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800586" w14:textId="77777777" w:rsidR="009D6A63" w:rsidRPr="00376E4F" w:rsidRDefault="00197D44" w:rsidP="008D2EBA">
      <w:pPr>
        <w:pStyle w:val="Heading1"/>
        <w:rPr>
          <w:rFonts w:asciiTheme="majorHAnsi" w:hAnsiTheme="majorHAnsi"/>
          <w:sz w:val="22"/>
          <w:szCs w:val="22"/>
        </w:rPr>
      </w:pPr>
      <w:r w:rsidRPr="00376E4F">
        <w:rPr>
          <w:rFonts w:asciiTheme="majorHAnsi" w:hAnsiTheme="majorHAnsi"/>
          <w:sz w:val="22"/>
          <w:szCs w:val="22"/>
        </w:rPr>
        <w:t xml:space="preserve">Attachment </w:t>
      </w:r>
      <w:r w:rsidR="009D6A63" w:rsidRPr="00544E3A">
        <w:rPr>
          <w:rFonts w:asciiTheme="majorHAnsi" w:hAnsiTheme="majorHAnsi"/>
          <w:sz w:val="22"/>
          <w:szCs w:val="22"/>
        </w:rPr>
        <w:t>N</w:t>
      </w:r>
      <w:r w:rsidR="00D859D7" w:rsidRPr="00376E4F">
        <w:rPr>
          <w:rFonts w:asciiTheme="majorHAnsi" w:hAnsiTheme="majorHAnsi"/>
          <w:sz w:val="22"/>
          <w:szCs w:val="22"/>
        </w:rPr>
        <w:t xml:space="preserve">: </w:t>
      </w:r>
      <w:r w:rsidR="008D2EBA" w:rsidRPr="00376E4F">
        <w:rPr>
          <w:rFonts w:asciiTheme="majorHAnsi" w:hAnsiTheme="majorHAnsi"/>
          <w:sz w:val="22"/>
          <w:szCs w:val="22"/>
        </w:rPr>
        <w:t>CDC Pandemic Influenza Readiness Assessment (PIRA) Notification Email</w:t>
      </w:r>
      <w:r w:rsidR="009D6A63" w:rsidRPr="00376E4F">
        <w:rPr>
          <w:rFonts w:asciiTheme="majorHAnsi" w:hAnsiTheme="majorHAnsi"/>
          <w:sz w:val="22"/>
          <w:szCs w:val="22"/>
        </w:rPr>
        <w:t>s</w:t>
      </w:r>
    </w:p>
    <w:p w14:paraId="1BB4535D" w14:textId="0C109942" w:rsidR="008D2EBA" w:rsidRPr="00376E4F" w:rsidRDefault="008D2EBA" w:rsidP="008D2EBA">
      <w:pPr>
        <w:pStyle w:val="Heading1"/>
        <w:rPr>
          <w:rFonts w:asciiTheme="majorHAnsi" w:hAnsiTheme="majorHAnsi"/>
          <w:sz w:val="22"/>
          <w:szCs w:val="22"/>
        </w:rPr>
      </w:pPr>
      <w:r w:rsidRPr="00376E4F">
        <w:rPr>
          <w:rFonts w:asciiTheme="majorHAnsi" w:hAnsiTheme="majorHAnsi"/>
          <w:sz w:val="22"/>
          <w:szCs w:val="22"/>
        </w:rPr>
        <w:t>Module I</w:t>
      </w:r>
    </w:p>
    <w:p w14:paraId="6C4F0F69" w14:textId="77777777" w:rsidR="008D2EBA" w:rsidRPr="00376E4F" w:rsidRDefault="008D2EBA" w:rsidP="008D2EBA">
      <w:pPr>
        <w:rPr>
          <w:rFonts w:asciiTheme="majorHAnsi" w:hAnsiTheme="majorHAnsi"/>
          <w:b/>
        </w:rPr>
      </w:pPr>
      <w:r w:rsidRPr="00376E4F">
        <w:rPr>
          <w:rFonts w:asciiTheme="majorHAnsi" w:hAnsiTheme="majorHAnsi"/>
        </w:rPr>
        <w:t>Send message on assessment opening da</w:t>
      </w:r>
      <w:bookmarkStart w:id="0" w:name="_GoBack"/>
      <w:bookmarkEnd w:id="0"/>
      <w:r w:rsidRPr="00376E4F">
        <w:rPr>
          <w:rFonts w:asciiTheme="majorHAnsi" w:hAnsiTheme="majorHAnsi"/>
        </w:rPr>
        <w:t xml:space="preserve">te </w:t>
      </w:r>
      <w:r w:rsidRPr="00376E4F">
        <w:rPr>
          <w:rFonts w:asciiTheme="majorHAnsi" w:hAnsiTheme="majorHAnsi"/>
          <w:b/>
        </w:rPr>
        <w:t>[Date TBD pending OMB approval]</w:t>
      </w:r>
    </w:p>
    <w:p w14:paraId="2B8D7FB4" w14:textId="3F4C4320" w:rsidR="00FF3674" w:rsidRPr="00376E4F" w:rsidRDefault="00FF3674">
      <w:pPr>
        <w:rPr>
          <w:rFonts w:asciiTheme="majorHAnsi" w:hAnsiTheme="majorHAnsi"/>
        </w:rPr>
      </w:pPr>
      <w:r w:rsidRPr="00376E4F">
        <w:rPr>
          <w:rFonts w:asciiTheme="majorHAnsi" w:hAnsiTheme="majorHAnsi"/>
        </w:rPr>
        <w:t>Subject: CDC needs your input on state</w:t>
      </w:r>
      <w:r w:rsidR="00E77C63" w:rsidRPr="00376E4F">
        <w:rPr>
          <w:rFonts w:asciiTheme="majorHAnsi" w:hAnsiTheme="majorHAnsi"/>
        </w:rPr>
        <w:t>,</w:t>
      </w:r>
      <w:r w:rsidRPr="00376E4F">
        <w:rPr>
          <w:rFonts w:asciiTheme="majorHAnsi" w:hAnsiTheme="majorHAnsi"/>
        </w:rPr>
        <w:t xml:space="preserve"> and local pandemic influenza readiness </w:t>
      </w:r>
    </w:p>
    <w:p w14:paraId="2B8D7FB5" w14:textId="1438E9E1" w:rsidR="00D859D7" w:rsidRPr="00376E4F" w:rsidRDefault="00D859D7">
      <w:pPr>
        <w:rPr>
          <w:rFonts w:asciiTheme="majorHAnsi" w:hAnsiTheme="majorHAnsi"/>
        </w:rPr>
      </w:pPr>
      <w:r w:rsidRPr="00376E4F">
        <w:rPr>
          <w:rFonts w:asciiTheme="majorHAnsi" w:hAnsiTheme="majorHAnsi"/>
        </w:rPr>
        <w:t xml:space="preserve">Dear </w:t>
      </w:r>
      <w:r w:rsidR="00197D44" w:rsidRPr="00376E4F">
        <w:rPr>
          <w:rFonts w:asciiTheme="majorHAnsi" w:hAnsiTheme="majorHAnsi"/>
        </w:rPr>
        <w:t>[</w:t>
      </w:r>
      <w:r w:rsidR="001B5763" w:rsidRPr="00376E4F">
        <w:rPr>
          <w:rFonts w:asciiTheme="majorHAnsi" w:hAnsiTheme="majorHAnsi"/>
        </w:rPr>
        <w:t>Subject Matter Expert</w:t>
      </w:r>
      <w:r w:rsidR="00197D44" w:rsidRPr="00376E4F">
        <w:rPr>
          <w:rFonts w:asciiTheme="majorHAnsi" w:hAnsiTheme="majorHAnsi"/>
        </w:rPr>
        <w:t xml:space="preserve"> Name]</w:t>
      </w:r>
      <w:r w:rsidRPr="00376E4F">
        <w:rPr>
          <w:rFonts w:asciiTheme="majorHAnsi" w:hAnsiTheme="majorHAnsi"/>
        </w:rPr>
        <w:t>:</w:t>
      </w:r>
    </w:p>
    <w:p w14:paraId="56F9B9E1" w14:textId="5AFBFCFF" w:rsidR="00B6038B" w:rsidRPr="00376E4F" w:rsidRDefault="00C82B04" w:rsidP="00C82B04">
      <w:pPr>
        <w:spacing w:after="0" w:line="240" w:lineRule="auto"/>
        <w:rPr>
          <w:rFonts w:asciiTheme="majorHAnsi" w:hAnsiTheme="majorHAnsi" w:cstheme="minorHAnsi"/>
        </w:rPr>
      </w:pPr>
      <w:r w:rsidRPr="00376E4F">
        <w:rPr>
          <w:rFonts w:asciiTheme="majorHAnsi" w:eastAsia="Times New Roman" w:hAnsiTheme="majorHAnsi" w:cs="Cambria"/>
        </w:rPr>
        <w:t>The 2009 H1N1 influenza pandemic underscored the importance of communities being prepared for potential threats to public health security. Because of its unique abilities to respond to infectious, occupational, or environmental incidents, the Centers for Disease Control and Prevention (CDC) plays a pivotal role in ensuring that state</w:t>
      </w:r>
      <w:r w:rsidR="00E77C63" w:rsidRPr="00376E4F">
        <w:rPr>
          <w:rFonts w:asciiTheme="majorHAnsi" w:eastAsia="Times New Roman" w:hAnsiTheme="majorHAnsi" w:cs="Cambria"/>
        </w:rPr>
        <w:t xml:space="preserve">, </w:t>
      </w:r>
      <w:r w:rsidRPr="00376E4F">
        <w:rPr>
          <w:rFonts w:asciiTheme="majorHAnsi" w:eastAsia="Times New Roman" w:hAnsiTheme="majorHAnsi" w:cs="Cambria"/>
        </w:rPr>
        <w:t>local</w:t>
      </w:r>
      <w:r w:rsidR="00E77C63" w:rsidRPr="00376E4F">
        <w:rPr>
          <w:rFonts w:asciiTheme="majorHAnsi" w:eastAsia="Times New Roman" w:hAnsiTheme="majorHAnsi" w:cs="Cambria"/>
        </w:rPr>
        <w:t>, and territorial</w:t>
      </w:r>
      <w:r w:rsidRPr="00376E4F">
        <w:rPr>
          <w:rFonts w:asciiTheme="majorHAnsi" w:eastAsia="Times New Roman" w:hAnsiTheme="majorHAnsi" w:cs="Cambria"/>
        </w:rPr>
        <w:t xml:space="preserve"> public health systems are prepared for these and other public health incidents. </w:t>
      </w:r>
      <w:r w:rsidR="00E1503D" w:rsidRPr="00376E4F">
        <w:rPr>
          <w:rFonts w:asciiTheme="majorHAnsi" w:hAnsiTheme="majorHAnsi" w:cstheme="minorHAnsi"/>
        </w:rPr>
        <w:t xml:space="preserve">To ensure preparedness in </w:t>
      </w:r>
      <w:r w:rsidR="00173E54" w:rsidRPr="00376E4F">
        <w:rPr>
          <w:rFonts w:asciiTheme="majorHAnsi" w:hAnsiTheme="majorHAnsi" w:cstheme="minorHAnsi"/>
        </w:rPr>
        <w:t>all 62 jurisdictions</w:t>
      </w:r>
      <w:r w:rsidR="00E1503D" w:rsidRPr="00376E4F">
        <w:rPr>
          <w:rFonts w:asciiTheme="majorHAnsi" w:hAnsiTheme="majorHAnsi" w:cstheme="minorHAnsi"/>
        </w:rPr>
        <w:t xml:space="preserve">, </w:t>
      </w:r>
      <w:r w:rsidR="00184093" w:rsidRPr="00376E4F">
        <w:rPr>
          <w:rFonts w:asciiTheme="majorHAnsi" w:hAnsiTheme="majorHAnsi" w:cstheme="minorHAnsi"/>
          <w:b/>
        </w:rPr>
        <w:t>your PHEP Director</w:t>
      </w:r>
      <w:r w:rsidR="00E1503D" w:rsidRPr="00376E4F">
        <w:rPr>
          <w:rFonts w:asciiTheme="majorHAnsi" w:hAnsiTheme="majorHAnsi" w:cstheme="minorHAnsi"/>
          <w:b/>
        </w:rPr>
        <w:t xml:space="preserve"> </w:t>
      </w:r>
      <w:r w:rsidR="00184093" w:rsidRPr="00376E4F">
        <w:rPr>
          <w:rFonts w:asciiTheme="majorHAnsi" w:hAnsiTheme="majorHAnsi" w:cstheme="minorHAnsi"/>
          <w:b/>
        </w:rPr>
        <w:t xml:space="preserve">has identified </w:t>
      </w:r>
      <w:r w:rsidR="00E1503D" w:rsidRPr="00376E4F">
        <w:rPr>
          <w:rFonts w:asciiTheme="majorHAnsi" w:hAnsiTheme="majorHAnsi" w:cstheme="minorHAnsi"/>
          <w:b/>
        </w:rPr>
        <w:t xml:space="preserve">you to complete an assessment of your </w:t>
      </w:r>
      <w:r w:rsidR="00811BA5" w:rsidRPr="00376E4F">
        <w:rPr>
          <w:rFonts w:asciiTheme="majorHAnsi" w:hAnsiTheme="majorHAnsi" w:cstheme="minorHAnsi"/>
          <w:b/>
        </w:rPr>
        <w:t xml:space="preserve">jurisdiction’s </w:t>
      </w:r>
      <w:r w:rsidR="00E1503D" w:rsidRPr="00376E4F">
        <w:rPr>
          <w:rFonts w:asciiTheme="majorHAnsi" w:hAnsiTheme="majorHAnsi" w:cstheme="minorHAnsi"/>
          <w:b/>
        </w:rPr>
        <w:t xml:space="preserve">Public Health Emergency Preparedness and Response activities related to </w:t>
      </w:r>
      <w:r w:rsidR="00851114" w:rsidRPr="00376E4F">
        <w:rPr>
          <w:rFonts w:asciiTheme="majorHAnsi" w:hAnsiTheme="majorHAnsi" w:cstheme="minorHAnsi"/>
          <w:b/>
        </w:rPr>
        <w:t>Novel I</w:t>
      </w:r>
      <w:r w:rsidR="00E1503D" w:rsidRPr="00376E4F">
        <w:rPr>
          <w:rFonts w:asciiTheme="majorHAnsi" w:hAnsiTheme="majorHAnsi" w:cstheme="minorHAnsi"/>
          <w:b/>
        </w:rPr>
        <w:t>nfluenza</w:t>
      </w:r>
      <w:r w:rsidR="00E04F04" w:rsidRPr="00376E4F">
        <w:rPr>
          <w:rFonts w:asciiTheme="majorHAnsi" w:hAnsiTheme="majorHAnsi" w:cstheme="minorHAnsi"/>
          <w:b/>
        </w:rPr>
        <w:t>, specifically on Vaccination Planning.</w:t>
      </w:r>
      <w:r w:rsidR="00B6038B" w:rsidRPr="00376E4F">
        <w:rPr>
          <w:rFonts w:asciiTheme="majorHAnsi" w:hAnsiTheme="majorHAnsi" w:cstheme="minorHAnsi"/>
          <w:b/>
        </w:rPr>
        <w:t xml:space="preserve"> </w:t>
      </w:r>
      <w:r w:rsidR="00B6038B" w:rsidRPr="00376E4F">
        <w:rPr>
          <w:rFonts w:asciiTheme="majorHAnsi" w:hAnsiTheme="majorHAnsi" w:cstheme="minorHAnsi"/>
        </w:rPr>
        <w:t>Please find the Vaccination Planning Goal outlined below:</w:t>
      </w:r>
    </w:p>
    <w:p w14:paraId="17375F88" w14:textId="77777777" w:rsidR="00B6038B" w:rsidRPr="00376E4F" w:rsidRDefault="00B6038B" w:rsidP="00B6038B">
      <w:pPr>
        <w:spacing w:before="240"/>
        <w:rPr>
          <w:rFonts w:asciiTheme="majorHAnsi" w:eastAsia="Cambria" w:hAnsiTheme="majorHAnsi" w:cs="Cambria"/>
        </w:rPr>
      </w:pPr>
      <w:r w:rsidRPr="00376E4F">
        <w:rPr>
          <w:rFonts w:asciiTheme="majorHAnsi" w:eastAsia="Times New Roman" w:hAnsiTheme="majorHAnsi" w:cs="Times New Roman"/>
          <w:b/>
          <w:i/>
        </w:rPr>
        <w:t>Severe Pandemic Vaccine Preparedness Goal</w:t>
      </w:r>
      <w:r w:rsidRPr="00376E4F">
        <w:rPr>
          <w:rFonts w:asciiTheme="majorHAnsi" w:eastAsia="Cambria" w:hAnsiTheme="majorHAnsi" w:cs="Cambria"/>
          <w:b/>
        </w:rPr>
        <w:t>:</w:t>
      </w:r>
      <w:r w:rsidRPr="00376E4F">
        <w:rPr>
          <w:rFonts w:asciiTheme="majorHAnsi" w:eastAsia="Cambria" w:hAnsiTheme="majorHAnsi" w:cs="Cambria"/>
        </w:rPr>
        <w:t xml:space="preserve"> </w:t>
      </w:r>
    </w:p>
    <w:p w14:paraId="2B8D7FB7" w14:textId="287B43CF" w:rsidR="00C82B04" w:rsidRPr="00376E4F" w:rsidRDefault="00B6038B" w:rsidP="00B6038B">
      <w:pPr>
        <w:rPr>
          <w:rFonts w:asciiTheme="majorHAnsi" w:eastAsia="Cambria" w:hAnsiTheme="majorHAnsi" w:cs="Cambria"/>
        </w:rPr>
      </w:pPr>
      <w:r w:rsidRPr="00376E4F">
        <w:rPr>
          <w:rFonts w:asciiTheme="majorHAnsi" w:eastAsia="Cambria" w:hAnsiTheme="majorHAnsi" w:cs="Cambria"/>
        </w:rPr>
        <w:t>Given an 8 week notification to begin a national pandemic vaccination campaign, state and local programs will achieve at least an 80% pandemic vaccination coverage for two doses of the pandemic vaccine (separated by 21 days)  for their jurisdiction’s population, within 16 weeks from when the vaccine becomes available. (Note: In this scenario, time zero would be a declaration of the start of a national vaccination program. Vaccine would become available two months (8 weeks) after that notification.)</w:t>
      </w:r>
    </w:p>
    <w:p w14:paraId="2B8D7FB8" w14:textId="5C15FA14" w:rsidR="00E013C4" w:rsidRPr="00376E4F" w:rsidRDefault="00E1503D" w:rsidP="000F0C65">
      <w:pPr>
        <w:spacing w:after="0" w:line="240" w:lineRule="auto"/>
        <w:jc w:val="both"/>
        <w:rPr>
          <w:rFonts w:asciiTheme="majorHAnsi" w:hAnsiTheme="majorHAnsi" w:cstheme="minorHAnsi"/>
        </w:rPr>
      </w:pPr>
      <w:r w:rsidRPr="00376E4F">
        <w:rPr>
          <w:rFonts w:asciiTheme="majorHAnsi" w:eastAsia="Times New Roman" w:hAnsiTheme="majorHAnsi" w:cs="Cambria"/>
        </w:rPr>
        <w:t xml:space="preserve">The assessment </w:t>
      </w:r>
      <w:r w:rsidR="00851114" w:rsidRPr="00376E4F">
        <w:rPr>
          <w:rFonts w:asciiTheme="majorHAnsi" w:eastAsia="Times New Roman" w:hAnsiTheme="majorHAnsi" w:cs="Cambria"/>
        </w:rPr>
        <w:t>is available in elec</w:t>
      </w:r>
      <w:r w:rsidR="001B5763" w:rsidRPr="00376E4F">
        <w:rPr>
          <w:rFonts w:asciiTheme="majorHAnsi" w:eastAsia="Times New Roman" w:hAnsiTheme="majorHAnsi" w:cs="Cambria"/>
        </w:rPr>
        <w:t>tronic format by following the distinct assessment link</w:t>
      </w:r>
      <w:r w:rsidR="00851114" w:rsidRPr="00376E4F">
        <w:rPr>
          <w:rFonts w:asciiTheme="majorHAnsi" w:eastAsia="Times New Roman" w:hAnsiTheme="majorHAnsi" w:cs="Cambria"/>
        </w:rPr>
        <w:t xml:space="preserve"> below. </w:t>
      </w:r>
      <w:r w:rsidR="00E013C4" w:rsidRPr="00376E4F">
        <w:rPr>
          <w:rFonts w:asciiTheme="majorHAnsi" w:hAnsiTheme="majorHAnsi"/>
        </w:rPr>
        <w:t xml:space="preserve">Your </w:t>
      </w:r>
      <w:r w:rsidR="009D054D" w:rsidRPr="00376E4F">
        <w:rPr>
          <w:rFonts w:asciiTheme="majorHAnsi" w:hAnsiTheme="majorHAnsi"/>
        </w:rPr>
        <w:t xml:space="preserve">input </w:t>
      </w:r>
      <w:r w:rsidR="00E013C4" w:rsidRPr="00376E4F">
        <w:rPr>
          <w:rFonts w:asciiTheme="majorHAnsi" w:hAnsiTheme="majorHAnsi"/>
        </w:rPr>
        <w:t>to this assessment is critical in helping the program measure jurisdictional readiness to r</w:t>
      </w:r>
      <w:r w:rsidR="000F0C65" w:rsidRPr="00376E4F">
        <w:rPr>
          <w:rFonts w:asciiTheme="majorHAnsi" w:hAnsiTheme="majorHAnsi"/>
        </w:rPr>
        <w:t xml:space="preserve">espond to an influenza pandemic and it </w:t>
      </w:r>
      <w:r w:rsidR="000F0C65" w:rsidRPr="00376E4F">
        <w:rPr>
          <w:rFonts w:asciiTheme="majorHAnsi" w:hAnsiTheme="majorHAnsi" w:cstheme="minorHAnsi"/>
        </w:rPr>
        <w:t xml:space="preserve">will assist us in developing guidance and technical assistance strategies to help assist you in your readiness efforts. </w:t>
      </w:r>
    </w:p>
    <w:p w14:paraId="2B8D7FB9" w14:textId="77777777" w:rsidR="00851114" w:rsidRPr="00376E4F" w:rsidRDefault="00851114" w:rsidP="00851114">
      <w:pPr>
        <w:spacing w:after="0" w:line="240" w:lineRule="auto"/>
        <w:rPr>
          <w:rFonts w:asciiTheme="majorHAnsi" w:eastAsia="Times New Roman" w:hAnsiTheme="majorHAnsi" w:cs="Cambria"/>
        </w:rPr>
      </w:pPr>
    </w:p>
    <w:p w14:paraId="2B8D7FBA" w14:textId="77777777" w:rsidR="00E922AF" w:rsidRPr="00376E4F" w:rsidRDefault="00E922AF" w:rsidP="00E013C4">
      <w:pPr>
        <w:pStyle w:val="ListParagraph"/>
        <w:numPr>
          <w:ilvl w:val="0"/>
          <w:numId w:val="3"/>
        </w:numPr>
        <w:rPr>
          <w:rFonts w:asciiTheme="majorHAnsi" w:hAnsiTheme="majorHAnsi"/>
          <w:b/>
        </w:rPr>
      </w:pPr>
      <w:r w:rsidRPr="00376E4F">
        <w:rPr>
          <w:rFonts w:asciiTheme="majorHAnsi" w:hAnsiTheme="majorHAnsi"/>
          <w:b/>
        </w:rPr>
        <w:t xml:space="preserve">Vaccination Planning </w:t>
      </w:r>
    </w:p>
    <w:p w14:paraId="2B8D7FCD" w14:textId="47BAA8AB" w:rsidR="007E0795" w:rsidRPr="00376E4F" w:rsidRDefault="00544E3A" w:rsidP="007E0795">
      <w:pPr>
        <w:pStyle w:val="ListParagraph"/>
        <w:rPr>
          <w:rStyle w:val="Hyperlink"/>
          <w:rFonts w:asciiTheme="majorHAnsi" w:hAnsiTheme="majorHAnsi"/>
        </w:rPr>
      </w:pPr>
      <w:hyperlink r:id="rId10" w:tgtFrame="_blank" w:history="1">
        <w:r w:rsidR="00684B8D" w:rsidRPr="00376E4F">
          <w:rPr>
            <w:rStyle w:val="Hyperlink"/>
            <w:rFonts w:asciiTheme="majorHAnsi" w:hAnsiTheme="majorHAnsi"/>
          </w:rPr>
          <w:t>https://deloittesurvey.deloitte.com/Community/se.ashx?s=3FC11B2633F9D970</w:t>
        </w:r>
      </w:hyperlink>
    </w:p>
    <w:p w14:paraId="30805E9E" w14:textId="77777777" w:rsidR="00684B8D" w:rsidRPr="00376E4F" w:rsidRDefault="00684B8D" w:rsidP="007E0795">
      <w:pPr>
        <w:pStyle w:val="ListParagraph"/>
        <w:rPr>
          <w:rFonts w:asciiTheme="majorHAnsi" w:hAnsiTheme="majorHAnsi"/>
        </w:rPr>
      </w:pPr>
    </w:p>
    <w:p w14:paraId="2B8D7FD3" w14:textId="2BA9EBEE" w:rsidR="006D5BF6" w:rsidRPr="00376E4F" w:rsidRDefault="006D5BF6" w:rsidP="00E013C4">
      <w:pPr>
        <w:rPr>
          <w:rFonts w:asciiTheme="majorHAnsi" w:hAnsiTheme="majorHAnsi"/>
        </w:rPr>
      </w:pPr>
      <w:r w:rsidRPr="00376E4F">
        <w:rPr>
          <w:rFonts w:asciiTheme="majorHAnsi" w:hAnsiTheme="majorHAnsi"/>
        </w:rPr>
        <w:t>The assessment for all 7 modules will begin on mm/</w:t>
      </w:r>
      <w:proofErr w:type="spellStart"/>
      <w:r w:rsidRPr="00376E4F">
        <w:rPr>
          <w:rFonts w:asciiTheme="majorHAnsi" w:hAnsiTheme="majorHAnsi"/>
        </w:rPr>
        <w:t>dd</w:t>
      </w:r>
      <w:proofErr w:type="spellEnd"/>
      <w:r w:rsidRPr="00376E4F">
        <w:rPr>
          <w:rFonts w:asciiTheme="majorHAnsi" w:hAnsiTheme="majorHAnsi"/>
        </w:rPr>
        <w:t>/</w:t>
      </w:r>
      <w:proofErr w:type="spellStart"/>
      <w:r w:rsidRPr="00376E4F">
        <w:rPr>
          <w:rFonts w:asciiTheme="majorHAnsi" w:hAnsiTheme="majorHAnsi"/>
        </w:rPr>
        <w:t>yyyy</w:t>
      </w:r>
      <w:proofErr w:type="spellEnd"/>
      <w:r w:rsidRPr="00376E4F">
        <w:rPr>
          <w:rFonts w:asciiTheme="majorHAnsi" w:hAnsiTheme="majorHAnsi"/>
        </w:rPr>
        <w:t xml:space="preserve"> and will conclude close of business</w:t>
      </w:r>
      <w:r w:rsidR="00B85E51" w:rsidRPr="00376E4F">
        <w:rPr>
          <w:rFonts w:asciiTheme="majorHAnsi" w:hAnsiTheme="majorHAnsi"/>
        </w:rPr>
        <w:t xml:space="preserve"> (COB)</w:t>
      </w:r>
      <w:r w:rsidRPr="00376E4F">
        <w:rPr>
          <w:rFonts w:asciiTheme="majorHAnsi" w:hAnsiTheme="majorHAnsi"/>
        </w:rPr>
        <w:t xml:space="preserve"> on mm/</w:t>
      </w:r>
      <w:proofErr w:type="spellStart"/>
      <w:r w:rsidRPr="00376E4F">
        <w:rPr>
          <w:rFonts w:asciiTheme="majorHAnsi" w:hAnsiTheme="majorHAnsi"/>
        </w:rPr>
        <w:t>dd</w:t>
      </w:r>
      <w:proofErr w:type="spellEnd"/>
      <w:r w:rsidRPr="00376E4F">
        <w:rPr>
          <w:rFonts w:asciiTheme="majorHAnsi" w:hAnsiTheme="majorHAnsi"/>
        </w:rPr>
        <w:t>/</w:t>
      </w:r>
      <w:proofErr w:type="spellStart"/>
      <w:r w:rsidRPr="00376E4F">
        <w:rPr>
          <w:rFonts w:asciiTheme="majorHAnsi" w:hAnsiTheme="majorHAnsi"/>
        </w:rPr>
        <w:t>yyyy</w:t>
      </w:r>
      <w:proofErr w:type="spellEnd"/>
      <w:r w:rsidRPr="00376E4F">
        <w:rPr>
          <w:rFonts w:asciiTheme="majorHAnsi" w:hAnsiTheme="majorHAnsi"/>
        </w:rPr>
        <w:t>. If you have any technical issues, please send your inquiries to Olga Nacalaban</w:t>
      </w:r>
      <w:r w:rsidR="00C9765A" w:rsidRPr="00376E4F">
        <w:rPr>
          <w:rFonts w:asciiTheme="majorHAnsi" w:hAnsiTheme="majorHAnsi"/>
        </w:rPr>
        <w:t xml:space="preserve"> at</w:t>
      </w:r>
      <w:r w:rsidRPr="00376E4F">
        <w:rPr>
          <w:rFonts w:asciiTheme="majorHAnsi" w:hAnsiTheme="majorHAnsi"/>
        </w:rPr>
        <w:t xml:space="preserve"> </w:t>
      </w:r>
      <w:hyperlink r:id="rId11" w:history="1">
        <w:r w:rsidRPr="00376E4F">
          <w:rPr>
            <w:rStyle w:val="Hyperlink"/>
            <w:rFonts w:asciiTheme="majorHAnsi" w:hAnsiTheme="majorHAnsi"/>
          </w:rPr>
          <w:t>xje5@cdc.gov</w:t>
        </w:r>
      </w:hyperlink>
      <w:r w:rsidRPr="00376E4F">
        <w:rPr>
          <w:rFonts w:asciiTheme="majorHAnsi" w:hAnsiTheme="majorHAnsi"/>
        </w:rPr>
        <w:t xml:space="preserve">. </w:t>
      </w:r>
    </w:p>
    <w:p w14:paraId="2B8D7FD4" w14:textId="439AB05B" w:rsidR="002438AC" w:rsidRPr="00376E4F" w:rsidRDefault="008248C5" w:rsidP="00E013C4">
      <w:pPr>
        <w:rPr>
          <w:rFonts w:asciiTheme="majorHAnsi" w:hAnsiTheme="majorHAnsi"/>
        </w:rPr>
      </w:pPr>
      <w:r w:rsidRPr="00376E4F">
        <w:rPr>
          <w:rFonts w:asciiTheme="majorHAnsi" w:hAnsiTheme="majorHAnsi"/>
        </w:rPr>
        <w:t>Sincerely,</w:t>
      </w:r>
    </w:p>
    <w:p w14:paraId="206C6A94" w14:textId="2D023817" w:rsidR="002438AC" w:rsidRPr="00376E4F" w:rsidRDefault="002438AC" w:rsidP="002438AC">
      <w:pPr>
        <w:pStyle w:val="Heading1"/>
        <w:rPr>
          <w:rFonts w:asciiTheme="majorHAnsi" w:hAnsiTheme="majorHAnsi"/>
          <w:sz w:val="22"/>
          <w:szCs w:val="22"/>
        </w:rPr>
      </w:pPr>
      <w:r w:rsidRPr="00376E4F">
        <w:rPr>
          <w:rFonts w:asciiTheme="majorHAnsi" w:hAnsiTheme="majorHAnsi"/>
          <w:sz w:val="22"/>
          <w:szCs w:val="22"/>
        </w:rPr>
        <w:br w:type="column"/>
      </w:r>
      <w:r w:rsidRPr="00376E4F">
        <w:rPr>
          <w:rFonts w:asciiTheme="majorHAnsi" w:hAnsiTheme="majorHAnsi"/>
          <w:sz w:val="22"/>
          <w:szCs w:val="22"/>
        </w:rPr>
        <w:lastRenderedPageBreak/>
        <w:t>Module II</w:t>
      </w:r>
    </w:p>
    <w:p w14:paraId="7A41693B" w14:textId="77777777" w:rsidR="002438AC" w:rsidRPr="00376E4F" w:rsidRDefault="002438AC" w:rsidP="002438AC">
      <w:pPr>
        <w:rPr>
          <w:rFonts w:asciiTheme="majorHAnsi" w:hAnsiTheme="majorHAnsi"/>
          <w:b/>
        </w:rPr>
      </w:pPr>
      <w:r w:rsidRPr="00376E4F">
        <w:rPr>
          <w:rFonts w:asciiTheme="majorHAnsi" w:hAnsiTheme="majorHAnsi"/>
        </w:rPr>
        <w:t xml:space="preserve">Send message on assessment opening date </w:t>
      </w:r>
      <w:r w:rsidRPr="00376E4F">
        <w:rPr>
          <w:rFonts w:asciiTheme="majorHAnsi" w:hAnsiTheme="majorHAnsi"/>
          <w:b/>
        </w:rPr>
        <w:t>[Date TBD pending OMB approval]</w:t>
      </w:r>
    </w:p>
    <w:p w14:paraId="3A6F08DA" w14:textId="77777777" w:rsidR="002438AC" w:rsidRPr="00376E4F" w:rsidRDefault="002438AC" w:rsidP="002438AC">
      <w:pPr>
        <w:rPr>
          <w:rFonts w:asciiTheme="majorHAnsi" w:hAnsiTheme="majorHAnsi"/>
        </w:rPr>
      </w:pPr>
      <w:r w:rsidRPr="00376E4F">
        <w:rPr>
          <w:rFonts w:asciiTheme="majorHAnsi" w:hAnsiTheme="majorHAnsi"/>
        </w:rPr>
        <w:t xml:space="preserve">Subject: CDC needs your input on state and local pandemic influenza readiness </w:t>
      </w:r>
    </w:p>
    <w:p w14:paraId="50B355F5" w14:textId="77777777" w:rsidR="002438AC" w:rsidRPr="00376E4F" w:rsidRDefault="002438AC" w:rsidP="002438AC">
      <w:pPr>
        <w:rPr>
          <w:rFonts w:asciiTheme="majorHAnsi" w:hAnsiTheme="majorHAnsi"/>
        </w:rPr>
      </w:pPr>
      <w:r w:rsidRPr="00376E4F">
        <w:rPr>
          <w:rFonts w:asciiTheme="majorHAnsi" w:hAnsiTheme="majorHAnsi"/>
        </w:rPr>
        <w:t>Dear [Subject Matter Expert Name]:</w:t>
      </w:r>
    </w:p>
    <w:p w14:paraId="0AF56BC7" w14:textId="57750090" w:rsidR="002438AC" w:rsidRPr="00376E4F" w:rsidRDefault="002438AC" w:rsidP="002438AC">
      <w:pPr>
        <w:rPr>
          <w:rFonts w:asciiTheme="majorHAnsi" w:hAnsiTheme="majorHAnsi" w:cstheme="minorHAnsi"/>
          <w:b/>
        </w:rPr>
      </w:pPr>
      <w:r w:rsidRPr="00376E4F">
        <w:rPr>
          <w:rFonts w:asciiTheme="majorHAnsi" w:hAnsiTheme="majorHAnsi" w:cstheme="minorHAnsi"/>
        </w:rPr>
        <w:t xml:space="preserve">The 2009 H1N1 influenza pandemic underscored the importance of communities being prepared for potential threats to public health security. Because of its unique abilities to respond to infectious, occupational, or environmental incidents, the Centers for Disease Control and Prevention (CDC) plays a pivotal role in ensuring that </w:t>
      </w:r>
      <w:r w:rsidR="002960C8" w:rsidRPr="00376E4F">
        <w:rPr>
          <w:rFonts w:asciiTheme="majorHAnsi" w:eastAsia="Times New Roman" w:hAnsiTheme="majorHAnsi" w:cs="Cambria"/>
        </w:rPr>
        <w:t xml:space="preserve">state, local, and territorial </w:t>
      </w:r>
      <w:r w:rsidRPr="00376E4F">
        <w:rPr>
          <w:rFonts w:asciiTheme="majorHAnsi" w:hAnsiTheme="majorHAnsi" w:cstheme="minorHAnsi"/>
        </w:rPr>
        <w:t xml:space="preserve">public health systems are prepared for these and other public health incidents. To ensure preparedness in all 62 jurisdictions, </w:t>
      </w:r>
      <w:r w:rsidRPr="00376E4F">
        <w:rPr>
          <w:rFonts w:asciiTheme="majorHAnsi" w:hAnsiTheme="majorHAnsi" w:cstheme="minorHAnsi"/>
          <w:b/>
        </w:rPr>
        <w:t xml:space="preserve">your PHEP Director has identified you to complete an assessment of your jurisdiction’s Public Health Emergency Preparedness and Response activities related to Novel Influenza, specifically on Epidemiology and Laboratory. </w:t>
      </w:r>
      <w:r w:rsidRPr="00376E4F">
        <w:rPr>
          <w:rFonts w:asciiTheme="majorHAnsi" w:hAnsiTheme="majorHAnsi" w:cstheme="minorHAnsi"/>
        </w:rPr>
        <w:t>Please find the Epidemiology and Laboratory Goal outlined below:</w:t>
      </w:r>
    </w:p>
    <w:p w14:paraId="0434679F" w14:textId="77777777" w:rsidR="002438AC" w:rsidRPr="00376E4F" w:rsidRDefault="002438AC" w:rsidP="002438AC">
      <w:pPr>
        <w:rPr>
          <w:rFonts w:asciiTheme="majorHAnsi" w:hAnsiTheme="majorHAnsi"/>
        </w:rPr>
      </w:pPr>
      <w:r w:rsidRPr="00376E4F">
        <w:rPr>
          <w:rFonts w:asciiTheme="majorHAnsi" w:hAnsiTheme="majorHAnsi"/>
          <w:b/>
        </w:rPr>
        <w:t xml:space="preserve">Epidemiology and Laboratory Preparedness Goal: </w:t>
      </w:r>
      <w:r w:rsidRPr="00376E4F">
        <w:rPr>
          <w:rFonts w:asciiTheme="majorHAnsi" w:hAnsiTheme="majorHAnsi"/>
        </w:rPr>
        <w:t>Each awardee will have the capability to detect the start of an influenza pandemic, track pandemic activity, and monitor response effectiveness in the jurisdiction. Please work with the Influenza Surveillance Coordinator in your jurisdiction to address these questions.</w:t>
      </w:r>
    </w:p>
    <w:p w14:paraId="6977E652" w14:textId="6DA6BDB6" w:rsidR="002438AC" w:rsidRPr="00376E4F" w:rsidRDefault="002438AC" w:rsidP="002438AC">
      <w:pPr>
        <w:pStyle w:val="ListParagraph"/>
        <w:numPr>
          <w:ilvl w:val="0"/>
          <w:numId w:val="3"/>
        </w:numPr>
        <w:rPr>
          <w:rFonts w:asciiTheme="majorHAnsi" w:hAnsiTheme="majorHAnsi"/>
        </w:rPr>
      </w:pPr>
      <w:r w:rsidRPr="00376E4F">
        <w:rPr>
          <w:rFonts w:asciiTheme="majorHAnsi" w:hAnsiTheme="majorHAnsi"/>
          <w:b/>
        </w:rPr>
        <w:t xml:space="preserve">Epidemiology and </w:t>
      </w:r>
      <w:r w:rsidR="002D35DE" w:rsidRPr="00376E4F">
        <w:rPr>
          <w:rFonts w:asciiTheme="majorHAnsi" w:hAnsiTheme="majorHAnsi"/>
          <w:b/>
        </w:rPr>
        <w:t>L</w:t>
      </w:r>
      <w:r w:rsidRPr="00376E4F">
        <w:rPr>
          <w:rFonts w:asciiTheme="majorHAnsi" w:hAnsiTheme="majorHAnsi"/>
          <w:b/>
        </w:rPr>
        <w:t xml:space="preserve">aboratory </w:t>
      </w:r>
      <w:hyperlink r:id="rId12" w:tgtFrame="_blank" w:history="1">
        <w:r w:rsidR="00684B8D" w:rsidRPr="00376E4F">
          <w:rPr>
            <w:rStyle w:val="Hyperlink"/>
            <w:rFonts w:asciiTheme="majorHAnsi" w:hAnsiTheme="majorHAnsi"/>
          </w:rPr>
          <w:t>https://deloittesurvey.deloitte.com/Community/se.ashx?s=3FC11B2633F9D948</w:t>
        </w:r>
      </w:hyperlink>
    </w:p>
    <w:p w14:paraId="37CBD465" w14:textId="77777777" w:rsidR="002438AC" w:rsidRPr="00376E4F" w:rsidRDefault="002438AC" w:rsidP="002438AC">
      <w:pPr>
        <w:pStyle w:val="ListParagraph"/>
        <w:rPr>
          <w:rFonts w:asciiTheme="majorHAnsi" w:hAnsiTheme="majorHAnsi"/>
        </w:rPr>
      </w:pPr>
    </w:p>
    <w:p w14:paraId="494E5882" w14:textId="77777777" w:rsidR="002438AC" w:rsidRPr="00376E4F" w:rsidRDefault="002438AC" w:rsidP="002438AC">
      <w:pPr>
        <w:rPr>
          <w:rFonts w:asciiTheme="majorHAnsi" w:hAnsiTheme="majorHAnsi"/>
        </w:rPr>
      </w:pPr>
      <w:r w:rsidRPr="00376E4F">
        <w:rPr>
          <w:rFonts w:asciiTheme="majorHAnsi" w:hAnsiTheme="majorHAnsi"/>
        </w:rPr>
        <w:t>The assessment for all 7 modules will begin on mm/</w:t>
      </w:r>
      <w:proofErr w:type="spellStart"/>
      <w:r w:rsidRPr="00376E4F">
        <w:rPr>
          <w:rFonts w:asciiTheme="majorHAnsi" w:hAnsiTheme="majorHAnsi"/>
        </w:rPr>
        <w:t>dd</w:t>
      </w:r>
      <w:proofErr w:type="spellEnd"/>
      <w:r w:rsidRPr="00376E4F">
        <w:rPr>
          <w:rFonts w:asciiTheme="majorHAnsi" w:hAnsiTheme="majorHAnsi"/>
        </w:rPr>
        <w:t>/</w:t>
      </w:r>
      <w:proofErr w:type="spellStart"/>
      <w:r w:rsidRPr="00376E4F">
        <w:rPr>
          <w:rFonts w:asciiTheme="majorHAnsi" w:hAnsiTheme="majorHAnsi"/>
        </w:rPr>
        <w:t>yyyy</w:t>
      </w:r>
      <w:proofErr w:type="spellEnd"/>
      <w:r w:rsidRPr="00376E4F">
        <w:rPr>
          <w:rFonts w:asciiTheme="majorHAnsi" w:hAnsiTheme="majorHAnsi"/>
        </w:rPr>
        <w:t xml:space="preserve"> and will conclude close of business (COB) on mm/</w:t>
      </w:r>
      <w:proofErr w:type="spellStart"/>
      <w:r w:rsidRPr="00376E4F">
        <w:rPr>
          <w:rFonts w:asciiTheme="majorHAnsi" w:hAnsiTheme="majorHAnsi"/>
        </w:rPr>
        <w:t>dd</w:t>
      </w:r>
      <w:proofErr w:type="spellEnd"/>
      <w:r w:rsidRPr="00376E4F">
        <w:rPr>
          <w:rFonts w:asciiTheme="majorHAnsi" w:hAnsiTheme="majorHAnsi"/>
        </w:rPr>
        <w:t>/</w:t>
      </w:r>
      <w:proofErr w:type="spellStart"/>
      <w:r w:rsidRPr="00376E4F">
        <w:rPr>
          <w:rFonts w:asciiTheme="majorHAnsi" w:hAnsiTheme="majorHAnsi"/>
        </w:rPr>
        <w:t>yyyy</w:t>
      </w:r>
      <w:proofErr w:type="spellEnd"/>
      <w:r w:rsidRPr="00376E4F">
        <w:rPr>
          <w:rFonts w:asciiTheme="majorHAnsi" w:hAnsiTheme="majorHAnsi"/>
        </w:rPr>
        <w:t xml:space="preserve">. If you have any technical issues, please send your inquiries to Olga Nacalaban at </w:t>
      </w:r>
      <w:hyperlink r:id="rId13" w:history="1">
        <w:r w:rsidRPr="00376E4F">
          <w:rPr>
            <w:rStyle w:val="Hyperlink"/>
            <w:rFonts w:asciiTheme="majorHAnsi" w:hAnsiTheme="majorHAnsi"/>
          </w:rPr>
          <w:t>xje5@cdc.gov</w:t>
        </w:r>
      </w:hyperlink>
      <w:r w:rsidRPr="00376E4F">
        <w:rPr>
          <w:rFonts w:asciiTheme="majorHAnsi" w:hAnsiTheme="majorHAnsi"/>
        </w:rPr>
        <w:t>.</w:t>
      </w:r>
    </w:p>
    <w:p w14:paraId="5DA644F9" w14:textId="77777777" w:rsidR="002438AC" w:rsidRPr="00376E4F" w:rsidRDefault="002438AC" w:rsidP="002438AC">
      <w:pPr>
        <w:rPr>
          <w:rFonts w:asciiTheme="majorHAnsi" w:hAnsiTheme="majorHAnsi"/>
        </w:rPr>
      </w:pPr>
      <w:r w:rsidRPr="00376E4F">
        <w:rPr>
          <w:rFonts w:asciiTheme="majorHAnsi" w:hAnsiTheme="majorHAnsi"/>
        </w:rPr>
        <w:t>Sincerely,</w:t>
      </w:r>
    </w:p>
    <w:p w14:paraId="4EB0E4D0" w14:textId="77777777" w:rsidR="002438AC" w:rsidRPr="00376E4F" w:rsidRDefault="002438AC" w:rsidP="002438AC">
      <w:pPr>
        <w:rPr>
          <w:rFonts w:asciiTheme="majorHAnsi" w:hAnsiTheme="majorHAnsi"/>
        </w:rPr>
      </w:pPr>
    </w:p>
    <w:p w14:paraId="04F98CDD" w14:textId="1C9A6CA2" w:rsidR="002438AC" w:rsidRPr="00376E4F" w:rsidRDefault="002438AC" w:rsidP="002438AC">
      <w:pPr>
        <w:pStyle w:val="Heading1"/>
        <w:rPr>
          <w:rFonts w:asciiTheme="majorHAnsi" w:hAnsiTheme="majorHAnsi"/>
          <w:sz w:val="22"/>
          <w:szCs w:val="22"/>
        </w:rPr>
      </w:pPr>
      <w:r w:rsidRPr="00376E4F">
        <w:rPr>
          <w:rFonts w:asciiTheme="majorHAnsi" w:hAnsiTheme="majorHAnsi"/>
          <w:sz w:val="22"/>
          <w:szCs w:val="22"/>
        </w:rPr>
        <w:br w:type="column"/>
      </w:r>
      <w:r w:rsidRPr="00376E4F">
        <w:rPr>
          <w:rFonts w:asciiTheme="majorHAnsi" w:hAnsiTheme="majorHAnsi"/>
          <w:sz w:val="22"/>
          <w:szCs w:val="22"/>
        </w:rPr>
        <w:lastRenderedPageBreak/>
        <w:t>Module III</w:t>
      </w:r>
    </w:p>
    <w:p w14:paraId="749DBC72" w14:textId="77777777" w:rsidR="002438AC" w:rsidRPr="00376E4F" w:rsidRDefault="002438AC" w:rsidP="002438AC">
      <w:pPr>
        <w:rPr>
          <w:rFonts w:asciiTheme="majorHAnsi" w:hAnsiTheme="majorHAnsi"/>
          <w:b/>
        </w:rPr>
      </w:pPr>
      <w:r w:rsidRPr="00376E4F">
        <w:rPr>
          <w:rFonts w:asciiTheme="majorHAnsi" w:hAnsiTheme="majorHAnsi"/>
        </w:rPr>
        <w:t xml:space="preserve">Send message on assessment opening date </w:t>
      </w:r>
      <w:r w:rsidRPr="00376E4F">
        <w:rPr>
          <w:rFonts w:asciiTheme="majorHAnsi" w:hAnsiTheme="majorHAnsi"/>
          <w:b/>
        </w:rPr>
        <w:t>[Date TBD pending OMB approval]</w:t>
      </w:r>
    </w:p>
    <w:p w14:paraId="62534A29" w14:textId="77777777" w:rsidR="002438AC" w:rsidRPr="00376E4F" w:rsidRDefault="002438AC" w:rsidP="002438AC">
      <w:pPr>
        <w:rPr>
          <w:rFonts w:asciiTheme="majorHAnsi" w:hAnsiTheme="majorHAnsi"/>
        </w:rPr>
      </w:pPr>
      <w:r w:rsidRPr="00376E4F">
        <w:rPr>
          <w:rFonts w:asciiTheme="majorHAnsi" w:hAnsiTheme="majorHAnsi"/>
        </w:rPr>
        <w:t xml:space="preserve">Subject: CDC needs your input on state and local pandemic influenza readiness </w:t>
      </w:r>
    </w:p>
    <w:p w14:paraId="305104B3" w14:textId="77777777" w:rsidR="002438AC" w:rsidRPr="00376E4F" w:rsidRDefault="002438AC" w:rsidP="002438AC">
      <w:pPr>
        <w:rPr>
          <w:rFonts w:asciiTheme="majorHAnsi" w:hAnsiTheme="majorHAnsi"/>
        </w:rPr>
      </w:pPr>
      <w:r w:rsidRPr="00376E4F">
        <w:rPr>
          <w:rFonts w:asciiTheme="majorHAnsi" w:hAnsiTheme="majorHAnsi"/>
        </w:rPr>
        <w:t>Dear [Subject Matter Expert Name]:</w:t>
      </w:r>
    </w:p>
    <w:p w14:paraId="2F2E1FE5" w14:textId="213563C7" w:rsidR="002438AC" w:rsidRPr="00376E4F" w:rsidRDefault="002438AC" w:rsidP="002438AC">
      <w:pPr>
        <w:spacing w:after="0" w:line="240" w:lineRule="auto"/>
        <w:rPr>
          <w:rFonts w:asciiTheme="majorHAnsi" w:hAnsiTheme="majorHAnsi" w:cstheme="minorHAnsi"/>
          <w:b/>
        </w:rPr>
      </w:pPr>
      <w:r w:rsidRPr="00376E4F">
        <w:rPr>
          <w:rFonts w:asciiTheme="majorHAnsi" w:eastAsia="Times New Roman" w:hAnsiTheme="majorHAnsi" w:cs="Cambria"/>
        </w:rPr>
        <w:t xml:space="preserve">The 2009 H1N1 influenza pandemic underscored the importance of communities being prepared for potential threats to public health security. Because of its unique abilities to respond to infectious, occupational, or environmental incidents, the Centers for Disease Control and Prevention (CDC) plays a pivotal role in ensuring that </w:t>
      </w:r>
      <w:r w:rsidR="002960C8" w:rsidRPr="00376E4F">
        <w:rPr>
          <w:rFonts w:asciiTheme="majorHAnsi" w:eastAsia="Times New Roman" w:hAnsiTheme="majorHAnsi" w:cs="Cambria"/>
        </w:rPr>
        <w:t xml:space="preserve">state, local, and territorial </w:t>
      </w:r>
      <w:r w:rsidRPr="00376E4F">
        <w:rPr>
          <w:rFonts w:asciiTheme="majorHAnsi" w:eastAsia="Times New Roman" w:hAnsiTheme="majorHAnsi" w:cs="Cambria"/>
        </w:rPr>
        <w:t xml:space="preserve">public health systems are prepared for these and other public health incidents. </w:t>
      </w:r>
      <w:r w:rsidRPr="00376E4F">
        <w:rPr>
          <w:rFonts w:asciiTheme="majorHAnsi" w:hAnsiTheme="majorHAnsi" w:cstheme="minorHAnsi"/>
        </w:rPr>
        <w:t xml:space="preserve">To ensure preparedness in all 62 jurisdictions, </w:t>
      </w:r>
      <w:r w:rsidRPr="00376E4F">
        <w:rPr>
          <w:rFonts w:asciiTheme="majorHAnsi" w:hAnsiTheme="majorHAnsi" w:cstheme="minorHAnsi"/>
          <w:b/>
        </w:rPr>
        <w:t xml:space="preserve">your PHEP Director has identified you to complete an assessment of your jurisdiction’s Public Health Emergency Preparedness and Response activities related to Novel Influenza, specifically on Medical Care and Countermeasures. </w:t>
      </w:r>
      <w:r w:rsidRPr="00376E4F">
        <w:rPr>
          <w:rFonts w:asciiTheme="majorHAnsi" w:hAnsiTheme="majorHAnsi" w:cstheme="minorHAnsi"/>
        </w:rPr>
        <w:t>Please find the Medical Care and Countermeasures Goal outlined below:</w:t>
      </w:r>
    </w:p>
    <w:p w14:paraId="178A5801" w14:textId="77777777" w:rsidR="002438AC" w:rsidRPr="00376E4F" w:rsidRDefault="002438AC" w:rsidP="002438AC">
      <w:pPr>
        <w:spacing w:after="0" w:line="240" w:lineRule="auto"/>
        <w:rPr>
          <w:rFonts w:asciiTheme="majorHAnsi" w:hAnsiTheme="majorHAnsi" w:cstheme="minorHAnsi"/>
        </w:rPr>
      </w:pPr>
    </w:p>
    <w:p w14:paraId="315EE09A" w14:textId="670F28B5" w:rsidR="002438AC" w:rsidRPr="00376E4F" w:rsidRDefault="002438AC" w:rsidP="002438AC">
      <w:pPr>
        <w:rPr>
          <w:rFonts w:asciiTheme="majorHAnsi" w:hAnsiTheme="majorHAnsi"/>
        </w:rPr>
      </w:pPr>
      <w:r w:rsidRPr="00376E4F">
        <w:rPr>
          <w:rFonts w:asciiTheme="majorHAnsi" w:hAnsiTheme="majorHAnsi" w:cstheme="minorHAnsi"/>
          <w:b/>
        </w:rPr>
        <w:t>Medical Care and Countermeasures</w:t>
      </w:r>
      <w:r w:rsidRPr="00376E4F">
        <w:rPr>
          <w:rFonts w:asciiTheme="majorHAnsi" w:hAnsiTheme="majorHAnsi"/>
          <w:b/>
        </w:rPr>
        <w:t xml:space="preserve"> Preparedness Goal: </w:t>
      </w:r>
      <w:r w:rsidRPr="00376E4F">
        <w:rPr>
          <w:rFonts w:asciiTheme="majorHAnsi" w:hAnsiTheme="majorHAnsi"/>
        </w:rPr>
        <w:t>Each awardee will distribute medical countermeasures (MCM) during an influenza pandemic in collaboration with hospitals, healthcare coalitions, and pharmacies to assure that these MCMs reach the affected population(s) in an efficient, equitable, and timely manner.</w:t>
      </w:r>
      <w:r w:rsidR="009D6A63" w:rsidRPr="00376E4F">
        <w:rPr>
          <w:rFonts w:asciiTheme="majorHAnsi" w:hAnsiTheme="majorHAnsi"/>
        </w:rPr>
        <w:t xml:space="preserve"> Please</w:t>
      </w:r>
      <w:r w:rsidRPr="00376E4F">
        <w:rPr>
          <w:rFonts w:asciiTheme="majorHAnsi" w:hAnsiTheme="majorHAnsi"/>
        </w:rPr>
        <w:t xml:space="preserve"> work with the Influenza Surveillance Coordinator in your jurisdiction to address these questions.</w:t>
      </w:r>
    </w:p>
    <w:p w14:paraId="1FDB3D4D" w14:textId="77777777" w:rsidR="002438AC" w:rsidRPr="00376E4F" w:rsidRDefault="002438AC" w:rsidP="002438AC">
      <w:pPr>
        <w:pStyle w:val="ListParagraph"/>
        <w:numPr>
          <w:ilvl w:val="0"/>
          <w:numId w:val="3"/>
        </w:numPr>
        <w:rPr>
          <w:rFonts w:asciiTheme="majorHAnsi" w:hAnsiTheme="majorHAnsi"/>
          <w:b/>
        </w:rPr>
      </w:pPr>
      <w:r w:rsidRPr="00376E4F">
        <w:rPr>
          <w:rFonts w:asciiTheme="majorHAnsi" w:hAnsiTheme="majorHAnsi"/>
          <w:b/>
        </w:rPr>
        <w:t>Medical Care and Countermeasures</w:t>
      </w:r>
    </w:p>
    <w:p w14:paraId="5E813C39" w14:textId="77777777" w:rsidR="00F821D0" w:rsidRPr="00F821D0" w:rsidRDefault="00544E3A" w:rsidP="00F821D0">
      <w:pPr>
        <w:pStyle w:val="ListParagraph"/>
        <w:rPr>
          <w:rStyle w:val="Hyperlink"/>
          <w:rFonts w:asciiTheme="majorHAnsi" w:hAnsiTheme="majorHAnsi"/>
        </w:rPr>
      </w:pPr>
      <w:hyperlink r:id="rId14" w:tgtFrame="_blank" w:history="1">
        <w:r w:rsidR="00F821D0" w:rsidRPr="00F821D0">
          <w:rPr>
            <w:rStyle w:val="Hyperlink"/>
            <w:rFonts w:asciiTheme="majorHAnsi" w:hAnsiTheme="majorHAnsi"/>
          </w:rPr>
          <w:t>https://deloittesurvey.deloitte.com/Community/se.ashx?s=3FC11B261BA8137C</w:t>
        </w:r>
      </w:hyperlink>
    </w:p>
    <w:p w14:paraId="65A3EF88" w14:textId="77777777" w:rsidR="00684B8D" w:rsidRPr="00376E4F" w:rsidRDefault="00684B8D" w:rsidP="002438AC">
      <w:pPr>
        <w:pStyle w:val="ListParagraph"/>
        <w:rPr>
          <w:rFonts w:asciiTheme="majorHAnsi" w:hAnsiTheme="majorHAnsi"/>
        </w:rPr>
      </w:pPr>
    </w:p>
    <w:p w14:paraId="75F01C83" w14:textId="77777777" w:rsidR="002438AC" w:rsidRPr="00376E4F" w:rsidRDefault="002438AC" w:rsidP="002438AC">
      <w:pPr>
        <w:rPr>
          <w:rFonts w:asciiTheme="majorHAnsi" w:hAnsiTheme="majorHAnsi"/>
        </w:rPr>
      </w:pPr>
      <w:r w:rsidRPr="00376E4F">
        <w:rPr>
          <w:rFonts w:asciiTheme="majorHAnsi" w:hAnsiTheme="majorHAnsi"/>
        </w:rPr>
        <w:t>The assessment for all 7 modules will begin on mm/</w:t>
      </w:r>
      <w:proofErr w:type="spellStart"/>
      <w:r w:rsidRPr="00376E4F">
        <w:rPr>
          <w:rFonts w:asciiTheme="majorHAnsi" w:hAnsiTheme="majorHAnsi"/>
        </w:rPr>
        <w:t>dd</w:t>
      </w:r>
      <w:proofErr w:type="spellEnd"/>
      <w:r w:rsidRPr="00376E4F">
        <w:rPr>
          <w:rFonts w:asciiTheme="majorHAnsi" w:hAnsiTheme="majorHAnsi"/>
        </w:rPr>
        <w:t>/</w:t>
      </w:r>
      <w:proofErr w:type="spellStart"/>
      <w:r w:rsidRPr="00376E4F">
        <w:rPr>
          <w:rFonts w:asciiTheme="majorHAnsi" w:hAnsiTheme="majorHAnsi"/>
        </w:rPr>
        <w:t>yyyy</w:t>
      </w:r>
      <w:proofErr w:type="spellEnd"/>
      <w:r w:rsidRPr="00376E4F">
        <w:rPr>
          <w:rFonts w:asciiTheme="majorHAnsi" w:hAnsiTheme="majorHAnsi"/>
        </w:rPr>
        <w:t xml:space="preserve"> and will conclude close of business (COB) on mm/</w:t>
      </w:r>
      <w:proofErr w:type="spellStart"/>
      <w:r w:rsidRPr="00376E4F">
        <w:rPr>
          <w:rFonts w:asciiTheme="majorHAnsi" w:hAnsiTheme="majorHAnsi"/>
        </w:rPr>
        <w:t>dd</w:t>
      </w:r>
      <w:proofErr w:type="spellEnd"/>
      <w:r w:rsidRPr="00376E4F">
        <w:rPr>
          <w:rFonts w:asciiTheme="majorHAnsi" w:hAnsiTheme="majorHAnsi"/>
        </w:rPr>
        <w:t>/</w:t>
      </w:r>
      <w:proofErr w:type="spellStart"/>
      <w:r w:rsidRPr="00376E4F">
        <w:rPr>
          <w:rFonts w:asciiTheme="majorHAnsi" w:hAnsiTheme="majorHAnsi"/>
        </w:rPr>
        <w:t>yyyy</w:t>
      </w:r>
      <w:proofErr w:type="spellEnd"/>
      <w:r w:rsidRPr="00376E4F">
        <w:rPr>
          <w:rFonts w:asciiTheme="majorHAnsi" w:hAnsiTheme="majorHAnsi"/>
        </w:rPr>
        <w:t xml:space="preserve">. If you have any technical issues, please send your inquiries to Olga Nacalaban at </w:t>
      </w:r>
      <w:hyperlink r:id="rId15" w:history="1">
        <w:r w:rsidRPr="00376E4F">
          <w:rPr>
            <w:rStyle w:val="Hyperlink"/>
            <w:rFonts w:asciiTheme="majorHAnsi" w:hAnsiTheme="majorHAnsi"/>
          </w:rPr>
          <w:t>xje5@cdc.gov</w:t>
        </w:r>
      </w:hyperlink>
      <w:r w:rsidRPr="00376E4F">
        <w:rPr>
          <w:rFonts w:asciiTheme="majorHAnsi" w:hAnsiTheme="majorHAnsi"/>
        </w:rPr>
        <w:t xml:space="preserve">. </w:t>
      </w:r>
    </w:p>
    <w:p w14:paraId="1782C69A" w14:textId="77777777" w:rsidR="002438AC" w:rsidRPr="00376E4F" w:rsidRDefault="002438AC" w:rsidP="002438AC">
      <w:pPr>
        <w:rPr>
          <w:rFonts w:asciiTheme="majorHAnsi" w:hAnsiTheme="majorHAnsi"/>
        </w:rPr>
      </w:pPr>
      <w:r w:rsidRPr="00376E4F">
        <w:rPr>
          <w:rFonts w:asciiTheme="majorHAnsi" w:hAnsiTheme="majorHAnsi"/>
        </w:rPr>
        <w:t>Sincerely,</w:t>
      </w:r>
    </w:p>
    <w:p w14:paraId="0F09C2E9" w14:textId="77777777" w:rsidR="002438AC" w:rsidRPr="00376E4F" w:rsidRDefault="002438AC" w:rsidP="002438AC">
      <w:pPr>
        <w:rPr>
          <w:rFonts w:asciiTheme="majorHAnsi" w:hAnsiTheme="majorHAnsi"/>
        </w:rPr>
      </w:pPr>
    </w:p>
    <w:p w14:paraId="4EB9A924" w14:textId="7BD74E49" w:rsidR="002438AC" w:rsidRPr="00376E4F" w:rsidRDefault="002438AC" w:rsidP="00E013C4">
      <w:pPr>
        <w:rPr>
          <w:rFonts w:asciiTheme="majorHAnsi" w:hAnsiTheme="majorHAnsi"/>
        </w:rPr>
      </w:pPr>
      <w:r w:rsidRPr="00376E4F">
        <w:rPr>
          <w:rFonts w:asciiTheme="majorHAnsi" w:hAnsiTheme="majorHAnsi"/>
        </w:rPr>
        <w:br/>
      </w:r>
    </w:p>
    <w:p w14:paraId="6DB39A68" w14:textId="014E32CB" w:rsidR="002438AC" w:rsidRPr="00376E4F" w:rsidRDefault="002438AC" w:rsidP="002438AC">
      <w:pPr>
        <w:pStyle w:val="Heading1"/>
        <w:rPr>
          <w:rFonts w:asciiTheme="majorHAnsi" w:hAnsiTheme="majorHAnsi"/>
          <w:sz w:val="22"/>
          <w:szCs w:val="22"/>
        </w:rPr>
      </w:pPr>
      <w:r w:rsidRPr="00376E4F">
        <w:rPr>
          <w:rFonts w:asciiTheme="majorHAnsi" w:hAnsiTheme="majorHAnsi"/>
          <w:sz w:val="22"/>
          <w:szCs w:val="22"/>
        </w:rPr>
        <w:br w:type="column"/>
        <w:t>Module IV</w:t>
      </w:r>
    </w:p>
    <w:p w14:paraId="1E376AB0" w14:textId="77777777" w:rsidR="002438AC" w:rsidRPr="00376E4F" w:rsidRDefault="002438AC" w:rsidP="002438AC">
      <w:pPr>
        <w:rPr>
          <w:rFonts w:asciiTheme="majorHAnsi" w:hAnsiTheme="majorHAnsi"/>
          <w:b/>
        </w:rPr>
      </w:pPr>
      <w:r w:rsidRPr="00376E4F">
        <w:rPr>
          <w:rFonts w:asciiTheme="majorHAnsi" w:hAnsiTheme="majorHAnsi"/>
        </w:rPr>
        <w:t xml:space="preserve">Send message on assessment opening date </w:t>
      </w:r>
      <w:r w:rsidRPr="00376E4F">
        <w:rPr>
          <w:rFonts w:asciiTheme="majorHAnsi" w:hAnsiTheme="majorHAnsi"/>
          <w:b/>
        </w:rPr>
        <w:t>[Date TBD pending OMB approval]</w:t>
      </w:r>
    </w:p>
    <w:p w14:paraId="4F04B2C9" w14:textId="77777777" w:rsidR="002438AC" w:rsidRPr="00376E4F" w:rsidRDefault="002438AC" w:rsidP="002438AC">
      <w:pPr>
        <w:rPr>
          <w:rFonts w:asciiTheme="majorHAnsi" w:hAnsiTheme="majorHAnsi"/>
        </w:rPr>
      </w:pPr>
      <w:r w:rsidRPr="00376E4F">
        <w:rPr>
          <w:rFonts w:asciiTheme="majorHAnsi" w:hAnsiTheme="majorHAnsi"/>
        </w:rPr>
        <w:t xml:space="preserve">Subject: CDC needs your input on state and local pandemic influenza readiness </w:t>
      </w:r>
    </w:p>
    <w:p w14:paraId="024BA27D" w14:textId="77777777" w:rsidR="002438AC" w:rsidRPr="00376E4F" w:rsidRDefault="002438AC" w:rsidP="002438AC">
      <w:pPr>
        <w:rPr>
          <w:rFonts w:asciiTheme="majorHAnsi" w:hAnsiTheme="majorHAnsi"/>
        </w:rPr>
      </w:pPr>
      <w:r w:rsidRPr="00376E4F">
        <w:rPr>
          <w:rFonts w:asciiTheme="majorHAnsi" w:hAnsiTheme="majorHAnsi"/>
        </w:rPr>
        <w:t>Dear [Subject Matter Expert Name]:</w:t>
      </w:r>
    </w:p>
    <w:p w14:paraId="2AA5443E" w14:textId="2741D65D" w:rsidR="002438AC" w:rsidRPr="00376E4F" w:rsidRDefault="002438AC" w:rsidP="002438AC">
      <w:pPr>
        <w:spacing w:after="0" w:line="240" w:lineRule="auto"/>
        <w:rPr>
          <w:rFonts w:asciiTheme="majorHAnsi" w:hAnsiTheme="majorHAnsi" w:cstheme="minorHAnsi"/>
          <w:b/>
        </w:rPr>
      </w:pPr>
      <w:r w:rsidRPr="00376E4F">
        <w:rPr>
          <w:rFonts w:asciiTheme="majorHAnsi" w:eastAsia="Times New Roman" w:hAnsiTheme="majorHAnsi" w:cs="Cambria"/>
        </w:rPr>
        <w:t xml:space="preserve">The 2009 H1N1 influenza pandemic underscored the importance of communities being prepared for potential threats to public health security. Because of its unique abilities to respond to infectious, occupational, or environmental incidents, the Centers for Disease Control and Prevention (CDC) plays a pivotal role in ensuring that </w:t>
      </w:r>
      <w:r w:rsidR="002960C8" w:rsidRPr="00376E4F">
        <w:rPr>
          <w:rFonts w:asciiTheme="majorHAnsi" w:eastAsia="Times New Roman" w:hAnsiTheme="majorHAnsi" w:cs="Cambria"/>
        </w:rPr>
        <w:t>state, local, and territorial</w:t>
      </w:r>
      <w:r w:rsidRPr="00376E4F">
        <w:rPr>
          <w:rFonts w:asciiTheme="majorHAnsi" w:eastAsia="Times New Roman" w:hAnsiTheme="majorHAnsi" w:cs="Cambria"/>
        </w:rPr>
        <w:t xml:space="preserve"> public health systems are prepared for these and other public health incidents. </w:t>
      </w:r>
      <w:r w:rsidRPr="00376E4F">
        <w:rPr>
          <w:rFonts w:asciiTheme="majorHAnsi" w:hAnsiTheme="majorHAnsi" w:cstheme="minorHAnsi"/>
        </w:rPr>
        <w:t xml:space="preserve">To ensure preparedness in all 62 jurisdictions, </w:t>
      </w:r>
      <w:r w:rsidRPr="00376E4F">
        <w:rPr>
          <w:rFonts w:asciiTheme="majorHAnsi" w:hAnsiTheme="majorHAnsi" w:cstheme="minorHAnsi"/>
          <w:b/>
        </w:rPr>
        <w:t>your PHEP Director has identified you to complete an assessment of your jurisdiction’s Public Health Emergency Preparedness and Response activities related to Novel Influenza, specifically on Health</w:t>
      </w:r>
      <w:r w:rsidR="009D6A63" w:rsidRPr="00376E4F">
        <w:rPr>
          <w:rFonts w:asciiTheme="majorHAnsi" w:hAnsiTheme="majorHAnsi" w:cstheme="minorHAnsi"/>
          <w:b/>
        </w:rPr>
        <w:t>c</w:t>
      </w:r>
      <w:r w:rsidRPr="00376E4F">
        <w:rPr>
          <w:rFonts w:asciiTheme="majorHAnsi" w:hAnsiTheme="majorHAnsi" w:cstheme="minorHAnsi"/>
          <w:b/>
        </w:rPr>
        <w:t xml:space="preserve">are Systems. </w:t>
      </w:r>
      <w:r w:rsidRPr="00376E4F">
        <w:rPr>
          <w:rFonts w:asciiTheme="majorHAnsi" w:hAnsiTheme="majorHAnsi" w:cstheme="minorHAnsi"/>
        </w:rPr>
        <w:t>Please find the Healthcare Systems Goal outlined below:</w:t>
      </w:r>
    </w:p>
    <w:p w14:paraId="2137C629" w14:textId="77777777" w:rsidR="002438AC" w:rsidRPr="00376E4F" w:rsidRDefault="002438AC" w:rsidP="002438AC">
      <w:pPr>
        <w:spacing w:after="0" w:line="240" w:lineRule="auto"/>
        <w:rPr>
          <w:rFonts w:asciiTheme="majorHAnsi" w:hAnsiTheme="majorHAnsi" w:cstheme="minorHAnsi"/>
        </w:rPr>
      </w:pPr>
    </w:p>
    <w:p w14:paraId="73B9CFE2" w14:textId="77777777" w:rsidR="002438AC" w:rsidRPr="00376E4F" w:rsidRDefault="002438AC" w:rsidP="002438AC">
      <w:pPr>
        <w:keepNext/>
        <w:keepLines/>
        <w:spacing w:before="360" w:after="240"/>
        <w:contextualSpacing/>
        <w:outlineLvl w:val="0"/>
        <w:rPr>
          <w:rFonts w:asciiTheme="majorHAnsi" w:eastAsiaTheme="majorEastAsia" w:hAnsiTheme="majorHAnsi" w:cstheme="majorBidi"/>
          <w:b/>
          <w:bCs/>
        </w:rPr>
      </w:pPr>
      <w:r w:rsidRPr="00376E4F">
        <w:rPr>
          <w:rFonts w:asciiTheme="majorHAnsi" w:eastAsiaTheme="majorEastAsia" w:hAnsiTheme="majorHAnsi" w:cstheme="majorBidi"/>
          <w:b/>
          <w:bCs/>
        </w:rPr>
        <w:t xml:space="preserve">Healthcare Systems </w:t>
      </w:r>
      <w:r w:rsidRPr="00376E4F">
        <w:rPr>
          <w:rFonts w:asciiTheme="majorHAnsi" w:hAnsiTheme="majorHAnsi"/>
          <w:b/>
        </w:rPr>
        <w:t xml:space="preserve">Preparedness Goal: </w:t>
      </w:r>
      <w:r w:rsidRPr="00376E4F">
        <w:rPr>
          <w:rFonts w:asciiTheme="majorHAnsi" w:hAnsiTheme="majorHAnsi"/>
        </w:rPr>
        <w:t>Awardee healthcare systems will be fully prepared and integrated with public health and emergency management during an influenza pandemic response.</w:t>
      </w:r>
    </w:p>
    <w:p w14:paraId="3A690BC3" w14:textId="77777777" w:rsidR="002438AC" w:rsidRPr="00376E4F" w:rsidRDefault="002438AC" w:rsidP="002438AC">
      <w:pPr>
        <w:pStyle w:val="ListParagraph"/>
        <w:numPr>
          <w:ilvl w:val="0"/>
          <w:numId w:val="3"/>
        </w:numPr>
        <w:rPr>
          <w:rFonts w:asciiTheme="majorHAnsi" w:hAnsiTheme="majorHAnsi"/>
          <w:b/>
        </w:rPr>
      </w:pPr>
      <w:r w:rsidRPr="00376E4F">
        <w:rPr>
          <w:rFonts w:asciiTheme="majorHAnsi" w:hAnsiTheme="majorHAnsi"/>
          <w:b/>
        </w:rPr>
        <w:t>Healthcare Systems</w:t>
      </w:r>
    </w:p>
    <w:p w14:paraId="52F3FD14" w14:textId="5E3AE41E" w:rsidR="002438AC" w:rsidRPr="00376E4F" w:rsidRDefault="00544E3A" w:rsidP="002438AC">
      <w:pPr>
        <w:pStyle w:val="ListParagraph"/>
        <w:rPr>
          <w:rStyle w:val="Hyperlink"/>
          <w:rFonts w:asciiTheme="majorHAnsi" w:hAnsiTheme="majorHAnsi"/>
        </w:rPr>
      </w:pPr>
      <w:hyperlink r:id="rId16" w:tgtFrame="_blank" w:history="1">
        <w:r w:rsidR="00684B8D" w:rsidRPr="00376E4F">
          <w:rPr>
            <w:rStyle w:val="Hyperlink"/>
            <w:rFonts w:asciiTheme="majorHAnsi" w:hAnsiTheme="majorHAnsi"/>
          </w:rPr>
          <w:t>https://deloittesurvey.deloitte.com/Community/se.ashx?s=3FC11B2633F9D97B</w:t>
        </w:r>
      </w:hyperlink>
    </w:p>
    <w:p w14:paraId="3611A6DB" w14:textId="77777777" w:rsidR="00684B8D" w:rsidRPr="00376E4F" w:rsidRDefault="00684B8D" w:rsidP="002438AC">
      <w:pPr>
        <w:pStyle w:val="ListParagraph"/>
        <w:rPr>
          <w:rFonts w:asciiTheme="majorHAnsi" w:hAnsiTheme="majorHAnsi"/>
        </w:rPr>
      </w:pPr>
    </w:p>
    <w:p w14:paraId="0DA456C6" w14:textId="77777777" w:rsidR="002438AC" w:rsidRPr="00376E4F" w:rsidRDefault="002438AC" w:rsidP="002438AC">
      <w:pPr>
        <w:rPr>
          <w:rFonts w:asciiTheme="majorHAnsi" w:hAnsiTheme="majorHAnsi"/>
        </w:rPr>
      </w:pPr>
      <w:r w:rsidRPr="00376E4F">
        <w:rPr>
          <w:rFonts w:asciiTheme="majorHAnsi" w:hAnsiTheme="majorHAnsi"/>
        </w:rPr>
        <w:t>The assessment for all 7 modules will begin on mm/</w:t>
      </w:r>
      <w:proofErr w:type="spellStart"/>
      <w:r w:rsidRPr="00376E4F">
        <w:rPr>
          <w:rFonts w:asciiTheme="majorHAnsi" w:hAnsiTheme="majorHAnsi"/>
        </w:rPr>
        <w:t>dd</w:t>
      </w:r>
      <w:proofErr w:type="spellEnd"/>
      <w:r w:rsidRPr="00376E4F">
        <w:rPr>
          <w:rFonts w:asciiTheme="majorHAnsi" w:hAnsiTheme="majorHAnsi"/>
        </w:rPr>
        <w:t>/</w:t>
      </w:r>
      <w:proofErr w:type="spellStart"/>
      <w:r w:rsidRPr="00376E4F">
        <w:rPr>
          <w:rFonts w:asciiTheme="majorHAnsi" w:hAnsiTheme="majorHAnsi"/>
        </w:rPr>
        <w:t>yyyy</w:t>
      </w:r>
      <w:proofErr w:type="spellEnd"/>
      <w:r w:rsidRPr="00376E4F">
        <w:rPr>
          <w:rFonts w:asciiTheme="majorHAnsi" w:hAnsiTheme="majorHAnsi"/>
        </w:rPr>
        <w:t xml:space="preserve"> and will conclude close of business (COB) on mm/</w:t>
      </w:r>
      <w:proofErr w:type="spellStart"/>
      <w:r w:rsidRPr="00376E4F">
        <w:rPr>
          <w:rFonts w:asciiTheme="majorHAnsi" w:hAnsiTheme="majorHAnsi"/>
        </w:rPr>
        <w:t>dd</w:t>
      </w:r>
      <w:proofErr w:type="spellEnd"/>
      <w:r w:rsidRPr="00376E4F">
        <w:rPr>
          <w:rFonts w:asciiTheme="majorHAnsi" w:hAnsiTheme="majorHAnsi"/>
        </w:rPr>
        <w:t>/</w:t>
      </w:r>
      <w:proofErr w:type="spellStart"/>
      <w:r w:rsidRPr="00376E4F">
        <w:rPr>
          <w:rFonts w:asciiTheme="majorHAnsi" w:hAnsiTheme="majorHAnsi"/>
        </w:rPr>
        <w:t>yyyy</w:t>
      </w:r>
      <w:proofErr w:type="spellEnd"/>
      <w:r w:rsidRPr="00376E4F">
        <w:rPr>
          <w:rFonts w:asciiTheme="majorHAnsi" w:hAnsiTheme="majorHAnsi"/>
        </w:rPr>
        <w:t xml:space="preserve">. If you have any technical issues, please send your inquiries to Olga Nacalaban at </w:t>
      </w:r>
      <w:hyperlink r:id="rId17" w:history="1">
        <w:r w:rsidRPr="00376E4F">
          <w:rPr>
            <w:rStyle w:val="Hyperlink"/>
            <w:rFonts w:asciiTheme="majorHAnsi" w:hAnsiTheme="majorHAnsi"/>
          </w:rPr>
          <w:t>xje5@cdc.gov</w:t>
        </w:r>
      </w:hyperlink>
      <w:r w:rsidRPr="00376E4F">
        <w:rPr>
          <w:rFonts w:asciiTheme="majorHAnsi" w:hAnsiTheme="majorHAnsi"/>
        </w:rPr>
        <w:t xml:space="preserve">. </w:t>
      </w:r>
    </w:p>
    <w:p w14:paraId="74A1911D" w14:textId="77777777" w:rsidR="002438AC" w:rsidRPr="00376E4F" w:rsidRDefault="002438AC" w:rsidP="002438AC">
      <w:pPr>
        <w:rPr>
          <w:rFonts w:asciiTheme="majorHAnsi" w:hAnsiTheme="majorHAnsi"/>
        </w:rPr>
      </w:pPr>
      <w:r w:rsidRPr="00376E4F">
        <w:rPr>
          <w:rFonts w:asciiTheme="majorHAnsi" w:hAnsiTheme="majorHAnsi"/>
        </w:rPr>
        <w:t>Sincerely,</w:t>
      </w:r>
    </w:p>
    <w:p w14:paraId="754905A9" w14:textId="77777777" w:rsidR="002438AC" w:rsidRPr="00376E4F" w:rsidRDefault="002438AC" w:rsidP="002438AC">
      <w:pPr>
        <w:rPr>
          <w:rFonts w:asciiTheme="majorHAnsi" w:hAnsiTheme="majorHAnsi"/>
        </w:rPr>
      </w:pPr>
    </w:p>
    <w:p w14:paraId="25EBA5C3" w14:textId="6EF0E9A8" w:rsidR="002438AC" w:rsidRPr="00376E4F" w:rsidRDefault="002438AC" w:rsidP="002438AC">
      <w:pPr>
        <w:pStyle w:val="Heading1"/>
        <w:rPr>
          <w:rFonts w:asciiTheme="majorHAnsi" w:hAnsiTheme="majorHAnsi"/>
          <w:sz w:val="22"/>
          <w:szCs w:val="22"/>
        </w:rPr>
      </w:pPr>
      <w:r w:rsidRPr="00376E4F">
        <w:rPr>
          <w:rFonts w:asciiTheme="majorHAnsi" w:hAnsiTheme="majorHAnsi"/>
          <w:sz w:val="22"/>
          <w:szCs w:val="22"/>
        </w:rPr>
        <w:br w:type="column"/>
        <w:t>Module V</w:t>
      </w:r>
    </w:p>
    <w:p w14:paraId="5C42F3B8" w14:textId="77777777" w:rsidR="002438AC" w:rsidRPr="00376E4F" w:rsidRDefault="002438AC" w:rsidP="002438AC">
      <w:pPr>
        <w:rPr>
          <w:rFonts w:asciiTheme="majorHAnsi" w:hAnsiTheme="majorHAnsi"/>
          <w:b/>
        </w:rPr>
      </w:pPr>
      <w:r w:rsidRPr="00376E4F">
        <w:rPr>
          <w:rFonts w:asciiTheme="majorHAnsi" w:hAnsiTheme="majorHAnsi"/>
        </w:rPr>
        <w:t xml:space="preserve">Send message on assessment opening date </w:t>
      </w:r>
      <w:r w:rsidRPr="00376E4F">
        <w:rPr>
          <w:rFonts w:asciiTheme="majorHAnsi" w:hAnsiTheme="majorHAnsi"/>
          <w:b/>
        </w:rPr>
        <w:t>[Date TBD pending OMB approval]</w:t>
      </w:r>
    </w:p>
    <w:p w14:paraId="0F8CB76F" w14:textId="77777777" w:rsidR="002438AC" w:rsidRPr="00376E4F" w:rsidRDefault="002438AC" w:rsidP="002438AC">
      <w:pPr>
        <w:rPr>
          <w:rFonts w:asciiTheme="majorHAnsi" w:hAnsiTheme="majorHAnsi"/>
        </w:rPr>
      </w:pPr>
      <w:r w:rsidRPr="00376E4F">
        <w:rPr>
          <w:rFonts w:asciiTheme="majorHAnsi" w:hAnsiTheme="majorHAnsi"/>
        </w:rPr>
        <w:t xml:space="preserve">Subject: CDC needs your input on state and local pandemic influenza readiness </w:t>
      </w:r>
    </w:p>
    <w:p w14:paraId="2465CBC8" w14:textId="77777777" w:rsidR="002438AC" w:rsidRPr="00376E4F" w:rsidRDefault="002438AC" w:rsidP="002438AC">
      <w:pPr>
        <w:rPr>
          <w:rFonts w:asciiTheme="majorHAnsi" w:hAnsiTheme="majorHAnsi"/>
        </w:rPr>
      </w:pPr>
      <w:r w:rsidRPr="00376E4F">
        <w:rPr>
          <w:rFonts w:asciiTheme="majorHAnsi" w:hAnsiTheme="majorHAnsi"/>
        </w:rPr>
        <w:t>Dear [Subject Matter Expert Name]:</w:t>
      </w:r>
    </w:p>
    <w:p w14:paraId="704782CF" w14:textId="03BE49D0" w:rsidR="002438AC" w:rsidRPr="00376E4F" w:rsidRDefault="002438AC" w:rsidP="002438AC">
      <w:pPr>
        <w:spacing w:after="0" w:line="240" w:lineRule="auto"/>
        <w:rPr>
          <w:rFonts w:asciiTheme="majorHAnsi" w:hAnsiTheme="majorHAnsi" w:cstheme="minorHAnsi"/>
          <w:b/>
        </w:rPr>
      </w:pPr>
      <w:r w:rsidRPr="00376E4F">
        <w:rPr>
          <w:rFonts w:asciiTheme="majorHAnsi" w:eastAsia="Times New Roman" w:hAnsiTheme="majorHAnsi" w:cs="Cambria"/>
        </w:rPr>
        <w:t xml:space="preserve">The 2009 H1N1 influenza pandemic underscored the importance of communities being prepared for potential threats to public health security. Because of its unique abilities to respond to infectious, occupational, or environmental incidents, the Centers for Disease Control and Prevention (CDC) plays a pivotal role in ensuring that </w:t>
      </w:r>
      <w:r w:rsidR="002960C8" w:rsidRPr="00376E4F">
        <w:rPr>
          <w:rFonts w:asciiTheme="majorHAnsi" w:eastAsia="Times New Roman" w:hAnsiTheme="majorHAnsi" w:cs="Cambria"/>
        </w:rPr>
        <w:t xml:space="preserve">state, local, and territorial </w:t>
      </w:r>
      <w:r w:rsidRPr="00376E4F">
        <w:rPr>
          <w:rFonts w:asciiTheme="majorHAnsi" w:eastAsia="Times New Roman" w:hAnsiTheme="majorHAnsi" w:cs="Cambria"/>
        </w:rPr>
        <w:t xml:space="preserve">public health systems are prepared for these and other public health incidents. </w:t>
      </w:r>
      <w:r w:rsidRPr="00376E4F">
        <w:rPr>
          <w:rFonts w:asciiTheme="majorHAnsi" w:hAnsiTheme="majorHAnsi" w:cstheme="minorHAnsi"/>
        </w:rPr>
        <w:t xml:space="preserve">To ensure preparedness in all 62 jurisdictions, </w:t>
      </w:r>
      <w:r w:rsidRPr="00376E4F">
        <w:rPr>
          <w:rFonts w:asciiTheme="majorHAnsi" w:hAnsiTheme="majorHAnsi" w:cstheme="minorHAnsi"/>
          <w:b/>
        </w:rPr>
        <w:t xml:space="preserve">your PHEP Director has identified you to complete an assessment of your jurisdiction’s Public Health Emergency Preparedness and Response activities related to Novel Influenza, specifically on Community Mitigation. </w:t>
      </w:r>
      <w:r w:rsidRPr="00376E4F">
        <w:rPr>
          <w:rFonts w:asciiTheme="majorHAnsi" w:hAnsiTheme="majorHAnsi" w:cstheme="minorHAnsi"/>
        </w:rPr>
        <w:t>Please find the Community Mitigation Goal outlined below:</w:t>
      </w:r>
    </w:p>
    <w:p w14:paraId="02722029" w14:textId="77777777" w:rsidR="002438AC" w:rsidRPr="00376E4F" w:rsidRDefault="002438AC" w:rsidP="002438AC">
      <w:pPr>
        <w:spacing w:after="0" w:line="240" w:lineRule="auto"/>
        <w:rPr>
          <w:rFonts w:asciiTheme="majorHAnsi" w:hAnsiTheme="majorHAnsi" w:cstheme="minorHAnsi"/>
        </w:rPr>
      </w:pPr>
    </w:p>
    <w:p w14:paraId="6F487A2A" w14:textId="15706E65" w:rsidR="002438AC" w:rsidRPr="00376E4F" w:rsidRDefault="002438AC" w:rsidP="002438AC">
      <w:pPr>
        <w:keepNext/>
        <w:keepLines/>
        <w:spacing w:before="360" w:after="240"/>
        <w:contextualSpacing/>
        <w:outlineLvl w:val="0"/>
        <w:rPr>
          <w:rFonts w:asciiTheme="majorHAnsi" w:eastAsiaTheme="majorEastAsia" w:hAnsiTheme="majorHAnsi" w:cstheme="majorBidi"/>
          <w:b/>
          <w:bCs/>
        </w:rPr>
      </w:pPr>
      <w:r w:rsidRPr="00376E4F">
        <w:rPr>
          <w:rFonts w:asciiTheme="majorHAnsi" w:eastAsiaTheme="majorEastAsia" w:hAnsiTheme="majorHAnsi" w:cstheme="majorBidi"/>
          <w:b/>
          <w:bCs/>
        </w:rPr>
        <w:t xml:space="preserve">Community Mitigation </w:t>
      </w:r>
      <w:r w:rsidRPr="00376E4F">
        <w:rPr>
          <w:rFonts w:asciiTheme="majorHAnsi" w:hAnsiTheme="majorHAnsi"/>
          <w:b/>
        </w:rPr>
        <w:t xml:space="preserve">Preparedness Goal: </w:t>
      </w:r>
      <w:r w:rsidRPr="00376E4F">
        <w:rPr>
          <w:rFonts w:asciiTheme="majorHAnsi" w:hAnsiTheme="majorHAnsi"/>
        </w:rPr>
        <w:t xml:space="preserve">Each awardee will recommend the implementation of </w:t>
      </w:r>
      <w:proofErr w:type="spellStart"/>
      <w:r w:rsidRPr="00376E4F">
        <w:rPr>
          <w:rFonts w:asciiTheme="majorHAnsi" w:hAnsiTheme="majorHAnsi"/>
        </w:rPr>
        <w:t>nonpharmaceutical</w:t>
      </w:r>
      <w:proofErr w:type="spellEnd"/>
      <w:r w:rsidRPr="00376E4F">
        <w:rPr>
          <w:rFonts w:asciiTheme="majorHAnsi" w:hAnsiTheme="majorHAnsi"/>
        </w:rPr>
        <w:t xml:space="preserve"> interventions (NPIs) during the earliest stages of an influenza pandemic. NPIs are separate from pharmaceutical countermeasures, such as vaccination or use of antiviral drugs</w:t>
      </w:r>
      <w:r w:rsidR="009D6A63" w:rsidRPr="00376E4F">
        <w:rPr>
          <w:rFonts w:asciiTheme="majorHAnsi" w:hAnsiTheme="majorHAnsi"/>
        </w:rPr>
        <w:t>.</w:t>
      </w:r>
    </w:p>
    <w:p w14:paraId="4A83A315" w14:textId="77777777" w:rsidR="002438AC" w:rsidRPr="00376E4F" w:rsidRDefault="002438AC" w:rsidP="002438AC">
      <w:pPr>
        <w:pStyle w:val="ListParagraph"/>
        <w:numPr>
          <w:ilvl w:val="0"/>
          <w:numId w:val="3"/>
        </w:numPr>
        <w:rPr>
          <w:rFonts w:asciiTheme="majorHAnsi" w:hAnsiTheme="majorHAnsi"/>
          <w:b/>
        </w:rPr>
      </w:pPr>
      <w:r w:rsidRPr="00376E4F">
        <w:rPr>
          <w:rFonts w:asciiTheme="majorHAnsi" w:hAnsiTheme="majorHAnsi"/>
          <w:b/>
        </w:rPr>
        <w:t>Community Mitigation</w:t>
      </w:r>
    </w:p>
    <w:p w14:paraId="1D8BAA7E" w14:textId="0255C6F8" w:rsidR="002438AC" w:rsidRPr="00376E4F" w:rsidRDefault="00544E3A" w:rsidP="002438AC">
      <w:pPr>
        <w:pStyle w:val="ListParagraph"/>
        <w:rPr>
          <w:rStyle w:val="Hyperlink"/>
          <w:rFonts w:asciiTheme="majorHAnsi" w:hAnsiTheme="majorHAnsi"/>
        </w:rPr>
      </w:pPr>
      <w:hyperlink r:id="rId18" w:tgtFrame="_blank" w:history="1">
        <w:r w:rsidR="00684B8D" w:rsidRPr="00376E4F">
          <w:rPr>
            <w:rStyle w:val="Hyperlink"/>
            <w:rFonts w:asciiTheme="majorHAnsi" w:hAnsiTheme="majorHAnsi"/>
          </w:rPr>
          <w:t>https://deloittesurvey.deloitte.com/Community/se.ashx?s=3FC11B2633F9D936</w:t>
        </w:r>
      </w:hyperlink>
    </w:p>
    <w:p w14:paraId="36B61524" w14:textId="77777777" w:rsidR="00684B8D" w:rsidRPr="00376E4F" w:rsidRDefault="00684B8D" w:rsidP="002438AC">
      <w:pPr>
        <w:pStyle w:val="ListParagraph"/>
        <w:rPr>
          <w:rFonts w:asciiTheme="majorHAnsi" w:hAnsiTheme="majorHAnsi"/>
        </w:rPr>
      </w:pPr>
    </w:p>
    <w:p w14:paraId="51C5BACA" w14:textId="77777777" w:rsidR="002438AC" w:rsidRPr="00376E4F" w:rsidRDefault="002438AC" w:rsidP="002438AC">
      <w:pPr>
        <w:rPr>
          <w:rFonts w:asciiTheme="majorHAnsi" w:hAnsiTheme="majorHAnsi"/>
        </w:rPr>
      </w:pPr>
      <w:r w:rsidRPr="00376E4F">
        <w:rPr>
          <w:rFonts w:asciiTheme="majorHAnsi" w:hAnsiTheme="majorHAnsi"/>
        </w:rPr>
        <w:t>The assessment for all 7 modules will begin on mm/</w:t>
      </w:r>
      <w:proofErr w:type="spellStart"/>
      <w:r w:rsidRPr="00376E4F">
        <w:rPr>
          <w:rFonts w:asciiTheme="majorHAnsi" w:hAnsiTheme="majorHAnsi"/>
        </w:rPr>
        <w:t>dd</w:t>
      </w:r>
      <w:proofErr w:type="spellEnd"/>
      <w:r w:rsidRPr="00376E4F">
        <w:rPr>
          <w:rFonts w:asciiTheme="majorHAnsi" w:hAnsiTheme="majorHAnsi"/>
        </w:rPr>
        <w:t>/</w:t>
      </w:r>
      <w:proofErr w:type="spellStart"/>
      <w:r w:rsidRPr="00376E4F">
        <w:rPr>
          <w:rFonts w:asciiTheme="majorHAnsi" w:hAnsiTheme="majorHAnsi"/>
        </w:rPr>
        <w:t>yyyy</w:t>
      </w:r>
      <w:proofErr w:type="spellEnd"/>
      <w:r w:rsidRPr="00376E4F">
        <w:rPr>
          <w:rFonts w:asciiTheme="majorHAnsi" w:hAnsiTheme="majorHAnsi"/>
        </w:rPr>
        <w:t xml:space="preserve"> and will conclude close of business (COB) on mm/</w:t>
      </w:r>
      <w:proofErr w:type="spellStart"/>
      <w:r w:rsidRPr="00376E4F">
        <w:rPr>
          <w:rFonts w:asciiTheme="majorHAnsi" w:hAnsiTheme="majorHAnsi"/>
        </w:rPr>
        <w:t>dd</w:t>
      </w:r>
      <w:proofErr w:type="spellEnd"/>
      <w:r w:rsidRPr="00376E4F">
        <w:rPr>
          <w:rFonts w:asciiTheme="majorHAnsi" w:hAnsiTheme="majorHAnsi"/>
        </w:rPr>
        <w:t>/</w:t>
      </w:r>
      <w:proofErr w:type="spellStart"/>
      <w:r w:rsidRPr="00376E4F">
        <w:rPr>
          <w:rFonts w:asciiTheme="majorHAnsi" w:hAnsiTheme="majorHAnsi"/>
        </w:rPr>
        <w:t>yyyy</w:t>
      </w:r>
      <w:proofErr w:type="spellEnd"/>
      <w:r w:rsidRPr="00376E4F">
        <w:rPr>
          <w:rFonts w:asciiTheme="majorHAnsi" w:hAnsiTheme="majorHAnsi"/>
        </w:rPr>
        <w:t xml:space="preserve">. If you have any technical issues, please send your inquiries to Olga Nacalaban at </w:t>
      </w:r>
      <w:hyperlink r:id="rId19" w:history="1">
        <w:r w:rsidRPr="00376E4F">
          <w:rPr>
            <w:rStyle w:val="Hyperlink"/>
            <w:rFonts w:asciiTheme="majorHAnsi" w:hAnsiTheme="majorHAnsi"/>
          </w:rPr>
          <w:t>xje5@cdc.gov</w:t>
        </w:r>
      </w:hyperlink>
      <w:r w:rsidRPr="00376E4F">
        <w:rPr>
          <w:rFonts w:asciiTheme="majorHAnsi" w:hAnsiTheme="majorHAnsi"/>
        </w:rPr>
        <w:t xml:space="preserve">. </w:t>
      </w:r>
    </w:p>
    <w:p w14:paraId="299BA8AF" w14:textId="77777777" w:rsidR="002438AC" w:rsidRPr="00376E4F" w:rsidRDefault="002438AC" w:rsidP="002438AC">
      <w:pPr>
        <w:rPr>
          <w:rFonts w:asciiTheme="majorHAnsi" w:hAnsiTheme="majorHAnsi"/>
        </w:rPr>
      </w:pPr>
      <w:r w:rsidRPr="00376E4F">
        <w:rPr>
          <w:rFonts w:asciiTheme="majorHAnsi" w:hAnsiTheme="majorHAnsi"/>
        </w:rPr>
        <w:t>Sincerely,</w:t>
      </w:r>
    </w:p>
    <w:p w14:paraId="53A2F81F" w14:textId="77777777" w:rsidR="002438AC" w:rsidRPr="00376E4F" w:rsidRDefault="002438AC" w:rsidP="002438AC">
      <w:pPr>
        <w:rPr>
          <w:rFonts w:asciiTheme="majorHAnsi" w:hAnsiTheme="majorHAnsi"/>
        </w:rPr>
      </w:pPr>
    </w:p>
    <w:p w14:paraId="42426349" w14:textId="6BFE60FF" w:rsidR="002438AC" w:rsidRPr="00376E4F" w:rsidRDefault="002438AC" w:rsidP="002438AC">
      <w:pPr>
        <w:pStyle w:val="Heading1"/>
        <w:rPr>
          <w:rFonts w:asciiTheme="majorHAnsi" w:hAnsiTheme="majorHAnsi"/>
          <w:sz w:val="22"/>
          <w:szCs w:val="22"/>
        </w:rPr>
      </w:pPr>
      <w:r w:rsidRPr="00376E4F">
        <w:rPr>
          <w:rFonts w:asciiTheme="majorHAnsi" w:hAnsiTheme="majorHAnsi"/>
          <w:sz w:val="22"/>
          <w:szCs w:val="22"/>
        </w:rPr>
        <w:br w:type="column"/>
        <w:t>Module VI</w:t>
      </w:r>
    </w:p>
    <w:p w14:paraId="07E7B380" w14:textId="77777777" w:rsidR="002438AC" w:rsidRPr="00376E4F" w:rsidRDefault="002438AC" w:rsidP="002438AC">
      <w:pPr>
        <w:rPr>
          <w:rFonts w:asciiTheme="majorHAnsi" w:hAnsiTheme="majorHAnsi"/>
          <w:b/>
        </w:rPr>
      </w:pPr>
      <w:r w:rsidRPr="00376E4F">
        <w:rPr>
          <w:rFonts w:asciiTheme="majorHAnsi" w:hAnsiTheme="majorHAnsi"/>
        </w:rPr>
        <w:t xml:space="preserve">Send message on assessment opening date </w:t>
      </w:r>
      <w:r w:rsidRPr="00376E4F">
        <w:rPr>
          <w:rFonts w:asciiTheme="majorHAnsi" w:hAnsiTheme="majorHAnsi"/>
          <w:b/>
        </w:rPr>
        <w:t>[Date TBD pending OMB approval]</w:t>
      </w:r>
    </w:p>
    <w:p w14:paraId="5EDDF004" w14:textId="77777777" w:rsidR="002438AC" w:rsidRPr="00376E4F" w:rsidRDefault="002438AC" w:rsidP="002438AC">
      <w:pPr>
        <w:rPr>
          <w:rFonts w:asciiTheme="majorHAnsi" w:hAnsiTheme="majorHAnsi"/>
        </w:rPr>
      </w:pPr>
      <w:r w:rsidRPr="00376E4F">
        <w:rPr>
          <w:rFonts w:asciiTheme="majorHAnsi" w:hAnsiTheme="majorHAnsi"/>
        </w:rPr>
        <w:t xml:space="preserve">Subject: CDC needs your input on state and local pandemic influenza readiness </w:t>
      </w:r>
    </w:p>
    <w:p w14:paraId="034DC457" w14:textId="77777777" w:rsidR="002438AC" w:rsidRPr="00376E4F" w:rsidRDefault="002438AC" w:rsidP="002438AC">
      <w:pPr>
        <w:rPr>
          <w:rFonts w:asciiTheme="majorHAnsi" w:hAnsiTheme="majorHAnsi"/>
        </w:rPr>
      </w:pPr>
      <w:r w:rsidRPr="00376E4F">
        <w:rPr>
          <w:rFonts w:asciiTheme="majorHAnsi" w:hAnsiTheme="majorHAnsi"/>
        </w:rPr>
        <w:t>Dear [Subject Matter Expert Name]:</w:t>
      </w:r>
    </w:p>
    <w:p w14:paraId="5971ECE2" w14:textId="5F1FD3EB" w:rsidR="002438AC" w:rsidRPr="00376E4F" w:rsidRDefault="002438AC" w:rsidP="002438AC">
      <w:pPr>
        <w:spacing w:after="0" w:line="240" w:lineRule="auto"/>
        <w:rPr>
          <w:rFonts w:asciiTheme="majorHAnsi" w:hAnsiTheme="majorHAnsi" w:cstheme="minorHAnsi"/>
          <w:b/>
        </w:rPr>
      </w:pPr>
      <w:r w:rsidRPr="00376E4F">
        <w:rPr>
          <w:rFonts w:asciiTheme="majorHAnsi" w:eastAsia="Times New Roman" w:hAnsiTheme="majorHAnsi" w:cs="Cambria"/>
        </w:rPr>
        <w:t xml:space="preserve">The 2009 H1N1 influenza pandemic underscored the importance of communities being prepared for potential threats to public health security. Because of its unique abilities to respond to infectious, occupational, or environmental incidents, the Centers for Disease Control and Prevention (CDC) plays a pivotal role in ensuring that </w:t>
      </w:r>
      <w:r w:rsidR="002960C8" w:rsidRPr="00376E4F">
        <w:rPr>
          <w:rFonts w:asciiTheme="majorHAnsi" w:eastAsia="Times New Roman" w:hAnsiTheme="majorHAnsi" w:cs="Cambria"/>
        </w:rPr>
        <w:t xml:space="preserve">state, local, and territorial </w:t>
      </w:r>
      <w:r w:rsidRPr="00376E4F">
        <w:rPr>
          <w:rFonts w:asciiTheme="majorHAnsi" w:eastAsia="Times New Roman" w:hAnsiTheme="majorHAnsi" w:cs="Cambria"/>
        </w:rPr>
        <w:t xml:space="preserve">public health systems are prepared for these and other public health incidents. </w:t>
      </w:r>
      <w:r w:rsidRPr="00376E4F">
        <w:rPr>
          <w:rFonts w:asciiTheme="majorHAnsi" w:hAnsiTheme="majorHAnsi" w:cstheme="minorHAnsi"/>
        </w:rPr>
        <w:t xml:space="preserve">To ensure preparedness in all 62 jurisdictions, </w:t>
      </w:r>
      <w:r w:rsidRPr="00376E4F">
        <w:rPr>
          <w:rFonts w:asciiTheme="majorHAnsi" w:hAnsiTheme="majorHAnsi" w:cstheme="minorHAnsi"/>
          <w:b/>
        </w:rPr>
        <w:t xml:space="preserve">your PHEP Director has identified you to complete an assessment of your jurisdiction’s Public Health Emergency Preparedness and Response activities related to Novel Influenza, specifically on Public Information and Communication. </w:t>
      </w:r>
      <w:r w:rsidRPr="00376E4F">
        <w:rPr>
          <w:rFonts w:asciiTheme="majorHAnsi" w:hAnsiTheme="majorHAnsi" w:cstheme="minorHAnsi"/>
        </w:rPr>
        <w:t>Please find the Public Information and Communication Goal outlined below:</w:t>
      </w:r>
    </w:p>
    <w:p w14:paraId="02998B8D" w14:textId="77777777" w:rsidR="002438AC" w:rsidRPr="00376E4F" w:rsidRDefault="002438AC" w:rsidP="002438AC">
      <w:pPr>
        <w:spacing w:after="0" w:line="240" w:lineRule="auto"/>
        <w:rPr>
          <w:rFonts w:asciiTheme="majorHAnsi" w:hAnsiTheme="majorHAnsi" w:cstheme="minorHAnsi"/>
        </w:rPr>
      </w:pPr>
    </w:p>
    <w:p w14:paraId="578B447D" w14:textId="77777777" w:rsidR="002438AC" w:rsidRPr="00376E4F" w:rsidRDefault="002438AC" w:rsidP="002438AC">
      <w:pPr>
        <w:keepNext/>
        <w:keepLines/>
        <w:spacing w:before="360" w:after="240"/>
        <w:contextualSpacing/>
        <w:outlineLvl w:val="0"/>
        <w:rPr>
          <w:rFonts w:asciiTheme="majorHAnsi" w:eastAsiaTheme="majorEastAsia" w:hAnsiTheme="majorHAnsi" w:cstheme="majorBidi"/>
          <w:b/>
          <w:bCs/>
        </w:rPr>
      </w:pPr>
      <w:r w:rsidRPr="00376E4F">
        <w:rPr>
          <w:rFonts w:asciiTheme="majorHAnsi" w:eastAsiaTheme="majorEastAsia" w:hAnsiTheme="majorHAnsi" w:cstheme="majorBidi"/>
          <w:b/>
          <w:bCs/>
        </w:rPr>
        <w:t xml:space="preserve">Public Information and Communication </w:t>
      </w:r>
      <w:r w:rsidRPr="00376E4F">
        <w:rPr>
          <w:rFonts w:asciiTheme="majorHAnsi" w:hAnsiTheme="majorHAnsi"/>
          <w:b/>
        </w:rPr>
        <w:t xml:space="preserve">Preparedness Goal: </w:t>
      </w:r>
      <w:r w:rsidRPr="00376E4F">
        <w:rPr>
          <w:rFonts w:asciiTheme="majorHAnsi" w:eastAsia="Times New Roman" w:hAnsiTheme="majorHAnsi" w:cs="Cambria"/>
        </w:rPr>
        <w:t>Effectively reach key and diverse audiences with timely, accurate, and credible information about the public health threat; recommended health protection actions; and inform audiences about government actions being taken to respond to the influenza pandemic.</w:t>
      </w:r>
    </w:p>
    <w:p w14:paraId="14CF45F5" w14:textId="77777777" w:rsidR="002438AC" w:rsidRPr="00376E4F" w:rsidRDefault="002438AC" w:rsidP="002438AC">
      <w:pPr>
        <w:pStyle w:val="ListParagraph"/>
        <w:numPr>
          <w:ilvl w:val="0"/>
          <w:numId w:val="3"/>
        </w:numPr>
        <w:rPr>
          <w:rFonts w:asciiTheme="majorHAnsi" w:hAnsiTheme="majorHAnsi"/>
          <w:b/>
        </w:rPr>
      </w:pPr>
      <w:r w:rsidRPr="00376E4F">
        <w:rPr>
          <w:rFonts w:asciiTheme="majorHAnsi" w:hAnsiTheme="majorHAnsi"/>
          <w:b/>
        </w:rPr>
        <w:t>Public Information and Communication</w:t>
      </w:r>
    </w:p>
    <w:p w14:paraId="2BC1953C" w14:textId="16752A56" w:rsidR="002438AC" w:rsidRPr="00376E4F" w:rsidRDefault="00544E3A" w:rsidP="002438AC">
      <w:pPr>
        <w:pStyle w:val="ListParagraph"/>
        <w:rPr>
          <w:rStyle w:val="Hyperlink"/>
          <w:rFonts w:asciiTheme="majorHAnsi" w:hAnsiTheme="majorHAnsi"/>
        </w:rPr>
      </w:pPr>
      <w:hyperlink r:id="rId20" w:tgtFrame="_blank" w:history="1">
        <w:r w:rsidR="00684B8D" w:rsidRPr="00376E4F">
          <w:rPr>
            <w:rStyle w:val="Hyperlink"/>
            <w:rFonts w:asciiTheme="majorHAnsi" w:hAnsiTheme="majorHAnsi"/>
          </w:rPr>
          <w:t>https://deloittesurvey.deloitte.com/Community/se.ashx?s=3FC11B2633F9D97A</w:t>
        </w:r>
      </w:hyperlink>
    </w:p>
    <w:p w14:paraId="1C1616CB" w14:textId="77777777" w:rsidR="00684B8D" w:rsidRPr="00376E4F" w:rsidRDefault="00684B8D" w:rsidP="002438AC">
      <w:pPr>
        <w:pStyle w:val="ListParagraph"/>
        <w:rPr>
          <w:rFonts w:asciiTheme="majorHAnsi" w:hAnsiTheme="majorHAnsi"/>
        </w:rPr>
      </w:pPr>
    </w:p>
    <w:p w14:paraId="754AB5F6" w14:textId="77777777" w:rsidR="002438AC" w:rsidRPr="00376E4F" w:rsidRDefault="002438AC" w:rsidP="002438AC">
      <w:pPr>
        <w:rPr>
          <w:rFonts w:asciiTheme="majorHAnsi" w:hAnsiTheme="majorHAnsi"/>
        </w:rPr>
      </w:pPr>
      <w:r w:rsidRPr="00376E4F">
        <w:rPr>
          <w:rFonts w:asciiTheme="majorHAnsi" w:hAnsiTheme="majorHAnsi"/>
        </w:rPr>
        <w:t>The assessment for all 7 modules will begin on mm/</w:t>
      </w:r>
      <w:proofErr w:type="spellStart"/>
      <w:r w:rsidRPr="00376E4F">
        <w:rPr>
          <w:rFonts w:asciiTheme="majorHAnsi" w:hAnsiTheme="majorHAnsi"/>
        </w:rPr>
        <w:t>dd</w:t>
      </w:r>
      <w:proofErr w:type="spellEnd"/>
      <w:r w:rsidRPr="00376E4F">
        <w:rPr>
          <w:rFonts w:asciiTheme="majorHAnsi" w:hAnsiTheme="majorHAnsi"/>
        </w:rPr>
        <w:t>/</w:t>
      </w:r>
      <w:proofErr w:type="spellStart"/>
      <w:r w:rsidRPr="00376E4F">
        <w:rPr>
          <w:rFonts w:asciiTheme="majorHAnsi" w:hAnsiTheme="majorHAnsi"/>
        </w:rPr>
        <w:t>yyyy</w:t>
      </w:r>
      <w:proofErr w:type="spellEnd"/>
      <w:r w:rsidRPr="00376E4F">
        <w:rPr>
          <w:rFonts w:asciiTheme="majorHAnsi" w:hAnsiTheme="majorHAnsi"/>
        </w:rPr>
        <w:t xml:space="preserve"> and will conclude close of business (COB) on mm/</w:t>
      </w:r>
      <w:proofErr w:type="spellStart"/>
      <w:r w:rsidRPr="00376E4F">
        <w:rPr>
          <w:rFonts w:asciiTheme="majorHAnsi" w:hAnsiTheme="majorHAnsi"/>
        </w:rPr>
        <w:t>dd</w:t>
      </w:r>
      <w:proofErr w:type="spellEnd"/>
      <w:r w:rsidRPr="00376E4F">
        <w:rPr>
          <w:rFonts w:asciiTheme="majorHAnsi" w:hAnsiTheme="majorHAnsi"/>
        </w:rPr>
        <w:t>/</w:t>
      </w:r>
      <w:proofErr w:type="spellStart"/>
      <w:r w:rsidRPr="00376E4F">
        <w:rPr>
          <w:rFonts w:asciiTheme="majorHAnsi" w:hAnsiTheme="majorHAnsi"/>
        </w:rPr>
        <w:t>yyyy</w:t>
      </w:r>
      <w:proofErr w:type="spellEnd"/>
      <w:r w:rsidRPr="00376E4F">
        <w:rPr>
          <w:rFonts w:asciiTheme="majorHAnsi" w:hAnsiTheme="majorHAnsi"/>
        </w:rPr>
        <w:t xml:space="preserve">. If you have any technical issues, please send your inquiries to Olga Nacalaban at </w:t>
      </w:r>
      <w:hyperlink r:id="rId21" w:history="1">
        <w:r w:rsidRPr="00376E4F">
          <w:rPr>
            <w:rStyle w:val="Hyperlink"/>
            <w:rFonts w:asciiTheme="majorHAnsi" w:hAnsiTheme="majorHAnsi"/>
          </w:rPr>
          <w:t>xje5@cdc.gov</w:t>
        </w:r>
      </w:hyperlink>
      <w:r w:rsidRPr="00376E4F">
        <w:rPr>
          <w:rFonts w:asciiTheme="majorHAnsi" w:hAnsiTheme="majorHAnsi"/>
        </w:rPr>
        <w:t xml:space="preserve">. </w:t>
      </w:r>
    </w:p>
    <w:p w14:paraId="4E3387F1" w14:textId="77777777" w:rsidR="002438AC" w:rsidRPr="00376E4F" w:rsidRDefault="002438AC" w:rsidP="002438AC">
      <w:pPr>
        <w:rPr>
          <w:rFonts w:asciiTheme="majorHAnsi" w:hAnsiTheme="majorHAnsi"/>
        </w:rPr>
      </w:pPr>
      <w:r w:rsidRPr="00376E4F">
        <w:rPr>
          <w:rFonts w:asciiTheme="majorHAnsi" w:hAnsiTheme="majorHAnsi"/>
        </w:rPr>
        <w:t>Sincerely,</w:t>
      </w:r>
    </w:p>
    <w:p w14:paraId="29F2FFD8" w14:textId="77777777" w:rsidR="002438AC" w:rsidRPr="00376E4F" w:rsidRDefault="002438AC" w:rsidP="002438AC">
      <w:pPr>
        <w:rPr>
          <w:rFonts w:asciiTheme="majorHAnsi" w:hAnsiTheme="majorHAnsi"/>
        </w:rPr>
      </w:pPr>
    </w:p>
    <w:p w14:paraId="585A564D" w14:textId="4A5196B9" w:rsidR="002438AC" w:rsidRPr="00376E4F" w:rsidRDefault="002438AC" w:rsidP="002438AC">
      <w:pPr>
        <w:pStyle w:val="Heading1"/>
        <w:rPr>
          <w:rFonts w:asciiTheme="majorHAnsi" w:hAnsiTheme="majorHAnsi"/>
          <w:sz w:val="22"/>
          <w:szCs w:val="22"/>
        </w:rPr>
      </w:pPr>
      <w:r w:rsidRPr="00376E4F">
        <w:rPr>
          <w:rFonts w:asciiTheme="majorHAnsi" w:hAnsiTheme="majorHAnsi"/>
          <w:sz w:val="22"/>
          <w:szCs w:val="22"/>
        </w:rPr>
        <w:br w:type="column"/>
        <w:t>Module VII</w:t>
      </w:r>
    </w:p>
    <w:p w14:paraId="1CADA7CF" w14:textId="77777777" w:rsidR="002438AC" w:rsidRPr="00376E4F" w:rsidRDefault="002438AC" w:rsidP="002438AC">
      <w:pPr>
        <w:rPr>
          <w:rFonts w:asciiTheme="majorHAnsi" w:hAnsiTheme="majorHAnsi"/>
          <w:b/>
        </w:rPr>
      </w:pPr>
      <w:r w:rsidRPr="00376E4F">
        <w:rPr>
          <w:rFonts w:asciiTheme="majorHAnsi" w:hAnsiTheme="majorHAnsi"/>
        </w:rPr>
        <w:t xml:space="preserve">Send message on assessment opening date </w:t>
      </w:r>
      <w:r w:rsidRPr="00376E4F">
        <w:rPr>
          <w:rFonts w:asciiTheme="majorHAnsi" w:hAnsiTheme="majorHAnsi"/>
          <w:b/>
        </w:rPr>
        <w:t>[Date TBD pending OMB approval]</w:t>
      </w:r>
    </w:p>
    <w:p w14:paraId="4D0B6FE3" w14:textId="77777777" w:rsidR="002438AC" w:rsidRPr="00376E4F" w:rsidRDefault="002438AC" w:rsidP="002438AC">
      <w:pPr>
        <w:rPr>
          <w:rFonts w:asciiTheme="majorHAnsi" w:hAnsiTheme="majorHAnsi"/>
        </w:rPr>
      </w:pPr>
      <w:r w:rsidRPr="00376E4F">
        <w:rPr>
          <w:rFonts w:asciiTheme="majorHAnsi" w:hAnsiTheme="majorHAnsi"/>
        </w:rPr>
        <w:t xml:space="preserve">Subject: CDC needs your input on state and local pandemic influenza readiness </w:t>
      </w:r>
    </w:p>
    <w:p w14:paraId="4AD04070" w14:textId="77777777" w:rsidR="002438AC" w:rsidRPr="00376E4F" w:rsidRDefault="002438AC" w:rsidP="002438AC">
      <w:pPr>
        <w:rPr>
          <w:rFonts w:asciiTheme="majorHAnsi" w:hAnsiTheme="majorHAnsi"/>
        </w:rPr>
      </w:pPr>
      <w:r w:rsidRPr="00376E4F">
        <w:rPr>
          <w:rFonts w:asciiTheme="majorHAnsi" w:hAnsiTheme="majorHAnsi"/>
        </w:rPr>
        <w:t>Dear [Subject Matter Expert Name]:</w:t>
      </w:r>
    </w:p>
    <w:p w14:paraId="3244F4E3" w14:textId="3A8F98E2" w:rsidR="002438AC" w:rsidRPr="00376E4F" w:rsidRDefault="002438AC" w:rsidP="002438AC">
      <w:pPr>
        <w:spacing w:after="0" w:line="240" w:lineRule="auto"/>
        <w:rPr>
          <w:rFonts w:asciiTheme="majorHAnsi" w:hAnsiTheme="majorHAnsi" w:cstheme="minorHAnsi"/>
          <w:b/>
        </w:rPr>
      </w:pPr>
      <w:r w:rsidRPr="00376E4F">
        <w:rPr>
          <w:rFonts w:asciiTheme="majorHAnsi" w:eastAsia="Times New Roman" w:hAnsiTheme="majorHAnsi" w:cs="Cambria"/>
        </w:rPr>
        <w:t xml:space="preserve">The 2009 H1N1 influenza pandemic underscored the importance of communities being prepared for potential threats to public health security. Because of its unique abilities to respond to infectious, occupational, or environmental incidents, the Centers for Disease Control and Prevention (CDC) plays a pivotal role in ensuring that </w:t>
      </w:r>
      <w:r w:rsidR="002960C8" w:rsidRPr="00376E4F">
        <w:rPr>
          <w:rFonts w:asciiTheme="majorHAnsi" w:eastAsia="Times New Roman" w:hAnsiTheme="majorHAnsi" w:cs="Cambria"/>
        </w:rPr>
        <w:t xml:space="preserve">state, local, and territorial </w:t>
      </w:r>
      <w:r w:rsidRPr="00376E4F">
        <w:rPr>
          <w:rFonts w:asciiTheme="majorHAnsi" w:eastAsia="Times New Roman" w:hAnsiTheme="majorHAnsi" w:cs="Cambria"/>
        </w:rPr>
        <w:t xml:space="preserve">public health systems are prepared for these and other public health incidents. </w:t>
      </w:r>
      <w:r w:rsidRPr="00376E4F">
        <w:rPr>
          <w:rFonts w:asciiTheme="majorHAnsi" w:hAnsiTheme="majorHAnsi" w:cstheme="minorHAnsi"/>
        </w:rPr>
        <w:t xml:space="preserve">To ensure preparedness in all 62 jurisdictions, </w:t>
      </w:r>
      <w:r w:rsidRPr="00376E4F">
        <w:rPr>
          <w:rFonts w:asciiTheme="majorHAnsi" w:hAnsiTheme="majorHAnsi" w:cstheme="minorHAnsi"/>
          <w:b/>
        </w:rPr>
        <w:t xml:space="preserve">your PHEP Director has identified you to complete an assessment of your jurisdiction’s Public Health Emergency Preparedness and Response activities related to Novel Influenza, specifically on Public Health and Immunization Workforce. </w:t>
      </w:r>
      <w:r w:rsidRPr="00376E4F">
        <w:rPr>
          <w:rFonts w:asciiTheme="majorHAnsi" w:hAnsiTheme="majorHAnsi" w:cstheme="minorHAnsi"/>
        </w:rPr>
        <w:t>Please find the Public Information and Communication Goal outlined below:</w:t>
      </w:r>
    </w:p>
    <w:p w14:paraId="1A736708" w14:textId="77777777" w:rsidR="002438AC" w:rsidRPr="00376E4F" w:rsidRDefault="002438AC" w:rsidP="002438AC">
      <w:pPr>
        <w:spacing w:after="0" w:line="240" w:lineRule="auto"/>
        <w:rPr>
          <w:rFonts w:asciiTheme="majorHAnsi" w:hAnsiTheme="majorHAnsi" w:cstheme="minorHAnsi"/>
        </w:rPr>
      </w:pPr>
    </w:p>
    <w:p w14:paraId="58446B15" w14:textId="7AB6B036" w:rsidR="002438AC" w:rsidRPr="00376E4F" w:rsidRDefault="002438AC" w:rsidP="002438AC">
      <w:pPr>
        <w:keepNext/>
        <w:keepLines/>
        <w:spacing w:before="360" w:after="240"/>
        <w:contextualSpacing/>
        <w:outlineLvl w:val="0"/>
        <w:rPr>
          <w:rFonts w:asciiTheme="majorHAnsi" w:eastAsiaTheme="majorEastAsia" w:hAnsiTheme="majorHAnsi" w:cstheme="majorBidi"/>
          <w:b/>
          <w:bCs/>
        </w:rPr>
      </w:pPr>
      <w:r w:rsidRPr="00376E4F">
        <w:rPr>
          <w:rFonts w:asciiTheme="majorHAnsi" w:eastAsiaTheme="majorEastAsia" w:hAnsiTheme="majorHAnsi" w:cstheme="majorBidi"/>
          <w:b/>
          <w:bCs/>
        </w:rPr>
        <w:t xml:space="preserve">Public Health and Immunization Workforce </w:t>
      </w:r>
      <w:r w:rsidRPr="00376E4F">
        <w:rPr>
          <w:rFonts w:asciiTheme="majorHAnsi" w:hAnsiTheme="majorHAnsi"/>
          <w:b/>
        </w:rPr>
        <w:t xml:space="preserve">Preparedness Goal: </w:t>
      </w:r>
      <w:r w:rsidRPr="00376E4F">
        <w:rPr>
          <w:rFonts w:asciiTheme="majorHAnsi" w:eastAsia="Times New Roman" w:hAnsiTheme="majorHAnsi" w:cs="Times New Roman"/>
        </w:rPr>
        <w:t>Identify potential workforce reductions since 2012 to characterize workforce surge capability within state and local public health immunization and preparedness programs</w:t>
      </w:r>
      <w:r w:rsidR="009D6A63" w:rsidRPr="00376E4F">
        <w:rPr>
          <w:rFonts w:asciiTheme="majorHAnsi" w:eastAsia="Times New Roman" w:hAnsiTheme="majorHAnsi" w:cs="Times New Roman"/>
        </w:rPr>
        <w:t>.</w:t>
      </w:r>
    </w:p>
    <w:p w14:paraId="53CCE1EA" w14:textId="77777777" w:rsidR="002438AC" w:rsidRPr="00376E4F" w:rsidRDefault="002438AC" w:rsidP="002438AC">
      <w:pPr>
        <w:pStyle w:val="ListParagraph"/>
        <w:numPr>
          <w:ilvl w:val="0"/>
          <w:numId w:val="3"/>
        </w:numPr>
        <w:rPr>
          <w:rFonts w:asciiTheme="majorHAnsi" w:hAnsiTheme="majorHAnsi"/>
          <w:b/>
        </w:rPr>
      </w:pPr>
      <w:r w:rsidRPr="00376E4F">
        <w:rPr>
          <w:rFonts w:asciiTheme="majorHAnsi" w:hAnsiTheme="majorHAnsi"/>
          <w:b/>
        </w:rPr>
        <w:t>Public Health and Immunization Workforce</w:t>
      </w:r>
    </w:p>
    <w:p w14:paraId="7603AD50" w14:textId="20D80E1D" w:rsidR="002438AC" w:rsidRPr="00376E4F" w:rsidRDefault="00544E3A" w:rsidP="002438AC">
      <w:pPr>
        <w:pStyle w:val="ListParagraph"/>
        <w:rPr>
          <w:rFonts w:asciiTheme="majorHAnsi" w:hAnsiTheme="majorHAnsi"/>
        </w:rPr>
      </w:pPr>
      <w:hyperlink r:id="rId22" w:tgtFrame="_blank" w:history="1">
        <w:r w:rsidR="00684B8D" w:rsidRPr="00376E4F">
          <w:rPr>
            <w:rStyle w:val="Hyperlink"/>
            <w:rFonts w:asciiTheme="majorHAnsi" w:hAnsiTheme="majorHAnsi"/>
          </w:rPr>
          <w:t>https://deloittesurvey.deloitte.com/Community/se.ashx?s=3FC11B2633F9D92D</w:t>
        </w:r>
      </w:hyperlink>
    </w:p>
    <w:p w14:paraId="061CD811" w14:textId="77777777" w:rsidR="002438AC" w:rsidRPr="00376E4F" w:rsidRDefault="002438AC" w:rsidP="002438AC">
      <w:pPr>
        <w:pStyle w:val="ListParagraph"/>
        <w:rPr>
          <w:rFonts w:asciiTheme="majorHAnsi" w:hAnsiTheme="majorHAnsi"/>
        </w:rPr>
      </w:pPr>
    </w:p>
    <w:p w14:paraId="74ADE563" w14:textId="77777777" w:rsidR="002438AC" w:rsidRPr="00376E4F" w:rsidRDefault="002438AC" w:rsidP="002438AC">
      <w:pPr>
        <w:rPr>
          <w:rFonts w:asciiTheme="majorHAnsi" w:hAnsiTheme="majorHAnsi"/>
        </w:rPr>
      </w:pPr>
      <w:r w:rsidRPr="00376E4F">
        <w:rPr>
          <w:rFonts w:asciiTheme="majorHAnsi" w:hAnsiTheme="majorHAnsi"/>
        </w:rPr>
        <w:t>The assessment for all 7 modules will begin on mm/</w:t>
      </w:r>
      <w:proofErr w:type="spellStart"/>
      <w:r w:rsidRPr="00376E4F">
        <w:rPr>
          <w:rFonts w:asciiTheme="majorHAnsi" w:hAnsiTheme="majorHAnsi"/>
        </w:rPr>
        <w:t>dd</w:t>
      </w:r>
      <w:proofErr w:type="spellEnd"/>
      <w:r w:rsidRPr="00376E4F">
        <w:rPr>
          <w:rFonts w:asciiTheme="majorHAnsi" w:hAnsiTheme="majorHAnsi"/>
        </w:rPr>
        <w:t>/</w:t>
      </w:r>
      <w:proofErr w:type="spellStart"/>
      <w:r w:rsidRPr="00376E4F">
        <w:rPr>
          <w:rFonts w:asciiTheme="majorHAnsi" w:hAnsiTheme="majorHAnsi"/>
        </w:rPr>
        <w:t>yyyy</w:t>
      </w:r>
      <w:proofErr w:type="spellEnd"/>
      <w:r w:rsidRPr="00376E4F">
        <w:rPr>
          <w:rFonts w:asciiTheme="majorHAnsi" w:hAnsiTheme="majorHAnsi"/>
        </w:rPr>
        <w:t xml:space="preserve"> and will conclude close of business (COB) on mm/</w:t>
      </w:r>
      <w:proofErr w:type="spellStart"/>
      <w:r w:rsidRPr="00376E4F">
        <w:rPr>
          <w:rFonts w:asciiTheme="majorHAnsi" w:hAnsiTheme="majorHAnsi"/>
        </w:rPr>
        <w:t>dd</w:t>
      </w:r>
      <w:proofErr w:type="spellEnd"/>
      <w:r w:rsidRPr="00376E4F">
        <w:rPr>
          <w:rFonts w:asciiTheme="majorHAnsi" w:hAnsiTheme="majorHAnsi"/>
        </w:rPr>
        <w:t>/</w:t>
      </w:r>
      <w:proofErr w:type="spellStart"/>
      <w:r w:rsidRPr="00376E4F">
        <w:rPr>
          <w:rFonts w:asciiTheme="majorHAnsi" w:hAnsiTheme="majorHAnsi"/>
        </w:rPr>
        <w:t>yyyy</w:t>
      </w:r>
      <w:proofErr w:type="spellEnd"/>
      <w:r w:rsidRPr="00376E4F">
        <w:rPr>
          <w:rFonts w:asciiTheme="majorHAnsi" w:hAnsiTheme="majorHAnsi"/>
        </w:rPr>
        <w:t xml:space="preserve">. If you have any technical issues, please send your inquiries to Olga Nacalaban at </w:t>
      </w:r>
      <w:hyperlink r:id="rId23" w:history="1">
        <w:r w:rsidRPr="00376E4F">
          <w:rPr>
            <w:rStyle w:val="Hyperlink"/>
            <w:rFonts w:asciiTheme="majorHAnsi" w:hAnsiTheme="majorHAnsi"/>
          </w:rPr>
          <w:t>xje5@cdc.gov</w:t>
        </w:r>
      </w:hyperlink>
      <w:r w:rsidRPr="00376E4F">
        <w:rPr>
          <w:rFonts w:asciiTheme="majorHAnsi" w:hAnsiTheme="majorHAnsi"/>
        </w:rPr>
        <w:t xml:space="preserve">. </w:t>
      </w:r>
    </w:p>
    <w:p w14:paraId="4E46037F" w14:textId="77777777" w:rsidR="002438AC" w:rsidRPr="00376E4F" w:rsidRDefault="002438AC" w:rsidP="002438AC">
      <w:pPr>
        <w:rPr>
          <w:rFonts w:asciiTheme="majorHAnsi" w:hAnsiTheme="majorHAnsi"/>
        </w:rPr>
      </w:pPr>
      <w:r w:rsidRPr="00376E4F">
        <w:rPr>
          <w:rFonts w:asciiTheme="majorHAnsi" w:hAnsiTheme="majorHAnsi"/>
        </w:rPr>
        <w:t>Sincerely,</w:t>
      </w:r>
    </w:p>
    <w:p w14:paraId="6F00F4C7" w14:textId="77777777" w:rsidR="002438AC" w:rsidRPr="00376E4F" w:rsidRDefault="002438AC" w:rsidP="002438AC">
      <w:pPr>
        <w:rPr>
          <w:rFonts w:asciiTheme="majorHAnsi" w:hAnsiTheme="majorHAnsi"/>
        </w:rPr>
      </w:pPr>
    </w:p>
    <w:p w14:paraId="20C68B36" w14:textId="6A4DCC65" w:rsidR="008248C5" w:rsidRPr="00376E4F" w:rsidRDefault="008248C5" w:rsidP="00E013C4">
      <w:pPr>
        <w:rPr>
          <w:rFonts w:asciiTheme="majorHAnsi" w:hAnsiTheme="majorHAnsi"/>
        </w:rPr>
      </w:pPr>
    </w:p>
    <w:p w14:paraId="2B8D7FD7" w14:textId="77777777" w:rsidR="00D859D7" w:rsidRPr="00376E4F" w:rsidRDefault="00D859D7">
      <w:pPr>
        <w:rPr>
          <w:rFonts w:asciiTheme="majorHAnsi" w:hAnsiTheme="majorHAnsi"/>
        </w:rPr>
      </w:pPr>
    </w:p>
    <w:sectPr w:rsidR="00D859D7" w:rsidRPr="00376E4F" w:rsidSect="003C7BB1">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63A4F"/>
    <w:multiLevelType w:val="hybridMultilevel"/>
    <w:tmpl w:val="66F2F0A2"/>
    <w:lvl w:ilvl="0" w:tplc="04090001">
      <w:start w:val="1"/>
      <w:numFmt w:val="bullet"/>
      <w:lvlText w:val=""/>
      <w:lvlJc w:val="left"/>
      <w:pPr>
        <w:ind w:left="720" w:hanging="360"/>
      </w:pPr>
      <w:rPr>
        <w:rFonts w:ascii="Symbol" w:hAnsi="Symbol"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F5705A1"/>
    <w:multiLevelType w:val="hybridMultilevel"/>
    <w:tmpl w:val="247C1C12"/>
    <w:lvl w:ilvl="0" w:tplc="04090001">
      <w:start w:val="1"/>
      <w:numFmt w:val="bullet"/>
      <w:lvlText w:val=""/>
      <w:lvlJc w:val="left"/>
      <w:pPr>
        <w:ind w:left="720" w:hanging="360"/>
      </w:pPr>
      <w:rPr>
        <w:rFonts w:ascii="Symbol" w:hAnsi="Symbol"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F681DD4"/>
    <w:multiLevelType w:val="hybridMultilevel"/>
    <w:tmpl w:val="FBE64F8C"/>
    <w:lvl w:ilvl="0" w:tplc="04090001">
      <w:start w:val="1"/>
      <w:numFmt w:val="bullet"/>
      <w:lvlText w:val=""/>
      <w:lvlJc w:val="left"/>
      <w:pPr>
        <w:ind w:left="720" w:hanging="360"/>
      </w:pPr>
      <w:rPr>
        <w:rFonts w:ascii="Symbol" w:hAnsi="Symbol"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C684F66"/>
    <w:multiLevelType w:val="hybridMultilevel"/>
    <w:tmpl w:val="F3349FD4"/>
    <w:lvl w:ilvl="0" w:tplc="3700467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D635C2F"/>
    <w:multiLevelType w:val="hybridMultilevel"/>
    <w:tmpl w:val="6A1898BC"/>
    <w:lvl w:ilvl="0" w:tplc="04090001">
      <w:start w:val="1"/>
      <w:numFmt w:val="bullet"/>
      <w:lvlText w:val=""/>
      <w:lvlJc w:val="left"/>
      <w:pPr>
        <w:ind w:left="720" w:hanging="360"/>
      </w:pPr>
      <w:rPr>
        <w:rFonts w:ascii="Symbol" w:hAnsi="Symbol"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370F7E4F"/>
    <w:multiLevelType w:val="hybridMultilevel"/>
    <w:tmpl w:val="0304EC06"/>
    <w:lvl w:ilvl="0" w:tplc="04090001">
      <w:start w:val="1"/>
      <w:numFmt w:val="bullet"/>
      <w:lvlText w:val=""/>
      <w:lvlJc w:val="left"/>
      <w:pPr>
        <w:ind w:left="720" w:hanging="360"/>
      </w:pPr>
      <w:rPr>
        <w:rFonts w:ascii="Symbol" w:hAnsi="Symbol"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40471DC2"/>
    <w:multiLevelType w:val="hybridMultilevel"/>
    <w:tmpl w:val="C442A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DC074D"/>
    <w:multiLevelType w:val="hybridMultilevel"/>
    <w:tmpl w:val="83DAC67C"/>
    <w:lvl w:ilvl="0" w:tplc="04090001">
      <w:start w:val="1"/>
      <w:numFmt w:val="bullet"/>
      <w:lvlText w:val=""/>
      <w:lvlJc w:val="left"/>
      <w:pPr>
        <w:ind w:left="720" w:hanging="360"/>
      </w:pPr>
      <w:rPr>
        <w:rFonts w:ascii="Symbol" w:hAnsi="Symbol"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68E42DB8"/>
    <w:multiLevelType w:val="hybridMultilevel"/>
    <w:tmpl w:val="3232EE10"/>
    <w:lvl w:ilvl="0" w:tplc="04090001">
      <w:start w:val="1"/>
      <w:numFmt w:val="bullet"/>
      <w:lvlText w:val=""/>
      <w:lvlJc w:val="left"/>
      <w:pPr>
        <w:ind w:left="720" w:hanging="360"/>
      </w:pPr>
      <w:rPr>
        <w:rFonts w:ascii="Symbol" w:hAnsi="Symbol"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5"/>
  </w:num>
  <w:num w:numId="5">
    <w:abstractNumId w:val="0"/>
  </w:num>
  <w:num w:numId="6">
    <w:abstractNumId w:val="1"/>
  </w:num>
  <w:num w:numId="7">
    <w:abstractNumId w:val="4"/>
  </w:num>
  <w:num w:numId="8">
    <w:abstractNumId w:val="8"/>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9D7"/>
    <w:rsid w:val="00076432"/>
    <w:rsid w:val="00077863"/>
    <w:rsid w:val="000F0C65"/>
    <w:rsid w:val="0010178B"/>
    <w:rsid w:val="00156601"/>
    <w:rsid w:val="00173E54"/>
    <w:rsid w:val="00184093"/>
    <w:rsid w:val="00197D44"/>
    <w:rsid w:val="001B5763"/>
    <w:rsid w:val="001C0BE6"/>
    <w:rsid w:val="002438AC"/>
    <w:rsid w:val="002960C8"/>
    <w:rsid w:val="002D35DE"/>
    <w:rsid w:val="00376E4F"/>
    <w:rsid w:val="003C7BB1"/>
    <w:rsid w:val="003E3111"/>
    <w:rsid w:val="004609A2"/>
    <w:rsid w:val="004B6A6E"/>
    <w:rsid w:val="0051487D"/>
    <w:rsid w:val="00544E3A"/>
    <w:rsid w:val="005D6399"/>
    <w:rsid w:val="006367DC"/>
    <w:rsid w:val="00684B8D"/>
    <w:rsid w:val="006D5BF6"/>
    <w:rsid w:val="00713B12"/>
    <w:rsid w:val="00725197"/>
    <w:rsid w:val="007640AB"/>
    <w:rsid w:val="007E0795"/>
    <w:rsid w:val="007F7AB3"/>
    <w:rsid w:val="00811BA5"/>
    <w:rsid w:val="008248C5"/>
    <w:rsid w:val="00851114"/>
    <w:rsid w:val="00882DDC"/>
    <w:rsid w:val="008D2EBA"/>
    <w:rsid w:val="009C2CA2"/>
    <w:rsid w:val="009D04E4"/>
    <w:rsid w:val="009D054D"/>
    <w:rsid w:val="009D6A63"/>
    <w:rsid w:val="00B6038B"/>
    <w:rsid w:val="00B6678C"/>
    <w:rsid w:val="00B85E51"/>
    <w:rsid w:val="00BC43A3"/>
    <w:rsid w:val="00C35D69"/>
    <w:rsid w:val="00C7096A"/>
    <w:rsid w:val="00C82B04"/>
    <w:rsid w:val="00C9765A"/>
    <w:rsid w:val="00D00A70"/>
    <w:rsid w:val="00D011AC"/>
    <w:rsid w:val="00D11530"/>
    <w:rsid w:val="00D12A4B"/>
    <w:rsid w:val="00D24B03"/>
    <w:rsid w:val="00D859D7"/>
    <w:rsid w:val="00E013C4"/>
    <w:rsid w:val="00E04F04"/>
    <w:rsid w:val="00E1503D"/>
    <w:rsid w:val="00E77C63"/>
    <w:rsid w:val="00E922AF"/>
    <w:rsid w:val="00F821D0"/>
    <w:rsid w:val="00FF3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D7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D2EBA"/>
    <w:pPr>
      <w:spacing w:line="240" w:lineRule="auto"/>
      <w:outlineLvl w:val="0"/>
    </w:pPr>
    <w:rPr>
      <w:rFonts w:ascii="Calibri" w:hAnsi="Calibri" w:cs="Calibr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59D7"/>
    <w:rPr>
      <w:color w:val="0000FF"/>
      <w:u w:val="single"/>
    </w:rPr>
  </w:style>
  <w:style w:type="paragraph" w:styleId="ListParagraph">
    <w:name w:val="List Paragraph"/>
    <w:basedOn w:val="Normal"/>
    <w:uiPriority w:val="34"/>
    <w:qFormat/>
    <w:rsid w:val="00D859D7"/>
    <w:pPr>
      <w:spacing w:after="0" w:line="240" w:lineRule="auto"/>
      <w:ind w:left="720"/>
    </w:pPr>
    <w:rPr>
      <w:rFonts w:ascii="Calibri" w:hAnsi="Calibri" w:cs="Times New Roman"/>
    </w:rPr>
  </w:style>
  <w:style w:type="character" w:styleId="CommentReference">
    <w:name w:val="annotation reference"/>
    <w:basedOn w:val="DefaultParagraphFont"/>
    <w:uiPriority w:val="99"/>
    <w:semiHidden/>
    <w:unhideWhenUsed/>
    <w:rsid w:val="00D11530"/>
    <w:rPr>
      <w:sz w:val="16"/>
      <w:szCs w:val="16"/>
    </w:rPr>
  </w:style>
  <w:style w:type="paragraph" w:styleId="CommentText">
    <w:name w:val="annotation text"/>
    <w:basedOn w:val="Normal"/>
    <w:link w:val="CommentTextChar"/>
    <w:uiPriority w:val="99"/>
    <w:semiHidden/>
    <w:unhideWhenUsed/>
    <w:rsid w:val="00D11530"/>
    <w:pPr>
      <w:spacing w:line="240" w:lineRule="auto"/>
    </w:pPr>
    <w:rPr>
      <w:sz w:val="20"/>
      <w:szCs w:val="20"/>
    </w:rPr>
  </w:style>
  <w:style w:type="character" w:customStyle="1" w:styleId="CommentTextChar">
    <w:name w:val="Comment Text Char"/>
    <w:basedOn w:val="DefaultParagraphFont"/>
    <w:link w:val="CommentText"/>
    <w:uiPriority w:val="99"/>
    <w:semiHidden/>
    <w:rsid w:val="00D11530"/>
    <w:rPr>
      <w:sz w:val="20"/>
      <w:szCs w:val="20"/>
    </w:rPr>
  </w:style>
  <w:style w:type="paragraph" w:styleId="CommentSubject">
    <w:name w:val="annotation subject"/>
    <w:basedOn w:val="CommentText"/>
    <w:next w:val="CommentText"/>
    <w:link w:val="CommentSubjectChar"/>
    <w:uiPriority w:val="99"/>
    <w:semiHidden/>
    <w:unhideWhenUsed/>
    <w:rsid w:val="00D11530"/>
    <w:rPr>
      <w:b/>
      <w:bCs/>
    </w:rPr>
  </w:style>
  <w:style w:type="character" w:customStyle="1" w:styleId="CommentSubjectChar">
    <w:name w:val="Comment Subject Char"/>
    <w:basedOn w:val="CommentTextChar"/>
    <w:link w:val="CommentSubject"/>
    <w:uiPriority w:val="99"/>
    <w:semiHidden/>
    <w:rsid w:val="00D11530"/>
    <w:rPr>
      <w:b/>
      <w:bCs/>
      <w:sz w:val="20"/>
      <w:szCs w:val="20"/>
    </w:rPr>
  </w:style>
  <w:style w:type="paragraph" w:styleId="BalloonText">
    <w:name w:val="Balloon Text"/>
    <w:basedOn w:val="Normal"/>
    <w:link w:val="BalloonTextChar"/>
    <w:uiPriority w:val="99"/>
    <w:semiHidden/>
    <w:unhideWhenUsed/>
    <w:rsid w:val="00D115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1530"/>
    <w:rPr>
      <w:rFonts w:ascii="Tahoma" w:hAnsi="Tahoma" w:cs="Tahoma"/>
      <w:sz w:val="16"/>
      <w:szCs w:val="16"/>
    </w:rPr>
  </w:style>
  <w:style w:type="character" w:customStyle="1" w:styleId="Heading1Char">
    <w:name w:val="Heading 1 Char"/>
    <w:basedOn w:val="DefaultParagraphFont"/>
    <w:link w:val="Heading1"/>
    <w:uiPriority w:val="9"/>
    <w:rsid w:val="008D2EBA"/>
    <w:rPr>
      <w:rFonts w:ascii="Calibri" w:hAnsi="Calibri" w:cs="Calibri"/>
      <w:b/>
      <w:sz w:val="24"/>
      <w:szCs w:val="24"/>
    </w:rPr>
  </w:style>
  <w:style w:type="character" w:styleId="FollowedHyperlink">
    <w:name w:val="FollowedHyperlink"/>
    <w:basedOn w:val="DefaultParagraphFont"/>
    <w:uiPriority w:val="99"/>
    <w:semiHidden/>
    <w:unhideWhenUsed/>
    <w:rsid w:val="00F821D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D2EBA"/>
    <w:pPr>
      <w:spacing w:line="240" w:lineRule="auto"/>
      <w:outlineLvl w:val="0"/>
    </w:pPr>
    <w:rPr>
      <w:rFonts w:ascii="Calibri" w:hAnsi="Calibri" w:cs="Calibr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59D7"/>
    <w:rPr>
      <w:color w:val="0000FF"/>
      <w:u w:val="single"/>
    </w:rPr>
  </w:style>
  <w:style w:type="paragraph" w:styleId="ListParagraph">
    <w:name w:val="List Paragraph"/>
    <w:basedOn w:val="Normal"/>
    <w:uiPriority w:val="34"/>
    <w:qFormat/>
    <w:rsid w:val="00D859D7"/>
    <w:pPr>
      <w:spacing w:after="0" w:line="240" w:lineRule="auto"/>
      <w:ind w:left="720"/>
    </w:pPr>
    <w:rPr>
      <w:rFonts w:ascii="Calibri" w:hAnsi="Calibri" w:cs="Times New Roman"/>
    </w:rPr>
  </w:style>
  <w:style w:type="character" w:styleId="CommentReference">
    <w:name w:val="annotation reference"/>
    <w:basedOn w:val="DefaultParagraphFont"/>
    <w:uiPriority w:val="99"/>
    <w:semiHidden/>
    <w:unhideWhenUsed/>
    <w:rsid w:val="00D11530"/>
    <w:rPr>
      <w:sz w:val="16"/>
      <w:szCs w:val="16"/>
    </w:rPr>
  </w:style>
  <w:style w:type="paragraph" w:styleId="CommentText">
    <w:name w:val="annotation text"/>
    <w:basedOn w:val="Normal"/>
    <w:link w:val="CommentTextChar"/>
    <w:uiPriority w:val="99"/>
    <w:semiHidden/>
    <w:unhideWhenUsed/>
    <w:rsid w:val="00D11530"/>
    <w:pPr>
      <w:spacing w:line="240" w:lineRule="auto"/>
    </w:pPr>
    <w:rPr>
      <w:sz w:val="20"/>
      <w:szCs w:val="20"/>
    </w:rPr>
  </w:style>
  <w:style w:type="character" w:customStyle="1" w:styleId="CommentTextChar">
    <w:name w:val="Comment Text Char"/>
    <w:basedOn w:val="DefaultParagraphFont"/>
    <w:link w:val="CommentText"/>
    <w:uiPriority w:val="99"/>
    <w:semiHidden/>
    <w:rsid w:val="00D11530"/>
    <w:rPr>
      <w:sz w:val="20"/>
      <w:szCs w:val="20"/>
    </w:rPr>
  </w:style>
  <w:style w:type="paragraph" w:styleId="CommentSubject">
    <w:name w:val="annotation subject"/>
    <w:basedOn w:val="CommentText"/>
    <w:next w:val="CommentText"/>
    <w:link w:val="CommentSubjectChar"/>
    <w:uiPriority w:val="99"/>
    <w:semiHidden/>
    <w:unhideWhenUsed/>
    <w:rsid w:val="00D11530"/>
    <w:rPr>
      <w:b/>
      <w:bCs/>
    </w:rPr>
  </w:style>
  <w:style w:type="character" w:customStyle="1" w:styleId="CommentSubjectChar">
    <w:name w:val="Comment Subject Char"/>
    <w:basedOn w:val="CommentTextChar"/>
    <w:link w:val="CommentSubject"/>
    <w:uiPriority w:val="99"/>
    <w:semiHidden/>
    <w:rsid w:val="00D11530"/>
    <w:rPr>
      <w:b/>
      <w:bCs/>
      <w:sz w:val="20"/>
      <w:szCs w:val="20"/>
    </w:rPr>
  </w:style>
  <w:style w:type="paragraph" w:styleId="BalloonText">
    <w:name w:val="Balloon Text"/>
    <w:basedOn w:val="Normal"/>
    <w:link w:val="BalloonTextChar"/>
    <w:uiPriority w:val="99"/>
    <w:semiHidden/>
    <w:unhideWhenUsed/>
    <w:rsid w:val="00D115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1530"/>
    <w:rPr>
      <w:rFonts w:ascii="Tahoma" w:hAnsi="Tahoma" w:cs="Tahoma"/>
      <w:sz w:val="16"/>
      <w:szCs w:val="16"/>
    </w:rPr>
  </w:style>
  <w:style w:type="character" w:customStyle="1" w:styleId="Heading1Char">
    <w:name w:val="Heading 1 Char"/>
    <w:basedOn w:val="DefaultParagraphFont"/>
    <w:link w:val="Heading1"/>
    <w:uiPriority w:val="9"/>
    <w:rsid w:val="008D2EBA"/>
    <w:rPr>
      <w:rFonts w:ascii="Calibri" w:hAnsi="Calibri" w:cs="Calibri"/>
      <w:b/>
      <w:sz w:val="24"/>
      <w:szCs w:val="24"/>
    </w:rPr>
  </w:style>
  <w:style w:type="character" w:styleId="FollowedHyperlink">
    <w:name w:val="FollowedHyperlink"/>
    <w:basedOn w:val="DefaultParagraphFont"/>
    <w:uiPriority w:val="99"/>
    <w:semiHidden/>
    <w:unhideWhenUsed/>
    <w:rsid w:val="00F821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136857">
      <w:bodyDiv w:val="1"/>
      <w:marLeft w:val="0"/>
      <w:marRight w:val="0"/>
      <w:marTop w:val="0"/>
      <w:marBottom w:val="0"/>
      <w:divBdr>
        <w:top w:val="none" w:sz="0" w:space="0" w:color="auto"/>
        <w:left w:val="none" w:sz="0" w:space="0" w:color="auto"/>
        <w:bottom w:val="none" w:sz="0" w:space="0" w:color="auto"/>
        <w:right w:val="none" w:sz="0" w:space="0" w:color="auto"/>
      </w:divBdr>
    </w:div>
    <w:div w:id="134127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xje5@cdc.gov" TargetMode="External"/><Relationship Id="rId18" Type="http://schemas.openxmlformats.org/officeDocument/2006/relationships/hyperlink" Target="https://deloittesurvey.deloitte.com/Community/se.ashx?s=3FC11B2633F9D936" TargetMode="External"/><Relationship Id="rId3" Type="http://schemas.openxmlformats.org/officeDocument/2006/relationships/customXml" Target="../customXml/item3.xml"/><Relationship Id="rId21" Type="http://schemas.openxmlformats.org/officeDocument/2006/relationships/hyperlink" Target="mailto:xje5@cdc.gov" TargetMode="External"/><Relationship Id="rId7" Type="http://schemas.microsoft.com/office/2007/relationships/stylesWithEffects" Target="stylesWithEffects.xml"/><Relationship Id="rId12" Type="http://schemas.openxmlformats.org/officeDocument/2006/relationships/hyperlink" Target="https://deloittesurvey.deloitte.com/Community/se.ashx?s=3FC11B2633F9D948" TargetMode="External"/><Relationship Id="rId17" Type="http://schemas.openxmlformats.org/officeDocument/2006/relationships/hyperlink" Target="mailto:xje5@cdc.gov"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eloittesurvey.deloitte.com/Community/se.ashx?s=3FC11B2633F9D97B" TargetMode="External"/><Relationship Id="rId20" Type="http://schemas.openxmlformats.org/officeDocument/2006/relationships/hyperlink" Target="https://deloittesurvey.deloitte.com/Community/se.ashx?s=3FC11B2633F9D97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xje5@cdc.gov"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xje5@cdc.gov" TargetMode="External"/><Relationship Id="rId23" Type="http://schemas.openxmlformats.org/officeDocument/2006/relationships/hyperlink" Target="mailto:xje5@cdc.gov" TargetMode="External"/><Relationship Id="rId10" Type="http://schemas.openxmlformats.org/officeDocument/2006/relationships/hyperlink" Target="https://deloittesurvey.deloitte.com/Community/se.ashx?s=3FC11B2633F9D970" TargetMode="External"/><Relationship Id="rId19" Type="http://schemas.openxmlformats.org/officeDocument/2006/relationships/hyperlink" Target="mailto:xje5@cdc.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eloittesurvey.deloitte.com/Community/se.ashx?s=3FC11B261BA8137C" TargetMode="External"/><Relationship Id="rId22" Type="http://schemas.openxmlformats.org/officeDocument/2006/relationships/hyperlink" Target="https://deloittesurvey.deloitte.com/Community/se.ashx?s=3FC11B2633F9D92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Status xmlns="3d005062-1372-49b4-b87a-45feff006598">Final</Status>
    <File_x0020_Version xmlns="3d005062-1372-49b4-b87a-45feff006598">Final</File_x0020_Version>
    <OMB_x0020_Documentation xmlns="3d005062-1372-49b4-b87a-45feff006598">true</OMB_x0020_Documentation>
    <File_x0020_Type0 xmlns="3d005062-1372-49b4-b87a-45feff006598">Invitation/Reminder Letter</File_x0020_Type0>
    <Survey_x0020_Section xmlns="3d005062-1372-49b4-b87a-45feff006598">A. General</Survey_x0020_Section>
    <_dlc_DocId xmlns="28d562b4-6dc6-4147-9c6c-0869ab85d31e">37CKC56RJFEV-2172-128</_dlc_DocId>
    <_dlc_DocIdUrl xmlns="28d562b4-6dc6-4147-9c6c-0869ab85d31e">
      <Url>https://esp.cdc.gov/sites/ophpr/DSLR/OMEB/SIART/_layouts/15/DocIdRedir.aspx?ID=37CKC56RJFEV-2172-128</Url>
      <Description>37CKC56RJFEV-2172-128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F19079C5D76F24F8F98EAD69BC08CEC" ma:contentTypeVersion="5" ma:contentTypeDescription="Create a new document." ma:contentTypeScope="" ma:versionID="8acd6f5cbfac5147ea5e9df4e396cc45">
  <xsd:schema xmlns:xsd="http://www.w3.org/2001/XMLSchema" xmlns:xs="http://www.w3.org/2001/XMLSchema" xmlns:p="http://schemas.microsoft.com/office/2006/metadata/properties" xmlns:ns2="3d005062-1372-49b4-b87a-45feff006598" xmlns:ns3="28d562b4-6dc6-4147-9c6c-0869ab85d31e" targetNamespace="http://schemas.microsoft.com/office/2006/metadata/properties" ma:root="true" ma:fieldsID="35ec9d8a88f6c3059a1065045fa34a92" ns2:_="" ns3:_="">
    <xsd:import namespace="3d005062-1372-49b4-b87a-45feff006598"/>
    <xsd:import namespace="28d562b4-6dc6-4147-9c6c-0869ab85d31e"/>
    <xsd:element name="properties">
      <xsd:complexType>
        <xsd:sequence>
          <xsd:element name="documentManagement">
            <xsd:complexType>
              <xsd:all>
                <xsd:element ref="ns2:Survey_x0020_Section" minOccurs="0"/>
                <xsd:element ref="ns2:Status" minOccurs="0"/>
                <xsd:element ref="ns2:File_x0020_Version" minOccurs="0"/>
                <xsd:element ref="ns2:File_x0020_Type0" minOccurs="0"/>
                <xsd:element ref="ns3:_dlc_DocId" minOccurs="0"/>
                <xsd:element ref="ns3:_dlc_DocIdUrl" minOccurs="0"/>
                <xsd:element ref="ns3:_dlc_DocIdPersistId" minOccurs="0"/>
                <xsd:element ref="ns2:OMB_x0020_Document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005062-1372-49b4-b87a-45feff006598" elementFormDefault="qualified">
    <xsd:import namespace="http://schemas.microsoft.com/office/2006/documentManagement/types"/>
    <xsd:import namespace="http://schemas.microsoft.com/office/infopath/2007/PartnerControls"/>
    <xsd:element name="Survey_x0020_Section" ma:index="2" nillable="true" ma:displayName="Survey Section" ma:format="Dropdown" ma:internalName="Survey_x0020_Section">
      <xsd:simpleType>
        <xsd:restriction base="dms:Choice">
          <xsd:enumeration value="A. General"/>
          <xsd:enumeration value="I. Vaccination"/>
          <xsd:enumeration value="II. Epi/Lab"/>
          <xsd:enumeration value="III. MCM"/>
          <xsd:enumeration value="IV. Healthcare Systems"/>
          <xsd:enumeration value="V. Community Mitigation"/>
          <xsd:enumeration value="VI. Public Information and Communication"/>
          <xsd:enumeration value="VII. State Coordination"/>
        </xsd:restriction>
      </xsd:simpleType>
    </xsd:element>
    <xsd:element name="Status" ma:index="3" nillable="true" ma:displayName="Status" ma:default="Draft" ma:format="Dropdown" ma:internalName="Status">
      <xsd:simpleType>
        <xsd:restriction base="dms:Choice">
          <xsd:enumeration value="Not Started"/>
          <xsd:enumeration value="Draft"/>
          <xsd:enumeration value="Ready for Review"/>
          <xsd:enumeration value="Reviewed"/>
          <xsd:enumeration value="Scheduled"/>
          <xsd:enumeration value="Published"/>
          <xsd:enumeration value="Final"/>
          <xsd:enumeration value="Expired"/>
        </xsd:restriction>
      </xsd:simpleType>
    </xsd:element>
    <xsd:element name="File_x0020_Version" ma:index="4" nillable="true" ma:displayName="File Version" ma:format="Dropdown" ma:internalName="File_x0020_Version">
      <xsd:simpleType>
        <xsd:restriction base="dms:Choice">
          <xsd:enumeration value="Original - Pilot"/>
          <xsd:enumeration value="Revision"/>
          <xsd:enumeration value="Final"/>
        </xsd:restriction>
      </xsd:simpleType>
    </xsd:element>
    <xsd:element name="File_x0020_Type0" ma:index="5" nillable="true" ma:displayName="File Type" ma:format="Dropdown" ma:internalName="File_x0020_Type0">
      <xsd:simpleType>
        <xsd:restriction base="dms:Choice">
          <xsd:enumeration value="Background Material"/>
          <xsd:enumeration value="Data File"/>
          <xsd:enumeration value="Invitation/Reminder Letter"/>
          <xsd:enumeration value="Overview Doc"/>
          <xsd:enumeration value="Presentation"/>
          <xsd:enumeration value="Report/Manuscript"/>
          <xsd:enumeration value="Survey Instrument"/>
        </xsd:restriction>
      </xsd:simpleType>
    </xsd:element>
    <xsd:element name="OMB_x0020_Documentation" ma:index="15" nillable="true" ma:displayName="OMB Documentation" ma:default="1" ma:internalName="OMB_x0020_Document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8d562b4-6dc6-4147-9c6c-0869ab85d31e"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6C97C7-5414-4725-9F7C-257055C0CE13}">
  <ds:schemaRefs>
    <ds:schemaRef ds:uri="http://schemas.microsoft.com/sharepoint/v3/contenttype/forms"/>
  </ds:schemaRefs>
</ds:datastoreItem>
</file>

<file path=customXml/itemProps2.xml><?xml version="1.0" encoding="utf-8"?>
<ds:datastoreItem xmlns:ds="http://schemas.openxmlformats.org/officeDocument/2006/customXml" ds:itemID="{D3AA0469-F15C-4895-A23D-9AF279AF3714}">
  <ds:schemaRefs>
    <ds:schemaRef ds:uri="http://schemas.microsoft.com/sharepoint/events"/>
  </ds:schemaRefs>
</ds:datastoreItem>
</file>

<file path=customXml/itemProps3.xml><?xml version="1.0" encoding="utf-8"?>
<ds:datastoreItem xmlns:ds="http://schemas.openxmlformats.org/officeDocument/2006/customXml" ds:itemID="{00F2A49C-D32C-4D05-952F-AAC89C218FF0}">
  <ds:schemaRefs>
    <ds:schemaRef ds:uri="http://schemas.microsoft.com/office/2006/documentManagement/types"/>
    <ds:schemaRef ds:uri="http://schemas.microsoft.com/office/infopath/2007/PartnerControls"/>
    <ds:schemaRef ds:uri="http://purl.org/dc/elements/1.1/"/>
    <ds:schemaRef ds:uri="http://purl.org/dc/terms/"/>
    <ds:schemaRef ds:uri="http://schemas.microsoft.com/office/2006/metadata/properties"/>
    <ds:schemaRef ds:uri="28d562b4-6dc6-4147-9c6c-0869ab85d31e"/>
    <ds:schemaRef ds:uri="http://www.w3.org/XML/1998/namespace"/>
    <ds:schemaRef ds:uri="http://schemas.openxmlformats.org/package/2006/metadata/core-properties"/>
    <ds:schemaRef ds:uri="3d005062-1372-49b4-b87a-45feff006598"/>
    <ds:schemaRef ds:uri="http://purl.org/dc/dcmitype/"/>
  </ds:schemaRefs>
</ds:datastoreItem>
</file>

<file path=customXml/itemProps4.xml><?xml version="1.0" encoding="utf-8"?>
<ds:datastoreItem xmlns:ds="http://schemas.openxmlformats.org/officeDocument/2006/customXml" ds:itemID="{329483AD-1056-49B5-B374-A1383C9D8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005062-1372-49b4-b87a-45feff006598"/>
    <ds:schemaRef ds:uri="28d562b4-6dc6-4147-9c6c-0869ab85d3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1910</Words>
  <Characters>10893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L_Invitation Letter to Awardees</vt:lpstr>
    </vt:vector>
  </TitlesOfParts>
  <Company>Centers for Disease Control and Prevention</Company>
  <LinksUpToDate>false</LinksUpToDate>
  <CharactersWithSpaces>12778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L_Invitation Letter to Awardees</dc:title>
  <dc:creator>CDC User: Olga</dc:creator>
  <cp:lastModifiedBy>CDC User</cp:lastModifiedBy>
  <cp:revision>2</cp:revision>
  <dcterms:created xsi:type="dcterms:W3CDTF">2015-04-08T20:14:00Z</dcterms:created>
  <dcterms:modified xsi:type="dcterms:W3CDTF">2015-04-08T20:14:00Z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0x010100EF19079C5D76F24F8F98EAD69BC08CEC</vt:lpwstr>
  </property>
  <property fmtid="{D5CDD505-2E9C-101B-9397-08002B2CF9AE}" pid="3" name="_dlc_DocIdItemGuid">
    <vt:lpwstr>05e0119e-d61d-4f19-b650-21696990409a</vt:lpwstr>
  </property>
</Properties>
</file>