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C58E47" w14:textId="77777777" w:rsidR="00716F94" w:rsidRDefault="00716F94" w:rsidP="00BC6896">
      <w:bookmarkStart w:id="0" w:name="_GoBack"/>
      <w:bookmarkEnd w:id="0"/>
    </w:p>
    <w:p w14:paraId="31F00F4A" w14:textId="77777777" w:rsidR="009B4A51" w:rsidRDefault="009B4A51" w:rsidP="00BC6896"/>
    <w:p w14:paraId="61874706" w14:textId="77777777" w:rsidR="009B4A51" w:rsidRDefault="009B4A51" w:rsidP="00BC6896"/>
    <w:p w14:paraId="1DBC936A" w14:textId="77777777" w:rsidR="009B4A51" w:rsidRDefault="009B4A51" w:rsidP="00BC6896"/>
    <w:p w14:paraId="66700200" w14:textId="77777777" w:rsidR="009B4A51" w:rsidRDefault="009B4A51" w:rsidP="00BC6896"/>
    <w:p w14:paraId="7209B88D" w14:textId="77777777" w:rsidR="00667C89" w:rsidRDefault="00667C89" w:rsidP="00BC6896"/>
    <w:p w14:paraId="79F9F168" w14:textId="77777777" w:rsidR="009B4A51" w:rsidRDefault="009B4A51" w:rsidP="00BC6896"/>
    <w:p w14:paraId="04AF0A1C" w14:textId="77777777" w:rsidR="009B4A51" w:rsidRDefault="009B4A51" w:rsidP="00BC6896"/>
    <w:p w14:paraId="38667D1B" w14:textId="33E05FCF" w:rsidR="004A7CB2" w:rsidRPr="002F47E7" w:rsidRDefault="004A7CB2" w:rsidP="004A7CB2">
      <w:pPr>
        <w:pStyle w:val="Heading1"/>
        <w:rPr>
          <w:b w:val="0"/>
          <w:sz w:val="36"/>
          <w:szCs w:val="36"/>
        </w:rPr>
      </w:pPr>
      <w:r w:rsidRPr="002F47E7">
        <w:rPr>
          <w:sz w:val="36"/>
          <w:szCs w:val="36"/>
        </w:rPr>
        <w:t>State Chronic Disease Prevention and Control Programs</w:t>
      </w:r>
      <w:r w:rsidR="000C1C83" w:rsidRPr="002F47E7">
        <w:rPr>
          <w:sz w:val="36"/>
          <w:szCs w:val="36"/>
        </w:rPr>
        <w:t>: Training Needs</w:t>
      </w:r>
    </w:p>
    <w:p w14:paraId="52E09CE7" w14:textId="77777777" w:rsidR="00AA3192" w:rsidRDefault="00AA3192" w:rsidP="00BC6896"/>
    <w:p w14:paraId="0DF03119" w14:textId="77777777" w:rsidR="00716F94" w:rsidRPr="00AA3192" w:rsidRDefault="00484011" w:rsidP="00BC6896">
      <w:pPr>
        <w:ind w:left="0"/>
        <w:jc w:val="center"/>
      </w:pPr>
      <w:r w:rsidRPr="00AA3192">
        <w:t>OSTLTS Generic Information C</w:t>
      </w:r>
      <w:r w:rsidR="00230CEF">
        <w:t>ollection</w:t>
      </w:r>
      <w:r w:rsidRPr="00AA3192">
        <w:t xml:space="preserve"> Request</w:t>
      </w:r>
    </w:p>
    <w:p w14:paraId="52984421" w14:textId="77777777" w:rsidR="00484011" w:rsidRPr="00AA3192" w:rsidRDefault="00484011" w:rsidP="00BC6896">
      <w:pPr>
        <w:pStyle w:val="Header"/>
        <w:ind w:left="0"/>
        <w:jc w:val="center"/>
      </w:pPr>
      <w:r w:rsidRPr="00AA3192">
        <w:t>OMB No. 0920-0879</w:t>
      </w:r>
    </w:p>
    <w:p w14:paraId="367A7ABC" w14:textId="77777777" w:rsidR="009B4A51" w:rsidRDefault="009B4A51" w:rsidP="00BC6896"/>
    <w:p w14:paraId="13C3427C" w14:textId="77777777" w:rsidR="009B4A51" w:rsidRDefault="009B4A51" w:rsidP="00BC6896"/>
    <w:p w14:paraId="44DA4DC3" w14:textId="77777777" w:rsidR="00AA3192" w:rsidRDefault="00AA3192" w:rsidP="00BC6896"/>
    <w:p w14:paraId="05E60CF5" w14:textId="77777777" w:rsidR="00AA3192" w:rsidRDefault="00AA3192" w:rsidP="00BC6896"/>
    <w:p w14:paraId="658BC1AF" w14:textId="77777777" w:rsidR="009B4A51" w:rsidRPr="00BC6896" w:rsidRDefault="009B4A51" w:rsidP="00BC6896">
      <w:pPr>
        <w:pStyle w:val="Heading2"/>
      </w:pPr>
      <w:r w:rsidRPr="00BC6896">
        <w:t xml:space="preserve">Supporting Statement – Section </w:t>
      </w:r>
      <w:r w:rsidR="00601392" w:rsidRPr="00BC6896">
        <w:t>B</w:t>
      </w:r>
    </w:p>
    <w:p w14:paraId="3D9236A2" w14:textId="77777777" w:rsidR="009B4A51" w:rsidRDefault="009B4A51" w:rsidP="00BC6896"/>
    <w:p w14:paraId="2D46B972" w14:textId="77777777" w:rsidR="00484011" w:rsidRDefault="00484011" w:rsidP="00BC6896"/>
    <w:p w14:paraId="0D452707" w14:textId="77777777" w:rsidR="00AA3192" w:rsidRDefault="00AA3192" w:rsidP="00BC6896"/>
    <w:p w14:paraId="30F6FE80" w14:textId="77777777" w:rsidR="009B4A51" w:rsidRDefault="009B4A51" w:rsidP="00BC6896"/>
    <w:p w14:paraId="0E8E4EDE" w14:textId="77777777" w:rsidR="009B4A51" w:rsidRDefault="009B4A51" w:rsidP="00BC6896"/>
    <w:p w14:paraId="04745060" w14:textId="77777777" w:rsidR="00187D5A" w:rsidRDefault="00187D5A" w:rsidP="00BC6896"/>
    <w:p w14:paraId="7D3C2F6A" w14:textId="41348C36" w:rsidR="009B4A51" w:rsidRPr="00701798" w:rsidRDefault="009B4A51" w:rsidP="00BC6896">
      <w:pPr>
        <w:ind w:left="0"/>
        <w:jc w:val="center"/>
      </w:pPr>
      <w:r w:rsidRPr="00701798">
        <w:t xml:space="preserve">Submitted: </w:t>
      </w:r>
      <w:r w:rsidR="00701798" w:rsidRPr="00701798">
        <w:t>8/21/15</w:t>
      </w:r>
    </w:p>
    <w:p w14:paraId="08F3ECB9" w14:textId="77777777" w:rsidR="009B4A51" w:rsidRDefault="009B4A51" w:rsidP="00BC6896"/>
    <w:p w14:paraId="10CD2863" w14:textId="77777777" w:rsidR="009B4A51" w:rsidRDefault="009B4A51" w:rsidP="00BC6896"/>
    <w:p w14:paraId="299313C4" w14:textId="77777777" w:rsidR="009B4A51" w:rsidRDefault="009B4A51" w:rsidP="00BC6896"/>
    <w:p w14:paraId="0A6A09B8" w14:textId="77777777" w:rsidR="00AA3192" w:rsidRDefault="00AA3192" w:rsidP="00BC6896"/>
    <w:p w14:paraId="21037E36" w14:textId="77777777" w:rsidR="00AA3192" w:rsidRDefault="00AA3192" w:rsidP="00BC6896"/>
    <w:p w14:paraId="1E0D9118" w14:textId="77777777" w:rsidR="009B4A51" w:rsidRDefault="009B4A51" w:rsidP="00BC6896"/>
    <w:p w14:paraId="09841765" w14:textId="77777777" w:rsidR="00667C89" w:rsidRPr="00BC6896" w:rsidRDefault="00716F94" w:rsidP="00BC6896">
      <w:pPr>
        <w:ind w:left="0"/>
        <w:rPr>
          <w:b/>
          <w:u w:val="single"/>
        </w:rPr>
      </w:pPr>
      <w:r w:rsidRPr="00BC6896">
        <w:rPr>
          <w:b/>
          <w:u w:val="single"/>
        </w:rPr>
        <w:t>P</w:t>
      </w:r>
      <w:r w:rsidR="00667C89" w:rsidRPr="00BC6896">
        <w:rPr>
          <w:b/>
          <w:u w:val="single"/>
        </w:rPr>
        <w:t>rogram Official/Project Officer</w:t>
      </w:r>
    </w:p>
    <w:p w14:paraId="002ADD4F" w14:textId="77777777" w:rsidR="00977268" w:rsidRPr="003C631C" w:rsidRDefault="00977268" w:rsidP="00977268">
      <w:pPr>
        <w:spacing w:line="240" w:lineRule="auto"/>
        <w:ind w:left="0"/>
        <w:rPr>
          <w:rFonts w:ascii="Cambria" w:eastAsia="Times New Roman" w:hAnsi="Cambria" w:cs="Arial"/>
          <w:b/>
          <w:bCs/>
          <w:noProof/>
        </w:rPr>
      </w:pPr>
      <w:r w:rsidRPr="003C631C">
        <w:rPr>
          <w:rFonts w:ascii="Cambria" w:eastAsia="Times New Roman" w:hAnsi="Cambria" w:cs="Arial"/>
          <w:b/>
          <w:bCs/>
          <w:noProof/>
        </w:rPr>
        <w:t>Branalyn K. Williams, MPH</w:t>
      </w:r>
    </w:p>
    <w:p w14:paraId="0778D760" w14:textId="77777777" w:rsidR="00977268" w:rsidRPr="003C631C" w:rsidRDefault="00977268" w:rsidP="00977268">
      <w:pPr>
        <w:ind w:left="0"/>
        <w:rPr>
          <w:color w:val="0070C0"/>
        </w:rPr>
      </w:pPr>
      <w:r w:rsidRPr="003C631C">
        <w:rPr>
          <w:rFonts w:ascii="Cambria" w:eastAsia="Times New Roman" w:hAnsi="Cambria" w:cs="Times New Roman"/>
          <w:noProof/>
        </w:rPr>
        <w:t>Centers for Disease Control and Prevention</w:t>
      </w:r>
      <w:r w:rsidRPr="003C631C">
        <w:rPr>
          <w:rFonts w:ascii="Cambria" w:eastAsia="Times New Roman" w:hAnsi="Cambria" w:cs="Times New Roman"/>
          <w:noProof/>
        </w:rPr>
        <w:br/>
      </w:r>
      <w:r w:rsidRPr="003C631C">
        <w:rPr>
          <w:rFonts w:ascii="Cambria" w:eastAsia="Times New Roman" w:hAnsi="Cambria" w:cs="Arial"/>
          <w:noProof/>
        </w:rPr>
        <w:t>4770 Buford Hwy, NE</w:t>
      </w:r>
      <w:r w:rsidRPr="003C631C">
        <w:rPr>
          <w:rFonts w:ascii="Cambria" w:eastAsia="Times New Roman" w:hAnsi="Cambria" w:cs="Times New Roman"/>
          <w:noProof/>
        </w:rPr>
        <w:t xml:space="preserve">, </w:t>
      </w:r>
      <w:r w:rsidRPr="003C631C">
        <w:rPr>
          <w:rFonts w:ascii="Cambria" w:eastAsia="Times New Roman" w:hAnsi="Cambria" w:cs="Arial"/>
          <w:noProof/>
        </w:rPr>
        <w:t>Mail Stop F-78</w:t>
      </w:r>
      <w:r w:rsidRPr="003C631C">
        <w:rPr>
          <w:rFonts w:ascii="Cambria" w:eastAsia="Times New Roman" w:hAnsi="Cambria" w:cs="Times New Roman"/>
          <w:noProof/>
        </w:rPr>
        <w:br/>
      </w:r>
      <w:r w:rsidRPr="003C631C">
        <w:rPr>
          <w:rFonts w:ascii="Cambria" w:eastAsia="Times New Roman" w:hAnsi="Cambria" w:cs="Arial"/>
          <w:noProof/>
        </w:rPr>
        <w:t>Atlanta, GA 30341-3717</w:t>
      </w:r>
      <w:r w:rsidRPr="003C631C">
        <w:rPr>
          <w:rFonts w:ascii="Cambria" w:eastAsia="Times New Roman" w:hAnsi="Cambria" w:cs="Times New Roman"/>
          <w:noProof/>
        </w:rPr>
        <w:t xml:space="preserve"> </w:t>
      </w:r>
      <w:r w:rsidRPr="003C631C">
        <w:rPr>
          <w:rFonts w:ascii="Cambria" w:eastAsia="Times New Roman" w:hAnsi="Cambria" w:cs="Times New Roman"/>
          <w:noProof/>
        </w:rPr>
        <w:br/>
      </w:r>
      <w:r w:rsidRPr="003C631C">
        <w:rPr>
          <w:rFonts w:ascii="Cambria" w:eastAsia="Times New Roman" w:hAnsi="Cambria" w:cs="Arial"/>
          <w:noProof/>
        </w:rPr>
        <w:t>Phone: 770.488.5085</w:t>
      </w:r>
      <w:r w:rsidRPr="003C631C">
        <w:rPr>
          <w:rFonts w:ascii="Cambria" w:eastAsia="Times New Roman" w:hAnsi="Cambria" w:cs="Times New Roman"/>
          <w:noProof/>
        </w:rPr>
        <w:t xml:space="preserve"> </w:t>
      </w:r>
      <w:r w:rsidRPr="003C631C">
        <w:rPr>
          <w:rFonts w:ascii="Cambria" w:eastAsia="Times New Roman" w:hAnsi="Cambria" w:cs="Times New Roman"/>
          <w:noProof/>
        </w:rPr>
        <w:br/>
      </w:r>
      <w:r w:rsidRPr="003C631C">
        <w:rPr>
          <w:rFonts w:ascii="Cambria" w:eastAsia="Times New Roman" w:hAnsi="Cambria" w:cs="Arial"/>
          <w:noProof/>
        </w:rPr>
        <w:t>Fax: 770.488.8488</w:t>
      </w:r>
      <w:r w:rsidRPr="003C631C">
        <w:rPr>
          <w:rFonts w:ascii="Cambria" w:eastAsia="Times New Roman" w:hAnsi="Cambria" w:cs="Times New Roman"/>
          <w:noProof/>
        </w:rPr>
        <w:t xml:space="preserve"> </w:t>
      </w:r>
      <w:r w:rsidRPr="003C631C">
        <w:rPr>
          <w:rFonts w:ascii="Cambria" w:eastAsia="Times New Roman" w:hAnsi="Cambria" w:cs="Times New Roman"/>
          <w:noProof/>
        </w:rPr>
        <w:br/>
      </w:r>
      <w:r w:rsidRPr="003C631C">
        <w:rPr>
          <w:rFonts w:ascii="Cambria" w:eastAsia="Times New Roman" w:hAnsi="Cambria" w:cs="Arial"/>
          <w:noProof/>
        </w:rPr>
        <w:t xml:space="preserve">Email: </w:t>
      </w:r>
      <w:hyperlink r:id="rId13" w:history="1">
        <w:r w:rsidRPr="00D9004D">
          <w:rPr>
            <w:rStyle w:val="Hyperlink"/>
            <w:rFonts w:ascii="Cambria" w:eastAsia="Times New Roman" w:hAnsi="Cambria" w:cs="Arial"/>
            <w:noProof/>
          </w:rPr>
          <w:t>bkwilliams@cdc.gov</w:t>
        </w:r>
      </w:hyperlink>
      <w:r>
        <w:rPr>
          <w:rFonts w:ascii="Cambria" w:eastAsia="Times New Roman" w:hAnsi="Cambria" w:cs="Arial"/>
          <w:noProof/>
        </w:rPr>
        <w:t xml:space="preserve"> </w:t>
      </w:r>
      <w:r>
        <w:rPr>
          <w:rFonts w:ascii="Cambria" w:eastAsia="Times New Roman" w:hAnsi="Cambria" w:cs="Times New Roman"/>
          <w:noProof/>
        </w:rPr>
        <w:t xml:space="preserve"> </w:t>
      </w:r>
    </w:p>
    <w:p w14:paraId="4EEC6D65" w14:textId="77777777" w:rsidR="00F725B5" w:rsidRDefault="00F725B5" w:rsidP="00BC6896"/>
    <w:p w14:paraId="423C91B5" w14:textId="77777777" w:rsidR="002F47E7" w:rsidRDefault="002F47E7">
      <w:pPr>
        <w:spacing w:after="200"/>
        <w:ind w:left="0"/>
        <w:rPr>
          <w:b/>
          <w:sz w:val="28"/>
        </w:rPr>
      </w:pPr>
      <w:bookmarkStart w:id="1" w:name="_Toc413847909"/>
      <w:r>
        <w:br w:type="page"/>
      </w:r>
    </w:p>
    <w:p w14:paraId="749407BC" w14:textId="70D1F8A4" w:rsidR="00245F1F" w:rsidRDefault="00245F1F" w:rsidP="00BC6896">
      <w:pPr>
        <w:pStyle w:val="Heading3"/>
      </w:pPr>
      <w:r>
        <w:lastRenderedPageBreak/>
        <w:t>Table of Contents</w:t>
      </w:r>
      <w:bookmarkEnd w:id="1"/>
    </w:p>
    <w:p w14:paraId="6DF9A956" w14:textId="77777777" w:rsidR="00245F1F" w:rsidRDefault="00245F1F">
      <w:pPr>
        <w:pStyle w:val="TOC1"/>
        <w:tabs>
          <w:tab w:val="right" w:leader="dot" w:pos="9350"/>
        </w:tabs>
        <w:rPr>
          <w:rFonts w:asciiTheme="minorHAnsi" w:hAnsiTheme="minorHAnsi"/>
          <w:noProof/>
        </w:rPr>
      </w:pPr>
      <w:r>
        <w:fldChar w:fldCharType="begin"/>
      </w:r>
      <w:r>
        <w:instrText xml:space="preserve"> TOC \h \z \u \t "Heading 3,1,Heading 4,2" </w:instrText>
      </w:r>
      <w:r>
        <w:fldChar w:fldCharType="separate"/>
      </w:r>
    </w:p>
    <w:p w14:paraId="1DE233C4" w14:textId="77777777" w:rsidR="00245F1F" w:rsidRDefault="00C53C68">
      <w:pPr>
        <w:pStyle w:val="TOC1"/>
        <w:tabs>
          <w:tab w:val="right" w:leader="dot" w:pos="9350"/>
        </w:tabs>
        <w:rPr>
          <w:rFonts w:asciiTheme="minorHAnsi" w:hAnsiTheme="minorHAnsi"/>
          <w:noProof/>
        </w:rPr>
      </w:pPr>
      <w:hyperlink w:anchor="_Toc413847910" w:history="1">
        <w:r w:rsidR="00245F1F" w:rsidRPr="00017FCA">
          <w:rPr>
            <w:rStyle w:val="Hyperlink"/>
            <w:noProof/>
          </w:rPr>
          <w:t>Section B – Information Collection Procedures</w:t>
        </w:r>
        <w:r w:rsidR="00245F1F">
          <w:rPr>
            <w:noProof/>
            <w:webHidden/>
          </w:rPr>
          <w:tab/>
        </w:r>
        <w:r w:rsidR="00245F1F">
          <w:rPr>
            <w:noProof/>
            <w:webHidden/>
          </w:rPr>
          <w:fldChar w:fldCharType="begin"/>
        </w:r>
        <w:r w:rsidR="00245F1F">
          <w:rPr>
            <w:noProof/>
            <w:webHidden/>
          </w:rPr>
          <w:instrText xml:space="preserve"> PAGEREF _Toc413847910 \h </w:instrText>
        </w:r>
        <w:r w:rsidR="00245F1F">
          <w:rPr>
            <w:noProof/>
            <w:webHidden/>
          </w:rPr>
        </w:r>
        <w:r w:rsidR="00245F1F">
          <w:rPr>
            <w:noProof/>
            <w:webHidden/>
          </w:rPr>
          <w:fldChar w:fldCharType="separate"/>
        </w:r>
        <w:r w:rsidR="00CA65DC">
          <w:rPr>
            <w:noProof/>
            <w:webHidden/>
          </w:rPr>
          <w:t>3</w:t>
        </w:r>
        <w:r w:rsidR="00245F1F">
          <w:rPr>
            <w:noProof/>
            <w:webHidden/>
          </w:rPr>
          <w:fldChar w:fldCharType="end"/>
        </w:r>
      </w:hyperlink>
    </w:p>
    <w:p w14:paraId="09E8B2DC" w14:textId="77777777" w:rsidR="00245F1F" w:rsidRDefault="00C53C68" w:rsidP="00245F1F">
      <w:pPr>
        <w:pStyle w:val="TOC2"/>
        <w:rPr>
          <w:noProof/>
        </w:rPr>
      </w:pPr>
      <w:hyperlink w:anchor="_Toc413847911" w:history="1">
        <w:r w:rsidR="00245F1F" w:rsidRPr="00017FCA">
          <w:rPr>
            <w:rStyle w:val="Hyperlink"/>
            <w:noProof/>
          </w:rPr>
          <w:t>1.</w:t>
        </w:r>
        <w:r w:rsidR="00245F1F">
          <w:rPr>
            <w:noProof/>
          </w:rPr>
          <w:tab/>
        </w:r>
        <w:r w:rsidR="00245F1F" w:rsidRPr="00017FCA">
          <w:rPr>
            <w:rStyle w:val="Hyperlink"/>
            <w:noProof/>
          </w:rPr>
          <w:t>Respondent Universe and Sampling Methods</w:t>
        </w:r>
        <w:r w:rsidR="00245F1F">
          <w:rPr>
            <w:noProof/>
            <w:webHidden/>
          </w:rPr>
          <w:tab/>
        </w:r>
        <w:r w:rsidR="00245F1F">
          <w:rPr>
            <w:noProof/>
            <w:webHidden/>
          </w:rPr>
          <w:fldChar w:fldCharType="begin"/>
        </w:r>
        <w:r w:rsidR="00245F1F">
          <w:rPr>
            <w:noProof/>
            <w:webHidden/>
          </w:rPr>
          <w:instrText xml:space="preserve"> PAGEREF _Toc413847911 \h </w:instrText>
        </w:r>
        <w:r w:rsidR="00245F1F">
          <w:rPr>
            <w:noProof/>
            <w:webHidden/>
          </w:rPr>
        </w:r>
        <w:r w:rsidR="00245F1F">
          <w:rPr>
            <w:noProof/>
            <w:webHidden/>
          </w:rPr>
          <w:fldChar w:fldCharType="separate"/>
        </w:r>
        <w:r w:rsidR="00CA65DC">
          <w:rPr>
            <w:noProof/>
            <w:webHidden/>
          </w:rPr>
          <w:t>3</w:t>
        </w:r>
        <w:r w:rsidR="00245F1F">
          <w:rPr>
            <w:noProof/>
            <w:webHidden/>
          </w:rPr>
          <w:fldChar w:fldCharType="end"/>
        </w:r>
      </w:hyperlink>
    </w:p>
    <w:p w14:paraId="3F224E6E" w14:textId="77777777" w:rsidR="00245F1F" w:rsidRDefault="00C53C68" w:rsidP="00245F1F">
      <w:pPr>
        <w:pStyle w:val="TOC2"/>
        <w:rPr>
          <w:noProof/>
        </w:rPr>
      </w:pPr>
      <w:hyperlink w:anchor="_Toc413847912" w:history="1">
        <w:r w:rsidR="00245F1F" w:rsidRPr="00017FCA">
          <w:rPr>
            <w:rStyle w:val="Hyperlink"/>
            <w:noProof/>
          </w:rPr>
          <w:t>2.</w:t>
        </w:r>
        <w:r w:rsidR="00245F1F">
          <w:rPr>
            <w:noProof/>
          </w:rPr>
          <w:tab/>
        </w:r>
        <w:r w:rsidR="00245F1F" w:rsidRPr="00017FCA">
          <w:rPr>
            <w:rStyle w:val="Hyperlink"/>
            <w:noProof/>
          </w:rPr>
          <w:t>Procedures for the Collection of Information</w:t>
        </w:r>
        <w:r w:rsidR="00245F1F">
          <w:rPr>
            <w:noProof/>
            <w:webHidden/>
          </w:rPr>
          <w:tab/>
        </w:r>
        <w:r w:rsidR="00245F1F">
          <w:rPr>
            <w:noProof/>
            <w:webHidden/>
          </w:rPr>
          <w:fldChar w:fldCharType="begin"/>
        </w:r>
        <w:r w:rsidR="00245F1F">
          <w:rPr>
            <w:noProof/>
            <w:webHidden/>
          </w:rPr>
          <w:instrText xml:space="preserve"> PAGEREF _Toc413847912 \h </w:instrText>
        </w:r>
        <w:r w:rsidR="00245F1F">
          <w:rPr>
            <w:noProof/>
            <w:webHidden/>
          </w:rPr>
        </w:r>
        <w:r w:rsidR="00245F1F">
          <w:rPr>
            <w:noProof/>
            <w:webHidden/>
          </w:rPr>
          <w:fldChar w:fldCharType="separate"/>
        </w:r>
        <w:r w:rsidR="00CA65DC">
          <w:rPr>
            <w:noProof/>
            <w:webHidden/>
          </w:rPr>
          <w:t>3</w:t>
        </w:r>
        <w:r w:rsidR="00245F1F">
          <w:rPr>
            <w:noProof/>
            <w:webHidden/>
          </w:rPr>
          <w:fldChar w:fldCharType="end"/>
        </w:r>
      </w:hyperlink>
    </w:p>
    <w:p w14:paraId="2227A7C2" w14:textId="77777777" w:rsidR="00245F1F" w:rsidRDefault="00C53C68" w:rsidP="00245F1F">
      <w:pPr>
        <w:pStyle w:val="TOC2"/>
        <w:rPr>
          <w:noProof/>
        </w:rPr>
      </w:pPr>
      <w:hyperlink w:anchor="_Toc413847913" w:history="1">
        <w:r w:rsidR="00245F1F" w:rsidRPr="00017FCA">
          <w:rPr>
            <w:rStyle w:val="Hyperlink"/>
            <w:noProof/>
          </w:rPr>
          <w:t>3.</w:t>
        </w:r>
        <w:r w:rsidR="00245F1F">
          <w:rPr>
            <w:noProof/>
          </w:rPr>
          <w:tab/>
        </w:r>
        <w:r w:rsidR="00245F1F" w:rsidRPr="00017FCA">
          <w:rPr>
            <w:rStyle w:val="Hyperlink"/>
            <w:noProof/>
          </w:rPr>
          <w:t>Methods to Maximize Response Rates  Deal with Nonresponse</w:t>
        </w:r>
        <w:r w:rsidR="00245F1F">
          <w:rPr>
            <w:noProof/>
            <w:webHidden/>
          </w:rPr>
          <w:tab/>
        </w:r>
        <w:r w:rsidR="00245F1F">
          <w:rPr>
            <w:noProof/>
            <w:webHidden/>
          </w:rPr>
          <w:fldChar w:fldCharType="begin"/>
        </w:r>
        <w:r w:rsidR="00245F1F">
          <w:rPr>
            <w:noProof/>
            <w:webHidden/>
          </w:rPr>
          <w:instrText xml:space="preserve"> PAGEREF _Toc413847913 \h </w:instrText>
        </w:r>
        <w:r w:rsidR="00245F1F">
          <w:rPr>
            <w:noProof/>
            <w:webHidden/>
          </w:rPr>
        </w:r>
        <w:r w:rsidR="00245F1F">
          <w:rPr>
            <w:noProof/>
            <w:webHidden/>
          </w:rPr>
          <w:fldChar w:fldCharType="separate"/>
        </w:r>
        <w:r w:rsidR="00CA65DC">
          <w:rPr>
            <w:noProof/>
            <w:webHidden/>
          </w:rPr>
          <w:t>4</w:t>
        </w:r>
        <w:r w:rsidR="00245F1F">
          <w:rPr>
            <w:noProof/>
            <w:webHidden/>
          </w:rPr>
          <w:fldChar w:fldCharType="end"/>
        </w:r>
      </w:hyperlink>
    </w:p>
    <w:p w14:paraId="665B7020" w14:textId="77777777" w:rsidR="00245F1F" w:rsidRDefault="00C53C68" w:rsidP="00245F1F">
      <w:pPr>
        <w:pStyle w:val="TOC2"/>
        <w:rPr>
          <w:noProof/>
        </w:rPr>
      </w:pPr>
      <w:hyperlink w:anchor="_Toc413847914" w:history="1">
        <w:r w:rsidR="00245F1F" w:rsidRPr="00017FCA">
          <w:rPr>
            <w:rStyle w:val="Hyperlink"/>
            <w:noProof/>
          </w:rPr>
          <w:t>4.</w:t>
        </w:r>
        <w:r w:rsidR="00245F1F">
          <w:rPr>
            <w:noProof/>
          </w:rPr>
          <w:tab/>
        </w:r>
        <w:r w:rsidR="00245F1F" w:rsidRPr="00017FCA">
          <w:rPr>
            <w:rStyle w:val="Hyperlink"/>
            <w:noProof/>
          </w:rPr>
          <w:t>Test of Procedures or Methods to be Undertaken</w:t>
        </w:r>
        <w:r w:rsidR="00245F1F">
          <w:rPr>
            <w:noProof/>
            <w:webHidden/>
          </w:rPr>
          <w:tab/>
        </w:r>
        <w:r w:rsidR="00245F1F">
          <w:rPr>
            <w:noProof/>
            <w:webHidden/>
          </w:rPr>
          <w:fldChar w:fldCharType="begin"/>
        </w:r>
        <w:r w:rsidR="00245F1F">
          <w:rPr>
            <w:noProof/>
            <w:webHidden/>
          </w:rPr>
          <w:instrText xml:space="preserve"> PAGEREF _Toc413847914 \h </w:instrText>
        </w:r>
        <w:r w:rsidR="00245F1F">
          <w:rPr>
            <w:noProof/>
            <w:webHidden/>
          </w:rPr>
        </w:r>
        <w:r w:rsidR="00245F1F">
          <w:rPr>
            <w:noProof/>
            <w:webHidden/>
          </w:rPr>
          <w:fldChar w:fldCharType="separate"/>
        </w:r>
        <w:r w:rsidR="00CA65DC">
          <w:rPr>
            <w:noProof/>
            <w:webHidden/>
          </w:rPr>
          <w:t>4</w:t>
        </w:r>
        <w:r w:rsidR="00245F1F">
          <w:rPr>
            <w:noProof/>
            <w:webHidden/>
          </w:rPr>
          <w:fldChar w:fldCharType="end"/>
        </w:r>
      </w:hyperlink>
    </w:p>
    <w:p w14:paraId="5CE973BC" w14:textId="77777777" w:rsidR="00245F1F" w:rsidRDefault="00C53C68" w:rsidP="00245F1F">
      <w:pPr>
        <w:pStyle w:val="TOC2"/>
        <w:rPr>
          <w:noProof/>
        </w:rPr>
      </w:pPr>
      <w:hyperlink w:anchor="_Toc413847915" w:history="1">
        <w:r w:rsidR="00245F1F" w:rsidRPr="00017FCA">
          <w:rPr>
            <w:rStyle w:val="Hyperlink"/>
            <w:noProof/>
          </w:rPr>
          <w:t>5.</w:t>
        </w:r>
        <w:r w:rsidR="00245F1F">
          <w:rPr>
            <w:noProof/>
          </w:rPr>
          <w:tab/>
        </w:r>
        <w:r w:rsidR="00245F1F" w:rsidRPr="00017FCA">
          <w:rPr>
            <w:rStyle w:val="Hyperlink"/>
            <w:noProof/>
          </w:rPr>
          <w:t>Individuals Consulted on Statistical Aspects and Individuals Collecting and/or Analyzing Data</w:t>
        </w:r>
        <w:r w:rsidR="00245F1F">
          <w:rPr>
            <w:rStyle w:val="Hyperlink"/>
            <w:noProof/>
          </w:rPr>
          <w:tab/>
        </w:r>
        <w:r w:rsidR="00245F1F">
          <w:rPr>
            <w:noProof/>
            <w:webHidden/>
          </w:rPr>
          <w:fldChar w:fldCharType="begin"/>
        </w:r>
        <w:r w:rsidR="00245F1F">
          <w:rPr>
            <w:noProof/>
            <w:webHidden/>
          </w:rPr>
          <w:instrText xml:space="preserve"> PAGEREF _Toc413847915 \h </w:instrText>
        </w:r>
        <w:r w:rsidR="00245F1F">
          <w:rPr>
            <w:noProof/>
            <w:webHidden/>
          </w:rPr>
        </w:r>
        <w:r w:rsidR="00245F1F">
          <w:rPr>
            <w:noProof/>
            <w:webHidden/>
          </w:rPr>
          <w:fldChar w:fldCharType="separate"/>
        </w:r>
        <w:r w:rsidR="00CA65DC">
          <w:rPr>
            <w:noProof/>
            <w:webHidden/>
          </w:rPr>
          <w:t>5</w:t>
        </w:r>
        <w:r w:rsidR="00245F1F">
          <w:rPr>
            <w:noProof/>
            <w:webHidden/>
          </w:rPr>
          <w:fldChar w:fldCharType="end"/>
        </w:r>
      </w:hyperlink>
    </w:p>
    <w:p w14:paraId="0309D3A9" w14:textId="77777777" w:rsidR="00245F1F" w:rsidRDefault="00C53C68">
      <w:pPr>
        <w:pStyle w:val="TOC1"/>
        <w:tabs>
          <w:tab w:val="right" w:leader="dot" w:pos="9350"/>
        </w:tabs>
        <w:rPr>
          <w:rFonts w:asciiTheme="minorHAnsi" w:hAnsiTheme="minorHAnsi"/>
          <w:noProof/>
        </w:rPr>
      </w:pPr>
      <w:hyperlink w:anchor="_Toc413847916" w:history="1">
        <w:r w:rsidR="00245F1F" w:rsidRPr="00017FCA">
          <w:rPr>
            <w:rStyle w:val="Hyperlink"/>
            <w:noProof/>
          </w:rPr>
          <w:t>LIST OF ATTACHMENTS – Section B</w:t>
        </w:r>
        <w:r w:rsidR="00245F1F">
          <w:rPr>
            <w:noProof/>
            <w:webHidden/>
          </w:rPr>
          <w:tab/>
        </w:r>
        <w:r w:rsidR="00245F1F">
          <w:rPr>
            <w:noProof/>
            <w:webHidden/>
          </w:rPr>
          <w:fldChar w:fldCharType="begin"/>
        </w:r>
        <w:r w:rsidR="00245F1F">
          <w:rPr>
            <w:noProof/>
            <w:webHidden/>
          </w:rPr>
          <w:instrText xml:space="preserve"> PAGEREF _Toc413847916 \h </w:instrText>
        </w:r>
        <w:r w:rsidR="00245F1F">
          <w:rPr>
            <w:noProof/>
            <w:webHidden/>
          </w:rPr>
        </w:r>
        <w:r w:rsidR="00245F1F">
          <w:rPr>
            <w:noProof/>
            <w:webHidden/>
          </w:rPr>
          <w:fldChar w:fldCharType="separate"/>
        </w:r>
        <w:r w:rsidR="00CA65DC">
          <w:rPr>
            <w:noProof/>
            <w:webHidden/>
          </w:rPr>
          <w:t>5</w:t>
        </w:r>
        <w:r w:rsidR="00245F1F">
          <w:rPr>
            <w:noProof/>
            <w:webHidden/>
          </w:rPr>
          <w:fldChar w:fldCharType="end"/>
        </w:r>
      </w:hyperlink>
    </w:p>
    <w:p w14:paraId="2B099E23" w14:textId="77777777" w:rsidR="00245F1F" w:rsidRDefault="00245F1F" w:rsidP="00BC6896">
      <w:pPr>
        <w:pStyle w:val="Heading3"/>
      </w:pPr>
      <w:r>
        <w:fldChar w:fldCharType="end"/>
      </w:r>
    </w:p>
    <w:p w14:paraId="2B0470D9" w14:textId="77777777" w:rsidR="00245F1F" w:rsidRDefault="00245F1F">
      <w:pPr>
        <w:spacing w:after="200"/>
        <w:ind w:left="0"/>
        <w:rPr>
          <w:b/>
          <w:sz w:val="28"/>
        </w:rPr>
      </w:pPr>
      <w:bookmarkStart w:id="2" w:name="_Toc413847910"/>
      <w:r>
        <w:br w:type="page"/>
      </w:r>
    </w:p>
    <w:p w14:paraId="6469EDED" w14:textId="77777777" w:rsidR="00B12F51" w:rsidRPr="00BC6896" w:rsidRDefault="00B12F51" w:rsidP="00BC6896">
      <w:pPr>
        <w:pStyle w:val="Heading3"/>
      </w:pPr>
      <w:r w:rsidRPr="00BC6896">
        <w:lastRenderedPageBreak/>
        <w:t xml:space="preserve">Section B – </w:t>
      </w:r>
      <w:r w:rsidR="00C84DC3">
        <w:t>Information</w:t>
      </w:r>
      <w:r w:rsidR="00287E2F" w:rsidRPr="00BC6896">
        <w:t xml:space="preserve"> Collection Procedures</w:t>
      </w:r>
      <w:bookmarkEnd w:id="2"/>
    </w:p>
    <w:p w14:paraId="4ED986AC" w14:textId="77777777" w:rsidR="00287E2F" w:rsidRDefault="00287E2F" w:rsidP="00BC6896"/>
    <w:p w14:paraId="0A104BB4" w14:textId="77777777" w:rsidR="00A75D1C" w:rsidRPr="00BC6896" w:rsidRDefault="009759F3" w:rsidP="00991BF9">
      <w:pPr>
        <w:pStyle w:val="Heading4"/>
      </w:pPr>
      <w:bookmarkStart w:id="3" w:name="_Toc413847911"/>
      <w:r w:rsidRPr="00BC6896">
        <w:t xml:space="preserve">Respondent Universe and </w:t>
      </w:r>
      <w:r w:rsidRPr="00991BF9">
        <w:t>Sampling</w:t>
      </w:r>
      <w:r w:rsidRPr="00BC6896">
        <w:t xml:space="preserve"> Methods</w:t>
      </w:r>
      <w:bookmarkEnd w:id="3"/>
      <w:r w:rsidR="00A305CE" w:rsidRPr="00BC6896">
        <w:t xml:space="preserve"> </w:t>
      </w:r>
    </w:p>
    <w:p w14:paraId="1BE857AA" w14:textId="202E4977" w:rsidR="00F47D7C" w:rsidRPr="00920F39" w:rsidRDefault="00E467F7" w:rsidP="00F47D7C">
      <w:pPr>
        <w:ind w:left="0"/>
      </w:pPr>
      <w:r w:rsidRPr="000C1C83">
        <w:t xml:space="preserve">The respondent universe consists of </w:t>
      </w:r>
      <w:r w:rsidR="00EC5183">
        <w:t xml:space="preserve">state health department </w:t>
      </w:r>
      <w:r w:rsidR="000C1C83">
        <w:t xml:space="preserve">staff </w:t>
      </w:r>
      <w:r w:rsidRPr="000C1C83">
        <w:t xml:space="preserve">from the 50 states and the District of Columbia </w:t>
      </w:r>
      <w:r w:rsidR="007106FA">
        <w:t xml:space="preserve">(DC) </w:t>
      </w:r>
      <w:r w:rsidRPr="000C1C83">
        <w:t>funded by</w:t>
      </w:r>
      <w:r w:rsidR="0042570B" w:rsidRPr="000C1C83">
        <w:t xml:space="preserve"> </w:t>
      </w:r>
      <w:r w:rsidR="000822C1" w:rsidRPr="000C1C83">
        <w:t>CDC’s National Center for Chronic Disease Prevention and Health Promotion</w:t>
      </w:r>
      <w:r w:rsidR="000C1C83">
        <w:t xml:space="preserve"> (NCCDPHP)</w:t>
      </w:r>
      <w:r w:rsidRPr="000C1C83">
        <w:t xml:space="preserve">. </w:t>
      </w:r>
      <w:r w:rsidR="00D72B27">
        <w:t xml:space="preserve">The total number of respondents will be 306 (6 per state </w:t>
      </w:r>
      <w:r w:rsidR="00F05895">
        <w:t xml:space="preserve">and DC </w:t>
      </w:r>
      <w:r w:rsidR="00D72B27">
        <w:t>health department). The respondents will consist of 102 program managers (2 per state</w:t>
      </w:r>
      <w:r w:rsidR="007106FA">
        <w:t xml:space="preserve"> and DC</w:t>
      </w:r>
      <w:r w:rsidR="00D72B27">
        <w:t>), 102 program coordinators (2 per state</w:t>
      </w:r>
      <w:r w:rsidR="007106FA">
        <w:t xml:space="preserve"> and DC</w:t>
      </w:r>
      <w:r w:rsidR="00D72B27">
        <w:t>), and 102 health education specialists (2 per state</w:t>
      </w:r>
      <w:r w:rsidR="007106FA">
        <w:t xml:space="preserve"> and DC</w:t>
      </w:r>
      <w:r w:rsidR="00D72B27">
        <w:t>).</w:t>
      </w:r>
      <w:r w:rsidR="00D72B27" w:rsidRPr="00920F39">
        <w:t xml:space="preserve"> </w:t>
      </w:r>
      <w:r w:rsidR="00F47D7C" w:rsidRPr="00920F39">
        <w:t>These roles represent positions primarily funded by NCCDPHP cooperative agreements and those that are chiefly responsible for implementing strategies within NCCDPHP funding opportunity announcements (FOAs).  Staff in these positions are the primary audience for trainings provided by NCCDPHP and often provide technical assistance to public health staff and partners, therefore these position types are critical to assess.</w:t>
      </w:r>
    </w:p>
    <w:p w14:paraId="262CB354" w14:textId="77777777" w:rsidR="00F47D7C" w:rsidRDefault="00F47D7C" w:rsidP="00920F39">
      <w:pPr>
        <w:ind w:left="0"/>
      </w:pPr>
    </w:p>
    <w:p w14:paraId="2E5F4826" w14:textId="63A6992F" w:rsidR="00920F39" w:rsidRPr="00920F39" w:rsidRDefault="00F47D7C" w:rsidP="00920F39">
      <w:pPr>
        <w:ind w:left="0"/>
      </w:pPr>
      <w:r>
        <w:t xml:space="preserve">Respondents will be asked to identify </w:t>
      </w:r>
      <w:r w:rsidR="000B4B80">
        <w:t>their training needs</w:t>
      </w:r>
      <w:r w:rsidR="00AE7965">
        <w:t xml:space="preserve"> </w:t>
      </w:r>
      <w:r>
        <w:t>related to</w:t>
      </w:r>
      <w:r w:rsidR="00AE7965">
        <w:t xml:space="preserve"> NCCDPHP’s core competencies for state health department chronic disease staff</w:t>
      </w:r>
      <w:r w:rsidR="007B37E9">
        <w:t xml:space="preserve"> and the State Public Health Actions (</w:t>
      </w:r>
      <w:r w:rsidR="007B37E9">
        <w:rPr>
          <w:rFonts w:cstheme="minorHAnsi"/>
        </w:rPr>
        <w:t>1305) cooperative agreement</w:t>
      </w:r>
      <w:r w:rsidR="000B4B80">
        <w:t>.</w:t>
      </w:r>
      <w:r w:rsidR="005C1000" w:rsidRPr="000C1C83">
        <w:t xml:space="preserve"> </w:t>
      </w:r>
    </w:p>
    <w:p w14:paraId="6472D87B" w14:textId="77777777" w:rsidR="002F47E7" w:rsidRDefault="002F47E7" w:rsidP="00991BF9">
      <w:pPr>
        <w:ind w:left="0"/>
      </w:pPr>
    </w:p>
    <w:p w14:paraId="0D06D69D" w14:textId="13BE8DDC" w:rsidR="00DA3EB1" w:rsidRDefault="008278B5" w:rsidP="00991BF9">
      <w:pPr>
        <w:ind w:left="0"/>
      </w:pPr>
      <w:r>
        <w:t>Respondents</w:t>
      </w:r>
      <w:r w:rsidR="00DA3EB1">
        <w:t xml:space="preserve"> will be identified by the state chronic disease director. </w:t>
      </w:r>
      <w:r w:rsidR="00510FE4">
        <w:t>As the lead of the chronic disease unit, t</w:t>
      </w:r>
      <w:r w:rsidR="00B773A5">
        <w:t>he chro</w:t>
      </w:r>
      <w:r w:rsidR="009C2840">
        <w:t>nic disease director</w:t>
      </w:r>
      <w:r w:rsidR="007A6526">
        <w:t xml:space="preserve"> is best positioned to select respondents</w:t>
      </w:r>
      <w:r w:rsidR="009C2840">
        <w:t xml:space="preserve"> that </w:t>
      </w:r>
      <w:r w:rsidR="007A6526">
        <w:t>possess</w:t>
      </w:r>
      <w:r w:rsidR="009C2840">
        <w:t xml:space="preserve"> diverse</w:t>
      </w:r>
      <w:r w:rsidR="00002B90">
        <w:t xml:space="preserve"> </w:t>
      </w:r>
      <w:r w:rsidR="007A6526">
        <w:t xml:space="preserve">skills and represent </w:t>
      </w:r>
      <w:r w:rsidR="00286F79">
        <w:t xml:space="preserve">varied </w:t>
      </w:r>
      <w:r w:rsidR="00002B90">
        <w:t xml:space="preserve">chronic disease areas </w:t>
      </w:r>
      <w:r w:rsidR="00076A4B">
        <w:t xml:space="preserve">to ensure </w:t>
      </w:r>
      <w:r w:rsidR="00C84B95">
        <w:t>training needs of state chronic disease prevention and control pro</w:t>
      </w:r>
      <w:r w:rsidR="00A5342C">
        <w:t xml:space="preserve">gram staff are </w:t>
      </w:r>
      <w:r w:rsidR="00286F79">
        <w:t>accurately described</w:t>
      </w:r>
      <w:r w:rsidR="003B40BB">
        <w:t>.</w:t>
      </w:r>
      <w:r w:rsidR="00C84B95" w:rsidRPr="000C1C83">
        <w:t xml:space="preserve"> </w:t>
      </w:r>
      <w:r w:rsidR="005C1000" w:rsidRPr="000C1C83">
        <w:t>All respondents will</w:t>
      </w:r>
      <w:r w:rsidR="00E467F7" w:rsidRPr="000C1C83">
        <w:t xml:space="preserve"> be </w:t>
      </w:r>
      <w:r w:rsidR="005C1000" w:rsidRPr="000C1C83">
        <w:t xml:space="preserve">staff who work for </w:t>
      </w:r>
      <w:r w:rsidR="000C1C83">
        <w:t>s</w:t>
      </w:r>
      <w:r w:rsidR="005C1000" w:rsidRPr="000C1C83">
        <w:t>tate health department</w:t>
      </w:r>
      <w:r w:rsidR="004B72D6" w:rsidRPr="000C1C83">
        <w:t>s</w:t>
      </w:r>
      <w:r w:rsidR="005C1000" w:rsidRPr="000C1C83">
        <w:t xml:space="preserve"> </w:t>
      </w:r>
      <w:r w:rsidR="000B3C8D" w:rsidRPr="000C1C83">
        <w:t>and</w:t>
      </w:r>
      <w:r w:rsidR="005C1000" w:rsidRPr="000C1C83">
        <w:t xml:space="preserve"> </w:t>
      </w:r>
      <w:r w:rsidR="000B3C8D" w:rsidRPr="000C1C83">
        <w:t>implement</w:t>
      </w:r>
      <w:r w:rsidR="001140A7" w:rsidRPr="000C1C83">
        <w:t xml:space="preserve"> CDC </w:t>
      </w:r>
      <w:r w:rsidR="000822C1" w:rsidRPr="000C1C83">
        <w:t xml:space="preserve">chronic disease prevention and health promotion </w:t>
      </w:r>
      <w:r w:rsidR="001140A7" w:rsidRPr="000C1C83">
        <w:t>strategies and interventions</w:t>
      </w:r>
      <w:r w:rsidR="00E467F7" w:rsidRPr="000C1C83">
        <w:t xml:space="preserve">. </w:t>
      </w:r>
    </w:p>
    <w:p w14:paraId="3A708CB9" w14:textId="2C69110C" w:rsidR="005C1000" w:rsidRPr="000C1C83" w:rsidRDefault="005C1000" w:rsidP="00991BF9">
      <w:pPr>
        <w:ind w:left="0"/>
      </w:pPr>
    </w:p>
    <w:p w14:paraId="44A9A420" w14:textId="77777777" w:rsidR="00287E2F" w:rsidRPr="000C1C83" w:rsidRDefault="00287E2F" w:rsidP="00991BF9">
      <w:pPr>
        <w:pStyle w:val="Heading4"/>
      </w:pPr>
      <w:bookmarkStart w:id="4" w:name="_Toc413847912"/>
      <w:r w:rsidRPr="000C1C83">
        <w:t xml:space="preserve">Procedures for </w:t>
      </w:r>
      <w:r w:rsidR="009759F3" w:rsidRPr="000C1C83">
        <w:t xml:space="preserve">the </w:t>
      </w:r>
      <w:r w:rsidRPr="000C1C83">
        <w:t>Collecti</w:t>
      </w:r>
      <w:r w:rsidR="009759F3" w:rsidRPr="000C1C83">
        <w:t>on</w:t>
      </w:r>
      <w:r w:rsidRPr="000C1C83">
        <w:t xml:space="preserve"> of Information</w:t>
      </w:r>
      <w:bookmarkEnd w:id="4"/>
      <w:r w:rsidR="00F725B5" w:rsidRPr="000C1C83">
        <w:t xml:space="preserve"> </w:t>
      </w:r>
      <w:r w:rsidR="009759F3" w:rsidRPr="000C1C83">
        <w:t xml:space="preserve">  </w:t>
      </w:r>
    </w:p>
    <w:p w14:paraId="3C1E68A4" w14:textId="554F53A9" w:rsidR="00143EF0" w:rsidRDefault="00DA3EB1" w:rsidP="00DA3EB1">
      <w:pPr>
        <w:ind w:left="0"/>
        <w:rPr>
          <w:rFonts w:cs="Times New Roman"/>
        </w:rPr>
      </w:pPr>
      <w:r>
        <w:t xml:space="preserve">In the first stage of data collection, </w:t>
      </w:r>
      <w:r w:rsidRPr="009301F6">
        <w:rPr>
          <w:rFonts w:cs="Times New Roman"/>
        </w:rPr>
        <w:t>C</w:t>
      </w:r>
      <w:r w:rsidR="003B40BB">
        <w:t>DC Regional Team</w:t>
      </w:r>
      <w:r w:rsidRPr="000C1C83">
        <w:t xml:space="preserve"> Coordinators</w:t>
      </w:r>
      <w:r>
        <w:t xml:space="preserve"> </w:t>
      </w:r>
      <w:r w:rsidR="003B40BB">
        <w:t xml:space="preserve">will </w:t>
      </w:r>
      <w:r w:rsidRPr="009301F6">
        <w:rPr>
          <w:rFonts w:cs="Times New Roman"/>
        </w:rPr>
        <w:t>email</w:t>
      </w:r>
      <w:r w:rsidR="00920F39">
        <w:rPr>
          <w:rFonts w:cs="Times New Roman"/>
        </w:rPr>
        <w:t xml:space="preserve"> the contact instrument (see </w:t>
      </w:r>
      <w:r w:rsidR="00920F39" w:rsidRPr="00920F39">
        <w:rPr>
          <w:rFonts w:cs="Times New Roman"/>
          <w:b/>
        </w:rPr>
        <w:t>Attachment C</w:t>
      </w:r>
      <w:r w:rsidR="00920F39" w:rsidRPr="00920F39">
        <w:rPr>
          <w:b/>
        </w:rPr>
        <w:t>—</w:t>
      </w:r>
      <w:r w:rsidR="00920F39" w:rsidRPr="00920F39">
        <w:rPr>
          <w:rFonts w:cs="Times New Roman"/>
          <w:b/>
        </w:rPr>
        <w:t xml:space="preserve"> Contact Instrument</w:t>
      </w:r>
      <w:r w:rsidR="00920F39">
        <w:rPr>
          <w:rFonts w:cs="Times New Roman"/>
        </w:rPr>
        <w:t xml:space="preserve">) to </w:t>
      </w:r>
      <w:r w:rsidR="002246F5">
        <w:rPr>
          <w:rFonts w:cs="Times New Roman"/>
        </w:rPr>
        <w:t>the</w:t>
      </w:r>
      <w:r w:rsidRPr="009301F6">
        <w:rPr>
          <w:rFonts w:cs="Times New Roman"/>
        </w:rPr>
        <w:t xml:space="preserve"> </w:t>
      </w:r>
      <w:r>
        <w:rPr>
          <w:rFonts w:cs="Times New Roman"/>
        </w:rPr>
        <w:t>state chronic disease d</w:t>
      </w:r>
      <w:r w:rsidRPr="009301F6">
        <w:rPr>
          <w:rFonts w:cs="Times New Roman"/>
        </w:rPr>
        <w:t xml:space="preserve">irectors who are responsible for program operations </w:t>
      </w:r>
      <w:r w:rsidR="00920F39">
        <w:rPr>
          <w:rFonts w:cs="Times New Roman"/>
        </w:rPr>
        <w:t>within the state health department chronic disease unit</w:t>
      </w:r>
      <w:r w:rsidRPr="009301F6">
        <w:rPr>
          <w:rFonts w:cs="Times New Roman"/>
        </w:rPr>
        <w:t xml:space="preserve">.  The email will introduce the data collection, explain the procedures, and </w:t>
      </w:r>
      <w:r w:rsidR="0096018A">
        <w:rPr>
          <w:rFonts w:cs="Times New Roman"/>
        </w:rPr>
        <w:t xml:space="preserve">provide instructions for sending </w:t>
      </w:r>
      <w:r w:rsidRPr="009301F6">
        <w:rPr>
          <w:rFonts w:cs="Times New Roman"/>
        </w:rPr>
        <w:t>the names</w:t>
      </w:r>
      <w:r w:rsidR="00C377D9">
        <w:rPr>
          <w:rFonts w:cs="Times New Roman"/>
        </w:rPr>
        <w:t>, title/positions,</w:t>
      </w:r>
      <w:r w:rsidRPr="009301F6">
        <w:rPr>
          <w:rFonts w:cs="Times New Roman"/>
        </w:rPr>
        <w:t xml:space="preserve"> and email information for</w:t>
      </w:r>
      <w:r w:rsidR="001B0D1D">
        <w:rPr>
          <w:rFonts w:cs="Times New Roman"/>
        </w:rPr>
        <w:t xml:space="preserve"> </w:t>
      </w:r>
      <w:r w:rsidR="00920F39">
        <w:rPr>
          <w:rFonts w:cs="Times New Roman"/>
        </w:rPr>
        <w:t>the selected</w:t>
      </w:r>
      <w:r w:rsidR="001B0D1D">
        <w:rPr>
          <w:rFonts w:cs="Times New Roman"/>
        </w:rPr>
        <w:t xml:space="preserve"> respondent type</w:t>
      </w:r>
      <w:r w:rsidR="00920F39">
        <w:rPr>
          <w:rFonts w:cs="Times New Roman"/>
        </w:rPr>
        <w:t>s (i.e., program manager, program coordinator, and health education specialist)</w:t>
      </w:r>
      <w:r w:rsidR="001B0D1D">
        <w:rPr>
          <w:rFonts w:cs="Times New Roman"/>
        </w:rPr>
        <w:t xml:space="preserve"> that </w:t>
      </w:r>
      <w:r w:rsidRPr="009301F6">
        <w:rPr>
          <w:rFonts w:cs="Times New Roman"/>
        </w:rPr>
        <w:t xml:space="preserve">the director designates to answer </w:t>
      </w:r>
      <w:r>
        <w:rPr>
          <w:rFonts w:cs="Times New Roman"/>
        </w:rPr>
        <w:t>the training needs</w:t>
      </w:r>
      <w:r w:rsidRPr="009301F6">
        <w:rPr>
          <w:rFonts w:cs="Times New Roman"/>
        </w:rPr>
        <w:t xml:space="preserve"> assessment</w:t>
      </w:r>
      <w:r>
        <w:rPr>
          <w:rFonts w:cs="Times New Roman"/>
        </w:rPr>
        <w:t xml:space="preserve">. </w:t>
      </w:r>
      <w:r w:rsidR="00524C2A">
        <w:rPr>
          <w:rFonts w:cs="Times New Roman"/>
        </w:rPr>
        <w:t>Each Chronic Disease Director will identify two respondents per respondent type</w:t>
      </w:r>
      <w:r w:rsidR="00F47D7C">
        <w:rPr>
          <w:rFonts w:cs="Times New Roman"/>
        </w:rPr>
        <w:t xml:space="preserve">, </w:t>
      </w:r>
      <w:r w:rsidR="00F05895">
        <w:rPr>
          <w:rFonts w:cs="Times New Roman"/>
        </w:rPr>
        <w:t>totaling</w:t>
      </w:r>
      <w:r w:rsidR="00D72B27">
        <w:rPr>
          <w:rFonts w:cs="Times New Roman"/>
        </w:rPr>
        <w:t xml:space="preserve"> </w:t>
      </w:r>
      <w:r w:rsidR="00524C2A">
        <w:t xml:space="preserve">102 </w:t>
      </w:r>
      <w:r w:rsidR="00524C2A" w:rsidRPr="000C1C83">
        <w:t>program manager</w:t>
      </w:r>
      <w:r w:rsidR="00524C2A">
        <w:t>s</w:t>
      </w:r>
      <w:r w:rsidR="00524C2A" w:rsidRPr="000C1C83">
        <w:t xml:space="preserve">, </w:t>
      </w:r>
      <w:r w:rsidR="00524C2A">
        <w:t xml:space="preserve">102 </w:t>
      </w:r>
      <w:r w:rsidR="00524C2A" w:rsidRPr="000C1C83">
        <w:t>program coordinator</w:t>
      </w:r>
      <w:r w:rsidR="00524C2A">
        <w:t>s</w:t>
      </w:r>
      <w:r w:rsidR="00524C2A" w:rsidRPr="000C1C83">
        <w:t xml:space="preserve">, </w:t>
      </w:r>
      <w:r w:rsidR="00524C2A">
        <w:t xml:space="preserve">and 102 </w:t>
      </w:r>
      <w:r w:rsidR="00524C2A" w:rsidRPr="000C1C83">
        <w:t>health education specialist</w:t>
      </w:r>
      <w:r w:rsidR="00524C2A">
        <w:t>s</w:t>
      </w:r>
      <w:r w:rsidR="00B545DE">
        <w:t>.</w:t>
      </w:r>
      <w:r w:rsidR="00524C2A">
        <w:t xml:space="preserve"> </w:t>
      </w:r>
    </w:p>
    <w:p w14:paraId="41ED59AD" w14:textId="77777777" w:rsidR="00143EF0" w:rsidRDefault="00143EF0" w:rsidP="00DA3EB1">
      <w:pPr>
        <w:ind w:left="0"/>
        <w:rPr>
          <w:rFonts w:cs="Times New Roman"/>
        </w:rPr>
      </w:pPr>
    </w:p>
    <w:p w14:paraId="21A65996" w14:textId="5F495EA6" w:rsidR="001B0D6A" w:rsidRPr="0096018A" w:rsidRDefault="0096018A" w:rsidP="00DA3EB1">
      <w:pPr>
        <w:ind w:left="0"/>
        <w:rPr>
          <w:rFonts w:cs="Times New Roman"/>
        </w:rPr>
      </w:pPr>
      <w:r w:rsidRPr="0081026C">
        <w:rPr>
          <w:rFonts w:cs="Times New Roman"/>
        </w:rPr>
        <w:t xml:space="preserve">The contact information obtained in stage 1 will </w:t>
      </w:r>
      <w:r>
        <w:rPr>
          <w:rFonts w:cs="Times New Roman"/>
        </w:rPr>
        <w:t xml:space="preserve">then </w:t>
      </w:r>
      <w:r w:rsidRPr="0081026C">
        <w:rPr>
          <w:rFonts w:cs="Times New Roman"/>
        </w:rPr>
        <w:t>be used</w:t>
      </w:r>
      <w:r>
        <w:rPr>
          <w:rFonts w:cs="Times New Roman"/>
        </w:rPr>
        <w:t xml:space="preserve"> by ICF International, a professional services consulting firm,</w:t>
      </w:r>
      <w:r w:rsidRPr="0081026C">
        <w:rPr>
          <w:rFonts w:cs="Times New Roman"/>
        </w:rPr>
        <w:t xml:space="preserve"> to </w:t>
      </w:r>
      <w:r>
        <w:rPr>
          <w:rFonts w:cs="Times New Roman"/>
        </w:rPr>
        <w:t>contact the designated</w:t>
      </w:r>
      <w:r w:rsidRPr="0081026C">
        <w:rPr>
          <w:rFonts w:cs="Times New Roman"/>
        </w:rPr>
        <w:t xml:space="preserve"> persons within each </w:t>
      </w:r>
      <w:r>
        <w:rPr>
          <w:rFonts w:cs="Times New Roman"/>
        </w:rPr>
        <w:t>state health department</w:t>
      </w:r>
      <w:r w:rsidRPr="0081026C">
        <w:rPr>
          <w:rFonts w:cs="Times New Roman"/>
        </w:rPr>
        <w:t xml:space="preserve"> to complete </w:t>
      </w:r>
      <w:r>
        <w:rPr>
          <w:rFonts w:cs="Times New Roman"/>
        </w:rPr>
        <w:t>the training needs</w:t>
      </w:r>
      <w:r w:rsidRPr="0081026C">
        <w:rPr>
          <w:rFonts w:cs="Times New Roman"/>
        </w:rPr>
        <w:t xml:space="preserve"> assessment instrument</w:t>
      </w:r>
      <w:r w:rsidR="00B545DE">
        <w:rPr>
          <w:rFonts w:cs="Times New Roman"/>
        </w:rPr>
        <w:t xml:space="preserve"> (</w:t>
      </w:r>
      <w:r w:rsidR="00F05895">
        <w:rPr>
          <w:rFonts w:cs="Times New Roman"/>
        </w:rPr>
        <w:t xml:space="preserve">total: </w:t>
      </w:r>
      <w:r w:rsidR="00B545DE">
        <w:rPr>
          <w:rFonts w:cs="Times New Roman"/>
        </w:rPr>
        <w:t>306 respondents)</w:t>
      </w:r>
      <w:r w:rsidRPr="0081026C">
        <w:rPr>
          <w:rFonts w:cs="Times New Roman"/>
        </w:rPr>
        <w:t>.</w:t>
      </w:r>
      <w:r>
        <w:rPr>
          <w:rFonts w:cs="Times New Roman"/>
        </w:rPr>
        <w:t xml:space="preserve"> </w:t>
      </w:r>
      <w:r w:rsidR="000B3C8D" w:rsidRPr="000C1C83">
        <w:t>ICF will send the</w:t>
      </w:r>
      <w:r w:rsidR="003D5DB5" w:rsidRPr="000C1C83">
        <w:t xml:space="preserve"> invitation email, including a link to the online </w:t>
      </w:r>
      <w:r w:rsidR="004905E8" w:rsidRPr="000C1C83">
        <w:t xml:space="preserve">needs assessment </w:t>
      </w:r>
      <w:r w:rsidR="003D5DB5" w:rsidRPr="000C1C83">
        <w:t>instrument (</w:t>
      </w:r>
      <w:r w:rsidR="000C1C83">
        <w:t xml:space="preserve">see </w:t>
      </w:r>
      <w:r w:rsidR="003D5DB5" w:rsidRPr="000C1C83">
        <w:rPr>
          <w:b/>
        </w:rPr>
        <w:t xml:space="preserve">Attachment </w:t>
      </w:r>
      <w:r w:rsidR="00E707D0">
        <w:rPr>
          <w:b/>
        </w:rPr>
        <w:t>F</w:t>
      </w:r>
      <w:r w:rsidR="000C1C83" w:rsidRPr="000C1C83">
        <w:rPr>
          <w:b/>
        </w:rPr>
        <w:t xml:space="preserve">—Invitation </w:t>
      </w:r>
      <w:r w:rsidR="000C1C83">
        <w:rPr>
          <w:b/>
        </w:rPr>
        <w:t>E</w:t>
      </w:r>
      <w:r w:rsidR="000C1C83" w:rsidRPr="000C1C83">
        <w:rPr>
          <w:b/>
        </w:rPr>
        <w:t>mail</w:t>
      </w:r>
      <w:r w:rsidR="003D5DB5" w:rsidRPr="000C1C83">
        <w:t>)</w:t>
      </w:r>
      <w:r w:rsidR="000B3C8D" w:rsidRPr="000C1C83">
        <w:t>,</w:t>
      </w:r>
      <w:r w:rsidR="003D5DB5" w:rsidRPr="000C1C83">
        <w:t xml:space="preserve"> to the respondents</w:t>
      </w:r>
      <w:r w:rsidR="001B0D6A" w:rsidRPr="000C1C83">
        <w:t xml:space="preserve">. The notification email will explain: </w:t>
      </w:r>
    </w:p>
    <w:p w14:paraId="05C79135" w14:textId="77777777" w:rsidR="001B0D6A" w:rsidRPr="000C1C83" w:rsidRDefault="001B0D6A" w:rsidP="001B0D6A">
      <w:pPr>
        <w:pStyle w:val="ListParagraph"/>
        <w:numPr>
          <w:ilvl w:val="0"/>
          <w:numId w:val="24"/>
        </w:numPr>
        <w:ind w:left="720"/>
      </w:pPr>
      <w:r w:rsidRPr="000C1C83">
        <w:t xml:space="preserve">The purpose of the assessment, and why their participation is important </w:t>
      </w:r>
    </w:p>
    <w:p w14:paraId="541A5D31" w14:textId="77777777" w:rsidR="001B0D6A" w:rsidRPr="000C1C83" w:rsidRDefault="001B0D6A" w:rsidP="001B0D6A">
      <w:pPr>
        <w:pStyle w:val="ListParagraph"/>
        <w:numPr>
          <w:ilvl w:val="0"/>
          <w:numId w:val="24"/>
        </w:numPr>
        <w:ind w:left="720"/>
      </w:pPr>
      <w:r w:rsidRPr="000C1C83">
        <w:lastRenderedPageBreak/>
        <w:t xml:space="preserve">Method to safeguard their responses </w:t>
      </w:r>
    </w:p>
    <w:p w14:paraId="127610D2" w14:textId="77777777" w:rsidR="001B0D6A" w:rsidRPr="000C1C83" w:rsidRDefault="001B0D6A" w:rsidP="001B0D6A">
      <w:pPr>
        <w:pStyle w:val="ListParagraph"/>
        <w:numPr>
          <w:ilvl w:val="0"/>
          <w:numId w:val="24"/>
        </w:numPr>
        <w:ind w:left="720"/>
      </w:pPr>
      <w:r w:rsidRPr="000C1C83">
        <w:t>That participation is voluntary</w:t>
      </w:r>
    </w:p>
    <w:p w14:paraId="567010F8" w14:textId="77777777" w:rsidR="001B0D6A" w:rsidRPr="000C1C83" w:rsidRDefault="001B0D6A" w:rsidP="001B0D6A">
      <w:pPr>
        <w:pStyle w:val="ListParagraph"/>
        <w:numPr>
          <w:ilvl w:val="0"/>
          <w:numId w:val="24"/>
        </w:numPr>
        <w:ind w:left="720"/>
      </w:pPr>
      <w:r w:rsidRPr="000C1C83">
        <w:t xml:space="preserve">The expected time to complete the assessment </w:t>
      </w:r>
    </w:p>
    <w:p w14:paraId="2447DB47" w14:textId="77777777" w:rsidR="001B0D6A" w:rsidRPr="000C1C83" w:rsidRDefault="001B0D6A" w:rsidP="001B0D6A">
      <w:pPr>
        <w:pStyle w:val="ListParagraph"/>
        <w:numPr>
          <w:ilvl w:val="0"/>
          <w:numId w:val="24"/>
        </w:numPr>
        <w:ind w:left="720"/>
      </w:pPr>
      <w:r w:rsidRPr="000C1C83">
        <w:t xml:space="preserve">Contact information for the assessment team </w:t>
      </w:r>
    </w:p>
    <w:p w14:paraId="3D51097B" w14:textId="77777777" w:rsidR="00B545DE" w:rsidRDefault="00B545DE" w:rsidP="00991BF9">
      <w:pPr>
        <w:ind w:left="0"/>
      </w:pPr>
    </w:p>
    <w:p w14:paraId="05598C44" w14:textId="7B7749B5" w:rsidR="00991BF9" w:rsidRPr="000C1C83" w:rsidRDefault="001B0D6A" w:rsidP="00991BF9">
      <w:pPr>
        <w:ind w:left="0"/>
      </w:pPr>
      <w:r w:rsidRPr="000C1C83">
        <w:t xml:space="preserve">The </w:t>
      </w:r>
      <w:r w:rsidR="0096018A">
        <w:t>invitation email</w:t>
      </w:r>
      <w:r w:rsidRPr="000C1C83">
        <w:t xml:space="preserve"> will also state instructions for participating and </w:t>
      </w:r>
      <w:r w:rsidR="0096018A">
        <w:t xml:space="preserve">will provide </w:t>
      </w:r>
      <w:r w:rsidRPr="000C1C83">
        <w:t>a link to the online assessment and consent form.</w:t>
      </w:r>
      <w:r w:rsidR="00991BF9" w:rsidRPr="000C1C83">
        <w:t xml:space="preserve"> Respondents will be asked </w:t>
      </w:r>
      <w:r w:rsidR="0096018A">
        <w:t xml:space="preserve">to submit </w:t>
      </w:r>
      <w:r w:rsidR="00991BF9" w:rsidRPr="000C1C83">
        <w:t xml:space="preserve">their response to the instrument within a </w:t>
      </w:r>
      <w:r w:rsidRPr="000C1C83">
        <w:t>2</w:t>
      </w:r>
      <w:r w:rsidR="00991BF9" w:rsidRPr="000C1C83">
        <w:t xml:space="preserve">-week period to allow ample time for </w:t>
      </w:r>
      <w:r w:rsidR="00B545DE">
        <w:t>completion</w:t>
      </w:r>
      <w:r w:rsidR="00991BF9" w:rsidRPr="000C1C83">
        <w:t>. Respondents may complete the assessment in multiple sessions, if necessary</w:t>
      </w:r>
      <w:r w:rsidRPr="000C1C83">
        <w:t xml:space="preserve">. Reminders will be sent </w:t>
      </w:r>
      <w:r w:rsidR="001745B3" w:rsidRPr="000C1C83">
        <w:t xml:space="preserve">at </w:t>
      </w:r>
      <w:r w:rsidRPr="000C1C83">
        <w:t>the beginning of the second</w:t>
      </w:r>
      <w:r w:rsidR="00991BF9" w:rsidRPr="000C1C83">
        <w:t xml:space="preserve"> week to non-respondents to urge them to complete the assessment (see</w:t>
      </w:r>
      <w:r w:rsidR="00991BF9" w:rsidRPr="000C1C83">
        <w:rPr>
          <w:b/>
        </w:rPr>
        <w:t xml:space="preserve"> Attachment </w:t>
      </w:r>
      <w:r w:rsidR="00EC7218">
        <w:rPr>
          <w:b/>
        </w:rPr>
        <w:t>G</w:t>
      </w:r>
      <w:r w:rsidR="00991BF9" w:rsidRPr="000C1C83">
        <w:rPr>
          <w:b/>
        </w:rPr>
        <w:t>—Reminder Email</w:t>
      </w:r>
      <w:r w:rsidR="00991BF9" w:rsidRPr="000C1C83">
        <w:t>).</w:t>
      </w:r>
    </w:p>
    <w:p w14:paraId="5766CB91" w14:textId="77777777" w:rsidR="00991BF9" w:rsidRPr="000C1C83" w:rsidRDefault="00991BF9" w:rsidP="00991BF9">
      <w:pPr>
        <w:ind w:left="0"/>
      </w:pPr>
    </w:p>
    <w:p w14:paraId="1D9C62BA" w14:textId="6FD457E0" w:rsidR="00991BF9" w:rsidRPr="000C1C83" w:rsidRDefault="00991BF9" w:rsidP="00991BF9">
      <w:pPr>
        <w:ind w:left="0"/>
      </w:pPr>
      <w:r w:rsidRPr="000C1C83">
        <w:t xml:space="preserve">Data from the web-based instrument will be downloaded, cleaned, and analyzed in </w:t>
      </w:r>
      <w:r w:rsidR="001B0D6A" w:rsidRPr="000C1C83">
        <w:t>Excel and SPSS</w:t>
      </w:r>
      <w:r w:rsidR="0045226B">
        <w:t xml:space="preserve"> version 20</w:t>
      </w:r>
      <w:r w:rsidR="001B0D6A" w:rsidRPr="000C1C83">
        <w:t xml:space="preserve">. </w:t>
      </w:r>
      <w:r w:rsidR="005C1000" w:rsidRPr="000C1C83">
        <w:t xml:space="preserve">Quantitative analysis will be conducted on all responses. Data will be analyzed in the aggregate and responses will </w:t>
      </w:r>
      <w:r w:rsidR="001745B3" w:rsidRPr="000C1C83">
        <w:t xml:space="preserve">not </w:t>
      </w:r>
      <w:r w:rsidR="005C1000" w:rsidRPr="000C1C83">
        <w:t xml:space="preserve">be connected to any individual </w:t>
      </w:r>
      <w:r w:rsidR="00EA4606" w:rsidRPr="000C1C83">
        <w:t>respondent</w:t>
      </w:r>
      <w:r w:rsidR="001B0D6A" w:rsidRPr="000C1C83">
        <w:t>.</w:t>
      </w:r>
      <w:r w:rsidR="00BF246C">
        <w:t xml:space="preserve"> Qualitative </w:t>
      </w:r>
      <w:r w:rsidR="0046453C">
        <w:t xml:space="preserve">data will be analyzed using a thematic analysis of “other” comments written in by respondents to the survey. </w:t>
      </w:r>
    </w:p>
    <w:p w14:paraId="13844660" w14:textId="77777777" w:rsidR="00991BF9" w:rsidRPr="000C1C83" w:rsidRDefault="00991BF9" w:rsidP="00991BF9"/>
    <w:p w14:paraId="548C8B51" w14:textId="152A1229" w:rsidR="009759F3" w:rsidRPr="000C1C83" w:rsidRDefault="00287E2F" w:rsidP="00991BF9">
      <w:pPr>
        <w:pStyle w:val="Heading4"/>
      </w:pPr>
      <w:bookmarkStart w:id="5" w:name="_Toc413847913"/>
      <w:r w:rsidRPr="000C1C83">
        <w:t>Methods to Maximize Response Rates</w:t>
      </w:r>
      <w:r w:rsidR="00F725B5" w:rsidRPr="000C1C83">
        <w:t xml:space="preserve"> </w:t>
      </w:r>
      <w:r w:rsidR="009759F3" w:rsidRPr="000C1C83">
        <w:t>Deal with Nonresponse</w:t>
      </w:r>
      <w:bookmarkEnd w:id="5"/>
    </w:p>
    <w:p w14:paraId="3840CAB1" w14:textId="32E9C0C4" w:rsidR="00D10880" w:rsidRPr="000C1C83" w:rsidRDefault="00D10880" w:rsidP="00991BF9">
      <w:pPr>
        <w:pStyle w:val="ListParagraph"/>
        <w:ind w:left="0"/>
        <w:rPr>
          <w:rFonts w:cs="Times New Roman"/>
        </w:rPr>
      </w:pPr>
      <w:r w:rsidRPr="000C1C83">
        <w:t>Individuals will be sent an invitation email (</w:t>
      </w:r>
      <w:r w:rsidR="000C1C83">
        <w:t xml:space="preserve">see </w:t>
      </w:r>
      <w:r w:rsidRPr="000C1C83">
        <w:rPr>
          <w:b/>
        </w:rPr>
        <w:t xml:space="preserve">Attachment </w:t>
      </w:r>
      <w:r w:rsidR="00EC7218">
        <w:rPr>
          <w:b/>
        </w:rPr>
        <w:t>F</w:t>
      </w:r>
      <w:r w:rsidR="004968AC">
        <w:rPr>
          <w:b/>
        </w:rPr>
        <w:t>—Invitation Email</w:t>
      </w:r>
      <w:r w:rsidRPr="000C1C83">
        <w:t>)</w:t>
      </w:r>
      <w:r w:rsidR="00313962" w:rsidRPr="000C1C83">
        <w:t xml:space="preserve"> with clear instructions about the needs assessment</w:t>
      </w:r>
      <w:r w:rsidRPr="000C1C83">
        <w:t>.</w:t>
      </w:r>
      <w:r w:rsidR="00313962" w:rsidRPr="000C1C83">
        <w:t xml:space="preserve"> All respondents will be informed about the estimated time it will take to complete the survey.</w:t>
      </w:r>
      <w:r w:rsidRPr="000C1C83">
        <w:t xml:space="preserve"> A reminder email will be sent to those who have not completed the assessment during the second week of the assessment period (see</w:t>
      </w:r>
      <w:r w:rsidRPr="000C1C83">
        <w:rPr>
          <w:rFonts w:cs="Times New Roman"/>
        </w:rPr>
        <w:t xml:space="preserve"> </w:t>
      </w:r>
      <w:r w:rsidRPr="000C1C83">
        <w:rPr>
          <w:b/>
        </w:rPr>
        <w:t xml:space="preserve">Attachment </w:t>
      </w:r>
      <w:r w:rsidR="00EC7218">
        <w:rPr>
          <w:b/>
        </w:rPr>
        <w:t>G</w:t>
      </w:r>
      <w:r w:rsidRPr="000C1C83">
        <w:rPr>
          <w:b/>
        </w:rPr>
        <w:t>—Reminder Email</w:t>
      </w:r>
      <w:r w:rsidRPr="000C1C83">
        <w:rPr>
          <w:rFonts w:cs="Times New Roman"/>
        </w:rPr>
        <w:t>).</w:t>
      </w:r>
    </w:p>
    <w:p w14:paraId="28ACAA17" w14:textId="77777777" w:rsidR="00D10880" w:rsidRPr="000C1C83" w:rsidRDefault="00D10880" w:rsidP="00991BF9">
      <w:pPr>
        <w:pStyle w:val="ListParagraph"/>
        <w:ind w:left="0"/>
        <w:rPr>
          <w:rFonts w:cs="Times New Roman"/>
        </w:rPr>
      </w:pPr>
    </w:p>
    <w:p w14:paraId="2EC99657" w14:textId="18DFFAEC" w:rsidR="00991BF9" w:rsidRPr="000C1C83" w:rsidRDefault="00991BF9" w:rsidP="00991BF9">
      <w:pPr>
        <w:pStyle w:val="ListParagraph"/>
        <w:ind w:left="0"/>
      </w:pPr>
      <w:r w:rsidRPr="000C1C83">
        <w:rPr>
          <w:rFonts w:cs="Times New Roman"/>
        </w:rPr>
        <w:t xml:space="preserve">Although participation in the assessment is voluntary, the project lead will make every effort to maximize the rate of response. The </w:t>
      </w:r>
      <w:r w:rsidR="005C1000" w:rsidRPr="000C1C83">
        <w:rPr>
          <w:rFonts w:cs="Times New Roman"/>
        </w:rPr>
        <w:t xml:space="preserve">online </w:t>
      </w:r>
      <w:r w:rsidRPr="000C1C83">
        <w:rPr>
          <w:rFonts w:cs="Times New Roman"/>
        </w:rPr>
        <w:t xml:space="preserve">assessment tool was designed with particular focus on streamlining questions </w:t>
      </w:r>
      <w:r w:rsidR="00E01A34" w:rsidRPr="000C1C83">
        <w:rPr>
          <w:rFonts w:cs="Times New Roman"/>
        </w:rPr>
        <w:t>by maximizing multiple choice options and minimizing the amount of “other” answer options t</w:t>
      </w:r>
      <w:r w:rsidRPr="000C1C83">
        <w:rPr>
          <w:rFonts w:cs="Times New Roman"/>
        </w:rPr>
        <w:t xml:space="preserve">hereby minimizing response burden. </w:t>
      </w:r>
    </w:p>
    <w:p w14:paraId="06996160" w14:textId="77777777" w:rsidR="00991BF9" w:rsidRPr="000C1C83" w:rsidRDefault="00991BF9" w:rsidP="00991BF9"/>
    <w:p w14:paraId="45394437" w14:textId="77777777" w:rsidR="00F52BCC" w:rsidRPr="000C1C83" w:rsidRDefault="00287E2F" w:rsidP="00991BF9">
      <w:pPr>
        <w:pStyle w:val="Heading4"/>
      </w:pPr>
      <w:bookmarkStart w:id="6" w:name="_Toc413847914"/>
      <w:r w:rsidRPr="000C1C83">
        <w:t xml:space="preserve">Test of Procedures </w:t>
      </w:r>
      <w:r w:rsidR="009759F3" w:rsidRPr="000C1C83">
        <w:t>or Methods to be Undertaken</w:t>
      </w:r>
      <w:bookmarkEnd w:id="6"/>
    </w:p>
    <w:p w14:paraId="5D97CF2F" w14:textId="3DD77206" w:rsidR="00C43DA5" w:rsidRDefault="00991BF9" w:rsidP="00991BF9">
      <w:pPr>
        <w:ind w:left="0"/>
      </w:pPr>
      <w:r w:rsidRPr="000C1C83">
        <w:rPr>
          <w:lang w:eastAsia="zh-CN"/>
        </w:rPr>
        <w:t xml:space="preserve">The estimate for burden hours is based on a pilot test of the </w:t>
      </w:r>
      <w:r w:rsidR="00B545DE">
        <w:rPr>
          <w:lang w:eastAsia="zh-CN"/>
        </w:rPr>
        <w:t>Contact Instrument and N</w:t>
      </w:r>
      <w:r w:rsidR="004905E8" w:rsidRPr="000C1C83">
        <w:rPr>
          <w:lang w:eastAsia="zh-CN"/>
        </w:rPr>
        <w:t xml:space="preserve">eeds </w:t>
      </w:r>
      <w:r w:rsidR="00B545DE">
        <w:rPr>
          <w:lang w:eastAsia="zh-CN"/>
        </w:rPr>
        <w:t>A</w:t>
      </w:r>
      <w:r w:rsidR="004905E8" w:rsidRPr="000C1C83">
        <w:rPr>
          <w:lang w:eastAsia="zh-CN"/>
        </w:rPr>
        <w:t xml:space="preserve">ssessment </w:t>
      </w:r>
      <w:r w:rsidR="00B545DE">
        <w:rPr>
          <w:lang w:eastAsia="zh-CN"/>
        </w:rPr>
        <w:t>I</w:t>
      </w:r>
      <w:r w:rsidR="00D10880" w:rsidRPr="000C1C83">
        <w:rPr>
          <w:lang w:eastAsia="zh-CN"/>
        </w:rPr>
        <w:t xml:space="preserve">nstrument by </w:t>
      </w:r>
      <w:r w:rsidR="0033477B" w:rsidRPr="000C1C83">
        <w:t>8</w:t>
      </w:r>
      <w:r w:rsidRPr="000C1C83">
        <w:t xml:space="preserve"> public health professionals. </w:t>
      </w:r>
    </w:p>
    <w:p w14:paraId="1AF1667A" w14:textId="098CE9B7" w:rsidR="00CA65DC" w:rsidRPr="00CA65DC" w:rsidRDefault="00CA65DC" w:rsidP="00CA65DC">
      <w:pPr>
        <w:tabs>
          <w:tab w:val="right" w:pos="9360"/>
        </w:tabs>
        <w:ind w:left="0"/>
      </w:pPr>
    </w:p>
    <w:p w14:paraId="39F50573" w14:textId="7DEEC926" w:rsidR="00CA65DC" w:rsidRPr="00CA65DC" w:rsidRDefault="00CA65DC" w:rsidP="00CA65DC">
      <w:pPr>
        <w:tabs>
          <w:tab w:val="right" w:pos="9360"/>
        </w:tabs>
        <w:rPr>
          <w:lang w:eastAsia="zh-CN"/>
        </w:rPr>
      </w:pPr>
      <w:r w:rsidRPr="00CA65DC">
        <w:rPr>
          <w:b/>
        </w:rPr>
        <w:t>Contact Instrument</w:t>
      </w:r>
      <w:r w:rsidRPr="00CA65DC">
        <w:t>:  The average time to complete the Contact Instrument, including reading the</w:t>
      </w:r>
      <w:r w:rsidRPr="00CA65DC">
        <w:rPr>
          <w:lang w:eastAsia="zh-CN"/>
        </w:rPr>
        <w:t xml:space="preserve"> introductory email, reading the instructions, and completing the associated table with contact information took 4 minutes. </w:t>
      </w:r>
    </w:p>
    <w:p w14:paraId="07DEF049" w14:textId="77777777" w:rsidR="00CA65DC" w:rsidRPr="00CA65DC" w:rsidRDefault="00CA65DC" w:rsidP="00CA65DC">
      <w:pPr>
        <w:tabs>
          <w:tab w:val="right" w:pos="9360"/>
        </w:tabs>
        <w:ind w:left="0"/>
        <w:rPr>
          <w:b/>
          <w:sz w:val="20"/>
          <w:szCs w:val="20"/>
        </w:rPr>
      </w:pPr>
    </w:p>
    <w:p w14:paraId="45BDA0A1" w14:textId="725D298C" w:rsidR="001977EB" w:rsidRDefault="00CA65DC" w:rsidP="001977EB">
      <w:pPr>
        <w:tabs>
          <w:tab w:val="right" w:pos="9360"/>
        </w:tabs>
        <w:ind w:hanging="90"/>
        <w:rPr>
          <w:sz w:val="20"/>
          <w:szCs w:val="20"/>
        </w:rPr>
      </w:pPr>
      <w:r w:rsidRPr="00CA65DC">
        <w:rPr>
          <w:b/>
          <w:sz w:val="20"/>
          <w:szCs w:val="20"/>
        </w:rPr>
        <w:tab/>
        <w:t xml:space="preserve">NCCDPHP State Health Department Training Needs Assessment: </w:t>
      </w:r>
      <w:r w:rsidR="001977EB">
        <w:rPr>
          <w:sz w:val="20"/>
          <w:szCs w:val="20"/>
        </w:rPr>
        <w:t>the training needs assessment was pilot-tested from the perspective of those who would complete the “basic” (sections 1 and 2) as well as the “enhanced” (sections 1-3) versions of the assessment. Time to complete the assessment, including reviewing instructions, gathering needed information and completing the instrument, are outlined below.</w:t>
      </w:r>
    </w:p>
    <w:p w14:paraId="16C81D54" w14:textId="77777777" w:rsidR="001977EB" w:rsidRDefault="001977EB" w:rsidP="001977EB">
      <w:pPr>
        <w:ind w:left="1530" w:hanging="90"/>
        <w:rPr>
          <w:sz w:val="20"/>
          <w:szCs w:val="20"/>
        </w:rPr>
      </w:pPr>
      <w:r w:rsidRPr="00B14F2F">
        <w:rPr>
          <w:sz w:val="20"/>
          <w:szCs w:val="20"/>
        </w:rPr>
        <w:lastRenderedPageBreak/>
        <w:t xml:space="preserve">“Basic” (Sections 1, 2): </w:t>
      </w:r>
      <w:r>
        <w:rPr>
          <w:sz w:val="20"/>
          <w:szCs w:val="20"/>
        </w:rPr>
        <w:t xml:space="preserve">Three of the eight public health professionals pilot-tested the assessment completing only sections 1 and 2. The average time to completion was 16 minutes (range 11-20 minutes). </w:t>
      </w:r>
    </w:p>
    <w:p w14:paraId="1619D504" w14:textId="77777777" w:rsidR="001977EB" w:rsidRPr="00B14F2F" w:rsidRDefault="001977EB" w:rsidP="001977EB">
      <w:pPr>
        <w:ind w:left="1530" w:hanging="90"/>
        <w:rPr>
          <w:sz w:val="20"/>
          <w:szCs w:val="20"/>
        </w:rPr>
      </w:pPr>
    </w:p>
    <w:p w14:paraId="780DC873" w14:textId="77777777" w:rsidR="001977EB" w:rsidRDefault="001977EB" w:rsidP="001977EB">
      <w:pPr>
        <w:ind w:left="1530" w:hanging="90"/>
        <w:rPr>
          <w:sz w:val="20"/>
          <w:szCs w:val="20"/>
        </w:rPr>
      </w:pPr>
      <w:r w:rsidRPr="00B14F2F">
        <w:rPr>
          <w:sz w:val="20"/>
          <w:szCs w:val="20"/>
        </w:rPr>
        <w:t xml:space="preserve">“Enhanced” (Sections 1-3): </w:t>
      </w:r>
      <w:r>
        <w:rPr>
          <w:sz w:val="20"/>
          <w:szCs w:val="20"/>
        </w:rPr>
        <w:t xml:space="preserve">Five of the eight public health professionals pilot-tested the assessment completing sections 1-3. The average time to completion was 21 minutes (range 11-30 minutes). </w:t>
      </w:r>
    </w:p>
    <w:p w14:paraId="43CFE75A" w14:textId="77777777" w:rsidR="001977EB" w:rsidRDefault="001977EB" w:rsidP="001977EB">
      <w:pPr>
        <w:rPr>
          <w:sz w:val="20"/>
          <w:szCs w:val="20"/>
        </w:rPr>
      </w:pPr>
    </w:p>
    <w:p w14:paraId="19EB400A" w14:textId="77777777" w:rsidR="001977EB" w:rsidRPr="00B14F2F" w:rsidRDefault="001977EB" w:rsidP="001977EB">
      <w:pPr>
        <w:rPr>
          <w:sz w:val="20"/>
          <w:szCs w:val="20"/>
        </w:rPr>
      </w:pPr>
      <w:r>
        <w:rPr>
          <w:sz w:val="20"/>
          <w:szCs w:val="20"/>
        </w:rPr>
        <w:t xml:space="preserve">For the purpose of estimating burden hours, the upper limit of the range (i.e., 30 minutes) is used. </w:t>
      </w:r>
    </w:p>
    <w:p w14:paraId="718C22D1" w14:textId="77777777" w:rsidR="00C43DA5" w:rsidRDefault="00C43DA5" w:rsidP="00991BF9">
      <w:pPr>
        <w:ind w:left="0"/>
      </w:pPr>
    </w:p>
    <w:p w14:paraId="70F6E29F" w14:textId="1BF289E3" w:rsidR="00F52BCC" w:rsidRDefault="00F52BCC" w:rsidP="00991BF9">
      <w:pPr>
        <w:ind w:left="360"/>
      </w:pPr>
    </w:p>
    <w:p w14:paraId="4A60E366" w14:textId="77777777" w:rsidR="009759F3" w:rsidRPr="009759F3" w:rsidRDefault="009759F3" w:rsidP="00991BF9">
      <w:pPr>
        <w:pStyle w:val="Heading4"/>
      </w:pPr>
      <w:bookmarkStart w:id="7" w:name="_Toc413847915"/>
      <w:r w:rsidRPr="009759F3">
        <w:t>Individuals Consulted on Statistical Aspects and Individuals Collecting and/or Analyzing Data</w:t>
      </w:r>
      <w:bookmarkEnd w:id="7"/>
    </w:p>
    <w:p w14:paraId="41253D83" w14:textId="77777777" w:rsidR="00BF246C" w:rsidRPr="003C631C" w:rsidRDefault="00BF246C" w:rsidP="00BF246C">
      <w:pPr>
        <w:spacing w:line="240" w:lineRule="auto"/>
        <w:ind w:left="0"/>
        <w:rPr>
          <w:rFonts w:ascii="Cambria" w:eastAsia="Times New Roman" w:hAnsi="Cambria" w:cs="Arial"/>
          <w:b/>
          <w:bCs/>
          <w:noProof/>
        </w:rPr>
      </w:pPr>
      <w:r w:rsidRPr="003C631C">
        <w:rPr>
          <w:rFonts w:ascii="Cambria" w:eastAsia="Times New Roman" w:hAnsi="Cambria" w:cs="Arial"/>
          <w:b/>
          <w:bCs/>
          <w:noProof/>
        </w:rPr>
        <w:t>Branalyn K. Williams, MPH</w:t>
      </w:r>
    </w:p>
    <w:p w14:paraId="40E32B4B" w14:textId="77777777" w:rsidR="008B0D9A" w:rsidRDefault="00BF246C" w:rsidP="00BF246C">
      <w:pPr>
        <w:ind w:left="0"/>
        <w:rPr>
          <w:rFonts w:ascii="Cambria" w:eastAsia="Times New Roman" w:hAnsi="Cambria" w:cs="Times New Roman"/>
          <w:noProof/>
        </w:rPr>
      </w:pPr>
      <w:r w:rsidRPr="003C631C">
        <w:rPr>
          <w:rFonts w:ascii="Cambria" w:eastAsia="Times New Roman" w:hAnsi="Cambria" w:cs="Times New Roman"/>
          <w:noProof/>
        </w:rPr>
        <w:t>Centers for Disease Control and Prevention</w:t>
      </w:r>
      <w:r w:rsidRPr="003C631C">
        <w:rPr>
          <w:rFonts w:ascii="Cambria" w:eastAsia="Times New Roman" w:hAnsi="Cambria" w:cs="Times New Roman"/>
          <w:noProof/>
        </w:rPr>
        <w:br/>
      </w:r>
      <w:r w:rsidRPr="003C631C">
        <w:rPr>
          <w:rFonts w:ascii="Cambria" w:eastAsia="Times New Roman" w:hAnsi="Cambria" w:cs="Arial"/>
          <w:noProof/>
        </w:rPr>
        <w:t>4770 Buford Hwy, NE</w:t>
      </w:r>
      <w:r w:rsidRPr="003C631C">
        <w:rPr>
          <w:rFonts w:ascii="Cambria" w:eastAsia="Times New Roman" w:hAnsi="Cambria" w:cs="Times New Roman"/>
          <w:noProof/>
        </w:rPr>
        <w:t xml:space="preserve">, </w:t>
      </w:r>
      <w:r w:rsidRPr="003C631C">
        <w:rPr>
          <w:rFonts w:ascii="Cambria" w:eastAsia="Times New Roman" w:hAnsi="Cambria" w:cs="Arial"/>
          <w:noProof/>
        </w:rPr>
        <w:t>Mail Stop F-78</w:t>
      </w:r>
      <w:r w:rsidRPr="003C631C">
        <w:rPr>
          <w:rFonts w:ascii="Cambria" w:eastAsia="Times New Roman" w:hAnsi="Cambria" w:cs="Times New Roman"/>
          <w:noProof/>
        </w:rPr>
        <w:br/>
      </w:r>
      <w:r w:rsidRPr="003C631C">
        <w:rPr>
          <w:rFonts w:ascii="Cambria" w:eastAsia="Times New Roman" w:hAnsi="Cambria" w:cs="Arial"/>
          <w:noProof/>
        </w:rPr>
        <w:t>Atlanta, GA 30341-3717</w:t>
      </w:r>
      <w:r w:rsidRPr="003C631C">
        <w:rPr>
          <w:rFonts w:ascii="Cambria" w:eastAsia="Times New Roman" w:hAnsi="Cambria" w:cs="Times New Roman"/>
          <w:noProof/>
        </w:rPr>
        <w:t xml:space="preserve"> </w:t>
      </w:r>
      <w:r w:rsidRPr="003C631C">
        <w:rPr>
          <w:rFonts w:ascii="Cambria" w:eastAsia="Times New Roman" w:hAnsi="Cambria" w:cs="Times New Roman"/>
          <w:noProof/>
        </w:rPr>
        <w:br/>
      </w:r>
      <w:r w:rsidRPr="003C631C">
        <w:rPr>
          <w:rFonts w:ascii="Cambria" w:eastAsia="Times New Roman" w:hAnsi="Cambria" w:cs="Arial"/>
          <w:noProof/>
        </w:rPr>
        <w:t>Phone: 770.488.5085</w:t>
      </w:r>
      <w:r w:rsidRPr="003C631C">
        <w:rPr>
          <w:rFonts w:ascii="Cambria" w:eastAsia="Times New Roman" w:hAnsi="Cambria" w:cs="Times New Roman"/>
          <w:noProof/>
        </w:rPr>
        <w:t xml:space="preserve"> </w:t>
      </w:r>
    </w:p>
    <w:p w14:paraId="4CB59C56" w14:textId="6600B70F" w:rsidR="00BF246C" w:rsidRPr="003C631C" w:rsidRDefault="00BF246C" w:rsidP="00BF246C">
      <w:pPr>
        <w:ind w:left="0"/>
        <w:rPr>
          <w:color w:val="0070C0"/>
        </w:rPr>
      </w:pPr>
      <w:r w:rsidRPr="003C631C">
        <w:rPr>
          <w:rFonts w:ascii="Cambria" w:eastAsia="Times New Roman" w:hAnsi="Cambria" w:cs="Arial"/>
          <w:noProof/>
        </w:rPr>
        <w:t xml:space="preserve">Email: </w:t>
      </w:r>
      <w:hyperlink r:id="rId14" w:history="1">
        <w:r w:rsidRPr="00D9004D">
          <w:rPr>
            <w:rStyle w:val="Hyperlink"/>
            <w:rFonts w:ascii="Cambria" w:eastAsia="Times New Roman" w:hAnsi="Cambria" w:cs="Arial"/>
            <w:noProof/>
          </w:rPr>
          <w:t>bkwilliams@cdc.gov</w:t>
        </w:r>
      </w:hyperlink>
      <w:r>
        <w:rPr>
          <w:rFonts w:ascii="Cambria" w:eastAsia="Times New Roman" w:hAnsi="Cambria" w:cs="Arial"/>
          <w:noProof/>
        </w:rPr>
        <w:t xml:space="preserve"> </w:t>
      </w:r>
      <w:r>
        <w:rPr>
          <w:rFonts w:ascii="Cambria" w:eastAsia="Times New Roman" w:hAnsi="Cambria" w:cs="Times New Roman"/>
          <w:noProof/>
        </w:rPr>
        <w:t xml:space="preserve"> </w:t>
      </w:r>
    </w:p>
    <w:p w14:paraId="7E086200" w14:textId="77777777" w:rsidR="00BF246C" w:rsidRDefault="00BF246C" w:rsidP="005C1000">
      <w:pPr>
        <w:ind w:left="0"/>
      </w:pPr>
    </w:p>
    <w:p w14:paraId="238981FB" w14:textId="427673AD" w:rsidR="005C1000" w:rsidRDefault="00047563" w:rsidP="005C1000">
      <w:pPr>
        <w:ind w:left="0"/>
      </w:pPr>
      <w:r>
        <w:t>Kari Cruz</w:t>
      </w:r>
    </w:p>
    <w:p w14:paraId="73160DA4" w14:textId="77777777" w:rsidR="00047563" w:rsidRDefault="00047563" w:rsidP="00047563">
      <w:pPr>
        <w:ind w:left="0"/>
      </w:pPr>
      <w:r>
        <w:t>Senior Associate</w:t>
      </w:r>
    </w:p>
    <w:p w14:paraId="018866E0" w14:textId="77777777" w:rsidR="005C1000" w:rsidRDefault="005C1000" w:rsidP="005C1000">
      <w:pPr>
        <w:ind w:left="0"/>
      </w:pPr>
      <w:r>
        <w:t>ICF International</w:t>
      </w:r>
    </w:p>
    <w:p w14:paraId="5A188B44" w14:textId="77777777" w:rsidR="005C1000" w:rsidRDefault="005C1000" w:rsidP="005C1000">
      <w:pPr>
        <w:ind w:left="0"/>
      </w:pPr>
      <w:r>
        <w:t>404-321-3211</w:t>
      </w:r>
    </w:p>
    <w:p w14:paraId="20C523F2" w14:textId="464D66B0" w:rsidR="005C1000" w:rsidRDefault="00C53C68" w:rsidP="005C1000">
      <w:pPr>
        <w:ind w:left="0"/>
      </w:pPr>
      <w:hyperlink r:id="rId15" w:history="1">
        <w:r w:rsidR="00C219C5" w:rsidRPr="00490EC7">
          <w:rPr>
            <w:rStyle w:val="Hyperlink"/>
          </w:rPr>
          <w:t>Kcruz@icfi.com</w:t>
        </w:r>
      </w:hyperlink>
      <w:r w:rsidR="00C219C5">
        <w:t xml:space="preserve"> </w:t>
      </w:r>
    </w:p>
    <w:p w14:paraId="6D4C3CCB" w14:textId="77777777" w:rsidR="005C1000" w:rsidRDefault="005C1000" w:rsidP="005C1000">
      <w:pPr>
        <w:ind w:left="0"/>
      </w:pPr>
    </w:p>
    <w:p w14:paraId="0974DFB0" w14:textId="7A9D1F43" w:rsidR="005C1000" w:rsidRDefault="00047563" w:rsidP="005C1000">
      <w:pPr>
        <w:ind w:left="0"/>
      </w:pPr>
      <w:r>
        <w:t>Michael Greenberg</w:t>
      </w:r>
    </w:p>
    <w:p w14:paraId="235C7B49" w14:textId="77777777" w:rsidR="00047563" w:rsidRDefault="00047563" w:rsidP="00047563">
      <w:pPr>
        <w:ind w:left="0"/>
      </w:pPr>
      <w:r>
        <w:t>Senior Associate</w:t>
      </w:r>
    </w:p>
    <w:p w14:paraId="63B608ED" w14:textId="77777777" w:rsidR="005C1000" w:rsidRDefault="005C1000" w:rsidP="005C1000">
      <w:pPr>
        <w:ind w:left="0"/>
      </w:pPr>
      <w:r>
        <w:t>ICF International</w:t>
      </w:r>
    </w:p>
    <w:p w14:paraId="4FEBF3C8" w14:textId="77777777" w:rsidR="005C1000" w:rsidRDefault="005C1000" w:rsidP="005C1000">
      <w:pPr>
        <w:ind w:left="0"/>
      </w:pPr>
      <w:r>
        <w:t>404-321-3211</w:t>
      </w:r>
    </w:p>
    <w:p w14:paraId="0200A0CB" w14:textId="4787F77E" w:rsidR="00287E2F" w:rsidRDefault="00C53C68" w:rsidP="005C1000">
      <w:pPr>
        <w:ind w:left="0"/>
      </w:pPr>
      <w:hyperlink r:id="rId16" w:history="1">
        <w:r w:rsidR="00047563" w:rsidRPr="001B6A38">
          <w:rPr>
            <w:rStyle w:val="Hyperlink"/>
          </w:rPr>
          <w:t>mGreenberg@icfi.com</w:t>
        </w:r>
      </w:hyperlink>
    </w:p>
    <w:p w14:paraId="5FF8E2AB" w14:textId="77777777" w:rsidR="00047563" w:rsidRDefault="00047563" w:rsidP="005C1000">
      <w:pPr>
        <w:ind w:left="0"/>
      </w:pPr>
    </w:p>
    <w:p w14:paraId="462E7989" w14:textId="74C957F8" w:rsidR="00047563" w:rsidRDefault="00047563" w:rsidP="005C1000">
      <w:pPr>
        <w:ind w:left="0"/>
      </w:pPr>
      <w:r>
        <w:t>Stacey Willocks</w:t>
      </w:r>
    </w:p>
    <w:p w14:paraId="2B880CD8" w14:textId="1D6177D6" w:rsidR="00047563" w:rsidRDefault="00047563" w:rsidP="005C1000">
      <w:pPr>
        <w:ind w:left="0"/>
      </w:pPr>
      <w:r>
        <w:t>Technical Specialist</w:t>
      </w:r>
    </w:p>
    <w:p w14:paraId="295D210A" w14:textId="6B40AF0A" w:rsidR="00047563" w:rsidRPr="00281795" w:rsidRDefault="00047563" w:rsidP="005C1000">
      <w:pPr>
        <w:ind w:left="0"/>
      </w:pPr>
      <w:r>
        <w:t>ICF international</w:t>
      </w:r>
    </w:p>
    <w:p w14:paraId="56B27FF2" w14:textId="77777777" w:rsidR="00047563" w:rsidRDefault="00047563" w:rsidP="00047563">
      <w:pPr>
        <w:ind w:left="0"/>
      </w:pPr>
      <w:r>
        <w:t>404-321-3211</w:t>
      </w:r>
    </w:p>
    <w:p w14:paraId="6D657E3B" w14:textId="21B4545C" w:rsidR="00147496" w:rsidRDefault="00C53C68" w:rsidP="00047563">
      <w:pPr>
        <w:ind w:left="0"/>
      </w:pPr>
      <w:hyperlink r:id="rId17" w:history="1">
        <w:r w:rsidR="00147496" w:rsidRPr="001B6A38">
          <w:rPr>
            <w:rStyle w:val="Hyperlink"/>
          </w:rPr>
          <w:t>swillocks@icfi.com</w:t>
        </w:r>
      </w:hyperlink>
      <w:r w:rsidR="00147496">
        <w:t xml:space="preserve"> </w:t>
      </w:r>
    </w:p>
    <w:p w14:paraId="6D252BF6" w14:textId="77777777" w:rsidR="00E24C20" w:rsidRDefault="00E24C20" w:rsidP="00BC6896"/>
    <w:p w14:paraId="4614809E" w14:textId="77777777" w:rsidR="00A36419" w:rsidRPr="00BC6896" w:rsidRDefault="00A36419" w:rsidP="00BC6896">
      <w:pPr>
        <w:pStyle w:val="Heading3"/>
      </w:pPr>
      <w:bookmarkStart w:id="8" w:name="_Toc413847916"/>
      <w:r w:rsidRPr="00BC6896">
        <w:t>LIST OF ATTACHMENTS</w:t>
      </w:r>
      <w:r w:rsidR="00E24C20" w:rsidRPr="00BC6896">
        <w:t xml:space="preserve"> – Section B</w:t>
      </w:r>
      <w:bookmarkEnd w:id="8"/>
    </w:p>
    <w:p w14:paraId="2BEE417F" w14:textId="774F2631" w:rsidR="003E08CE" w:rsidRPr="002F47E7" w:rsidRDefault="003E08CE" w:rsidP="00EC7218">
      <w:pPr>
        <w:pStyle w:val="Heading4"/>
      </w:pPr>
      <w:r w:rsidRPr="002F47E7">
        <w:t xml:space="preserve">Invitation </w:t>
      </w:r>
      <w:r w:rsidR="000C1C83" w:rsidRPr="002F47E7">
        <w:t>E</w:t>
      </w:r>
      <w:r w:rsidRPr="002F47E7">
        <w:t xml:space="preserve">mail </w:t>
      </w:r>
    </w:p>
    <w:p w14:paraId="70E3FDC2" w14:textId="69470DA1" w:rsidR="003E08CE" w:rsidRPr="002F47E7" w:rsidRDefault="000C1C83" w:rsidP="00EC7218">
      <w:pPr>
        <w:pStyle w:val="Heading4"/>
        <w:rPr>
          <w:rFonts w:ascii="Cambria" w:hAnsi="Cambria"/>
        </w:rPr>
      </w:pPr>
      <w:r w:rsidRPr="002F47E7">
        <w:rPr>
          <w:rFonts w:ascii="Cambria" w:hAnsi="Cambria"/>
        </w:rPr>
        <w:t>R</w:t>
      </w:r>
      <w:r w:rsidR="00B6517E" w:rsidRPr="002F47E7">
        <w:rPr>
          <w:rFonts w:ascii="Cambria" w:hAnsi="Cambria"/>
        </w:rPr>
        <w:t>eminder</w:t>
      </w:r>
      <w:r w:rsidRPr="002F47E7">
        <w:rPr>
          <w:rFonts w:ascii="Cambria" w:hAnsi="Cambria"/>
        </w:rPr>
        <w:t xml:space="preserve"> Email</w:t>
      </w:r>
    </w:p>
    <w:p w14:paraId="3F7EE366" w14:textId="77777777" w:rsidR="000E6577" w:rsidRPr="009D77CD" w:rsidRDefault="000E6577" w:rsidP="00BC6896">
      <w:pPr>
        <w:ind w:left="0"/>
        <w:rPr>
          <w:color w:val="0070C0"/>
        </w:rPr>
      </w:pPr>
    </w:p>
    <w:sectPr w:rsidR="000E6577" w:rsidRPr="009D77CD" w:rsidSect="003E5D57">
      <w:headerReference w:type="default" r:id="rId18"/>
      <w:footerReference w:type="defaul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EE751" w14:textId="77777777" w:rsidR="005F75FB" w:rsidRDefault="005F75FB" w:rsidP="00BC6896">
      <w:r>
        <w:separator/>
      </w:r>
    </w:p>
    <w:p w14:paraId="28FCE006" w14:textId="77777777" w:rsidR="005F75FB" w:rsidRDefault="005F75FB" w:rsidP="00BC6896"/>
  </w:endnote>
  <w:endnote w:type="continuationSeparator" w:id="0">
    <w:p w14:paraId="785B9E4A" w14:textId="77777777" w:rsidR="005F75FB" w:rsidRDefault="005F75FB" w:rsidP="00BC6896">
      <w:r>
        <w:continuationSeparator/>
      </w:r>
    </w:p>
    <w:p w14:paraId="6DD46E9F" w14:textId="77777777" w:rsidR="005F75FB" w:rsidRDefault="005F75FB" w:rsidP="00BC68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255898"/>
      <w:docPartObj>
        <w:docPartGallery w:val="Page Numbers (Bottom of Page)"/>
        <w:docPartUnique/>
      </w:docPartObj>
    </w:sdtPr>
    <w:sdtEndPr/>
    <w:sdtContent>
      <w:sdt>
        <w:sdtPr>
          <w:id w:val="860082579"/>
          <w:docPartObj>
            <w:docPartGallery w:val="Page Numbers (Top of Page)"/>
            <w:docPartUnique/>
          </w:docPartObj>
        </w:sdtPr>
        <w:sdtEndPr/>
        <w:sdtContent>
          <w:p w14:paraId="0138D2D9" w14:textId="77777777" w:rsidR="00F47D7C" w:rsidRDefault="00F47D7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C53C68">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53C68">
              <w:rPr>
                <w:b/>
                <w:bCs/>
                <w:noProof/>
              </w:rPr>
              <w:t>5</w:t>
            </w:r>
            <w:r>
              <w:rPr>
                <w:b/>
                <w:bCs/>
                <w:sz w:val="24"/>
                <w:szCs w:val="24"/>
              </w:rPr>
              <w:fldChar w:fldCharType="end"/>
            </w:r>
          </w:p>
        </w:sdtContent>
      </w:sdt>
    </w:sdtContent>
  </w:sdt>
  <w:p w14:paraId="7BFD9137" w14:textId="77777777" w:rsidR="00F47D7C" w:rsidRDefault="00F47D7C" w:rsidP="00BC68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886934" w14:textId="77777777" w:rsidR="005F75FB" w:rsidRDefault="005F75FB" w:rsidP="00BC6896">
      <w:r>
        <w:separator/>
      </w:r>
    </w:p>
    <w:p w14:paraId="1A38E335" w14:textId="77777777" w:rsidR="005F75FB" w:rsidRDefault="005F75FB" w:rsidP="00BC6896"/>
  </w:footnote>
  <w:footnote w:type="continuationSeparator" w:id="0">
    <w:p w14:paraId="7863A285" w14:textId="77777777" w:rsidR="005F75FB" w:rsidRDefault="005F75FB" w:rsidP="00BC6896">
      <w:r>
        <w:continuationSeparator/>
      </w:r>
    </w:p>
    <w:p w14:paraId="215EC932" w14:textId="77777777" w:rsidR="005F75FB" w:rsidRDefault="005F75FB" w:rsidP="00BC68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D4AE6" w14:textId="77777777" w:rsidR="00F47D7C" w:rsidRPr="00716F94" w:rsidRDefault="00F47D7C" w:rsidP="00BC6896">
    <w:pPr>
      <w:pStyle w:val="Header"/>
      <w:rPr>
        <w:color w:val="0033CC"/>
      </w:rPr>
    </w:pPr>
    <w:r>
      <w:tab/>
    </w:r>
  </w:p>
  <w:p w14:paraId="0FBF4FB8" w14:textId="77777777" w:rsidR="00F47D7C" w:rsidRDefault="00F47D7C" w:rsidP="00BC68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C7CD4"/>
    <w:multiLevelType w:val="hybridMultilevel"/>
    <w:tmpl w:val="D72EAD62"/>
    <w:lvl w:ilvl="0" w:tplc="D960EF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B92BAD"/>
    <w:multiLevelType w:val="hybridMultilevel"/>
    <w:tmpl w:val="16645FF8"/>
    <w:lvl w:ilvl="0" w:tplc="512C5E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038DA"/>
    <w:multiLevelType w:val="hybridMultilevel"/>
    <w:tmpl w:val="A4409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C87901"/>
    <w:multiLevelType w:val="hybridMultilevel"/>
    <w:tmpl w:val="E1669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570D6"/>
    <w:multiLevelType w:val="hybridMultilevel"/>
    <w:tmpl w:val="3F80728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02237"/>
    <w:multiLevelType w:val="hybridMultilevel"/>
    <w:tmpl w:val="6E8EB8BC"/>
    <w:lvl w:ilvl="0" w:tplc="750EF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03450EF"/>
    <w:multiLevelType w:val="hybridMultilevel"/>
    <w:tmpl w:val="2D3E15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2A31AB"/>
    <w:multiLevelType w:val="hybridMultilevel"/>
    <w:tmpl w:val="4538C066"/>
    <w:lvl w:ilvl="0" w:tplc="E1C03912">
      <w:start w:val="1"/>
      <w:numFmt w:val="bullet"/>
      <w:lvlText w:val=""/>
      <w:lvlJc w:val="left"/>
      <w:pPr>
        <w:ind w:left="720" w:hanging="360"/>
      </w:pPr>
      <w:rPr>
        <w:rFonts w:ascii="Wingdings" w:hAnsi="Wingding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4334D2"/>
    <w:multiLevelType w:val="hybridMultilevel"/>
    <w:tmpl w:val="197E5C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FD729A1"/>
    <w:multiLevelType w:val="hybridMultilevel"/>
    <w:tmpl w:val="C2BE7C7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7C2A67"/>
    <w:multiLevelType w:val="hybridMultilevel"/>
    <w:tmpl w:val="B696488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FC57D3"/>
    <w:multiLevelType w:val="hybridMultilevel"/>
    <w:tmpl w:val="F856A7AA"/>
    <w:lvl w:ilvl="0" w:tplc="33B618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D24122"/>
    <w:multiLevelType w:val="hybridMultilevel"/>
    <w:tmpl w:val="0DEC9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F163B"/>
    <w:multiLevelType w:val="hybridMultilevel"/>
    <w:tmpl w:val="692A07C4"/>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BC2E63"/>
    <w:multiLevelType w:val="hybridMultilevel"/>
    <w:tmpl w:val="D488E68C"/>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970E7F"/>
    <w:multiLevelType w:val="hybridMultilevel"/>
    <w:tmpl w:val="9E7A34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B333BB"/>
    <w:multiLevelType w:val="hybridMultilevel"/>
    <w:tmpl w:val="6F9ADEAC"/>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15:restartNumberingAfterBreak="0">
    <w:nsid w:val="524325F4"/>
    <w:multiLevelType w:val="hybridMultilevel"/>
    <w:tmpl w:val="78DC2490"/>
    <w:lvl w:ilvl="0" w:tplc="04090011">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9" w15:restartNumberingAfterBreak="0">
    <w:nsid w:val="5A1E6E94"/>
    <w:multiLevelType w:val="hybridMultilevel"/>
    <w:tmpl w:val="F468FF2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ECB4D66"/>
    <w:multiLevelType w:val="hybridMultilevel"/>
    <w:tmpl w:val="F030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3A29E7"/>
    <w:multiLevelType w:val="hybridMultilevel"/>
    <w:tmpl w:val="5A36530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643348AA"/>
    <w:multiLevelType w:val="hybridMultilevel"/>
    <w:tmpl w:val="8214C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B03AFF"/>
    <w:multiLevelType w:val="hybridMultilevel"/>
    <w:tmpl w:val="FF423CB4"/>
    <w:lvl w:ilvl="0" w:tplc="29143CFA">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115601"/>
    <w:multiLevelType w:val="hybridMultilevel"/>
    <w:tmpl w:val="FFA27448"/>
    <w:lvl w:ilvl="0" w:tplc="15C47FC4">
      <w:start w:val="2"/>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72E7E23"/>
    <w:multiLevelType w:val="hybridMultilevel"/>
    <w:tmpl w:val="17AC84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0C6AF8"/>
    <w:multiLevelType w:val="hybridMultilevel"/>
    <w:tmpl w:val="5162A72A"/>
    <w:lvl w:ilvl="0" w:tplc="04090015">
      <w:start w:val="1"/>
      <w:numFmt w:val="upperLetter"/>
      <w:pStyle w:val="Heading4"/>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BF542FC"/>
    <w:multiLevelType w:val="hybridMultilevel"/>
    <w:tmpl w:val="BBEAB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596D47"/>
    <w:multiLevelType w:val="hybridMultilevel"/>
    <w:tmpl w:val="E028E4BC"/>
    <w:lvl w:ilvl="0" w:tplc="E566142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15"/>
  </w:num>
  <w:num w:numId="3">
    <w:abstractNumId w:val="26"/>
  </w:num>
  <w:num w:numId="4">
    <w:abstractNumId w:val="11"/>
  </w:num>
  <w:num w:numId="5">
    <w:abstractNumId w:val="17"/>
  </w:num>
  <w:num w:numId="6">
    <w:abstractNumId w:val="8"/>
  </w:num>
  <w:num w:numId="7">
    <w:abstractNumId w:val="0"/>
  </w:num>
  <w:num w:numId="8">
    <w:abstractNumId w:val="5"/>
  </w:num>
  <w:num w:numId="9">
    <w:abstractNumId w:val="10"/>
  </w:num>
  <w:num w:numId="10">
    <w:abstractNumId w:val="19"/>
  </w:num>
  <w:num w:numId="11">
    <w:abstractNumId w:val="2"/>
  </w:num>
  <w:num w:numId="12">
    <w:abstractNumId w:val="25"/>
  </w:num>
  <w:num w:numId="13">
    <w:abstractNumId w:val="7"/>
  </w:num>
  <w:num w:numId="14">
    <w:abstractNumId w:val="3"/>
  </w:num>
  <w:num w:numId="15">
    <w:abstractNumId w:val="22"/>
  </w:num>
  <w:num w:numId="16">
    <w:abstractNumId w:val="28"/>
  </w:num>
  <w:num w:numId="17">
    <w:abstractNumId w:val="9"/>
  </w:num>
  <w:num w:numId="18">
    <w:abstractNumId w:val="13"/>
  </w:num>
  <w:num w:numId="19">
    <w:abstractNumId w:val="4"/>
  </w:num>
  <w:num w:numId="20">
    <w:abstractNumId w:val="14"/>
  </w:num>
  <w:num w:numId="21">
    <w:abstractNumId w:val="27"/>
  </w:num>
  <w:num w:numId="22">
    <w:abstractNumId w:val="20"/>
  </w:num>
  <w:num w:numId="23">
    <w:abstractNumId w:val="12"/>
  </w:num>
  <w:num w:numId="24">
    <w:abstractNumId w:val="21"/>
  </w:num>
  <w:num w:numId="25">
    <w:abstractNumId w:val="24"/>
  </w:num>
  <w:num w:numId="26">
    <w:abstractNumId w:val="18"/>
  </w:num>
  <w:num w:numId="27">
    <w:abstractNumId w:val="16"/>
  </w:num>
  <w:num w:numId="28">
    <w:abstractNumId w:val="2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doNotTrackFormatting/>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0F5"/>
    <w:rsid w:val="00002B90"/>
    <w:rsid w:val="00007280"/>
    <w:rsid w:val="00010420"/>
    <w:rsid w:val="00011A98"/>
    <w:rsid w:val="00011F8D"/>
    <w:rsid w:val="000127AC"/>
    <w:rsid w:val="000130B4"/>
    <w:rsid w:val="00014361"/>
    <w:rsid w:val="00040C55"/>
    <w:rsid w:val="000474FB"/>
    <w:rsid w:val="00047563"/>
    <w:rsid w:val="00052A34"/>
    <w:rsid w:val="00053A92"/>
    <w:rsid w:val="000557D0"/>
    <w:rsid w:val="0005605E"/>
    <w:rsid w:val="00057F36"/>
    <w:rsid w:val="00076A4B"/>
    <w:rsid w:val="000822C1"/>
    <w:rsid w:val="00083007"/>
    <w:rsid w:val="00097A1B"/>
    <w:rsid w:val="000A1F30"/>
    <w:rsid w:val="000A65DB"/>
    <w:rsid w:val="000B3C8D"/>
    <w:rsid w:val="000B4B80"/>
    <w:rsid w:val="000C1C83"/>
    <w:rsid w:val="000E48F7"/>
    <w:rsid w:val="000E6577"/>
    <w:rsid w:val="000E7A19"/>
    <w:rsid w:val="000F3C48"/>
    <w:rsid w:val="000F6B34"/>
    <w:rsid w:val="00100A3B"/>
    <w:rsid w:val="00104A1B"/>
    <w:rsid w:val="00112C08"/>
    <w:rsid w:val="001140A7"/>
    <w:rsid w:val="001177DD"/>
    <w:rsid w:val="00122C3D"/>
    <w:rsid w:val="001308EB"/>
    <w:rsid w:val="001412D4"/>
    <w:rsid w:val="001421C5"/>
    <w:rsid w:val="00143EA4"/>
    <w:rsid w:val="00143EF0"/>
    <w:rsid w:val="00144F64"/>
    <w:rsid w:val="00146265"/>
    <w:rsid w:val="00147496"/>
    <w:rsid w:val="00151567"/>
    <w:rsid w:val="00163E17"/>
    <w:rsid w:val="00166F9E"/>
    <w:rsid w:val="00173955"/>
    <w:rsid w:val="001745B3"/>
    <w:rsid w:val="00184266"/>
    <w:rsid w:val="00187D5A"/>
    <w:rsid w:val="001972D7"/>
    <w:rsid w:val="001977EB"/>
    <w:rsid w:val="001A28F6"/>
    <w:rsid w:val="001A7D0E"/>
    <w:rsid w:val="001B0D1D"/>
    <w:rsid w:val="001B0D6A"/>
    <w:rsid w:val="001B0F9B"/>
    <w:rsid w:val="001B2831"/>
    <w:rsid w:val="001C0493"/>
    <w:rsid w:val="001C28AD"/>
    <w:rsid w:val="001D7FCB"/>
    <w:rsid w:val="001E2B99"/>
    <w:rsid w:val="001E4A5F"/>
    <w:rsid w:val="001E5ABE"/>
    <w:rsid w:val="001E69B6"/>
    <w:rsid w:val="001E6CB6"/>
    <w:rsid w:val="001F4DBB"/>
    <w:rsid w:val="001F7C89"/>
    <w:rsid w:val="0020312D"/>
    <w:rsid w:val="0020495F"/>
    <w:rsid w:val="00206E33"/>
    <w:rsid w:val="00210519"/>
    <w:rsid w:val="00211296"/>
    <w:rsid w:val="0021193F"/>
    <w:rsid w:val="002246F5"/>
    <w:rsid w:val="00230CEF"/>
    <w:rsid w:val="00233593"/>
    <w:rsid w:val="00241B17"/>
    <w:rsid w:val="00241C81"/>
    <w:rsid w:val="00245F1F"/>
    <w:rsid w:val="00256392"/>
    <w:rsid w:val="00257A1C"/>
    <w:rsid w:val="00271708"/>
    <w:rsid w:val="0027234C"/>
    <w:rsid w:val="00272E03"/>
    <w:rsid w:val="00281795"/>
    <w:rsid w:val="002850E3"/>
    <w:rsid w:val="00286F79"/>
    <w:rsid w:val="00287487"/>
    <w:rsid w:val="00287E2F"/>
    <w:rsid w:val="002A1948"/>
    <w:rsid w:val="002C0877"/>
    <w:rsid w:val="002C2AE2"/>
    <w:rsid w:val="002D0DCE"/>
    <w:rsid w:val="002D2304"/>
    <w:rsid w:val="002E20F8"/>
    <w:rsid w:val="002E2B10"/>
    <w:rsid w:val="002F1502"/>
    <w:rsid w:val="002F169D"/>
    <w:rsid w:val="002F2069"/>
    <w:rsid w:val="002F2DB5"/>
    <w:rsid w:val="002F47E7"/>
    <w:rsid w:val="002F6F92"/>
    <w:rsid w:val="003041AD"/>
    <w:rsid w:val="0031279F"/>
    <w:rsid w:val="00312D63"/>
    <w:rsid w:val="00313962"/>
    <w:rsid w:val="00327D05"/>
    <w:rsid w:val="0033477B"/>
    <w:rsid w:val="00335EBD"/>
    <w:rsid w:val="00336D96"/>
    <w:rsid w:val="00344F07"/>
    <w:rsid w:val="003469C8"/>
    <w:rsid w:val="00355EA4"/>
    <w:rsid w:val="003635BE"/>
    <w:rsid w:val="00365C53"/>
    <w:rsid w:val="00366B5E"/>
    <w:rsid w:val="00372844"/>
    <w:rsid w:val="00375F67"/>
    <w:rsid w:val="0038560A"/>
    <w:rsid w:val="003B40BB"/>
    <w:rsid w:val="003C31C9"/>
    <w:rsid w:val="003C4961"/>
    <w:rsid w:val="003C6C41"/>
    <w:rsid w:val="003C7C5D"/>
    <w:rsid w:val="003D0AD2"/>
    <w:rsid w:val="003D5DB5"/>
    <w:rsid w:val="003E08CE"/>
    <w:rsid w:val="003E4E7D"/>
    <w:rsid w:val="003E5B93"/>
    <w:rsid w:val="003E5D57"/>
    <w:rsid w:val="003F170F"/>
    <w:rsid w:val="003F5913"/>
    <w:rsid w:val="004024F8"/>
    <w:rsid w:val="00410172"/>
    <w:rsid w:val="0041159A"/>
    <w:rsid w:val="0042570B"/>
    <w:rsid w:val="004305A8"/>
    <w:rsid w:val="0043330F"/>
    <w:rsid w:val="0043417A"/>
    <w:rsid w:val="004347B4"/>
    <w:rsid w:val="00443CA0"/>
    <w:rsid w:val="00450E14"/>
    <w:rsid w:val="0045226B"/>
    <w:rsid w:val="0046055E"/>
    <w:rsid w:val="00462010"/>
    <w:rsid w:val="00462C65"/>
    <w:rsid w:val="0046453C"/>
    <w:rsid w:val="00467B14"/>
    <w:rsid w:val="00474EDA"/>
    <w:rsid w:val="0047536D"/>
    <w:rsid w:val="00477992"/>
    <w:rsid w:val="004824FA"/>
    <w:rsid w:val="00484011"/>
    <w:rsid w:val="004841F1"/>
    <w:rsid w:val="004905E8"/>
    <w:rsid w:val="00495C88"/>
    <w:rsid w:val="004968AC"/>
    <w:rsid w:val="004A1E3A"/>
    <w:rsid w:val="004A7CB2"/>
    <w:rsid w:val="004B4EB5"/>
    <w:rsid w:val="004B72D6"/>
    <w:rsid w:val="004C4AEA"/>
    <w:rsid w:val="004E003C"/>
    <w:rsid w:val="004E16EB"/>
    <w:rsid w:val="004E6665"/>
    <w:rsid w:val="004F634E"/>
    <w:rsid w:val="004F67A8"/>
    <w:rsid w:val="00510FE4"/>
    <w:rsid w:val="00514675"/>
    <w:rsid w:val="00522A50"/>
    <w:rsid w:val="00524C2A"/>
    <w:rsid w:val="005269FF"/>
    <w:rsid w:val="00527225"/>
    <w:rsid w:val="0053557D"/>
    <w:rsid w:val="005463DE"/>
    <w:rsid w:val="00546DC2"/>
    <w:rsid w:val="005542E8"/>
    <w:rsid w:val="00556630"/>
    <w:rsid w:val="0055686D"/>
    <w:rsid w:val="00556B9D"/>
    <w:rsid w:val="00563741"/>
    <w:rsid w:val="005800EE"/>
    <w:rsid w:val="005869D6"/>
    <w:rsid w:val="005A33F6"/>
    <w:rsid w:val="005A59E5"/>
    <w:rsid w:val="005B7440"/>
    <w:rsid w:val="005C1000"/>
    <w:rsid w:val="005C4977"/>
    <w:rsid w:val="005C6E9D"/>
    <w:rsid w:val="005E2150"/>
    <w:rsid w:val="005E2995"/>
    <w:rsid w:val="005F3FEF"/>
    <w:rsid w:val="005F75FB"/>
    <w:rsid w:val="00601392"/>
    <w:rsid w:val="006075F6"/>
    <w:rsid w:val="00607F7C"/>
    <w:rsid w:val="006102DA"/>
    <w:rsid w:val="00621F93"/>
    <w:rsid w:val="006315A3"/>
    <w:rsid w:val="00637CC1"/>
    <w:rsid w:val="006466BA"/>
    <w:rsid w:val="006579A2"/>
    <w:rsid w:val="00667C89"/>
    <w:rsid w:val="006711EE"/>
    <w:rsid w:val="006809BB"/>
    <w:rsid w:val="006809FD"/>
    <w:rsid w:val="00691D1F"/>
    <w:rsid w:val="00697BAE"/>
    <w:rsid w:val="006B4DDC"/>
    <w:rsid w:val="006B5E55"/>
    <w:rsid w:val="006C70CE"/>
    <w:rsid w:val="006D25A1"/>
    <w:rsid w:val="006F6856"/>
    <w:rsid w:val="006F7D5C"/>
    <w:rsid w:val="00701798"/>
    <w:rsid w:val="007106FA"/>
    <w:rsid w:val="0071190E"/>
    <w:rsid w:val="007145D0"/>
    <w:rsid w:val="00716F94"/>
    <w:rsid w:val="00742544"/>
    <w:rsid w:val="007605DF"/>
    <w:rsid w:val="00760E12"/>
    <w:rsid w:val="00763CF3"/>
    <w:rsid w:val="00772293"/>
    <w:rsid w:val="00783A3C"/>
    <w:rsid w:val="00783C75"/>
    <w:rsid w:val="00784619"/>
    <w:rsid w:val="00784993"/>
    <w:rsid w:val="0078627B"/>
    <w:rsid w:val="0079271D"/>
    <w:rsid w:val="00794E32"/>
    <w:rsid w:val="00797B5E"/>
    <w:rsid w:val="007A6526"/>
    <w:rsid w:val="007B305A"/>
    <w:rsid w:val="007B37E9"/>
    <w:rsid w:val="007B6A7C"/>
    <w:rsid w:val="007C1221"/>
    <w:rsid w:val="007D4A1E"/>
    <w:rsid w:val="007E1350"/>
    <w:rsid w:val="007E56F3"/>
    <w:rsid w:val="00800993"/>
    <w:rsid w:val="00815C7D"/>
    <w:rsid w:val="00817941"/>
    <w:rsid w:val="008261AB"/>
    <w:rsid w:val="00826341"/>
    <w:rsid w:val="008278B5"/>
    <w:rsid w:val="00835CA7"/>
    <w:rsid w:val="008370D4"/>
    <w:rsid w:val="008414AD"/>
    <w:rsid w:val="008428D9"/>
    <w:rsid w:val="00873A95"/>
    <w:rsid w:val="00884DB9"/>
    <w:rsid w:val="00893077"/>
    <w:rsid w:val="0089676F"/>
    <w:rsid w:val="008B0D9A"/>
    <w:rsid w:val="008B6EBF"/>
    <w:rsid w:val="008C0466"/>
    <w:rsid w:val="008C67D2"/>
    <w:rsid w:val="008D4CFB"/>
    <w:rsid w:val="008E0683"/>
    <w:rsid w:val="008E272E"/>
    <w:rsid w:val="009027DB"/>
    <w:rsid w:val="00902DD9"/>
    <w:rsid w:val="00911486"/>
    <w:rsid w:val="009129CA"/>
    <w:rsid w:val="009206B6"/>
    <w:rsid w:val="00920F39"/>
    <w:rsid w:val="00922CAA"/>
    <w:rsid w:val="009263C1"/>
    <w:rsid w:val="00931C02"/>
    <w:rsid w:val="00935FFD"/>
    <w:rsid w:val="00941B4F"/>
    <w:rsid w:val="00946BE0"/>
    <w:rsid w:val="0096018A"/>
    <w:rsid w:val="00963CE3"/>
    <w:rsid w:val="00964F18"/>
    <w:rsid w:val="009674BC"/>
    <w:rsid w:val="00974424"/>
    <w:rsid w:val="009759F3"/>
    <w:rsid w:val="00977268"/>
    <w:rsid w:val="009772D5"/>
    <w:rsid w:val="00987F76"/>
    <w:rsid w:val="00991BF9"/>
    <w:rsid w:val="00993088"/>
    <w:rsid w:val="0099664F"/>
    <w:rsid w:val="00997D5D"/>
    <w:rsid w:val="009A0447"/>
    <w:rsid w:val="009A2B5C"/>
    <w:rsid w:val="009B034F"/>
    <w:rsid w:val="009B4A51"/>
    <w:rsid w:val="009C2441"/>
    <w:rsid w:val="009C2840"/>
    <w:rsid w:val="009C28B1"/>
    <w:rsid w:val="009C61AD"/>
    <w:rsid w:val="009D373D"/>
    <w:rsid w:val="009D77CD"/>
    <w:rsid w:val="009E1D05"/>
    <w:rsid w:val="009F7283"/>
    <w:rsid w:val="00A01376"/>
    <w:rsid w:val="00A11B0C"/>
    <w:rsid w:val="00A305CE"/>
    <w:rsid w:val="00A32C4E"/>
    <w:rsid w:val="00A33B35"/>
    <w:rsid w:val="00A35A26"/>
    <w:rsid w:val="00A36419"/>
    <w:rsid w:val="00A47031"/>
    <w:rsid w:val="00A5342C"/>
    <w:rsid w:val="00A578C2"/>
    <w:rsid w:val="00A66DAE"/>
    <w:rsid w:val="00A70EBC"/>
    <w:rsid w:val="00A72652"/>
    <w:rsid w:val="00A75D1C"/>
    <w:rsid w:val="00A809AA"/>
    <w:rsid w:val="00A849B3"/>
    <w:rsid w:val="00A8510D"/>
    <w:rsid w:val="00A86AF3"/>
    <w:rsid w:val="00A90BDC"/>
    <w:rsid w:val="00A95477"/>
    <w:rsid w:val="00A975A9"/>
    <w:rsid w:val="00AA3192"/>
    <w:rsid w:val="00AB3608"/>
    <w:rsid w:val="00AC5C48"/>
    <w:rsid w:val="00AE7965"/>
    <w:rsid w:val="00AF0CF4"/>
    <w:rsid w:val="00AF2252"/>
    <w:rsid w:val="00AF7356"/>
    <w:rsid w:val="00B00184"/>
    <w:rsid w:val="00B1129F"/>
    <w:rsid w:val="00B11D61"/>
    <w:rsid w:val="00B12F51"/>
    <w:rsid w:val="00B2751E"/>
    <w:rsid w:val="00B3650C"/>
    <w:rsid w:val="00B50A2B"/>
    <w:rsid w:val="00B545DE"/>
    <w:rsid w:val="00B64BFA"/>
    <w:rsid w:val="00B6517E"/>
    <w:rsid w:val="00B65C38"/>
    <w:rsid w:val="00B773A5"/>
    <w:rsid w:val="00B77FE7"/>
    <w:rsid w:val="00B8216F"/>
    <w:rsid w:val="00B853F1"/>
    <w:rsid w:val="00B85DE4"/>
    <w:rsid w:val="00B91A31"/>
    <w:rsid w:val="00BA0F22"/>
    <w:rsid w:val="00BA6DB4"/>
    <w:rsid w:val="00BC3F3C"/>
    <w:rsid w:val="00BC5BB2"/>
    <w:rsid w:val="00BC6896"/>
    <w:rsid w:val="00BF246C"/>
    <w:rsid w:val="00BF3F54"/>
    <w:rsid w:val="00C00697"/>
    <w:rsid w:val="00C0376C"/>
    <w:rsid w:val="00C0695C"/>
    <w:rsid w:val="00C06D77"/>
    <w:rsid w:val="00C14BA6"/>
    <w:rsid w:val="00C219C5"/>
    <w:rsid w:val="00C231AB"/>
    <w:rsid w:val="00C3072F"/>
    <w:rsid w:val="00C347E7"/>
    <w:rsid w:val="00C3485C"/>
    <w:rsid w:val="00C377D9"/>
    <w:rsid w:val="00C4202D"/>
    <w:rsid w:val="00C420D4"/>
    <w:rsid w:val="00C43DA5"/>
    <w:rsid w:val="00C53C68"/>
    <w:rsid w:val="00C84B95"/>
    <w:rsid w:val="00C84DC3"/>
    <w:rsid w:val="00C86C77"/>
    <w:rsid w:val="00CA2004"/>
    <w:rsid w:val="00CA3505"/>
    <w:rsid w:val="00CA65DC"/>
    <w:rsid w:val="00CB1A1C"/>
    <w:rsid w:val="00CB334D"/>
    <w:rsid w:val="00CB56D5"/>
    <w:rsid w:val="00CC0AA6"/>
    <w:rsid w:val="00CC7A2B"/>
    <w:rsid w:val="00CD0771"/>
    <w:rsid w:val="00CD1EA8"/>
    <w:rsid w:val="00CD3171"/>
    <w:rsid w:val="00CE28CA"/>
    <w:rsid w:val="00CF0CE8"/>
    <w:rsid w:val="00CF5ABD"/>
    <w:rsid w:val="00CF63CE"/>
    <w:rsid w:val="00D067C1"/>
    <w:rsid w:val="00D10880"/>
    <w:rsid w:val="00D13B13"/>
    <w:rsid w:val="00D16E78"/>
    <w:rsid w:val="00D201D3"/>
    <w:rsid w:val="00D260AB"/>
    <w:rsid w:val="00D26A64"/>
    <w:rsid w:val="00D32391"/>
    <w:rsid w:val="00D328FA"/>
    <w:rsid w:val="00D4221A"/>
    <w:rsid w:val="00D52B9A"/>
    <w:rsid w:val="00D5367E"/>
    <w:rsid w:val="00D539D1"/>
    <w:rsid w:val="00D7285C"/>
    <w:rsid w:val="00D72B27"/>
    <w:rsid w:val="00D74640"/>
    <w:rsid w:val="00D861ED"/>
    <w:rsid w:val="00D873E0"/>
    <w:rsid w:val="00D94F8B"/>
    <w:rsid w:val="00DA3EB1"/>
    <w:rsid w:val="00DA4EA9"/>
    <w:rsid w:val="00DA5988"/>
    <w:rsid w:val="00DC317C"/>
    <w:rsid w:val="00DC4FF2"/>
    <w:rsid w:val="00DC79CC"/>
    <w:rsid w:val="00DE1CA5"/>
    <w:rsid w:val="00DF3F6A"/>
    <w:rsid w:val="00E01A34"/>
    <w:rsid w:val="00E134F4"/>
    <w:rsid w:val="00E14247"/>
    <w:rsid w:val="00E16EAC"/>
    <w:rsid w:val="00E23568"/>
    <w:rsid w:val="00E245B5"/>
    <w:rsid w:val="00E24C20"/>
    <w:rsid w:val="00E33E1B"/>
    <w:rsid w:val="00E34D3E"/>
    <w:rsid w:val="00E370F5"/>
    <w:rsid w:val="00E431C9"/>
    <w:rsid w:val="00E467F7"/>
    <w:rsid w:val="00E707D0"/>
    <w:rsid w:val="00E7383E"/>
    <w:rsid w:val="00E7795B"/>
    <w:rsid w:val="00E81C5E"/>
    <w:rsid w:val="00E83B3C"/>
    <w:rsid w:val="00E8736B"/>
    <w:rsid w:val="00E90275"/>
    <w:rsid w:val="00E925D4"/>
    <w:rsid w:val="00E97226"/>
    <w:rsid w:val="00EA45BE"/>
    <w:rsid w:val="00EA4606"/>
    <w:rsid w:val="00EA7491"/>
    <w:rsid w:val="00EB63B3"/>
    <w:rsid w:val="00EC5183"/>
    <w:rsid w:val="00EC7218"/>
    <w:rsid w:val="00ED27D0"/>
    <w:rsid w:val="00ED6878"/>
    <w:rsid w:val="00EF0EC8"/>
    <w:rsid w:val="00EF33CD"/>
    <w:rsid w:val="00F05895"/>
    <w:rsid w:val="00F14450"/>
    <w:rsid w:val="00F2267A"/>
    <w:rsid w:val="00F300CB"/>
    <w:rsid w:val="00F36EA8"/>
    <w:rsid w:val="00F372A6"/>
    <w:rsid w:val="00F42C3A"/>
    <w:rsid w:val="00F47D7C"/>
    <w:rsid w:val="00F52BCC"/>
    <w:rsid w:val="00F5313F"/>
    <w:rsid w:val="00F57581"/>
    <w:rsid w:val="00F616A1"/>
    <w:rsid w:val="00F719BB"/>
    <w:rsid w:val="00F725B5"/>
    <w:rsid w:val="00F81A48"/>
    <w:rsid w:val="00F95639"/>
    <w:rsid w:val="00FB6D76"/>
    <w:rsid w:val="00FB725B"/>
    <w:rsid w:val="00FC5B1F"/>
    <w:rsid w:val="00FD17C9"/>
    <w:rsid w:val="00FD1EF0"/>
    <w:rsid w:val="00FD2A5B"/>
    <w:rsid w:val="00FE0E1C"/>
    <w:rsid w:val="00FE6A5C"/>
    <w:rsid w:val="00FF7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301AE"/>
  <w15:docId w15:val="{DFB713C7-17A4-4928-A317-D40D0C86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6896"/>
    <w:pPr>
      <w:spacing w:after="0"/>
      <w:ind w:left="720"/>
    </w:pPr>
    <w:rPr>
      <w:rFonts w:asciiTheme="majorHAnsi" w:hAnsiTheme="majorHAnsi"/>
    </w:rPr>
  </w:style>
  <w:style w:type="paragraph" w:styleId="Heading1">
    <w:name w:val="heading 1"/>
    <w:basedOn w:val="Normal"/>
    <w:next w:val="Normal"/>
    <w:link w:val="Heading1Char"/>
    <w:uiPriority w:val="9"/>
    <w:qFormat/>
    <w:rsid w:val="00BC6896"/>
    <w:pPr>
      <w:ind w:left="0"/>
      <w:jc w:val="center"/>
      <w:outlineLvl w:val="0"/>
    </w:pPr>
    <w:rPr>
      <w:b/>
      <w:sz w:val="40"/>
    </w:rPr>
  </w:style>
  <w:style w:type="paragraph" w:styleId="Heading2">
    <w:name w:val="heading 2"/>
    <w:basedOn w:val="Normal"/>
    <w:link w:val="Heading2Char"/>
    <w:uiPriority w:val="9"/>
    <w:qFormat/>
    <w:rsid w:val="00BC6896"/>
    <w:pPr>
      <w:ind w:left="0"/>
      <w:jc w:val="center"/>
      <w:outlineLvl w:val="1"/>
    </w:pPr>
    <w:rPr>
      <w:b/>
      <w:sz w:val="32"/>
    </w:rPr>
  </w:style>
  <w:style w:type="paragraph" w:styleId="Heading3">
    <w:name w:val="heading 3"/>
    <w:basedOn w:val="Normal"/>
    <w:next w:val="Normal"/>
    <w:link w:val="Heading3Char"/>
    <w:uiPriority w:val="9"/>
    <w:unhideWhenUsed/>
    <w:qFormat/>
    <w:rsid w:val="00BC6896"/>
    <w:pPr>
      <w:ind w:left="0"/>
      <w:outlineLvl w:val="2"/>
    </w:pPr>
    <w:rPr>
      <w:b/>
      <w:sz w:val="28"/>
    </w:rPr>
  </w:style>
  <w:style w:type="paragraph" w:styleId="Heading4">
    <w:name w:val="heading 4"/>
    <w:basedOn w:val="ListParagraph"/>
    <w:next w:val="Normal"/>
    <w:link w:val="Heading4Char"/>
    <w:uiPriority w:val="9"/>
    <w:unhideWhenUsed/>
    <w:qFormat/>
    <w:rsid w:val="00991BF9"/>
    <w:pPr>
      <w:numPr>
        <w:numId w:val="3"/>
      </w:numPr>
      <w:spacing w:after="120"/>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6F94"/>
    <w:pPr>
      <w:tabs>
        <w:tab w:val="center" w:pos="4680"/>
        <w:tab w:val="right" w:pos="9360"/>
      </w:tabs>
      <w:spacing w:line="240" w:lineRule="auto"/>
    </w:pPr>
  </w:style>
  <w:style w:type="character" w:customStyle="1" w:styleId="HeaderChar">
    <w:name w:val="Header Char"/>
    <w:basedOn w:val="DefaultParagraphFont"/>
    <w:link w:val="Header"/>
    <w:uiPriority w:val="99"/>
    <w:rsid w:val="00716F94"/>
  </w:style>
  <w:style w:type="paragraph" w:styleId="Footer">
    <w:name w:val="footer"/>
    <w:basedOn w:val="Normal"/>
    <w:link w:val="FooterChar"/>
    <w:uiPriority w:val="99"/>
    <w:unhideWhenUsed/>
    <w:rsid w:val="00716F94"/>
    <w:pPr>
      <w:tabs>
        <w:tab w:val="center" w:pos="4680"/>
        <w:tab w:val="right" w:pos="9360"/>
      </w:tabs>
      <w:spacing w:line="240" w:lineRule="auto"/>
    </w:pPr>
  </w:style>
  <w:style w:type="character" w:customStyle="1" w:styleId="FooterChar">
    <w:name w:val="Footer Char"/>
    <w:basedOn w:val="DefaultParagraphFont"/>
    <w:link w:val="Footer"/>
    <w:uiPriority w:val="99"/>
    <w:rsid w:val="00716F94"/>
  </w:style>
  <w:style w:type="character" w:styleId="Hyperlink">
    <w:name w:val="Hyperlink"/>
    <w:basedOn w:val="DefaultParagraphFont"/>
    <w:uiPriority w:val="99"/>
    <w:unhideWhenUsed/>
    <w:rsid w:val="00716F94"/>
    <w:rPr>
      <w:color w:val="0000FF" w:themeColor="hyperlink"/>
      <w:u w:val="single"/>
    </w:rPr>
  </w:style>
  <w:style w:type="paragraph" w:styleId="BalloonText">
    <w:name w:val="Balloon Text"/>
    <w:basedOn w:val="Normal"/>
    <w:link w:val="BalloonTextChar"/>
    <w:uiPriority w:val="99"/>
    <w:semiHidden/>
    <w:unhideWhenUsed/>
    <w:rsid w:val="00CD1E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EA8"/>
    <w:rPr>
      <w:rFonts w:ascii="Tahoma" w:hAnsi="Tahoma" w:cs="Tahoma"/>
      <w:sz w:val="16"/>
      <w:szCs w:val="16"/>
    </w:rPr>
  </w:style>
  <w:style w:type="paragraph" w:styleId="ListParagraph">
    <w:name w:val="List Paragraph"/>
    <w:basedOn w:val="Normal"/>
    <w:uiPriority w:val="34"/>
    <w:qFormat/>
    <w:rsid w:val="00B12F51"/>
    <w:pPr>
      <w:contextualSpacing/>
    </w:pPr>
  </w:style>
  <w:style w:type="table" w:styleId="TableGrid">
    <w:name w:val="Table Grid"/>
    <w:basedOn w:val="TableNormal"/>
    <w:uiPriority w:val="59"/>
    <w:rsid w:val="00BC5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C31C9"/>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M89">
    <w:name w:val="CM89"/>
    <w:basedOn w:val="Default"/>
    <w:next w:val="Default"/>
    <w:uiPriority w:val="99"/>
    <w:rsid w:val="003C31C9"/>
    <w:rPr>
      <w:color w:val="auto"/>
    </w:rPr>
  </w:style>
  <w:style w:type="character" w:customStyle="1" w:styleId="Heading2Char">
    <w:name w:val="Heading 2 Char"/>
    <w:basedOn w:val="DefaultParagraphFont"/>
    <w:link w:val="Heading2"/>
    <w:uiPriority w:val="9"/>
    <w:rsid w:val="00BC6896"/>
    <w:rPr>
      <w:rFonts w:asciiTheme="majorHAnsi" w:hAnsiTheme="majorHAnsi"/>
      <w:b/>
      <w:sz w:val="32"/>
    </w:rPr>
  </w:style>
  <w:style w:type="paragraph" w:customStyle="1" w:styleId="B1BodyCopy">
    <w:name w:val="B1 Body Copy"/>
    <w:basedOn w:val="Normal"/>
    <w:qFormat/>
    <w:rsid w:val="009C61AD"/>
    <w:rPr>
      <w:rFonts w:ascii="Myriad Pro" w:eastAsia="Calibri" w:hAnsi="Myriad Pro" w:cs="Times New Roman"/>
      <w:color w:val="1F497D"/>
    </w:rPr>
  </w:style>
  <w:style w:type="paragraph" w:styleId="NormalWeb">
    <w:name w:val="Normal (Web)"/>
    <w:basedOn w:val="Normal"/>
    <w:uiPriority w:val="99"/>
    <w:semiHidden/>
    <w:unhideWhenUsed/>
    <w:rsid w:val="00166F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6F9E"/>
    <w:rPr>
      <w:b/>
      <w:bCs/>
    </w:rPr>
  </w:style>
  <w:style w:type="character" w:styleId="CommentReference">
    <w:name w:val="annotation reference"/>
    <w:basedOn w:val="DefaultParagraphFont"/>
    <w:uiPriority w:val="99"/>
    <w:semiHidden/>
    <w:unhideWhenUsed/>
    <w:rsid w:val="00F725B5"/>
    <w:rPr>
      <w:sz w:val="16"/>
      <w:szCs w:val="16"/>
    </w:rPr>
  </w:style>
  <w:style w:type="paragraph" w:styleId="CommentText">
    <w:name w:val="annotation text"/>
    <w:basedOn w:val="Normal"/>
    <w:link w:val="CommentTextChar"/>
    <w:uiPriority w:val="99"/>
    <w:unhideWhenUsed/>
    <w:rsid w:val="00F725B5"/>
    <w:pPr>
      <w:spacing w:line="240" w:lineRule="auto"/>
    </w:pPr>
    <w:rPr>
      <w:sz w:val="20"/>
      <w:szCs w:val="20"/>
    </w:rPr>
  </w:style>
  <w:style w:type="character" w:customStyle="1" w:styleId="CommentTextChar">
    <w:name w:val="Comment Text Char"/>
    <w:basedOn w:val="DefaultParagraphFont"/>
    <w:link w:val="CommentText"/>
    <w:uiPriority w:val="99"/>
    <w:rsid w:val="00F725B5"/>
    <w:rPr>
      <w:sz w:val="20"/>
      <w:szCs w:val="20"/>
    </w:rPr>
  </w:style>
  <w:style w:type="paragraph" w:styleId="CommentSubject">
    <w:name w:val="annotation subject"/>
    <w:basedOn w:val="CommentText"/>
    <w:next w:val="CommentText"/>
    <w:link w:val="CommentSubjectChar"/>
    <w:uiPriority w:val="99"/>
    <w:semiHidden/>
    <w:unhideWhenUsed/>
    <w:rsid w:val="00F725B5"/>
    <w:rPr>
      <w:b/>
      <w:bCs/>
    </w:rPr>
  </w:style>
  <w:style w:type="character" w:customStyle="1" w:styleId="CommentSubjectChar">
    <w:name w:val="Comment Subject Char"/>
    <w:basedOn w:val="CommentTextChar"/>
    <w:link w:val="CommentSubject"/>
    <w:uiPriority w:val="99"/>
    <w:semiHidden/>
    <w:rsid w:val="00F725B5"/>
    <w:rPr>
      <w:b/>
      <w:bCs/>
      <w:sz w:val="20"/>
      <w:szCs w:val="20"/>
    </w:rPr>
  </w:style>
  <w:style w:type="character" w:customStyle="1" w:styleId="Heading1Char">
    <w:name w:val="Heading 1 Char"/>
    <w:basedOn w:val="DefaultParagraphFont"/>
    <w:link w:val="Heading1"/>
    <w:uiPriority w:val="9"/>
    <w:rsid w:val="00BC6896"/>
    <w:rPr>
      <w:rFonts w:asciiTheme="majorHAnsi" w:hAnsiTheme="majorHAnsi"/>
      <w:b/>
      <w:sz w:val="40"/>
    </w:rPr>
  </w:style>
  <w:style w:type="character" w:customStyle="1" w:styleId="Heading3Char">
    <w:name w:val="Heading 3 Char"/>
    <w:basedOn w:val="DefaultParagraphFont"/>
    <w:link w:val="Heading3"/>
    <w:uiPriority w:val="9"/>
    <w:rsid w:val="00BC6896"/>
    <w:rPr>
      <w:rFonts w:asciiTheme="majorHAnsi" w:hAnsiTheme="majorHAnsi"/>
      <w:b/>
      <w:sz w:val="28"/>
    </w:rPr>
  </w:style>
  <w:style w:type="character" w:customStyle="1" w:styleId="Heading4Char">
    <w:name w:val="Heading 4 Char"/>
    <w:basedOn w:val="DefaultParagraphFont"/>
    <w:link w:val="Heading4"/>
    <w:uiPriority w:val="9"/>
    <w:rsid w:val="00991BF9"/>
    <w:rPr>
      <w:rFonts w:asciiTheme="majorHAnsi" w:hAnsiTheme="majorHAnsi"/>
      <w:b/>
      <w:bCs/>
    </w:rPr>
  </w:style>
  <w:style w:type="paragraph" w:styleId="Revision">
    <w:name w:val="Revision"/>
    <w:hidden/>
    <w:uiPriority w:val="99"/>
    <w:semiHidden/>
    <w:rsid w:val="00991BF9"/>
    <w:pPr>
      <w:spacing w:after="0" w:line="240" w:lineRule="auto"/>
    </w:pPr>
    <w:rPr>
      <w:rFonts w:asciiTheme="majorHAnsi" w:hAnsiTheme="majorHAnsi"/>
    </w:rPr>
  </w:style>
  <w:style w:type="character" w:styleId="FollowedHyperlink">
    <w:name w:val="FollowedHyperlink"/>
    <w:basedOn w:val="DefaultParagraphFont"/>
    <w:uiPriority w:val="99"/>
    <w:semiHidden/>
    <w:unhideWhenUsed/>
    <w:rsid w:val="00991BF9"/>
    <w:rPr>
      <w:color w:val="800080" w:themeColor="followedHyperlink"/>
      <w:u w:val="single"/>
    </w:rPr>
  </w:style>
  <w:style w:type="paragraph" w:styleId="TOC2">
    <w:name w:val="toc 2"/>
    <w:basedOn w:val="Normal"/>
    <w:next w:val="Normal"/>
    <w:autoRedefine/>
    <w:uiPriority w:val="39"/>
    <w:unhideWhenUsed/>
    <w:rsid w:val="00245F1F"/>
    <w:pPr>
      <w:tabs>
        <w:tab w:val="left" w:pos="660"/>
        <w:tab w:val="right" w:leader="dot" w:pos="9350"/>
      </w:tabs>
      <w:spacing w:after="100"/>
      <w:ind w:left="630" w:hanging="410"/>
    </w:pPr>
  </w:style>
  <w:style w:type="paragraph" w:styleId="TOC1">
    <w:name w:val="toc 1"/>
    <w:basedOn w:val="Normal"/>
    <w:next w:val="Normal"/>
    <w:autoRedefine/>
    <w:uiPriority w:val="39"/>
    <w:unhideWhenUsed/>
    <w:rsid w:val="00245F1F"/>
    <w:pPr>
      <w:spacing w:after="100"/>
      <w:ind w:left="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4118514">
      <w:bodyDiv w:val="1"/>
      <w:marLeft w:val="0"/>
      <w:marRight w:val="0"/>
      <w:marTop w:val="0"/>
      <w:marBottom w:val="0"/>
      <w:divBdr>
        <w:top w:val="none" w:sz="0" w:space="0" w:color="auto"/>
        <w:left w:val="none" w:sz="0" w:space="0" w:color="auto"/>
        <w:bottom w:val="none" w:sz="0" w:space="0" w:color="auto"/>
        <w:right w:val="none" w:sz="0" w:space="0" w:color="auto"/>
      </w:divBdr>
    </w:div>
    <w:div w:id="1556232561">
      <w:bodyDiv w:val="1"/>
      <w:marLeft w:val="0"/>
      <w:marRight w:val="0"/>
      <w:marTop w:val="0"/>
      <w:marBottom w:val="0"/>
      <w:divBdr>
        <w:top w:val="none" w:sz="0" w:space="0" w:color="auto"/>
        <w:left w:val="none" w:sz="0" w:space="0" w:color="auto"/>
        <w:bottom w:val="none" w:sz="0" w:space="0" w:color="auto"/>
        <w:right w:val="none" w:sz="0" w:space="0" w:color="auto"/>
      </w:divBdr>
    </w:div>
    <w:div w:id="1656378184">
      <w:bodyDiv w:val="1"/>
      <w:marLeft w:val="0"/>
      <w:marRight w:val="0"/>
      <w:marTop w:val="0"/>
      <w:marBottom w:val="0"/>
      <w:divBdr>
        <w:top w:val="none" w:sz="0" w:space="0" w:color="auto"/>
        <w:left w:val="none" w:sz="0" w:space="0" w:color="auto"/>
        <w:bottom w:val="none" w:sz="0" w:space="0" w:color="auto"/>
        <w:right w:val="none" w:sz="0" w:space="0" w:color="auto"/>
      </w:divBdr>
    </w:div>
    <w:div w:id="174217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kwilliams@cdc.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swillocks@icfi.com" TargetMode="External"/><Relationship Id="rId2" Type="http://schemas.openxmlformats.org/officeDocument/2006/relationships/customXml" Target="../customXml/item2.xml"/><Relationship Id="rId16" Type="http://schemas.openxmlformats.org/officeDocument/2006/relationships/hyperlink" Target="mailto:mGreenberg@icfi.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mailto:Kcruz@icfi.com"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kwilliams@cd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ntns:customXsn xmlns:ntns="http://schemas.microsoft.com/office/2006/metadata/customXsn">
  <ntns:xsnLocation>http://esp.cdc.gov/sites/ostlts/pip/osc/StatementB/Forms/Document/26f24011c2105fa3customXsn.xsn</ntns:xsnLocation>
  <ntns:cached>False</ntns:cached>
  <ntns:openByDefault>False</ntns:openByDefault>
  <ntns:xsnScope>http://esp.cdc.gov/sites/ostlts/pip/osc/StatementB</ntns:xsnScope>
</ntns: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GenICPIEmail xmlns="bd99c180-279b-44c3-9486-dd050336677e">=&gt;Enter work email&lt;=</GenICPIEmail>
    <OSC_StateB_List_Of_Attachments xmlns="bd99c180-279b-44c3-9486-dd050336677e" xsi:nil="true"/>
    <OSC_StateB_Respondent_Universe_and_Sampling_Methods xmlns="bd99c180-279b-44c3-9486-dd050336677e" xsi:nil="true"/>
    <OSC_StateB_TableB_1_N1 xmlns="bd99c180-279b-44c3-9486-dd050336677e">0</OSC_StateB_TableB_1_N1>
    <OSC_StateB_TableB_1_N4 xmlns="bd99c180-279b-44c3-9486-dd050336677e">0</OSC_StateB_TableB_1_N4>
    <OSC_StateB_Test_of_Procedures_or_Methods_to_be_Undertaken xmlns="bd99c180-279b-44c3-9486-dd050336677e" xsi:nil="true"/>
    <GenICPICenterDivisionBranch xmlns="bd99c180-279b-44c3-9486-dd050336677e" xsi:nil="true"/>
    <GenICPIWorkMailingAddress xmlns="bd99c180-279b-44c3-9486-dd050336677e">=&gt;Enter work mailing address&lt;=</GenICPIWorkMailingAddress>
    <GenICPICDCID xmlns="bd99c180-279b-44c3-9486-dd050336677e" xsi:nil="true"/>
    <GenICNickname xmlns="15b1c282-9287-45cb-9b41-eae3a76919a0" xsi:nil="true"/>
    <GenICPIName xmlns="bd99c180-279b-44c3-9486-dd050336677e">=&gt;Enter full name and credentials&lt;=</GenICPIName>
    <OSC_StateB_Individuals_Consulted_on_Statistical_Aspects_and_Individuals_Collecting_and_or_Analyzing_Data xmlns="bd99c180-279b-44c3-9486-dd050336677e" xsi:nil="true"/>
    <OSC_StateB_Procedures_for_the_Collection_of_Information xmlns="bd99c180-279b-44c3-9486-dd050336677e" xsi:nil="true"/>
    <OSC_StateB_TableB_1_Entity1 xmlns="bd99c180-279b-44c3-9486-dd050336677e">=&gt;Enter entity 1 or delete this comment&lt;=</OSC_StateB_TableB_1_Entity1>
    <GenICPICIO xmlns="bd99c180-279b-44c3-9486-dd050336677e" xsi:nil="true"/>
    <GenICTitle xmlns="15b1c282-9287-45cb-9b41-eae3a76919a0">=&gt;Enter short but descriptive title reflecting the purpose of the data collection. &lt;=</GenICTitle>
    <OSC_StateB_TableB_1_Entity2 xmlns="bd99c180-279b-44c3-9486-dd050336677e">=&gt;Enter entity 2 or delete this comment&lt;=</OSC_StateB_TableB_1_Entity2>
    <OSC_StateB_TableB_1_Entity3 xmlns="bd99c180-279b-44c3-9486-dd050336677e">=&gt;Enter entity 3 or delete this comment&lt;=</OSC_StateB_TableB_1_Entity3>
    <OSC_StateB_TableB_1_N2 xmlns="bd99c180-279b-44c3-9486-dd050336677e">0</OSC_StateB_TableB_1_N2>
    <OSC_StateB_TableB_1_Entity4 xmlns="bd99c180-279b-44c3-9486-dd050336677e">=&gt;Enter entity 4 or delete this comment&lt;=</OSC_StateB_TableB_1_Entity4>
    <GenICPITitle xmlns="bd99c180-279b-44c3-9486-dd050336677e">=&gt;Enter official CDC title&lt;=</GenICPITitle>
    <OSC_StateB_TableB_1_Potential_Respondent4 xmlns="bd99c180-279b-44c3-9486-dd050336677e">=&gt;Enter potential respondent 4 or delete this comment&lt;=</OSC_StateB_TableB_1_Potential_Respondent4>
    <GenICPIDivisionOROfficeTitle xmlns="bd99c180-279b-44c3-9486-dd050336677e">=&gt;Enter division or office title&lt;=</GenICPIDivisionOROfficeTitle>
    <OSC_StateB_TableB_1_N3 xmlns="bd99c180-279b-44c3-9486-dd050336677e">0</OSC_StateB_TableB_1_N3>
    <OSC_StateB_Methods_to_Maximize_Response_Rates_and_Deal_with_Nonresponse xmlns="bd99c180-279b-44c3-9486-dd050336677e" xsi:nil="true"/>
    <OSC_StateB_TableB_1_Potential_Respondent2 xmlns="bd99c180-279b-44c3-9486-dd050336677e">=&gt;Enter potential respondent 2 or delete this comment&lt;=</OSC_StateB_TableB_1_Potential_Respondent2>
    <OSC_StateB_TableB_1_Potential_Respondent3 xmlns="bd99c180-279b-44c3-9486-dd050336677e">=&gt;Enter potential respondent 3 or delete this comment&lt;=</OSC_StateB_TableB_1_Potential_Respondent3>
    <GenICPIBranchOROfficeTitle xmlns="bd99c180-279b-44c3-9486-dd050336677e">=&gt;Enter branch or office title&lt;=</GenICPIBranchOROfficeTitle>
    <GenICPIFax xmlns="bd99c180-279b-44c3-9486-dd050336677e">=&gt;###-###-####&lt;=</GenICPIFax>
    <GenICPIPhone xmlns="bd99c180-279b-44c3-9486-dd050336677e">=&gt;###-###-####&lt;=</GenICPIPhone>
    <OSC_StateB_Date_Submitted xmlns="bd99c180-279b-44c3-9486-dd050336677e" xsi:nil="true"/>
    <OSC_StateB_TableB_1_N_Total xmlns="bd99c180-279b-44c3-9486-dd050336677e">0</OSC_StateB_TableB_1_N_Total>
    <OSC_StateB_TableB_1_Potential_Respondent1 xmlns="bd99c180-279b-44c3-9486-dd050336677e">=&gt;Enter potential respondent 1 or delete this comment&lt;=</OSC_StateB_TableB_1_Potential_Respondent1>
    <_dlc_DocId xmlns="b5c0ca00-073d-4463-9985-b654f14791fe">OSTLTSDOC-727-77</_dlc_DocId>
    <_dlc_DocIdUrl xmlns="b5c0ca00-073d-4463-9985-b654f14791fe">
      <Url>https://esp.cdc.gov/sites/ostlts/pip/osc/_layouts/15/DocIdRedir.aspx?ID=OSTLTSDOC-727-77</Url>
      <Description>OSTLTSDOC-727-77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76B4E4DC22A4747BE20A8D5E3242775" ma:contentTypeVersion="34" ma:contentTypeDescription="Create a new document." ma:contentTypeScope="" ma:versionID="92365330146a1ee9bfe88af8a9619965">
  <xsd:schema xmlns:xsd="http://www.w3.org/2001/XMLSchema" xmlns:xs="http://www.w3.org/2001/XMLSchema" xmlns:p="http://schemas.microsoft.com/office/2006/metadata/properties" xmlns:ns2="b5c0ca00-073d-4463-9985-b654f14791fe" xmlns:ns3="bd99c180-279b-44c3-9486-dd050336677e" xmlns:ns4="15b1c282-9287-45cb-9b41-eae3a76919a0" targetNamespace="http://schemas.microsoft.com/office/2006/metadata/properties" ma:root="true" ma:fieldsID="62b45da3a8e6235121fef2bcac587c58" ns2:_="" ns3:_="" ns4:_="">
    <xsd:import namespace="b5c0ca00-073d-4463-9985-b654f14791fe"/>
    <xsd:import namespace="bd99c180-279b-44c3-9486-dd050336677e"/>
    <xsd:import namespace="15b1c282-9287-45cb-9b41-eae3a76919a0"/>
    <xsd:element name="properties">
      <xsd:complexType>
        <xsd:sequence>
          <xsd:element name="documentManagement">
            <xsd:complexType>
              <xsd:all>
                <xsd:element ref="ns2:_dlc_DocId" minOccurs="0"/>
                <xsd:element ref="ns2:_dlc_DocIdUrl" minOccurs="0"/>
                <xsd:element ref="ns2:_dlc_DocIdPersistId" minOccurs="0"/>
                <xsd:element ref="ns3:OSC_StateB_Date_Submitted" minOccurs="0"/>
                <xsd:element ref="ns3:OSC_StateB_Individuals_Consulted_on_Statistical_Aspects_and_Individuals_Collecting_and_or_Analyzing_Data" minOccurs="0"/>
                <xsd:element ref="ns3:OSC_StateB_List_Of_Attachments" minOccurs="0"/>
                <xsd:element ref="ns3:OSC_StateB_Methods_to_Maximize_Response_Rates_and_Deal_with_Nonresponse" minOccurs="0"/>
                <xsd:element ref="ns3:OSC_StateB_Procedures_for_the_Collection_of_Information" minOccurs="0"/>
                <xsd:element ref="ns3:OSC_StateB_Respondent_Universe_and_Sampling_Methods" minOccurs="0"/>
                <xsd:element ref="ns3:OSC_StateB_TableB_1_Entity1" minOccurs="0"/>
                <xsd:element ref="ns3:OSC_StateB_TableB_1_Entity2" minOccurs="0"/>
                <xsd:element ref="ns3:OSC_StateB_TableB_1_Entity3" minOccurs="0"/>
                <xsd:element ref="ns3:OSC_StateB_TableB_1_Entity4" minOccurs="0"/>
                <xsd:element ref="ns3:OSC_StateB_TableB_1_N_Total" minOccurs="0"/>
                <xsd:element ref="ns3:OSC_StateB_TableB_1_N1" minOccurs="0"/>
                <xsd:element ref="ns3:OSC_StateB_TableB_1_N2" minOccurs="0"/>
                <xsd:element ref="ns3:OSC_StateB_TableB_1_N3" minOccurs="0"/>
                <xsd:element ref="ns3:OSC_StateB_TableB_1_N4" minOccurs="0"/>
                <xsd:element ref="ns3:OSC_StateB_TableB_1_Potential_Respondent1" minOccurs="0"/>
                <xsd:element ref="ns3:OSC_StateB_TableB_1_Potential_Respondent2" minOccurs="0"/>
                <xsd:element ref="ns3:OSC_StateB_TableB_1_Potential_Respondent3" minOccurs="0"/>
                <xsd:element ref="ns3:OSC_StateB_TableB_1_Potential_Respondent4" minOccurs="0"/>
                <xsd:element ref="ns3:OSC_StateB_Test_of_Procedures_or_Methods_to_be_Undertaken" minOccurs="0"/>
                <xsd:element ref="ns4:GenICNickname" minOccurs="0"/>
                <xsd:element ref="ns3:GenICPIBranchOROfficeTitle" minOccurs="0"/>
                <xsd:element ref="ns3:GenICPICDCID" minOccurs="0"/>
                <xsd:element ref="ns3:GenICPICenterDivisionBranch" minOccurs="0"/>
                <xsd:element ref="ns3:GenICPICIO" minOccurs="0"/>
                <xsd:element ref="ns3:GenICPIDivisionOROfficeTitle" minOccurs="0"/>
                <xsd:element ref="ns3:GenICPIEmail" minOccurs="0"/>
                <xsd:element ref="ns3:GenICPIFax" minOccurs="0"/>
                <xsd:element ref="ns3:GenICPIName" minOccurs="0"/>
                <xsd:element ref="ns3:GenICPIPhone" minOccurs="0"/>
                <xsd:element ref="ns3:GenICPITitle" minOccurs="0"/>
                <xsd:element ref="ns3:GenICPIWorkMailingAddress" minOccurs="0"/>
                <xsd:element ref="ns4:GenICTit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d99c180-279b-44c3-9486-dd050336677e" elementFormDefault="qualified">
    <xsd:import namespace="http://schemas.microsoft.com/office/2006/documentManagement/types"/>
    <xsd:import namespace="http://schemas.microsoft.com/office/infopath/2007/PartnerControls"/>
    <xsd:element name="OSC_StateB_Date_Submitted" ma:index="11" nillable="true" ma:displayName="OSC_StateB_Date_Submitted" ma:format="DateOnly" ma:internalName="OSC_StateB_Date_Submitted">
      <xsd:simpleType>
        <xsd:restriction base="dms:DateTime"/>
      </xsd:simpleType>
    </xsd:element>
    <xsd:element name="OSC_StateB_Individuals_Consulted_on_Statistical_Aspects_and_Individuals_Collecting_and_or_Analyzing_Data" ma:index="12" nillable="true" ma:displayName="OSC_StateB_Individuals_Consulted_on_Statistical_Aspects_and_Individuals_Collecting_and_or_Analyzing_Data" ma:internalName="OSC_StateB_Individuals_Consulted_on_Statistical_Aspects_and_Individuals_Collecting_and_or_Analyzing_Data">
      <xsd:simpleType>
        <xsd:restriction base="dms:Note"/>
      </xsd:simpleType>
    </xsd:element>
    <xsd:element name="OSC_StateB_List_Of_Attachments" ma:index="13" nillable="true" ma:displayName="OSC_StateB_List_Of_Attachments" ma:internalName="OSC_StateB_List_Of_Attachments">
      <xsd:simpleType>
        <xsd:restriction base="dms:Note"/>
      </xsd:simpleType>
    </xsd:element>
    <xsd:element name="OSC_StateB_Methods_to_Maximize_Response_Rates_and_Deal_with_Nonresponse" ma:index="14" nillable="true" ma:displayName="OSC_StateB_Methods_to_Maximize_Response_Rates_and_Deal_with_Nonresponse" ma:internalName="OSC_StateB_Methods_to_Maximize_Response_Rates_and_Deal_with_Nonresponse">
      <xsd:simpleType>
        <xsd:restriction base="dms:Note"/>
      </xsd:simpleType>
    </xsd:element>
    <xsd:element name="OSC_StateB_Procedures_for_the_Collection_of_Information" ma:index="15" nillable="true" ma:displayName="OSC_StateB_Procedures_for_the_Collection_of_Information" ma:internalName="OSC_StateB_Procedures_for_the_Collection_of_Information">
      <xsd:simpleType>
        <xsd:restriction base="dms:Note"/>
      </xsd:simpleType>
    </xsd:element>
    <xsd:element name="OSC_StateB_Respondent_Universe_and_Sampling_Methods" ma:index="16" nillable="true" ma:displayName="OSC_StateB_Respondent_Universe_and_Sampling_Methods" ma:internalName="OSC_StateB_Respondent_Universe_and_Sampling_Methods">
      <xsd:simpleType>
        <xsd:restriction base="dms:Note">
          <xsd:maxLength value="255"/>
        </xsd:restriction>
      </xsd:simpleType>
    </xsd:element>
    <xsd:element name="OSC_StateB_TableB_1_Entity1" ma:index="17" nillable="true" ma:displayName="OSC_StateB_TableB_1_Entity1" ma:default="=&gt;Enter entity 1 or delete this comment&lt;=" ma:internalName="OSC_StateB_TableB_1_Entity1">
      <xsd:simpleType>
        <xsd:restriction base="dms:Text">
          <xsd:maxLength value="255"/>
        </xsd:restriction>
      </xsd:simpleType>
    </xsd:element>
    <xsd:element name="OSC_StateB_TableB_1_Entity2" ma:index="18" nillable="true" ma:displayName="OSC_StateB_TableB_1_Entity2" ma:default="=&gt;Enter entity 2 or delete this comment&lt;=" ma:internalName="OSC_StateB_TableB_1_Entity2">
      <xsd:simpleType>
        <xsd:restriction base="dms:Text">
          <xsd:maxLength value="255"/>
        </xsd:restriction>
      </xsd:simpleType>
    </xsd:element>
    <xsd:element name="OSC_StateB_TableB_1_Entity3" ma:index="19" nillable="true" ma:displayName="OSC_StateB_TableB_1_Entity3" ma:default="=&gt;Enter entity 3 or delete this comment&lt;=" ma:internalName="OSC_StateB_TableB_1_Entity3">
      <xsd:simpleType>
        <xsd:restriction base="dms:Text">
          <xsd:maxLength value="255"/>
        </xsd:restriction>
      </xsd:simpleType>
    </xsd:element>
    <xsd:element name="OSC_StateB_TableB_1_Entity4" ma:index="20" nillable="true" ma:displayName="OSC_StateB_TableB_1_Entity4" ma:default="=&gt;Enter entity 4 or delete this comment&lt;=" ma:internalName="OSC_StateB_TableB_1_Entity4">
      <xsd:simpleType>
        <xsd:restriction base="dms:Text">
          <xsd:maxLength value="255"/>
        </xsd:restriction>
      </xsd:simpleType>
    </xsd:element>
    <xsd:element name="OSC_StateB_TableB_1_N_Total" ma:index="21" nillable="true" ma:displayName="OSC_StateB_TableB_1_N_Total" ma:decimals="0" ma:default="0" ma:internalName="OSC_StateB_TableB_1_N_Total">
      <xsd:simpleType>
        <xsd:restriction base="dms:Number"/>
      </xsd:simpleType>
    </xsd:element>
    <xsd:element name="OSC_StateB_TableB_1_N1" ma:index="22" nillable="true" ma:displayName="OSC_StateB_TableB_1_N1" ma:decimals="0" ma:default="0" ma:internalName="OSC_StateB_TableB_1_N1">
      <xsd:simpleType>
        <xsd:restriction base="dms:Number"/>
      </xsd:simpleType>
    </xsd:element>
    <xsd:element name="OSC_StateB_TableB_1_N2" ma:index="23" nillable="true" ma:displayName="OSC_StateB_TableB_1_N2" ma:decimals="0" ma:default="0" ma:internalName="OSC_StateB_TableB_1_N2">
      <xsd:simpleType>
        <xsd:restriction base="dms:Number"/>
      </xsd:simpleType>
    </xsd:element>
    <xsd:element name="OSC_StateB_TableB_1_N3" ma:index="24" nillable="true" ma:displayName="OSC_StateB_TableB_1_N3" ma:decimals="0" ma:default="0" ma:internalName="OSC_StateB_TableB_1_N3">
      <xsd:simpleType>
        <xsd:restriction base="dms:Number"/>
      </xsd:simpleType>
    </xsd:element>
    <xsd:element name="OSC_StateB_TableB_1_N4" ma:index="25" nillable="true" ma:displayName="OSC_StateB_TableB_1_N4" ma:decimals="0" ma:default="0" ma:internalName="OSC_StateB_TableB_1_N4">
      <xsd:simpleType>
        <xsd:restriction base="dms:Number"/>
      </xsd:simpleType>
    </xsd:element>
    <xsd:element name="OSC_StateB_TableB_1_Potential_Respondent1" ma:index="26" nillable="true" ma:displayName="OSC_StateB_TableB_1_Potential_Respondent1" ma:default="=&gt;Enter potential respondent 1 or delete this comment&lt;=" ma:internalName="OSC_StateB_TableB_1_Potential_Respondent1">
      <xsd:simpleType>
        <xsd:restriction base="dms:Text">
          <xsd:maxLength value="255"/>
        </xsd:restriction>
      </xsd:simpleType>
    </xsd:element>
    <xsd:element name="OSC_StateB_TableB_1_Potential_Respondent2" ma:index="27" nillable="true" ma:displayName="OSC_StateB_TableB_1_Potential_Respondent2" ma:default="=&gt;Enter potential respondent 2 or delete this comment&lt;=" ma:internalName="OSC_StateB_TableB_1_Potential_Respondent2">
      <xsd:simpleType>
        <xsd:restriction base="dms:Text">
          <xsd:maxLength value="255"/>
        </xsd:restriction>
      </xsd:simpleType>
    </xsd:element>
    <xsd:element name="OSC_StateB_TableB_1_Potential_Respondent3" ma:index="28" nillable="true" ma:displayName="OSC_StateB_TableB_1_Potential_Respondent3" ma:default="=&gt;Enter potential respondent 3 or delete this comment&lt;=" ma:internalName="OSC_StateB_TableB_1_Potential_Respondent3">
      <xsd:simpleType>
        <xsd:restriction base="dms:Text">
          <xsd:maxLength value="255"/>
        </xsd:restriction>
      </xsd:simpleType>
    </xsd:element>
    <xsd:element name="OSC_StateB_TableB_1_Potential_Respondent4" ma:index="29" nillable="true" ma:displayName="OSC_StateB_TableB_1_Potential_Respondent4" ma:default="=&gt;Enter potential respondent 4 or delete this comment&lt;=" ma:internalName="OSC_StateB_TableB_1_Potential_Respondent4">
      <xsd:simpleType>
        <xsd:restriction base="dms:Text">
          <xsd:maxLength value="255"/>
        </xsd:restriction>
      </xsd:simpleType>
    </xsd:element>
    <xsd:element name="OSC_StateB_Test_of_Procedures_or_Methods_to_be_Undertaken" ma:index="30" nillable="true" ma:displayName="OSC_StateB_Test_of_Procedures_or_Methods_to_be_Undertaken" ma:internalName="OSC_StateB_Test_of_Procedures_or_Methods_to_be_Undertaken">
      <xsd:simpleType>
        <xsd:restriction base="dms:Note"/>
      </xsd:simpleType>
    </xsd:element>
    <xsd:element name="GenICPIBranchOROfficeTitle" ma:index="32" nillable="true" ma:displayName="GenIC PI Branch OR Office Title" ma:default="=&gt;Enter branch or office title&lt;=" ma:internalName="GenICPIBranchOROfficeTitle">
      <xsd:simpleType>
        <xsd:restriction base="dms:Text">
          <xsd:maxLength value="255"/>
        </xsd:restriction>
      </xsd:simpleType>
    </xsd:element>
    <xsd:element name="GenICPICDCID" ma:index="33" nillable="true" ma:displayName="GenIC PI CDC ID" ma:description="" ma:internalName="GenICPICDCID">
      <xsd:simpleType>
        <xsd:restriction base="dms:Text">
          <xsd:maxLength value="255"/>
        </xsd:restriction>
      </xsd:simpleType>
    </xsd:element>
    <xsd:element name="GenICPICenterDivisionBranch" ma:index="34" nillable="true" ma:displayName="GenIC PI Center Division Branch" ma:description="" ma:internalName="GenICPICenterDivisionBranch">
      <xsd:simpleType>
        <xsd:restriction base="dms:Text">
          <xsd:maxLength value="255"/>
        </xsd:restriction>
      </xsd:simpleType>
    </xsd:element>
    <xsd:element name="GenICPICIO" ma:index="35" nillable="true" ma:displayName="GenIC PI CIO" ma:internalName="GenICPICIO">
      <xsd:simpleType>
        <xsd:restriction base="dms:Text">
          <xsd:maxLength value="255"/>
        </xsd:restriction>
      </xsd:simpleType>
    </xsd:element>
    <xsd:element name="GenICPIDivisionOROfficeTitle" ma:index="36" nillable="true" ma:displayName="GenIC PI Division OR Office Title" ma:default="=&gt;Enter division or office title&lt;=" ma:internalName="GenICPIDivisionOROfficeTitle">
      <xsd:simpleType>
        <xsd:restriction base="dms:Text">
          <xsd:maxLength value="255"/>
        </xsd:restriction>
      </xsd:simpleType>
    </xsd:element>
    <xsd:element name="GenICPIEmail" ma:index="37" nillable="true" ma:displayName="GenIC PI Email" ma:default="=&gt;Enter work email&lt;=" ma:description="" ma:internalName="GenICPIEmail">
      <xsd:simpleType>
        <xsd:restriction base="dms:Text">
          <xsd:maxLength value="255"/>
        </xsd:restriction>
      </xsd:simpleType>
    </xsd:element>
    <xsd:element name="GenICPIFax" ma:index="38" nillable="true" ma:displayName="GenIC PI Fax" ma:default="=&gt;###-###-####&lt;=" ma:internalName="GenICPIFax">
      <xsd:simpleType>
        <xsd:restriction base="dms:Text">
          <xsd:maxLength value="255"/>
        </xsd:restriction>
      </xsd:simpleType>
    </xsd:element>
    <xsd:element name="GenICPIName" ma:index="39" nillable="true" ma:displayName="GenIC PI Name" ma:default="=&gt;Enter full name and credentials&lt;=" ma:description="" ma:internalName="GenICPIName">
      <xsd:simpleType>
        <xsd:restriction base="dms:Text">
          <xsd:maxLength value="255"/>
        </xsd:restriction>
      </xsd:simpleType>
    </xsd:element>
    <xsd:element name="GenICPIPhone" ma:index="40" nillable="true" ma:displayName="GenIC PI Phone" ma:default="=&gt;###-###-####&lt;=" ma:description="" ma:internalName="GenICPIPhone">
      <xsd:simpleType>
        <xsd:restriction base="dms:Text">
          <xsd:maxLength value="255"/>
        </xsd:restriction>
      </xsd:simpleType>
    </xsd:element>
    <xsd:element name="GenICPITitle" ma:index="41" nillable="true" ma:displayName="GenIC PI Title" ma:default="=&gt;Enter official CDC title&lt;=" ma:internalName="GenICPITitle">
      <xsd:simpleType>
        <xsd:restriction base="dms:Text">
          <xsd:maxLength value="255"/>
        </xsd:restriction>
      </xsd:simpleType>
    </xsd:element>
    <xsd:element name="GenICPIWorkMailingAddress" ma:index="42" nillable="true" ma:displayName="GenIC PI Work Mailing Address" ma:default="=&gt;Enter work mailing address&lt;=" ma:internalName="GenICPIWorkMailingAddres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b1c282-9287-45cb-9b41-eae3a76919a0" elementFormDefault="qualified">
    <xsd:import namespace="http://schemas.microsoft.com/office/2006/documentManagement/types"/>
    <xsd:import namespace="http://schemas.microsoft.com/office/infopath/2007/PartnerControls"/>
    <xsd:element name="GenICNickname" ma:index="31" nillable="true" ma:displayName="GenIC Nickname" ma:internalName="GenICNickname">
      <xsd:simpleType>
        <xsd:restriction base="dms:Text">
          <xsd:maxLength value="255"/>
        </xsd:restriction>
      </xsd:simpleType>
    </xsd:element>
    <xsd:element name="GenICTitle" ma:index="43" nillable="true" ma:displayName="GenIC Title" ma:default="=&gt;Enter short but descriptive title reflecting the purpose of the data collection. &lt;=" ma:internalName="GenICTit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7FB131-72A1-4269-AB97-A2E601345FF2}">
  <ds:schemaRefs>
    <ds:schemaRef ds:uri="http://schemas.microsoft.com/office/2006/metadata/customXsn"/>
  </ds:schemaRefs>
</ds:datastoreItem>
</file>

<file path=customXml/itemProps2.xml><?xml version="1.0" encoding="utf-8"?>
<ds:datastoreItem xmlns:ds="http://schemas.openxmlformats.org/officeDocument/2006/customXml" ds:itemID="{35AF3BFE-72BE-427E-98C2-D04F9DDFBED8}">
  <ds:schemaRefs>
    <ds:schemaRef ds:uri="http://schemas.microsoft.com/sharepoint/v3/contenttype/forms"/>
  </ds:schemaRefs>
</ds:datastoreItem>
</file>

<file path=customXml/itemProps3.xml><?xml version="1.0" encoding="utf-8"?>
<ds:datastoreItem xmlns:ds="http://schemas.openxmlformats.org/officeDocument/2006/customXml" ds:itemID="{4C66D475-B04F-409F-B356-E58628029DB2}">
  <ds:schemaRefs>
    <ds:schemaRef ds:uri="http://www.w3.org/XML/1998/namespace"/>
    <ds:schemaRef ds:uri="http://schemas.openxmlformats.org/package/2006/metadata/core-properties"/>
    <ds:schemaRef ds:uri="http://schemas.microsoft.com/office/2006/documentManagement/types"/>
    <ds:schemaRef ds:uri="http://schemas.microsoft.com/office/2006/metadata/properties"/>
    <ds:schemaRef ds:uri="http://purl.org/dc/elements/1.1/"/>
    <ds:schemaRef ds:uri="http://purl.org/dc/dcmitype/"/>
    <ds:schemaRef ds:uri="http://purl.org/dc/terms/"/>
    <ds:schemaRef ds:uri="http://schemas.microsoft.com/office/infopath/2007/PartnerControls"/>
    <ds:schemaRef ds:uri="15b1c282-9287-45cb-9b41-eae3a76919a0"/>
    <ds:schemaRef ds:uri="bd99c180-279b-44c3-9486-dd050336677e"/>
    <ds:schemaRef ds:uri="b5c0ca00-073d-4463-9985-b654f14791fe"/>
  </ds:schemaRefs>
</ds:datastoreItem>
</file>

<file path=customXml/itemProps4.xml><?xml version="1.0" encoding="utf-8"?>
<ds:datastoreItem xmlns:ds="http://schemas.openxmlformats.org/officeDocument/2006/customXml" ds:itemID="{132CE96E-3955-4617-B2CF-838877123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bd99c180-279b-44c3-9486-dd050336677e"/>
    <ds:schemaRef ds:uri="15b1c282-9287-45cb-9b41-eae3a76919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83CFE90-A955-464C-9F92-D0B191167AE2}">
  <ds:schemaRefs>
    <ds:schemaRef ds:uri="http://schemas.microsoft.com/sharepoint/events"/>
  </ds:schemaRefs>
</ds:datastoreItem>
</file>

<file path=customXml/itemProps6.xml><?xml version="1.0" encoding="utf-8"?>
<ds:datastoreItem xmlns:ds="http://schemas.openxmlformats.org/officeDocument/2006/customXml" ds:itemID="{2A25D6AF-13E1-4BDD-8A34-6D5973273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CDC</Company>
  <LinksUpToDate>false</LinksUpToDate>
  <CharactersWithSpaces>8414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 User</dc:creator>
  <cp:lastModifiedBy>Zirger, Jeffrey (CDC/OD/OADS)</cp:lastModifiedBy>
  <cp:revision>7</cp:revision>
  <cp:lastPrinted>2015-07-22T14:57:00Z</cp:lastPrinted>
  <dcterms:created xsi:type="dcterms:W3CDTF">2015-08-27T13:08:00Z</dcterms:created>
  <dcterms:modified xsi:type="dcterms:W3CDTF">2015-08-31T13:27:00Z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0x010100476B4E4DC22A4747BE20A8D5E3242775</vt:lpwstr>
  </property>
  <property fmtid="{D5CDD505-2E9C-101B-9397-08002B2CF9AE}" pid="3" name="_dlc_DocIdItemGuid">
    <vt:lpwstr>fad9aabc-2d7c-486d-8d54-a85fbb713a07</vt:lpwstr>
  </property>
</Properties>
</file>