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81800" w14:textId="77777777" w:rsidR="00B41576" w:rsidRPr="0051157A" w:rsidRDefault="00B41576" w:rsidP="00B41576">
      <w:pPr>
        <w:pStyle w:val="Default"/>
        <w:ind w:left="7200"/>
        <w:jc w:val="right"/>
        <w:rPr>
          <w:rFonts w:cs="Arial"/>
        </w:rPr>
      </w:pPr>
      <w:bookmarkStart w:id="0" w:name="_GoBack"/>
      <w:bookmarkEnd w:id="0"/>
      <w:r w:rsidRPr="0051157A">
        <w:rPr>
          <w:rFonts w:cs="Arial"/>
        </w:rPr>
        <w:t>Form Approved</w:t>
      </w:r>
    </w:p>
    <w:p w14:paraId="2F5D8C85" w14:textId="77777777" w:rsidR="00B41576" w:rsidRPr="0051157A" w:rsidRDefault="00B41576" w:rsidP="00B41576">
      <w:pPr>
        <w:autoSpaceDE w:val="0"/>
        <w:autoSpaceDN w:val="0"/>
        <w:adjustRightInd w:val="0"/>
        <w:spacing w:after="0" w:line="240" w:lineRule="auto"/>
        <w:ind w:left="6480" w:firstLine="720"/>
        <w:jc w:val="right"/>
        <w:rPr>
          <w:rFonts w:cs="Arial"/>
          <w:color w:val="000000"/>
        </w:rPr>
      </w:pPr>
      <w:r w:rsidRPr="0051157A">
        <w:rPr>
          <w:rFonts w:cs="Arial"/>
          <w:color w:val="000000"/>
        </w:rPr>
        <w:t>OMB No. 0920-0879</w:t>
      </w:r>
    </w:p>
    <w:p w14:paraId="32E49FF6" w14:textId="77777777" w:rsidR="00B41576" w:rsidRDefault="00B41576" w:rsidP="00B41576">
      <w:pPr>
        <w:spacing w:after="0" w:line="240" w:lineRule="auto"/>
        <w:jc w:val="right"/>
        <w:rPr>
          <w:rFonts w:cs="Times New Roman"/>
          <w:sz w:val="24"/>
          <w:szCs w:val="24"/>
        </w:rPr>
      </w:pPr>
      <w:r w:rsidRPr="0051157A">
        <w:rPr>
          <w:rFonts w:cs="Arial"/>
        </w:rPr>
        <w:t>Expiration Date 03/31/2018</w:t>
      </w:r>
    </w:p>
    <w:p w14:paraId="20AB8EC9" w14:textId="77777777" w:rsidR="00B41576" w:rsidRPr="000F6FED" w:rsidRDefault="00B41576" w:rsidP="009B60BF">
      <w:pPr>
        <w:spacing w:after="0" w:line="240" w:lineRule="auto"/>
        <w:rPr>
          <w:rFonts w:cs="Times New Roman"/>
        </w:rPr>
      </w:pPr>
    </w:p>
    <w:p w14:paraId="116D8C7D" w14:textId="77777777" w:rsidR="00DC57CC" w:rsidRPr="000F6FED" w:rsidRDefault="009B60BF" w:rsidP="009B60BF">
      <w:pPr>
        <w:spacing w:after="0" w:line="240" w:lineRule="auto"/>
        <w:rPr>
          <w:rFonts w:cs="Times New Roman"/>
        </w:rPr>
      </w:pPr>
      <w:r w:rsidRPr="000F6FED">
        <w:rPr>
          <w:rFonts w:cs="Times New Roman"/>
        </w:rPr>
        <w:t xml:space="preserve">Welcome </w:t>
      </w:r>
      <w:r w:rsidR="00974C15" w:rsidRPr="000F6FED">
        <w:rPr>
          <w:rFonts w:cs="Times New Roman"/>
        </w:rPr>
        <w:t xml:space="preserve">to </w:t>
      </w:r>
      <w:r w:rsidRPr="000F6FED">
        <w:rPr>
          <w:rFonts w:cs="Times New Roman"/>
        </w:rPr>
        <w:t>the Centers for Disease Control and Prevention’</w:t>
      </w:r>
      <w:r w:rsidR="000146BA" w:rsidRPr="000F6FED">
        <w:rPr>
          <w:rFonts w:cs="Times New Roman"/>
        </w:rPr>
        <w:t xml:space="preserve">s (CDC) baseline profile assessment </w:t>
      </w:r>
      <w:r w:rsidRPr="000F6FED">
        <w:rPr>
          <w:rFonts w:cs="Times New Roman"/>
        </w:rPr>
        <w:t>for state and local healthy homes and lead poisoning prevention programs.</w:t>
      </w:r>
    </w:p>
    <w:p w14:paraId="116D8C7E" w14:textId="77777777" w:rsidR="009B60BF" w:rsidRPr="000F6FED" w:rsidRDefault="009B60BF" w:rsidP="009B60BF">
      <w:pPr>
        <w:spacing w:after="0" w:line="240" w:lineRule="auto"/>
        <w:rPr>
          <w:rFonts w:cs="Times New Roman"/>
        </w:rPr>
      </w:pPr>
    </w:p>
    <w:p w14:paraId="116D8C7F" w14:textId="2130C54D" w:rsidR="00F135FD" w:rsidRPr="000F6FED" w:rsidRDefault="009B60BF" w:rsidP="00F135FD">
      <w:pPr>
        <w:spacing w:after="0" w:line="240" w:lineRule="auto"/>
        <w:rPr>
          <w:rFonts w:cs="Times New Roman"/>
        </w:rPr>
      </w:pPr>
      <w:r w:rsidRPr="000F6FED">
        <w:rPr>
          <w:rFonts w:cs="Times New Roman"/>
        </w:rPr>
        <w:t xml:space="preserve">You have been asked to take part in </w:t>
      </w:r>
      <w:r w:rsidR="00F135FD" w:rsidRPr="000F6FED">
        <w:rPr>
          <w:rFonts w:cs="Times New Roman"/>
        </w:rPr>
        <w:t>a profile assessment</w:t>
      </w:r>
      <w:r w:rsidRPr="000F6FED">
        <w:rPr>
          <w:rFonts w:cs="Times New Roman"/>
        </w:rPr>
        <w:t xml:space="preserve"> as a state or local public official operating in your official capa</w:t>
      </w:r>
      <w:r w:rsidR="00F135FD" w:rsidRPr="000F6FED">
        <w:rPr>
          <w:rFonts w:cs="Times New Roman"/>
        </w:rPr>
        <w:t xml:space="preserve">city as decision-maker within a lead and healthy homes program. </w:t>
      </w:r>
    </w:p>
    <w:p w14:paraId="5986BDEB" w14:textId="77777777" w:rsidR="000727A6" w:rsidRPr="000F6FED" w:rsidRDefault="000727A6" w:rsidP="00F135FD">
      <w:pPr>
        <w:spacing w:after="0" w:line="240" w:lineRule="auto"/>
        <w:rPr>
          <w:rFonts w:cs="Times New Roman"/>
        </w:rPr>
      </w:pPr>
    </w:p>
    <w:p w14:paraId="14F7A13D" w14:textId="01426593" w:rsidR="000727A6" w:rsidRPr="000F6FED" w:rsidRDefault="0069122A" w:rsidP="000727A6">
      <w:pPr>
        <w:spacing w:after="0" w:line="240" w:lineRule="auto"/>
      </w:pPr>
      <w:r w:rsidRPr="000F6FED">
        <w:t>The purpose of the assessment is to identify 1) jurisdictional legal frameworks governing CDC-funded childhood lead poisoning prevention programs in the United States, and 2) strategies for implementing childhood lead poisoning prevention activities in the United States.</w:t>
      </w:r>
    </w:p>
    <w:p w14:paraId="415F54BB" w14:textId="77777777" w:rsidR="0069122A" w:rsidRPr="000F6FED" w:rsidRDefault="0069122A" w:rsidP="000727A6">
      <w:pPr>
        <w:spacing w:after="0" w:line="240" w:lineRule="auto"/>
      </w:pPr>
    </w:p>
    <w:p w14:paraId="0DDBF0B2" w14:textId="77777777" w:rsidR="0069122A" w:rsidRDefault="0069122A" w:rsidP="0069122A">
      <w:pPr>
        <w:pStyle w:val="NormalWeb"/>
        <w:spacing w:before="0" w:beforeAutospacing="0" w:after="0" w:afterAutospacing="0"/>
        <w:rPr>
          <w:rFonts w:asciiTheme="minorHAnsi" w:hAnsiTheme="minorHAnsi" w:cs="Arial"/>
          <w:sz w:val="22"/>
          <w:szCs w:val="22"/>
        </w:rPr>
      </w:pPr>
      <w:r w:rsidRPr="000F6FED">
        <w:rPr>
          <w:rFonts w:asciiTheme="minorHAnsi" w:hAnsiTheme="minorHAnsi"/>
          <w:sz w:val="22"/>
          <w:szCs w:val="22"/>
        </w:rPr>
        <w:t>The information collection will allow the CDC Healthy Homes and Lead Poisoning Prevention Program to identify common characteristics of awarded childhood lead poisoning prevention programs. The dissemination of results of this information collection will ensure that non-funded jurisdictions are able to develop and apply similar strategies to support the national agenda to eliminate childhood lead poisoning.  The information collection will also inform guidance, resource development and technical assistance activities the CDC Healthy Homes and Lead Poisoning Prevention conducts in support of the ultimate elimination goal. Assessment findings</w:t>
      </w:r>
      <w:r w:rsidRPr="000F6FED">
        <w:rPr>
          <w:rFonts w:asciiTheme="minorHAnsi" w:hAnsiTheme="minorHAnsi" w:cs="Arial"/>
          <w:sz w:val="22"/>
          <w:szCs w:val="22"/>
        </w:rPr>
        <w:t xml:space="preserve"> will be shared in response to inquiries by the public, press, and Congress.</w:t>
      </w:r>
    </w:p>
    <w:p w14:paraId="15089572" w14:textId="02EDB2BC" w:rsidR="000F6FED" w:rsidRDefault="000F6FED" w:rsidP="0069122A">
      <w:pPr>
        <w:pStyle w:val="NormalWeb"/>
        <w:spacing w:before="0" w:beforeAutospacing="0" w:after="0" w:afterAutospacing="0"/>
        <w:rPr>
          <w:rFonts w:asciiTheme="minorHAnsi" w:hAnsiTheme="minorHAnsi" w:cs="Arial"/>
          <w:sz w:val="22"/>
          <w:szCs w:val="22"/>
        </w:rPr>
      </w:pPr>
    </w:p>
    <w:p w14:paraId="38A9FB20" w14:textId="37791C7A" w:rsidR="000F6FED" w:rsidRDefault="000F6FED" w:rsidP="000F6FED">
      <w:pPr>
        <w:spacing w:after="0" w:line="240" w:lineRule="auto"/>
      </w:pPr>
      <w:r>
        <w:t>The data will be kept secure throughout the an</w:t>
      </w:r>
      <w:r w:rsidR="000E4EBB">
        <w:t xml:space="preserve">alysis and reporting process. </w:t>
      </w:r>
    </w:p>
    <w:p w14:paraId="4636861D" w14:textId="77777777" w:rsidR="000F6FED" w:rsidRPr="003656C7" w:rsidRDefault="000F6FED" w:rsidP="000F6FED">
      <w:pPr>
        <w:spacing w:after="0" w:line="240" w:lineRule="auto"/>
      </w:pPr>
    </w:p>
    <w:p w14:paraId="116D8C80" w14:textId="49AD92C3" w:rsidR="00CF0425" w:rsidRPr="000F6FED" w:rsidRDefault="00F135FD" w:rsidP="0069122A">
      <w:pPr>
        <w:pStyle w:val="NormalWeb"/>
        <w:spacing w:before="0" w:beforeAutospacing="0" w:after="0" w:afterAutospacing="0"/>
        <w:rPr>
          <w:rFonts w:asciiTheme="minorHAnsi" w:hAnsiTheme="minorHAnsi"/>
          <w:sz w:val="22"/>
          <w:szCs w:val="22"/>
        </w:rPr>
      </w:pPr>
      <w:r w:rsidRPr="000F6FED">
        <w:rPr>
          <w:rFonts w:asciiTheme="minorHAnsi" w:hAnsiTheme="minorHAnsi"/>
          <w:sz w:val="22"/>
          <w:szCs w:val="22"/>
        </w:rPr>
        <w:t>T</w:t>
      </w:r>
      <w:r w:rsidR="00CF0425" w:rsidRPr="000F6FED">
        <w:rPr>
          <w:rFonts w:asciiTheme="minorHAnsi" w:hAnsiTheme="minorHAnsi"/>
          <w:sz w:val="22"/>
          <w:szCs w:val="22"/>
        </w:rPr>
        <w:t>his</w:t>
      </w:r>
      <w:r w:rsidR="00027425" w:rsidRPr="000F6FED">
        <w:rPr>
          <w:rFonts w:asciiTheme="minorHAnsi" w:hAnsiTheme="minorHAnsi"/>
          <w:sz w:val="22"/>
          <w:szCs w:val="22"/>
        </w:rPr>
        <w:t xml:space="preserve"> assessment should take </w:t>
      </w:r>
      <w:r w:rsidR="00792AE8" w:rsidRPr="000F6FED">
        <w:rPr>
          <w:rFonts w:asciiTheme="minorHAnsi" w:hAnsiTheme="minorHAnsi"/>
          <w:sz w:val="22"/>
          <w:szCs w:val="22"/>
        </w:rPr>
        <w:t xml:space="preserve">no more than 7 </w:t>
      </w:r>
      <w:r w:rsidR="00CF0425" w:rsidRPr="000F6FED">
        <w:rPr>
          <w:rFonts w:asciiTheme="minorHAnsi" w:hAnsiTheme="minorHAnsi"/>
          <w:sz w:val="22"/>
          <w:szCs w:val="22"/>
        </w:rPr>
        <w:t xml:space="preserve">minutes to complete. You may stop taking the assessment and finish it at a later time.  However, you must continue taking the assessment on the same computer or mobile device on which you started taking the assessment. Please do not take this assessment on a mobile device while you are driving. </w:t>
      </w:r>
    </w:p>
    <w:p w14:paraId="1AF24C32" w14:textId="77777777" w:rsidR="000F6FED" w:rsidRDefault="000F6FED" w:rsidP="001A42E4">
      <w:pPr>
        <w:pStyle w:val="NormalWeb"/>
        <w:spacing w:before="0" w:beforeAutospacing="0" w:after="0" w:afterAutospacing="0"/>
        <w:rPr>
          <w:rFonts w:asciiTheme="minorHAnsi" w:hAnsiTheme="minorHAnsi"/>
          <w:sz w:val="22"/>
          <w:szCs w:val="22"/>
        </w:rPr>
      </w:pPr>
    </w:p>
    <w:p w14:paraId="116D8C81" w14:textId="77777777" w:rsidR="00CF0425" w:rsidRPr="000F6FED" w:rsidRDefault="00CF0425" w:rsidP="001A42E4">
      <w:pPr>
        <w:pStyle w:val="NormalWeb"/>
        <w:spacing w:before="0" w:beforeAutospacing="0" w:after="0" w:afterAutospacing="0"/>
        <w:rPr>
          <w:rFonts w:asciiTheme="minorHAnsi" w:hAnsiTheme="minorHAnsi"/>
          <w:sz w:val="22"/>
          <w:szCs w:val="22"/>
        </w:rPr>
      </w:pPr>
      <w:r w:rsidRPr="000F6FED">
        <w:rPr>
          <w:rFonts w:asciiTheme="minorHAnsi" w:hAnsiTheme="minorHAnsi"/>
          <w:sz w:val="22"/>
          <w:szCs w:val="22"/>
        </w:rPr>
        <w:t xml:space="preserve">Please complete the assessment by </w:t>
      </w:r>
      <w:r w:rsidR="001A42E4" w:rsidRPr="000F6FED">
        <w:rPr>
          <w:rFonts w:asciiTheme="minorHAnsi" w:hAnsiTheme="minorHAnsi"/>
          <w:sz w:val="22"/>
          <w:szCs w:val="22"/>
        </w:rPr>
        <w:t>[INSERT DATE].</w:t>
      </w:r>
      <w:r w:rsidRPr="000F6FED">
        <w:rPr>
          <w:rFonts w:asciiTheme="minorHAnsi" w:hAnsiTheme="minorHAnsi"/>
          <w:sz w:val="22"/>
          <w:szCs w:val="22"/>
        </w:rPr>
        <w:t xml:space="preserve">  </w:t>
      </w:r>
    </w:p>
    <w:p w14:paraId="71C5040F" w14:textId="77777777" w:rsidR="0069122A" w:rsidRPr="000F6FED" w:rsidRDefault="0069122A" w:rsidP="0069122A">
      <w:pPr>
        <w:pStyle w:val="NormalWeb"/>
        <w:spacing w:before="0" w:beforeAutospacing="0" w:after="0" w:afterAutospacing="0"/>
        <w:rPr>
          <w:rFonts w:asciiTheme="minorHAnsi" w:hAnsiTheme="minorHAnsi"/>
          <w:sz w:val="22"/>
          <w:szCs w:val="22"/>
        </w:rPr>
      </w:pPr>
    </w:p>
    <w:p w14:paraId="116D8C82" w14:textId="77777777" w:rsidR="00CF0425" w:rsidRPr="000F6FED" w:rsidRDefault="00CF0425" w:rsidP="0069122A">
      <w:pPr>
        <w:pStyle w:val="NormalWeb"/>
        <w:spacing w:before="0" w:beforeAutospacing="0" w:after="0" w:afterAutospacing="0"/>
        <w:rPr>
          <w:rFonts w:asciiTheme="minorHAnsi" w:hAnsiTheme="minorHAnsi"/>
          <w:sz w:val="22"/>
          <w:szCs w:val="22"/>
        </w:rPr>
      </w:pPr>
      <w:r w:rsidRPr="000F6FED">
        <w:rPr>
          <w:rFonts w:asciiTheme="minorHAnsi" w:hAnsiTheme="minorHAnsi"/>
          <w:sz w:val="22"/>
          <w:szCs w:val="22"/>
        </w:rPr>
        <w:t xml:space="preserve">It is your choice to complete the assessment.  You may choose not to answer any question for any reason.  You can stop taking the assessment at any time.  No individually identifiable information will be requested. </w:t>
      </w:r>
    </w:p>
    <w:p w14:paraId="116D8C83" w14:textId="0A154A92" w:rsidR="00CF0425" w:rsidRPr="000F6FED" w:rsidRDefault="00CF0425" w:rsidP="00CF0425">
      <w:pPr>
        <w:pStyle w:val="NormalWeb"/>
        <w:rPr>
          <w:rFonts w:asciiTheme="minorHAnsi" w:hAnsiTheme="minorHAnsi"/>
          <w:sz w:val="22"/>
          <w:szCs w:val="22"/>
        </w:rPr>
      </w:pPr>
      <w:r w:rsidRPr="000F6FED">
        <w:rPr>
          <w:rFonts w:asciiTheme="minorHAnsi" w:hAnsiTheme="minorHAnsi"/>
          <w:sz w:val="22"/>
          <w:szCs w:val="22"/>
        </w:rPr>
        <w:t xml:space="preserve">If you have </w:t>
      </w:r>
      <w:r w:rsidR="00D25BC0" w:rsidRPr="000F6FED">
        <w:rPr>
          <w:rFonts w:asciiTheme="minorHAnsi" w:hAnsiTheme="minorHAnsi"/>
          <w:sz w:val="22"/>
          <w:szCs w:val="22"/>
        </w:rPr>
        <w:t>programmatic questions</w:t>
      </w:r>
      <w:r w:rsidRPr="000F6FED">
        <w:rPr>
          <w:rFonts w:asciiTheme="minorHAnsi" w:hAnsiTheme="minorHAnsi"/>
          <w:sz w:val="22"/>
          <w:szCs w:val="22"/>
        </w:rPr>
        <w:t xml:space="preserve">, you can contact </w:t>
      </w:r>
      <w:r w:rsidR="00D25BC0" w:rsidRPr="000F6FED">
        <w:rPr>
          <w:rFonts w:asciiTheme="minorHAnsi" w:hAnsiTheme="minorHAnsi"/>
          <w:sz w:val="22"/>
          <w:szCs w:val="22"/>
        </w:rPr>
        <w:t xml:space="preserve">CDC Healthy Homes and Lead Poisoning Prevention Program </w:t>
      </w:r>
      <w:r w:rsidR="009862FD" w:rsidRPr="000F6FED">
        <w:rPr>
          <w:rFonts w:asciiTheme="minorHAnsi" w:hAnsiTheme="minorHAnsi"/>
          <w:sz w:val="22"/>
          <w:szCs w:val="22"/>
        </w:rPr>
        <w:t>Health Scientist</w:t>
      </w:r>
      <w:r w:rsidR="00D25BC0" w:rsidRPr="000F6FED">
        <w:rPr>
          <w:rFonts w:asciiTheme="minorHAnsi" w:hAnsiTheme="minorHAnsi"/>
          <w:sz w:val="22"/>
          <w:szCs w:val="22"/>
        </w:rPr>
        <w:t xml:space="preserve">, </w:t>
      </w:r>
      <w:r w:rsidR="009862FD" w:rsidRPr="000F6FED">
        <w:rPr>
          <w:rFonts w:asciiTheme="minorHAnsi" w:hAnsiTheme="minorHAnsi"/>
          <w:sz w:val="22"/>
          <w:szCs w:val="22"/>
        </w:rPr>
        <w:t>Elise Lockamy</w:t>
      </w:r>
      <w:r w:rsidR="00D25BC0" w:rsidRPr="000F6FED">
        <w:rPr>
          <w:rFonts w:asciiTheme="minorHAnsi" w:hAnsiTheme="minorHAnsi"/>
          <w:sz w:val="22"/>
          <w:szCs w:val="22"/>
        </w:rPr>
        <w:t xml:space="preserve">, at </w:t>
      </w:r>
      <w:r w:rsidR="009862FD" w:rsidRPr="000F6FED">
        <w:rPr>
          <w:rFonts w:asciiTheme="minorHAnsi" w:hAnsiTheme="minorHAnsi"/>
          <w:sz w:val="22"/>
          <w:szCs w:val="22"/>
        </w:rPr>
        <w:t>vts8@cdc.gov or 770-488-0050</w:t>
      </w:r>
      <w:r w:rsidR="00D25BC0" w:rsidRPr="000F6FED">
        <w:rPr>
          <w:rFonts w:asciiTheme="minorHAnsi" w:hAnsiTheme="minorHAnsi"/>
          <w:sz w:val="22"/>
          <w:szCs w:val="22"/>
        </w:rPr>
        <w:t xml:space="preserve">.  </w:t>
      </w:r>
    </w:p>
    <w:p w14:paraId="116D8C84" w14:textId="77777777" w:rsidR="00974C15" w:rsidRPr="001A42E4" w:rsidRDefault="00884F82" w:rsidP="00974C15">
      <w:pPr>
        <w:pStyle w:val="NormalWeb"/>
        <w:spacing w:before="0" w:beforeAutospacing="0" w:after="0" w:afterAutospacing="0"/>
        <w:rPr>
          <w:rFonts w:asciiTheme="minorHAnsi" w:hAnsiTheme="minorHAnsi"/>
        </w:rPr>
      </w:pPr>
      <w:r>
        <w:rPr>
          <w:rFonts w:asciiTheme="minorHAnsi" w:hAnsiTheme="minorHAnsi"/>
        </w:rPr>
        <w:t xml:space="preserve">1.  </w:t>
      </w:r>
      <w:r w:rsidR="00CF0425" w:rsidRPr="001A42E4">
        <w:rPr>
          <w:rFonts w:asciiTheme="minorHAnsi" w:hAnsiTheme="minorHAnsi"/>
        </w:rPr>
        <w:t xml:space="preserve">Please choose one option below to continue: </w:t>
      </w:r>
    </w:p>
    <w:p w14:paraId="116D8C85" w14:textId="6B911B02" w:rsidR="00CF0425" w:rsidRPr="001A42E4" w:rsidRDefault="00974C15" w:rsidP="00974C15">
      <w:pPr>
        <w:pStyle w:val="NormalWeb"/>
        <w:spacing w:before="0" w:beforeAutospacing="0" w:after="0" w:afterAutospacing="0"/>
        <w:ind w:firstLine="720"/>
        <w:rPr>
          <w:rFonts w:asciiTheme="minorHAnsi" w:hAnsiTheme="minorHAnsi"/>
        </w:rPr>
      </w:pPr>
      <w:r w:rsidRPr="001A42E4">
        <w:rPr>
          <w:rFonts w:asciiTheme="minorHAnsi" w:hAnsiTheme="minorHAnsi"/>
          <w:sz w:val="36"/>
        </w:rPr>
        <w:t>□</w:t>
      </w:r>
      <w:r w:rsidRPr="001A42E4">
        <w:rPr>
          <w:rFonts w:asciiTheme="minorHAnsi" w:hAnsiTheme="minorHAnsi"/>
        </w:rPr>
        <w:t xml:space="preserve"> </w:t>
      </w:r>
      <w:r w:rsidR="00CF0425" w:rsidRPr="001A42E4">
        <w:rPr>
          <w:rFonts w:asciiTheme="minorHAnsi" w:hAnsiTheme="minorHAnsi"/>
        </w:rPr>
        <w:t>I agree to participate in the assessment</w:t>
      </w:r>
      <w:r w:rsidR="009862FD">
        <w:rPr>
          <w:rFonts w:asciiTheme="minorHAnsi" w:hAnsiTheme="minorHAnsi"/>
        </w:rPr>
        <w:t>.</w:t>
      </w:r>
    </w:p>
    <w:p w14:paraId="116D8C86" w14:textId="1089A2A8" w:rsidR="00CF0425" w:rsidRPr="001A42E4" w:rsidRDefault="00974C15" w:rsidP="00974C15">
      <w:pPr>
        <w:pStyle w:val="NormalWeb"/>
        <w:spacing w:before="0" w:beforeAutospacing="0" w:after="0" w:afterAutospacing="0"/>
        <w:ind w:firstLine="720"/>
        <w:rPr>
          <w:rFonts w:asciiTheme="minorHAnsi" w:hAnsiTheme="minorHAnsi"/>
        </w:rPr>
      </w:pPr>
      <w:r w:rsidRPr="001A42E4">
        <w:rPr>
          <w:rFonts w:asciiTheme="minorHAnsi" w:hAnsiTheme="minorHAnsi"/>
          <w:sz w:val="36"/>
        </w:rPr>
        <w:t xml:space="preserve">□ </w:t>
      </w:r>
      <w:r w:rsidR="00CF0425" w:rsidRPr="001A42E4">
        <w:rPr>
          <w:rFonts w:asciiTheme="minorHAnsi" w:hAnsiTheme="minorHAnsi"/>
        </w:rPr>
        <w:t>I do not want to participate in the assessment.</w:t>
      </w:r>
      <w:r w:rsidR="00BF7180">
        <w:rPr>
          <w:rFonts w:asciiTheme="minorHAnsi" w:hAnsiTheme="minorHAnsi"/>
        </w:rPr>
        <w:tab/>
      </w:r>
      <w:r w:rsidR="000727A6">
        <w:rPr>
          <w:rFonts w:asciiTheme="minorHAnsi" w:hAnsiTheme="minorHAnsi"/>
          <w:b/>
        </w:rPr>
        <w:t xml:space="preserve">(THANKS </w:t>
      </w:r>
      <w:r w:rsidR="00BF7180" w:rsidRPr="00BF7180">
        <w:rPr>
          <w:rFonts w:asciiTheme="minorHAnsi" w:hAnsiTheme="minorHAnsi"/>
          <w:b/>
        </w:rPr>
        <w:t>AND EXIT ASSESSMENT)</w:t>
      </w:r>
    </w:p>
    <w:p w14:paraId="116D8C87" w14:textId="77777777" w:rsidR="00CF0425" w:rsidRPr="00B41576" w:rsidRDefault="00CF0425" w:rsidP="009B60BF">
      <w:pPr>
        <w:spacing w:after="0" w:line="240" w:lineRule="auto"/>
        <w:rPr>
          <w:sz w:val="20"/>
          <w:szCs w:val="20"/>
        </w:rPr>
      </w:pPr>
    </w:p>
    <w:p w14:paraId="54A3E5C6" w14:textId="77777777" w:rsidR="00B41576" w:rsidRPr="0051157A" w:rsidRDefault="00B41576" w:rsidP="00B41576">
      <w:pPr>
        <w:autoSpaceDE w:val="0"/>
        <w:autoSpaceDN w:val="0"/>
        <w:adjustRightInd w:val="0"/>
        <w:spacing w:after="0" w:line="240" w:lineRule="auto"/>
        <w:rPr>
          <w:rFonts w:ascii="Calibri" w:hAnsi="Calibri" w:cs="Calibri"/>
          <w:color w:val="000000"/>
          <w:sz w:val="20"/>
          <w:szCs w:val="20"/>
        </w:rPr>
      </w:pPr>
      <w:r>
        <w:rPr>
          <w:rFonts w:ascii="Calibri" w:hAnsi="Calibri" w:cs="Calibri"/>
          <w:color w:val="000000"/>
          <w:sz w:val="20"/>
          <w:szCs w:val="20"/>
        </w:rPr>
        <w:t>C</w:t>
      </w:r>
      <w:r w:rsidRPr="0051157A">
        <w:rPr>
          <w:rFonts w:ascii="Calibri" w:hAnsi="Calibri" w:cs="Calibri"/>
          <w:color w:val="000000"/>
          <w:sz w:val="20"/>
          <w:szCs w:val="20"/>
        </w:rPr>
        <w:t xml:space="preserve">DC estimates the average public reporting burden for this collection of information as </w:t>
      </w:r>
      <w:r>
        <w:rPr>
          <w:rFonts w:ascii="Calibri" w:hAnsi="Calibri" w:cs="Calibri"/>
          <w:b/>
          <w:color w:val="000000"/>
          <w:sz w:val="20"/>
          <w:szCs w:val="20"/>
        </w:rPr>
        <w:t>7 minutes per response</w:t>
      </w:r>
      <w:r w:rsidRPr="0051157A">
        <w:rPr>
          <w:rFonts w:ascii="Calibri" w:hAnsi="Calibri" w:cs="Calibri"/>
          <w:color w:val="000000"/>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146FA891" w14:textId="77777777" w:rsidR="00B41576" w:rsidRDefault="00B41576" w:rsidP="009B60BF">
      <w:pPr>
        <w:spacing w:after="0" w:line="240" w:lineRule="auto"/>
        <w:rPr>
          <w:b/>
          <w:sz w:val="32"/>
          <w:szCs w:val="32"/>
        </w:rPr>
      </w:pPr>
    </w:p>
    <w:p w14:paraId="1042FD89" w14:textId="77777777" w:rsidR="000F6FED" w:rsidRDefault="000F6FED" w:rsidP="009B60BF">
      <w:pPr>
        <w:spacing w:after="0" w:line="240" w:lineRule="auto"/>
        <w:rPr>
          <w:b/>
          <w:sz w:val="32"/>
          <w:szCs w:val="32"/>
        </w:rPr>
      </w:pPr>
    </w:p>
    <w:p w14:paraId="116D8C9A" w14:textId="77777777" w:rsidR="001A42E4" w:rsidRPr="001A42E4" w:rsidRDefault="001A42E4" w:rsidP="009B60BF">
      <w:pPr>
        <w:spacing w:after="0" w:line="240" w:lineRule="auto"/>
        <w:rPr>
          <w:b/>
          <w:sz w:val="32"/>
          <w:szCs w:val="32"/>
        </w:rPr>
      </w:pPr>
      <w:r w:rsidRPr="001A42E4">
        <w:rPr>
          <w:b/>
          <w:sz w:val="32"/>
          <w:szCs w:val="32"/>
        </w:rPr>
        <w:lastRenderedPageBreak/>
        <w:t>Section 1</w:t>
      </w:r>
    </w:p>
    <w:p w14:paraId="116D8C9B" w14:textId="77777777" w:rsidR="001A42E4" w:rsidRPr="00884F82" w:rsidRDefault="001A42E4" w:rsidP="001A42E4">
      <w:pPr>
        <w:pStyle w:val="ListParagraph"/>
        <w:numPr>
          <w:ilvl w:val="0"/>
          <w:numId w:val="2"/>
        </w:numPr>
        <w:spacing w:line="240" w:lineRule="auto"/>
        <w:rPr>
          <w:rFonts w:asciiTheme="minorHAnsi" w:hAnsiTheme="minorHAnsi"/>
        </w:rPr>
      </w:pPr>
      <w:r w:rsidRPr="00884F82">
        <w:rPr>
          <w:rFonts w:asciiTheme="minorHAnsi" w:hAnsiTheme="minorHAnsi"/>
        </w:rPr>
        <w:t>Program Title (ex. New State Childhood Lead Poisoning Prevention Program)</w:t>
      </w:r>
    </w:p>
    <w:tbl>
      <w:tblPr>
        <w:tblStyle w:val="TableGrid"/>
        <w:tblW w:w="0" w:type="auto"/>
        <w:tblInd w:w="720" w:type="dxa"/>
        <w:tblLook w:val="04A0" w:firstRow="1" w:lastRow="0" w:firstColumn="1" w:lastColumn="0" w:noHBand="0" w:noVBand="1"/>
      </w:tblPr>
      <w:tblGrid>
        <w:gridCol w:w="9350"/>
      </w:tblGrid>
      <w:tr w:rsidR="001A42E4" w:rsidRPr="00884F82" w14:paraId="116D8C9D" w14:textId="77777777" w:rsidTr="001A42E4">
        <w:tc>
          <w:tcPr>
            <w:tcW w:w="10070" w:type="dxa"/>
          </w:tcPr>
          <w:p w14:paraId="116D8C9C" w14:textId="77777777" w:rsidR="001A42E4" w:rsidRPr="00884F82" w:rsidRDefault="001A42E4" w:rsidP="001A42E4">
            <w:pPr>
              <w:pStyle w:val="ListParagraph"/>
              <w:ind w:left="0"/>
              <w:rPr>
                <w:rFonts w:asciiTheme="minorHAnsi" w:hAnsiTheme="minorHAnsi"/>
              </w:rPr>
            </w:pPr>
          </w:p>
        </w:tc>
      </w:tr>
    </w:tbl>
    <w:p w14:paraId="116D8C9E" w14:textId="77777777" w:rsidR="001A42E4" w:rsidRPr="00884F82" w:rsidRDefault="001A42E4" w:rsidP="001A42E4">
      <w:pPr>
        <w:pStyle w:val="ListParagraph"/>
        <w:spacing w:line="240" w:lineRule="auto"/>
        <w:rPr>
          <w:rFonts w:asciiTheme="minorHAnsi" w:hAnsiTheme="minorHAnsi"/>
        </w:rPr>
      </w:pPr>
    </w:p>
    <w:p w14:paraId="116D8C9F" w14:textId="77777777" w:rsidR="001A42E4" w:rsidRPr="00884F82" w:rsidRDefault="001A42E4" w:rsidP="001A42E4">
      <w:pPr>
        <w:pStyle w:val="ListParagraph"/>
        <w:numPr>
          <w:ilvl w:val="0"/>
          <w:numId w:val="2"/>
        </w:numPr>
        <w:spacing w:line="240" w:lineRule="auto"/>
        <w:rPr>
          <w:rFonts w:asciiTheme="minorHAnsi" w:hAnsiTheme="minorHAnsi"/>
        </w:rPr>
      </w:pPr>
      <w:r w:rsidRPr="00884F82">
        <w:rPr>
          <w:rFonts w:asciiTheme="minorHAnsi" w:hAnsiTheme="minorHAnsi"/>
        </w:rPr>
        <w:t>City of Program Headquarters</w:t>
      </w:r>
    </w:p>
    <w:tbl>
      <w:tblPr>
        <w:tblStyle w:val="TableGrid"/>
        <w:tblW w:w="0" w:type="auto"/>
        <w:tblInd w:w="720" w:type="dxa"/>
        <w:tblLook w:val="04A0" w:firstRow="1" w:lastRow="0" w:firstColumn="1" w:lastColumn="0" w:noHBand="0" w:noVBand="1"/>
      </w:tblPr>
      <w:tblGrid>
        <w:gridCol w:w="9350"/>
      </w:tblGrid>
      <w:tr w:rsidR="001A42E4" w:rsidRPr="00884F82" w14:paraId="116D8CA1" w14:textId="77777777" w:rsidTr="001A42E4">
        <w:tc>
          <w:tcPr>
            <w:tcW w:w="10070" w:type="dxa"/>
          </w:tcPr>
          <w:p w14:paraId="116D8CA0" w14:textId="77777777" w:rsidR="001A42E4" w:rsidRPr="00884F82" w:rsidRDefault="001A42E4" w:rsidP="001A42E4"/>
        </w:tc>
      </w:tr>
    </w:tbl>
    <w:p w14:paraId="116D8CA2" w14:textId="77777777" w:rsidR="001A42E4" w:rsidRPr="00884F82" w:rsidRDefault="001A42E4" w:rsidP="001A42E4">
      <w:pPr>
        <w:spacing w:after="0" w:line="240" w:lineRule="auto"/>
        <w:ind w:left="720"/>
      </w:pPr>
    </w:p>
    <w:p w14:paraId="116D8CA3" w14:textId="77777777" w:rsidR="001A42E4" w:rsidRPr="00884F82" w:rsidRDefault="001A42E4" w:rsidP="001A42E4">
      <w:pPr>
        <w:pStyle w:val="ListParagraph"/>
        <w:numPr>
          <w:ilvl w:val="0"/>
          <w:numId w:val="2"/>
        </w:numPr>
        <w:spacing w:line="240" w:lineRule="auto"/>
        <w:rPr>
          <w:rFonts w:asciiTheme="minorHAnsi" w:hAnsiTheme="minorHAnsi"/>
        </w:rPr>
      </w:pPr>
      <w:r w:rsidRPr="00884F82">
        <w:rPr>
          <w:rFonts w:asciiTheme="minorHAnsi" w:hAnsiTheme="minorHAnsi"/>
        </w:rPr>
        <w:t>State of Program Headquarters</w:t>
      </w:r>
    </w:p>
    <w:tbl>
      <w:tblPr>
        <w:tblStyle w:val="TableGrid"/>
        <w:tblW w:w="0" w:type="auto"/>
        <w:tblInd w:w="720" w:type="dxa"/>
        <w:tblLook w:val="04A0" w:firstRow="1" w:lastRow="0" w:firstColumn="1" w:lastColumn="0" w:noHBand="0" w:noVBand="1"/>
      </w:tblPr>
      <w:tblGrid>
        <w:gridCol w:w="9350"/>
      </w:tblGrid>
      <w:tr w:rsidR="001A42E4" w:rsidRPr="00884F82" w14:paraId="116D8CA5" w14:textId="77777777" w:rsidTr="001A42E4">
        <w:tc>
          <w:tcPr>
            <w:tcW w:w="10070" w:type="dxa"/>
          </w:tcPr>
          <w:p w14:paraId="116D8CA4" w14:textId="77777777" w:rsidR="001A42E4" w:rsidRPr="00884F82" w:rsidRDefault="001A42E4" w:rsidP="001A42E4">
            <w:pPr>
              <w:pStyle w:val="ListParagraph"/>
              <w:ind w:left="0"/>
              <w:rPr>
                <w:rFonts w:asciiTheme="minorHAnsi" w:hAnsiTheme="minorHAnsi"/>
              </w:rPr>
            </w:pPr>
          </w:p>
        </w:tc>
      </w:tr>
    </w:tbl>
    <w:p w14:paraId="116D8CA6" w14:textId="77777777" w:rsidR="001A42E4" w:rsidRPr="00884F82" w:rsidRDefault="001A42E4" w:rsidP="001A42E4">
      <w:pPr>
        <w:pStyle w:val="ListParagraph"/>
        <w:spacing w:line="240" w:lineRule="auto"/>
        <w:rPr>
          <w:rFonts w:asciiTheme="minorHAnsi" w:hAnsiTheme="minorHAnsi"/>
        </w:rPr>
      </w:pPr>
    </w:p>
    <w:p w14:paraId="116D8CA7" w14:textId="77777777" w:rsidR="001A42E4" w:rsidRPr="00884F82" w:rsidRDefault="001A42E4" w:rsidP="001A42E4">
      <w:pPr>
        <w:pStyle w:val="ListParagraph"/>
        <w:numPr>
          <w:ilvl w:val="0"/>
          <w:numId w:val="2"/>
        </w:numPr>
        <w:spacing w:line="240" w:lineRule="auto"/>
        <w:rPr>
          <w:rFonts w:asciiTheme="minorHAnsi" w:hAnsiTheme="minorHAnsi"/>
        </w:rPr>
      </w:pPr>
      <w:r w:rsidRPr="00884F82">
        <w:rPr>
          <w:rFonts w:asciiTheme="minorHAnsi" w:hAnsiTheme="minorHAnsi"/>
        </w:rPr>
        <w:t>Does your jurisdiction have legislation mandating the existence or operation of a childhood lead poisoning prevention program?</w:t>
      </w:r>
    </w:p>
    <w:p w14:paraId="116D8CA8" w14:textId="77777777" w:rsidR="001A42E4" w:rsidRPr="00884F82" w:rsidRDefault="001A42E4" w:rsidP="001A42E4">
      <w:pPr>
        <w:spacing w:after="0" w:line="240" w:lineRule="auto"/>
        <w:ind w:left="720"/>
      </w:pPr>
      <w:r w:rsidRPr="00884F82">
        <w:t>□ Yes</w:t>
      </w:r>
    </w:p>
    <w:p w14:paraId="116D8CA9" w14:textId="77777777" w:rsidR="001A42E4" w:rsidRPr="00884F82" w:rsidRDefault="001A42E4" w:rsidP="001A42E4">
      <w:pPr>
        <w:spacing w:after="0" w:line="240" w:lineRule="auto"/>
        <w:ind w:left="720"/>
      </w:pPr>
      <w:r w:rsidRPr="00884F82">
        <w:t>□ No</w:t>
      </w:r>
    </w:p>
    <w:p w14:paraId="116D8CAA" w14:textId="77777777" w:rsidR="001A42E4" w:rsidRPr="00884F82" w:rsidRDefault="001A42E4" w:rsidP="001A42E4">
      <w:pPr>
        <w:spacing w:after="0" w:line="240" w:lineRule="auto"/>
        <w:ind w:left="720"/>
      </w:pPr>
      <w:r w:rsidRPr="00884F82">
        <w:t xml:space="preserve">□ </w:t>
      </w:r>
      <w:proofErr w:type="gramStart"/>
      <w:r w:rsidRPr="00884F82">
        <w:t>Other</w:t>
      </w:r>
      <w:proofErr w:type="gramEnd"/>
      <w:r w:rsidRPr="00884F82">
        <w:t xml:space="preserve"> (please specify)</w:t>
      </w:r>
    </w:p>
    <w:tbl>
      <w:tblPr>
        <w:tblStyle w:val="TableGrid"/>
        <w:tblW w:w="0" w:type="auto"/>
        <w:tblInd w:w="720" w:type="dxa"/>
        <w:tblLook w:val="04A0" w:firstRow="1" w:lastRow="0" w:firstColumn="1" w:lastColumn="0" w:noHBand="0" w:noVBand="1"/>
      </w:tblPr>
      <w:tblGrid>
        <w:gridCol w:w="9350"/>
      </w:tblGrid>
      <w:tr w:rsidR="001A42E4" w:rsidRPr="00884F82" w14:paraId="116D8CAC" w14:textId="77777777" w:rsidTr="001A42E4">
        <w:tc>
          <w:tcPr>
            <w:tcW w:w="10070" w:type="dxa"/>
          </w:tcPr>
          <w:p w14:paraId="116D8CAB" w14:textId="77777777" w:rsidR="001A42E4" w:rsidRPr="00884F82" w:rsidRDefault="001A42E4" w:rsidP="001A42E4"/>
        </w:tc>
      </w:tr>
    </w:tbl>
    <w:p w14:paraId="116D8CAD" w14:textId="77777777" w:rsidR="001A42E4" w:rsidRPr="00884F82" w:rsidRDefault="001A42E4" w:rsidP="001A42E4">
      <w:pPr>
        <w:spacing w:after="0" w:line="240" w:lineRule="auto"/>
        <w:ind w:left="720"/>
      </w:pPr>
    </w:p>
    <w:p w14:paraId="116D8CAE" w14:textId="77777777" w:rsidR="00A35C94" w:rsidRPr="00884F82" w:rsidRDefault="00A35C94" w:rsidP="00A35C94">
      <w:pPr>
        <w:pStyle w:val="ListParagraph"/>
        <w:numPr>
          <w:ilvl w:val="0"/>
          <w:numId w:val="2"/>
        </w:numPr>
        <w:spacing w:line="240" w:lineRule="auto"/>
        <w:rPr>
          <w:rFonts w:asciiTheme="minorHAnsi" w:hAnsiTheme="minorHAnsi"/>
        </w:rPr>
      </w:pPr>
      <w:r w:rsidRPr="00884F82">
        <w:rPr>
          <w:rFonts w:asciiTheme="minorHAnsi" w:hAnsiTheme="minorHAnsi"/>
        </w:rPr>
        <w:t>Does your jurisdiction have an electronic reporting law for laboratories?</w:t>
      </w:r>
    </w:p>
    <w:p w14:paraId="116D8CAF"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Yes</w:t>
      </w:r>
    </w:p>
    <w:p w14:paraId="116D8CB0"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No</w:t>
      </w:r>
    </w:p>
    <w:p w14:paraId="116D8CB1"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w:t>
      </w:r>
      <w:proofErr w:type="gramStart"/>
      <w:r w:rsidRPr="00884F82">
        <w:rPr>
          <w:rFonts w:asciiTheme="minorHAnsi" w:hAnsiTheme="minorHAnsi"/>
        </w:rPr>
        <w:t>Other</w:t>
      </w:r>
      <w:proofErr w:type="gramEnd"/>
      <w:r w:rsidRPr="00884F82">
        <w:rPr>
          <w:rFonts w:asciiTheme="minorHAnsi" w:hAnsiTheme="minorHAnsi"/>
        </w:rPr>
        <w:t xml:space="preserve"> (please specify)</w:t>
      </w:r>
    </w:p>
    <w:tbl>
      <w:tblPr>
        <w:tblStyle w:val="TableGrid"/>
        <w:tblW w:w="0" w:type="auto"/>
        <w:tblInd w:w="720" w:type="dxa"/>
        <w:tblLook w:val="04A0" w:firstRow="1" w:lastRow="0" w:firstColumn="1" w:lastColumn="0" w:noHBand="0" w:noVBand="1"/>
      </w:tblPr>
      <w:tblGrid>
        <w:gridCol w:w="9350"/>
      </w:tblGrid>
      <w:tr w:rsidR="00A35C94" w:rsidRPr="00884F82" w14:paraId="116D8CB3" w14:textId="77777777" w:rsidTr="006A59D0">
        <w:tc>
          <w:tcPr>
            <w:tcW w:w="10070" w:type="dxa"/>
          </w:tcPr>
          <w:p w14:paraId="116D8CB2" w14:textId="77777777" w:rsidR="00A35C94" w:rsidRPr="00884F82" w:rsidRDefault="00A35C94" w:rsidP="006A59D0"/>
        </w:tc>
      </w:tr>
    </w:tbl>
    <w:p w14:paraId="116D8CB4" w14:textId="77777777" w:rsidR="001A42E4" w:rsidRPr="00884F82" w:rsidRDefault="001A42E4" w:rsidP="001A42E4">
      <w:pPr>
        <w:spacing w:after="0" w:line="240" w:lineRule="auto"/>
        <w:ind w:left="720"/>
      </w:pPr>
    </w:p>
    <w:p w14:paraId="116D8CB5" w14:textId="77777777" w:rsidR="001A42E4" w:rsidRPr="00884F82" w:rsidRDefault="00A35C94" w:rsidP="00A35C94">
      <w:pPr>
        <w:pStyle w:val="ListParagraph"/>
        <w:numPr>
          <w:ilvl w:val="0"/>
          <w:numId w:val="2"/>
        </w:numPr>
        <w:spacing w:line="240" w:lineRule="auto"/>
        <w:rPr>
          <w:rFonts w:asciiTheme="minorHAnsi" w:hAnsiTheme="minorHAnsi"/>
        </w:rPr>
      </w:pPr>
      <w:r w:rsidRPr="00884F82">
        <w:rPr>
          <w:rFonts w:asciiTheme="minorHAnsi" w:hAnsiTheme="minorHAnsi"/>
        </w:rPr>
        <w:t>Does your jurisdiction have a lead paint abatement law?</w:t>
      </w:r>
    </w:p>
    <w:p w14:paraId="116D8CB6"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Yes</w:t>
      </w:r>
    </w:p>
    <w:p w14:paraId="116D8CB7"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No</w:t>
      </w:r>
    </w:p>
    <w:p w14:paraId="116D8CB8"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w:t>
      </w:r>
      <w:proofErr w:type="gramStart"/>
      <w:r w:rsidRPr="00884F82">
        <w:rPr>
          <w:rFonts w:asciiTheme="minorHAnsi" w:hAnsiTheme="minorHAnsi"/>
        </w:rPr>
        <w:t>Other</w:t>
      </w:r>
      <w:proofErr w:type="gramEnd"/>
      <w:r w:rsidRPr="00884F82">
        <w:rPr>
          <w:rFonts w:asciiTheme="minorHAnsi" w:hAnsiTheme="minorHAnsi"/>
        </w:rPr>
        <w:t xml:space="preserve"> (please specify)</w:t>
      </w:r>
    </w:p>
    <w:tbl>
      <w:tblPr>
        <w:tblStyle w:val="TableGrid"/>
        <w:tblW w:w="0" w:type="auto"/>
        <w:tblInd w:w="720" w:type="dxa"/>
        <w:tblLook w:val="04A0" w:firstRow="1" w:lastRow="0" w:firstColumn="1" w:lastColumn="0" w:noHBand="0" w:noVBand="1"/>
      </w:tblPr>
      <w:tblGrid>
        <w:gridCol w:w="9350"/>
      </w:tblGrid>
      <w:tr w:rsidR="00A35C94" w:rsidRPr="00884F82" w14:paraId="116D8CBA" w14:textId="77777777" w:rsidTr="006A59D0">
        <w:tc>
          <w:tcPr>
            <w:tcW w:w="10070" w:type="dxa"/>
          </w:tcPr>
          <w:p w14:paraId="116D8CB9" w14:textId="77777777" w:rsidR="00A35C94" w:rsidRPr="00884F82" w:rsidRDefault="00A35C94" w:rsidP="006A59D0"/>
        </w:tc>
      </w:tr>
    </w:tbl>
    <w:p w14:paraId="116D8CBB" w14:textId="77777777" w:rsidR="00A35C94" w:rsidRPr="00BF7180" w:rsidRDefault="00BF7180" w:rsidP="00A35C94">
      <w:pPr>
        <w:spacing w:line="240" w:lineRule="auto"/>
        <w:rPr>
          <w:b/>
        </w:rPr>
      </w:pPr>
      <w:r>
        <w:rPr>
          <w:sz w:val="28"/>
          <w:szCs w:val="28"/>
        </w:rPr>
        <w:tab/>
      </w:r>
      <w:r w:rsidRPr="00BF7180">
        <w:rPr>
          <w:b/>
        </w:rPr>
        <w:t>(ANY ANSWER, CONTINUE TO SECTION 2)</w:t>
      </w:r>
    </w:p>
    <w:p w14:paraId="116D8CBC" w14:textId="77777777" w:rsidR="00A35C94" w:rsidRPr="00A35C94" w:rsidRDefault="00A35C94" w:rsidP="00A35C94">
      <w:pPr>
        <w:spacing w:line="240" w:lineRule="auto"/>
        <w:rPr>
          <w:sz w:val="28"/>
          <w:szCs w:val="28"/>
        </w:rPr>
      </w:pPr>
    </w:p>
    <w:p w14:paraId="116D8CBD" w14:textId="77777777" w:rsidR="001A42E4" w:rsidRPr="001A42E4" w:rsidRDefault="001A42E4" w:rsidP="001A42E4">
      <w:pPr>
        <w:spacing w:after="0" w:line="240" w:lineRule="auto"/>
        <w:ind w:left="720"/>
        <w:rPr>
          <w:sz w:val="28"/>
          <w:szCs w:val="28"/>
        </w:rPr>
      </w:pPr>
    </w:p>
    <w:p w14:paraId="116D8CBE" w14:textId="77777777" w:rsidR="001A42E4" w:rsidRDefault="001A42E4" w:rsidP="009B60BF">
      <w:pPr>
        <w:spacing w:after="0" w:line="240" w:lineRule="auto"/>
      </w:pPr>
    </w:p>
    <w:p w14:paraId="116D8CBF" w14:textId="77777777" w:rsidR="001A42E4" w:rsidRDefault="001A42E4" w:rsidP="009B60BF">
      <w:pPr>
        <w:spacing w:after="0" w:line="240" w:lineRule="auto"/>
      </w:pPr>
    </w:p>
    <w:p w14:paraId="116D8CC0" w14:textId="77777777" w:rsidR="001A42E4" w:rsidRDefault="001A42E4" w:rsidP="009B60BF">
      <w:pPr>
        <w:spacing w:after="0" w:line="240" w:lineRule="auto"/>
      </w:pPr>
    </w:p>
    <w:p w14:paraId="116D8CC1" w14:textId="77777777" w:rsidR="00A35C94" w:rsidRDefault="00A35C94" w:rsidP="009B60BF">
      <w:pPr>
        <w:spacing w:after="0" w:line="240" w:lineRule="auto"/>
      </w:pPr>
    </w:p>
    <w:p w14:paraId="116D8CC2" w14:textId="77777777" w:rsidR="00A35C94" w:rsidRDefault="00A35C94" w:rsidP="009B60BF">
      <w:pPr>
        <w:spacing w:after="0" w:line="240" w:lineRule="auto"/>
      </w:pPr>
    </w:p>
    <w:p w14:paraId="116D8CC3" w14:textId="77777777" w:rsidR="00A35C94" w:rsidRDefault="00A35C94" w:rsidP="009B60BF">
      <w:pPr>
        <w:spacing w:after="0" w:line="240" w:lineRule="auto"/>
      </w:pPr>
    </w:p>
    <w:p w14:paraId="116D8CC4" w14:textId="77777777" w:rsidR="00A35C94" w:rsidRDefault="00A35C94" w:rsidP="009B60BF">
      <w:pPr>
        <w:spacing w:after="0" w:line="240" w:lineRule="auto"/>
      </w:pPr>
    </w:p>
    <w:p w14:paraId="5915CC54" w14:textId="77777777" w:rsidR="00B41576" w:rsidRDefault="00B41576" w:rsidP="00A35C94">
      <w:pPr>
        <w:spacing w:after="0" w:line="240" w:lineRule="auto"/>
        <w:rPr>
          <w:b/>
          <w:sz w:val="32"/>
          <w:szCs w:val="32"/>
        </w:rPr>
      </w:pPr>
    </w:p>
    <w:p w14:paraId="5A872157" w14:textId="77777777" w:rsidR="00B41576" w:rsidRDefault="00B41576" w:rsidP="00A35C94">
      <w:pPr>
        <w:spacing w:after="0" w:line="240" w:lineRule="auto"/>
        <w:rPr>
          <w:b/>
          <w:sz w:val="32"/>
          <w:szCs w:val="32"/>
        </w:rPr>
      </w:pPr>
    </w:p>
    <w:p w14:paraId="01DCA135" w14:textId="77777777" w:rsidR="00B41576" w:rsidRDefault="00B41576" w:rsidP="00A35C94">
      <w:pPr>
        <w:spacing w:after="0" w:line="240" w:lineRule="auto"/>
        <w:rPr>
          <w:b/>
          <w:sz w:val="32"/>
          <w:szCs w:val="32"/>
        </w:rPr>
      </w:pPr>
    </w:p>
    <w:p w14:paraId="3C88F5B4" w14:textId="77777777" w:rsidR="00B41576" w:rsidRDefault="00B41576" w:rsidP="00A35C94">
      <w:pPr>
        <w:spacing w:after="0" w:line="240" w:lineRule="auto"/>
        <w:rPr>
          <w:b/>
          <w:sz w:val="32"/>
          <w:szCs w:val="32"/>
        </w:rPr>
      </w:pPr>
    </w:p>
    <w:p w14:paraId="62650FAA" w14:textId="77777777" w:rsidR="00B41576" w:rsidRDefault="00B41576" w:rsidP="00A35C94">
      <w:pPr>
        <w:spacing w:after="0" w:line="240" w:lineRule="auto"/>
        <w:rPr>
          <w:b/>
          <w:sz w:val="32"/>
          <w:szCs w:val="32"/>
        </w:rPr>
      </w:pPr>
    </w:p>
    <w:p w14:paraId="22EAB24E" w14:textId="77777777" w:rsidR="00B41576" w:rsidRDefault="00B41576" w:rsidP="00A35C94">
      <w:pPr>
        <w:spacing w:after="0" w:line="240" w:lineRule="auto"/>
        <w:rPr>
          <w:b/>
          <w:sz w:val="32"/>
          <w:szCs w:val="32"/>
        </w:rPr>
      </w:pPr>
    </w:p>
    <w:p w14:paraId="160623A4" w14:textId="77777777" w:rsidR="00B41576" w:rsidRDefault="00B41576" w:rsidP="00A35C94">
      <w:pPr>
        <w:spacing w:after="0" w:line="240" w:lineRule="auto"/>
        <w:rPr>
          <w:b/>
          <w:sz w:val="32"/>
          <w:szCs w:val="32"/>
        </w:rPr>
      </w:pPr>
    </w:p>
    <w:p w14:paraId="3AF3F1A5" w14:textId="77777777" w:rsidR="000F6FED" w:rsidRDefault="000F6FED" w:rsidP="00A35C94">
      <w:pPr>
        <w:spacing w:after="0" w:line="240" w:lineRule="auto"/>
        <w:rPr>
          <w:b/>
          <w:sz w:val="32"/>
          <w:szCs w:val="32"/>
        </w:rPr>
      </w:pPr>
    </w:p>
    <w:p w14:paraId="116D8CCC" w14:textId="77777777" w:rsidR="00A35C94" w:rsidRPr="001A42E4" w:rsidRDefault="00A35C94" w:rsidP="00A35C94">
      <w:pPr>
        <w:spacing w:after="0" w:line="240" w:lineRule="auto"/>
        <w:rPr>
          <w:b/>
          <w:sz w:val="32"/>
          <w:szCs w:val="32"/>
        </w:rPr>
      </w:pPr>
      <w:r>
        <w:rPr>
          <w:b/>
          <w:sz w:val="32"/>
          <w:szCs w:val="32"/>
        </w:rPr>
        <w:lastRenderedPageBreak/>
        <w:t>Section 2</w:t>
      </w:r>
    </w:p>
    <w:p w14:paraId="116D8CCD" w14:textId="77777777" w:rsidR="00A35C94" w:rsidRPr="00884F82" w:rsidRDefault="00A35C94" w:rsidP="00A35C94">
      <w:pPr>
        <w:pStyle w:val="ListParagraph"/>
        <w:numPr>
          <w:ilvl w:val="0"/>
          <w:numId w:val="2"/>
        </w:numPr>
        <w:spacing w:line="240" w:lineRule="auto"/>
        <w:rPr>
          <w:rFonts w:asciiTheme="minorHAnsi" w:hAnsiTheme="minorHAnsi"/>
        </w:rPr>
      </w:pPr>
      <w:r w:rsidRPr="00884F82">
        <w:rPr>
          <w:rFonts w:asciiTheme="minorHAnsi" w:hAnsiTheme="minorHAnsi"/>
        </w:rPr>
        <w:t>Current screening strategy:</w:t>
      </w:r>
      <w:r w:rsidR="00BF7180">
        <w:rPr>
          <w:rFonts w:asciiTheme="minorHAnsi" w:hAnsiTheme="minorHAnsi"/>
        </w:rPr>
        <w:t xml:space="preserve"> (select all that apply)</w:t>
      </w:r>
    </w:p>
    <w:p w14:paraId="116D8CCE"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Targeted</w:t>
      </w:r>
    </w:p>
    <w:p w14:paraId="116D8CCF"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Universal</w:t>
      </w:r>
    </w:p>
    <w:p w14:paraId="116D8CD0" w14:textId="77777777" w:rsidR="00A35C94" w:rsidRPr="00884F82" w:rsidRDefault="00A35C94" w:rsidP="00A35C94">
      <w:pPr>
        <w:pStyle w:val="ListParagraph"/>
        <w:spacing w:line="240" w:lineRule="auto"/>
        <w:rPr>
          <w:rFonts w:asciiTheme="minorHAnsi" w:hAnsiTheme="minorHAnsi"/>
        </w:rPr>
      </w:pPr>
    </w:p>
    <w:p w14:paraId="116D8CD1" w14:textId="77777777" w:rsidR="00A35C94" w:rsidRPr="00884F82" w:rsidRDefault="00A35C94" w:rsidP="00A35C94">
      <w:pPr>
        <w:pStyle w:val="ListParagraph"/>
        <w:numPr>
          <w:ilvl w:val="0"/>
          <w:numId w:val="2"/>
        </w:numPr>
        <w:spacing w:line="240" w:lineRule="auto"/>
        <w:rPr>
          <w:rFonts w:asciiTheme="minorHAnsi" w:hAnsiTheme="minorHAnsi"/>
        </w:rPr>
      </w:pPr>
      <w:r w:rsidRPr="00884F82">
        <w:rPr>
          <w:rFonts w:asciiTheme="minorHAnsi" w:hAnsiTheme="minorHAnsi"/>
        </w:rPr>
        <w:t xml:space="preserve">Estimated number of children – </w:t>
      </w:r>
    </w:p>
    <w:p w14:paraId="116D8CD2"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rPr>
        <w:t>Under six years of age in your service area</w:t>
      </w:r>
    </w:p>
    <w:tbl>
      <w:tblPr>
        <w:tblStyle w:val="TableGrid"/>
        <w:tblW w:w="0" w:type="auto"/>
        <w:tblInd w:w="720" w:type="dxa"/>
        <w:tblLook w:val="04A0" w:firstRow="1" w:lastRow="0" w:firstColumn="1" w:lastColumn="0" w:noHBand="0" w:noVBand="1"/>
      </w:tblPr>
      <w:tblGrid>
        <w:gridCol w:w="9350"/>
      </w:tblGrid>
      <w:tr w:rsidR="00A35C94" w:rsidRPr="00884F82" w14:paraId="116D8CD4" w14:textId="77777777" w:rsidTr="00A35C94">
        <w:tc>
          <w:tcPr>
            <w:tcW w:w="10070" w:type="dxa"/>
          </w:tcPr>
          <w:p w14:paraId="116D8CD3" w14:textId="77777777" w:rsidR="00A35C94" w:rsidRPr="00884F82" w:rsidRDefault="00A35C94" w:rsidP="00A35C94">
            <w:pPr>
              <w:pStyle w:val="ListParagraph"/>
              <w:ind w:left="0"/>
              <w:rPr>
                <w:rFonts w:asciiTheme="minorHAnsi" w:hAnsiTheme="minorHAnsi"/>
              </w:rPr>
            </w:pPr>
          </w:p>
        </w:tc>
      </w:tr>
    </w:tbl>
    <w:p w14:paraId="116D8CD5" w14:textId="77777777" w:rsidR="00A35C94" w:rsidRPr="00884F82" w:rsidRDefault="00A35C94" w:rsidP="00A35C94">
      <w:pPr>
        <w:pStyle w:val="ListParagraph"/>
        <w:spacing w:line="240" w:lineRule="auto"/>
        <w:rPr>
          <w:rFonts w:asciiTheme="minorHAnsi" w:hAnsiTheme="minorHAnsi"/>
        </w:rPr>
      </w:pPr>
    </w:p>
    <w:p w14:paraId="116D8CD6"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rPr>
        <w:t xml:space="preserve">Under six years of age who are members of high-risk populations </w:t>
      </w:r>
    </w:p>
    <w:tbl>
      <w:tblPr>
        <w:tblStyle w:val="TableGrid"/>
        <w:tblW w:w="0" w:type="auto"/>
        <w:tblInd w:w="720" w:type="dxa"/>
        <w:tblLook w:val="04A0" w:firstRow="1" w:lastRow="0" w:firstColumn="1" w:lastColumn="0" w:noHBand="0" w:noVBand="1"/>
      </w:tblPr>
      <w:tblGrid>
        <w:gridCol w:w="9350"/>
      </w:tblGrid>
      <w:tr w:rsidR="00A35C94" w:rsidRPr="00884F82" w14:paraId="116D8CD8" w14:textId="77777777" w:rsidTr="00A35C94">
        <w:tc>
          <w:tcPr>
            <w:tcW w:w="10070" w:type="dxa"/>
          </w:tcPr>
          <w:p w14:paraId="116D8CD7" w14:textId="77777777" w:rsidR="00A35C94" w:rsidRPr="00884F82" w:rsidRDefault="00A35C94" w:rsidP="00A35C94">
            <w:pPr>
              <w:pStyle w:val="ListParagraph"/>
              <w:ind w:left="0"/>
              <w:rPr>
                <w:rFonts w:asciiTheme="minorHAnsi" w:hAnsiTheme="minorHAnsi"/>
              </w:rPr>
            </w:pPr>
          </w:p>
        </w:tc>
      </w:tr>
    </w:tbl>
    <w:p w14:paraId="116D8CD9" w14:textId="77777777" w:rsidR="00A35C94" w:rsidRPr="00884F82" w:rsidRDefault="00A35C94" w:rsidP="00A35C94">
      <w:pPr>
        <w:pStyle w:val="ListParagraph"/>
        <w:spacing w:line="240" w:lineRule="auto"/>
        <w:rPr>
          <w:rFonts w:asciiTheme="minorHAnsi" w:hAnsiTheme="minorHAnsi"/>
        </w:rPr>
      </w:pPr>
    </w:p>
    <w:p w14:paraId="116D8CDA"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rPr>
        <w:t>Under six years of age who are living in high-risk geographic locations</w:t>
      </w:r>
    </w:p>
    <w:tbl>
      <w:tblPr>
        <w:tblStyle w:val="TableGrid"/>
        <w:tblW w:w="0" w:type="auto"/>
        <w:tblInd w:w="720" w:type="dxa"/>
        <w:tblLook w:val="04A0" w:firstRow="1" w:lastRow="0" w:firstColumn="1" w:lastColumn="0" w:noHBand="0" w:noVBand="1"/>
      </w:tblPr>
      <w:tblGrid>
        <w:gridCol w:w="9350"/>
      </w:tblGrid>
      <w:tr w:rsidR="00A35C94" w:rsidRPr="00884F82" w14:paraId="116D8CDC" w14:textId="77777777" w:rsidTr="00A35C94">
        <w:tc>
          <w:tcPr>
            <w:tcW w:w="10070" w:type="dxa"/>
          </w:tcPr>
          <w:p w14:paraId="116D8CDB" w14:textId="77777777" w:rsidR="00A35C94" w:rsidRPr="00884F82" w:rsidRDefault="00A35C94" w:rsidP="00A35C94">
            <w:pPr>
              <w:pStyle w:val="ListParagraph"/>
              <w:ind w:left="0"/>
              <w:rPr>
                <w:rFonts w:asciiTheme="minorHAnsi" w:hAnsiTheme="minorHAnsi"/>
              </w:rPr>
            </w:pPr>
          </w:p>
        </w:tc>
      </w:tr>
    </w:tbl>
    <w:p w14:paraId="116D8CDD" w14:textId="77777777" w:rsidR="00A35C94" w:rsidRPr="00884F82" w:rsidRDefault="00A35C94" w:rsidP="00A35C94">
      <w:pPr>
        <w:pStyle w:val="ListParagraph"/>
        <w:spacing w:line="240" w:lineRule="auto"/>
        <w:rPr>
          <w:rFonts w:asciiTheme="minorHAnsi" w:hAnsiTheme="minorHAnsi"/>
        </w:rPr>
      </w:pPr>
    </w:p>
    <w:p w14:paraId="116D8CDE" w14:textId="77777777" w:rsidR="00A35C94" w:rsidRPr="00884F82" w:rsidRDefault="00A35C94" w:rsidP="00A35C94">
      <w:pPr>
        <w:pStyle w:val="ListParagraph"/>
        <w:numPr>
          <w:ilvl w:val="0"/>
          <w:numId w:val="2"/>
        </w:numPr>
        <w:spacing w:line="240" w:lineRule="auto"/>
        <w:rPr>
          <w:rFonts w:asciiTheme="minorHAnsi" w:hAnsiTheme="minorHAnsi"/>
        </w:rPr>
      </w:pPr>
      <w:r w:rsidRPr="00884F82">
        <w:rPr>
          <w:rFonts w:asciiTheme="minorHAnsi" w:hAnsiTheme="minorHAnsi"/>
        </w:rPr>
        <w:t xml:space="preserve">What confirmed venous blood lead level prompts the following intervention – </w:t>
      </w:r>
    </w:p>
    <w:p w14:paraId="116D8CDF"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rPr>
        <w:t>Letter / Brochure to the family</w:t>
      </w:r>
    </w:p>
    <w:tbl>
      <w:tblPr>
        <w:tblStyle w:val="TableGrid"/>
        <w:tblW w:w="0" w:type="auto"/>
        <w:tblInd w:w="720" w:type="dxa"/>
        <w:tblLook w:val="04A0" w:firstRow="1" w:lastRow="0" w:firstColumn="1" w:lastColumn="0" w:noHBand="0" w:noVBand="1"/>
      </w:tblPr>
      <w:tblGrid>
        <w:gridCol w:w="9350"/>
      </w:tblGrid>
      <w:tr w:rsidR="00A35C94" w:rsidRPr="00884F82" w14:paraId="116D8CE1" w14:textId="77777777" w:rsidTr="00A35C94">
        <w:tc>
          <w:tcPr>
            <w:tcW w:w="10070" w:type="dxa"/>
          </w:tcPr>
          <w:p w14:paraId="116D8CE0" w14:textId="77777777" w:rsidR="00A35C94" w:rsidRPr="00884F82" w:rsidRDefault="00A35C94" w:rsidP="00A35C94">
            <w:pPr>
              <w:pStyle w:val="ListParagraph"/>
              <w:ind w:left="0"/>
              <w:rPr>
                <w:rFonts w:asciiTheme="minorHAnsi" w:hAnsiTheme="minorHAnsi"/>
              </w:rPr>
            </w:pPr>
          </w:p>
        </w:tc>
      </w:tr>
    </w:tbl>
    <w:p w14:paraId="116D8CE2" w14:textId="77777777" w:rsidR="00A35C94" w:rsidRPr="00884F82" w:rsidRDefault="00A35C94" w:rsidP="00A35C94">
      <w:pPr>
        <w:pStyle w:val="ListParagraph"/>
        <w:spacing w:line="240" w:lineRule="auto"/>
        <w:rPr>
          <w:rFonts w:asciiTheme="minorHAnsi" w:hAnsiTheme="minorHAnsi"/>
        </w:rPr>
      </w:pPr>
    </w:p>
    <w:p w14:paraId="116D8CE3"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rPr>
        <w:t>Phone Call to the family</w:t>
      </w:r>
    </w:p>
    <w:tbl>
      <w:tblPr>
        <w:tblStyle w:val="TableGrid"/>
        <w:tblW w:w="0" w:type="auto"/>
        <w:tblInd w:w="720" w:type="dxa"/>
        <w:tblLook w:val="04A0" w:firstRow="1" w:lastRow="0" w:firstColumn="1" w:lastColumn="0" w:noHBand="0" w:noVBand="1"/>
      </w:tblPr>
      <w:tblGrid>
        <w:gridCol w:w="9350"/>
      </w:tblGrid>
      <w:tr w:rsidR="00A35C94" w:rsidRPr="00884F82" w14:paraId="116D8CE5" w14:textId="77777777" w:rsidTr="00A35C94">
        <w:tc>
          <w:tcPr>
            <w:tcW w:w="10070" w:type="dxa"/>
          </w:tcPr>
          <w:p w14:paraId="116D8CE4" w14:textId="77777777" w:rsidR="00A35C94" w:rsidRPr="00884F82" w:rsidRDefault="00A35C94" w:rsidP="00A35C94">
            <w:pPr>
              <w:pStyle w:val="ListParagraph"/>
              <w:ind w:left="0"/>
              <w:rPr>
                <w:rFonts w:asciiTheme="minorHAnsi" w:hAnsiTheme="minorHAnsi"/>
              </w:rPr>
            </w:pPr>
          </w:p>
        </w:tc>
      </w:tr>
    </w:tbl>
    <w:p w14:paraId="116D8CE6" w14:textId="77777777" w:rsidR="00A35C94" w:rsidRPr="00884F82" w:rsidRDefault="00A35C94" w:rsidP="00A35C94">
      <w:pPr>
        <w:pStyle w:val="ListParagraph"/>
        <w:spacing w:line="240" w:lineRule="auto"/>
        <w:rPr>
          <w:rFonts w:asciiTheme="minorHAnsi" w:hAnsiTheme="minorHAnsi"/>
        </w:rPr>
      </w:pPr>
    </w:p>
    <w:p w14:paraId="116D8CE7"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rPr>
        <w:t>Home Visit for Risk Assessment</w:t>
      </w:r>
    </w:p>
    <w:tbl>
      <w:tblPr>
        <w:tblStyle w:val="TableGrid"/>
        <w:tblW w:w="0" w:type="auto"/>
        <w:tblInd w:w="720" w:type="dxa"/>
        <w:tblLook w:val="04A0" w:firstRow="1" w:lastRow="0" w:firstColumn="1" w:lastColumn="0" w:noHBand="0" w:noVBand="1"/>
      </w:tblPr>
      <w:tblGrid>
        <w:gridCol w:w="9350"/>
      </w:tblGrid>
      <w:tr w:rsidR="00A35C94" w:rsidRPr="00884F82" w14:paraId="116D8CE9" w14:textId="77777777" w:rsidTr="00A35C94">
        <w:tc>
          <w:tcPr>
            <w:tcW w:w="10070" w:type="dxa"/>
          </w:tcPr>
          <w:p w14:paraId="116D8CE8" w14:textId="77777777" w:rsidR="00A35C94" w:rsidRPr="00884F82" w:rsidRDefault="00A35C94" w:rsidP="00A35C94">
            <w:pPr>
              <w:pStyle w:val="ListParagraph"/>
              <w:ind w:left="0"/>
              <w:rPr>
                <w:rFonts w:asciiTheme="minorHAnsi" w:hAnsiTheme="minorHAnsi"/>
              </w:rPr>
            </w:pPr>
          </w:p>
        </w:tc>
      </w:tr>
    </w:tbl>
    <w:p w14:paraId="116D8CEA" w14:textId="77777777" w:rsidR="00A35C94" w:rsidRPr="00884F82" w:rsidRDefault="00A35C94" w:rsidP="00A35C94">
      <w:pPr>
        <w:pStyle w:val="ListParagraph"/>
        <w:spacing w:line="240" w:lineRule="auto"/>
        <w:rPr>
          <w:rFonts w:asciiTheme="minorHAnsi" w:hAnsiTheme="minorHAnsi"/>
        </w:rPr>
      </w:pPr>
    </w:p>
    <w:p w14:paraId="116D8CEB"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rPr>
        <w:t>Full Lead Inspection</w:t>
      </w:r>
    </w:p>
    <w:tbl>
      <w:tblPr>
        <w:tblStyle w:val="TableGrid"/>
        <w:tblW w:w="0" w:type="auto"/>
        <w:tblInd w:w="720" w:type="dxa"/>
        <w:tblLook w:val="04A0" w:firstRow="1" w:lastRow="0" w:firstColumn="1" w:lastColumn="0" w:noHBand="0" w:noVBand="1"/>
      </w:tblPr>
      <w:tblGrid>
        <w:gridCol w:w="9350"/>
      </w:tblGrid>
      <w:tr w:rsidR="00A35C94" w:rsidRPr="00884F82" w14:paraId="116D8CED" w14:textId="77777777" w:rsidTr="00A35C94">
        <w:tc>
          <w:tcPr>
            <w:tcW w:w="10070" w:type="dxa"/>
          </w:tcPr>
          <w:p w14:paraId="116D8CEC" w14:textId="77777777" w:rsidR="00A35C94" w:rsidRPr="00884F82" w:rsidRDefault="00A35C94" w:rsidP="00A35C94">
            <w:pPr>
              <w:pStyle w:val="ListParagraph"/>
              <w:ind w:left="0"/>
              <w:rPr>
                <w:rFonts w:asciiTheme="minorHAnsi" w:hAnsiTheme="minorHAnsi"/>
              </w:rPr>
            </w:pPr>
          </w:p>
        </w:tc>
      </w:tr>
    </w:tbl>
    <w:p w14:paraId="116D8CEE" w14:textId="77777777" w:rsidR="00A35C94" w:rsidRPr="00884F82" w:rsidRDefault="00A35C94" w:rsidP="00A35C94">
      <w:pPr>
        <w:pStyle w:val="ListParagraph"/>
        <w:spacing w:line="240" w:lineRule="auto"/>
        <w:rPr>
          <w:rFonts w:asciiTheme="minorHAnsi" w:hAnsiTheme="minorHAnsi"/>
        </w:rPr>
      </w:pPr>
    </w:p>
    <w:p w14:paraId="116D8CEF"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rPr>
        <w:t>Full Healthy Homes Inspection</w:t>
      </w:r>
    </w:p>
    <w:tbl>
      <w:tblPr>
        <w:tblStyle w:val="TableGrid"/>
        <w:tblW w:w="0" w:type="auto"/>
        <w:tblInd w:w="720" w:type="dxa"/>
        <w:tblLook w:val="04A0" w:firstRow="1" w:lastRow="0" w:firstColumn="1" w:lastColumn="0" w:noHBand="0" w:noVBand="1"/>
      </w:tblPr>
      <w:tblGrid>
        <w:gridCol w:w="9350"/>
      </w:tblGrid>
      <w:tr w:rsidR="00A35C94" w:rsidRPr="00884F82" w14:paraId="116D8CF1" w14:textId="77777777" w:rsidTr="00A35C94">
        <w:tc>
          <w:tcPr>
            <w:tcW w:w="10070" w:type="dxa"/>
          </w:tcPr>
          <w:p w14:paraId="116D8CF0" w14:textId="77777777" w:rsidR="00A35C94" w:rsidRPr="00884F82" w:rsidRDefault="00A35C94" w:rsidP="00A35C94">
            <w:pPr>
              <w:pStyle w:val="ListParagraph"/>
              <w:ind w:left="0"/>
              <w:rPr>
                <w:rFonts w:asciiTheme="minorHAnsi" w:hAnsiTheme="minorHAnsi"/>
              </w:rPr>
            </w:pPr>
          </w:p>
        </w:tc>
      </w:tr>
    </w:tbl>
    <w:p w14:paraId="116D8CF2" w14:textId="77777777" w:rsidR="00A35C94" w:rsidRPr="00884F82" w:rsidRDefault="00A35C94" w:rsidP="00A35C94">
      <w:pPr>
        <w:pStyle w:val="ListParagraph"/>
        <w:spacing w:line="240" w:lineRule="auto"/>
        <w:rPr>
          <w:rFonts w:asciiTheme="minorHAnsi" w:hAnsiTheme="minorHAnsi"/>
        </w:rPr>
      </w:pPr>
    </w:p>
    <w:p w14:paraId="116D8CF3" w14:textId="77777777" w:rsidR="001A42E4" w:rsidRPr="00884F82" w:rsidRDefault="001A42E4" w:rsidP="009B60BF">
      <w:pPr>
        <w:spacing w:after="0" w:line="240" w:lineRule="auto"/>
      </w:pPr>
    </w:p>
    <w:p w14:paraId="116D8CF4" w14:textId="77777777" w:rsidR="001A42E4" w:rsidRPr="00884F82" w:rsidRDefault="00A35C94" w:rsidP="00A35C94">
      <w:pPr>
        <w:pStyle w:val="ListParagraph"/>
        <w:numPr>
          <w:ilvl w:val="0"/>
          <w:numId w:val="2"/>
        </w:numPr>
        <w:spacing w:line="240" w:lineRule="auto"/>
        <w:rPr>
          <w:rFonts w:asciiTheme="minorHAnsi" w:hAnsiTheme="minorHAnsi"/>
        </w:rPr>
      </w:pPr>
      <w:r w:rsidRPr="00884F82">
        <w:rPr>
          <w:rFonts w:asciiTheme="minorHAnsi" w:hAnsiTheme="minorHAnsi"/>
        </w:rPr>
        <w:t>Does your Program receive Medicaid reimbursement for healthy homes and lead poisoning prevention related services?</w:t>
      </w:r>
    </w:p>
    <w:p w14:paraId="116D8CF5"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Yes</w:t>
      </w:r>
    </w:p>
    <w:p w14:paraId="116D8CF6" w14:textId="197EF3C4"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No</w:t>
      </w:r>
    </w:p>
    <w:p w14:paraId="116D8CF7" w14:textId="77777777" w:rsidR="00A35C94" w:rsidRPr="00884F82" w:rsidRDefault="00A35C94" w:rsidP="00A35C94">
      <w:pPr>
        <w:pStyle w:val="ListParagraph"/>
        <w:spacing w:line="240" w:lineRule="auto"/>
        <w:rPr>
          <w:rFonts w:asciiTheme="minorHAnsi" w:hAnsiTheme="minorHAnsi"/>
        </w:rPr>
      </w:pPr>
      <w:r w:rsidRPr="00884F82">
        <w:rPr>
          <w:rFonts w:asciiTheme="minorHAnsi" w:hAnsiTheme="minorHAnsi" w:cs="Times New Roman"/>
        </w:rPr>
        <w:t>□</w:t>
      </w:r>
      <w:r w:rsidRPr="00884F82">
        <w:rPr>
          <w:rFonts w:asciiTheme="minorHAnsi" w:hAnsiTheme="minorHAnsi"/>
        </w:rPr>
        <w:t xml:space="preserve"> </w:t>
      </w:r>
      <w:proofErr w:type="gramStart"/>
      <w:r w:rsidRPr="00884F82">
        <w:rPr>
          <w:rFonts w:asciiTheme="minorHAnsi" w:hAnsiTheme="minorHAnsi"/>
        </w:rPr>
        <w:t>Other</w:t>
      </w:r>
      <w:proofErr w:type="gramEnd"/>
      <w:r w:rsidRPr="00884F82">
        <w:rPr>
          <w:rFonts w:asciiTheme="minorHAnsi" w:hAnsiTheme="minorHAnsi"/>
        </w:rPr>
        <w:t xml:space="preserve"> (please specify)</w:t>
      </w:r>
    </w:p>
    <w:tbl>
      <w:tblPr>
        <w:tblStyle w:val="TableGrid"/>
        <w:tblW w:w="0" w:type="auto"/>
        <w:tblInd w:w="720" w:type="dxa"/>
        <w:tblLook w:val="04A0" w:firstRow="1" w:lastRow="0" w:firstColumn="1" w:lastColumn="0" w:noHBand="0" w:noVBand="1"/>
      </w:tblPr>
      <w:tblGrid>
        <w:gridCol w:w="9350"/>
      </w:tblGrid>
      <w:tr w:rsidR="00A35C94" w:rsidRPr="00884F82" w14:paraId="116D8CF9" w14:textId="77777777" w:rsidTr="00A5354F">
        <w:tc>
          <w:tcPr>
            <w:tcW w:w="9350" w:type="dxa"/>
          </w:tcPr>
          <w:p w14:paraId="116D8CF8" w14:textId="77777777" w:rsidR="00A35C94" w:rsidRPr="00884F82" w:rsidRDefault="00A35C94" w:rsidP="00A35C94">
            <w:pPr>
              <w:pStyle w:val="ListParagraph"/>
              <w:ind w:left="0"/>
              <w:rPr>
                <w:rFonts w:asciiTheme="minorHAnsi" w:hAnsiTheme="minorHAnsi"/>
              </w:rPr>
            </w:pPr>
          </w:p>
        </w:tc>
      </w:tr>
    </w:tbl>
    <w:p w14:paraId="116D8CFA" w14:textId="59BDFB4E" w:rsidR="00A35C94" w:rsidRPr="00A5354F" w:rsidRDefault="00A5354F" w:rsidP="00A35C94">
      <w:pPr>
        <w:pStyle w:val="ListParagraph"/>
        <w:spacing w:line="240" w:lineRule="auto"/>
        <w:rPr>
          <w:rFonts w:asciiTheme="minorHAnsi" w:hAnsiTheme="minorHAnsi"/>
        </w:rPr>
      </w:pPr>
      <w:r w:rsidRPr="00A5354F">
        <w:rPr>
          <w:rFonts w:asciiTheme="minorHAnsi" w:hAnsiTheme="minorHAnsi"/>
          <w:b/>
        </w:rPr>
        <w:t>(ANSWER</w:t>
      </w:r>
      <w:r>
        <w:rPr>
          <w:rFonts w:asciiTheme="minorHAnsi" w:hAnsiTheme="minorHAnsi"/>
          <w:b/>
        </w:rPr>
        <w:t xml:space="preserve"> “Yes” OR “Other”</w:t>
      </w:r>
      <w:r w:rsidRPr="00A5354F">
        <w:rPr>
          <w:rFonts w:asciiTheme="minorHAnsi" w:hAnsiTheme="minorHAnsi"/>
          <w:b/>
        </w:rPr>
        <w:t xml:space="preserve">, CONTINUE TO </w:t>
      </w:r>
      <w:r>
        <w:rPr>
          <w:rFonts w:asciiTheme="minorHAnsi" w:hAnsiTheme="minorHAnsi"/>
          <w:b/>
        </w:rPr>
        <w:t xml:space="preserve">QUESTION 12; ANSWER “No”, END </w:t>
      </w:r>
      <w:r w:rsidR="00D72ECF">
        <w:rPr>
          <w:rFonts w:asciiTheme="minorHAnsi" w:hAnsiTheme="minorHAnsi"/>
          <w:b/>
        </w:rPr>
        <w:t>ASSESSMENT</w:t>
      </w:r>
      <w:r w:rsidRPr="00A5354F">
        <w:rPr>
          <w:rFonts w:asciiTheme="minorHAnsi" w:hAnsiTheme="minorHAnsi"/>
          <w:b/>
        </w:rPr>
        <w:t>)</w:t>
      </w:r>
    </w:p>
    <w:p w14:paraId="116D8CFB" w14:textId="77777777" w:rsidR="00A35C94" w:rsidRDefault="00A35C94" w:rsidP="00A35C94">
      <w:pPr>
        <w:pStyle w:val="ListParagraph"/>
        <w:spacing w:line="240" w:lineRule="auto"/>
        <w:rPr>
          <w:rFonts w:asciiTheme="minorHAnsi" w:hAnsiTheme="minorHAnsi"/>
        </w:rPr>
      </w:pPr>
    </w:p>
    <w:p w14:paraId="2C7D9273" w14:textId="48D05C66" w:rsidR="00A5354F" w:rsidRDefault="00A5354F" w:rsidP="00A35C94">
      <w:pPr>
        <w:pStyle w:val="ListParagraph"/>
        <w:spacing w:line="240" w:lineRule="auto"/>
        <w:rPr>
          <w:rFonts w:asciiTheme="minorHAnsi" w:hAnsiTheme="minorHAnsi"/>
        </w:rPr>
      </w:pPr>
    </w:p>
    <w:p w14:paraId="5677B10E" w14:textId="77777777" w:rsidR="00A5354F" w:rsidRDefault="00A5354F" w:rsidP="00A35C94">
      <w:pPr>
        <w:pStyle w:val="ListParagraph"/>
        <w:spacing w:line="240" w:lineRule="auto"/>
        <w:rPr>
          <w:rFonts w:asciiTheme="minorHAnsi" w:hAnsiTheme="minorHAnsi"/>
        </w:rPr>
      </w:pPr>
    </w:p>
    <w:p w14:paraId="5EF36A46" w14:textId="77777777" w:rsidR="00A5354F" w:rsidRDefault="00A5354F" w:rsidP="00A35C94">
      <w:pPr>
        <w:pStyle w:val="ListParagraph"/>
        <w:spacing w:line="240" w:lineRule="auto"/>
        <w:rPr>
          <w:rFonts w:asciiTheme="minorHAnsi" w:hAnsiTheme="minorHAnsi"/>
        </w:rPr>
      </w:pPr>
    </w:p>
    <w:p w14:paraId="0D098836" w14:textId="77777777" w:rsidR="00A5354F" w:rsidRDefault="00A5354F" w:rsidP="00A35C94">
      <w:pPr>
        <w:pStyle w:val="ListParagraph"/>
        <w:spacing w:line="240" w:lineRule="auto"/>
        <w:rPr>
          <w:rFonts w:asciiTheme="minorHAnsi" w:hAnsiTheme="minorHAnsi"/>
        </w:rPr>
      </w:pPr>
    </w:p>
    <w:p w14:paraId="15641BF6" w14:textId="77777777" w:rsidR="00A5354F" w:rsidRDefault="00A5354F" w:rsidP="00A35C94">
      <w:pPr>
        <w:pStyle w:val="ListParagraph"/>
        <w:spacing w:line="240" w:lineRule="auto"/>
        <w:rPr>
          <w:rFonts w:asciiTheme="minorHAnsi" w:hAnsiTheme="minorHAnsi"/>
        </w:rPr>
      </w:pPr>
    </w:p>
    <w:p w14:paraId="52879EEB" w14:textId="77777777" w:rsidR="00A5354F" w:rsidRDefault="00A5354F" w:rsidP="00A35C94">
      <w:pPr>
        <w:pStyle w:val="ListParagraph"/>
        <w:spacing w:line="240" w:lineRule="auto"/>
        <w:rPr>
          <w:rFonts w:asciiTheme="minorHAnsi" w:hAnsiTheme="minorHAnsi"/>
        </w:rPr>
      </w:pPr>
    </w:p>
    <w:p w14:paraId="598BA65C" w14:textId="77777777" w:rsidR="00A5354F" w:rsidRDefault="00A5354F" w:rsidP="00A35C94">
      <w:pPr>
        <w:pStyle w:val="ListParagraph"/>
        <w:spacing w:line="240" w:lineRule="auto"/>
        <w:rPr>
          <w:rFonts w:asciiTheme="minorHAnsi" w:hAnsiTheme="minorHAnsi"/>
        </w:rPr>
      </w:pPr>
    </w:p>
    <w:p w14:paraId="40ED4899" w14:textId="77777777" w:rsidR="00A5354F" w:rsidRDefault="00A5354F" w:rsidP="00A35C94">
      <w:pPr>
        <w:pStyle w:val="ListParagraph"/>
        <w:spacing w:line="240" w:lineRule="auto"/>
        <w:rPr>
          <w:rFonts w:asciiTheme="minorHAnsi" w:hAnsiTheme="minorHAnsi"/>
        </w:rPr>
      </w:pPr>
    </w:p>
    <w:p w14:paraId="188DFD0D" w14:textId="77777777" w:rsidR="00A5354F" w:rsidRDefault="00A5354F" w:rsidP="00A35C94">
      <w:pPr>
        <w:pStyle w:val="ListParagraph"/>
        <w:spacing w:line="240" w:lineRule="auto"/>
        <w:rPr>
          <w:rFonts w:asciiTheme="minorHAnsi" w:hAnsiTheme="minorHAnsi"/>
        </w:rPr>
      </w:pPr>
    </w:p>
    <w:p w14:paraId="17A597F9" w14:textId="77777777" w:rsidR="00A5354F" w:rsidRPr="00884F82" w:rsidRDefault="00A5354F" w:rsidP="00A35C94">
      <w:pPr>
        <w:pStyle w:val="ListParagraph"/>
        <w:spacing w:line="240" w:lineRule="auto"/>
        <w:rPr>
          <w:rFonts w:asciiTheme="minorHAnsi" w:hAnsiTheme="minorHAnsi"/>
        </w:rPr>
      </w:pPr>
    </w:p>
    <w:p w14:paraId="116D8CFC" w14:textId="77777777" w:rsidR="001A42E4" w:rsidRPr="00884F82" w:rsidRDefault="00A35C94" w:rsidP="00A35C94">
      <w:pPr>
        <w:pStyle w:val="ListParagraph"/>
        <w:numPr>
          <w:ilvl w:val="0"/>
          <w:numId w:val="2"/>
        </w:numPr>
        <w:spacing w:line="240" w:lineRule="auto"/>
        <w:rPr>
          <w:rFonts w:asciiTheme="minorHAnsi" w:hAnsiTheme="minorHAnsi"/>
        </w:rPr>
      </w:pPr>
      <w:r w:rsidRPr="00884F82">
        <w:rPr>
          <w:rFonts w:asciiTheme="minorHAnsi" w:hAnsiTheme="minorHAnsi"/>
        </w:rPr>
        <w:lastRenderedPageBreak/>
        <w:t>If your Program receives Medicaid reimbursement, list the reimbursable services and accompanying reimbursement rate.  (Insert N/A if your Program does not receive Medicaid reimbursement.)</w:t>
      </w:r>
    </w:p>
    <w:tbl>
      <w:tblPr>
        <w:tblStyle w:val="TableGrid"/>
        <w:tblW w:w="0" w:type="auto"/>
        <w:tblInd w:w="720" w:type="dxa"/>
        <w:tblLook w:val="04A0" w:firstRow="1" w:lastRow="0" w:firstColumn="1" w:lastColumn="0" w:noHBand="0" w:noVBand="1"/>
      </w:tblPr>
      <w:tblGrid>
        <w:gridCol w:w="9350"/>
      </w:tblGrid>
      <w:tr w:rsidR="00A35C94" w:rsidRPr="00884F82" w14:paraId="116D8D00" w14:textId="77777777" w:rsidTr="00A35C94">
        <w:tc>
          <w:tcPr>
            <w:tcW w:w="10070" w:type="dxa"/>
          </w:tcPr>
          <w:p w14:paraId="116D8CFD" w14:textId="77777777" w:rsidR="00A35C94" w:rsidRPr="00884F82" w:rsidRDefault="00A35C94" w:rsidP="00A35C94">
            <w:pPr>
              <w:pStyle w:val="ListParagraph"/>
              <w:ind w:left="0"/>
              <w:rPr>
                <w:rFonts w:asciiTheme="minorHAnsi" w:hAnsiTheme="minorHAnsi"/>
              </w:rPr>
            </w:pPr>
          </w:p>
          <w:p w14:paraId="116D8CFE" w14:textId="77777777" w:rsidR="00A35C94" w:rsidRPr="00884F82" w:rsidRDefault="00A35C94" w:rsidP="00A35C94">
            <w:pPr>
              <w:pStyle w:val="ListParagraph"/>
              <w:ind w:left="0"/>
              <w:rPr>
                <w:rFonts w:asciiTheme="minorHAnsi" w:hAnsiTheme="minorHAnsi"/>
              </w:rPr>
            </w:pPr>
          </w:p>
          <w:p w14:paraId="116D8CFF" w14:textId="77777777" w:rsidR="00A35C94" w:rsidRPr="00884F82" w:rsidRDefault="00A35C94" w:rsidP="00A35C94">
            <w:pPr>
              <w:pStyle w:val="ListParagraph"/>
              <w:ind w:left="0"/>
              <w:rPr>
                <w:rFonts w:asciiTheme="minorHAnsi" w:hAnsiTheme="minorHAnsi"/>
              </w:rPr>
            </w:pPr>
          </w:p>
        </w:tc>
      </w:tr>
    </w:tbl>
    <w:p w14:paraId="116D8D01" w14:textId="4F11689F" w:rsidR="001A42E4" w:rsidRDefault="00FA24DE" w:rsidP="00A35C94">
      <w:pPr>
        <w:spacing w:after="0" w:line="240" w:lineRule="auto"/>
      </w:pPr>
      <w:r>
        <w:tab/>
      </w:r>
      <w:r w:rsidRPr="00FA24DE">
        <w:t>(THANKS AND EXIT ASSESSMENT)</w:t>
      </w:r>
    </w:p>
    <w:sectPr w:rsidR="001A42E4" w:rsidSect="00B41576">
      <w:headerReference w:type="default" r:id="rId12"/>
      <w:pgSz w:w="12240" w:h="15840" w:code="1"/>
      <w:pgMar w:top="1080" w:right="108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917B4" w14:textId="77777777" w:rsidR="00A67434" w:rsidRDefault="00A67434" w:rsidP="008B5D54">
      <w:pPr>
        <w:spacing w:after="0" w:line="240" w:lineRule="auto"/>
      </w:pPr>
      <w:r>
        <w:separator/>
      </w:r>
    </w:p>
  </w:endnote>
  <w:endnote w:type="continuationSeparator" w:id="0">
    <w:p w14:paraId="2A843D0A" w14:textId="77777777" w:rsidR="00A67434" w:rsidRDefault="00A6743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32E4" w14:textId="77777777" w:rsidR="00A67434" w:rsidRDefault="00A67434" w:rsidP="008B5D54">
      <w:pPr>
        <w:spacing w:after="0" w:line="240" w:lineRule="auto"/>
      </w:pPr>
      <w:r>
        <w:separator/>
      </w:r>
    </w:p>
  </w:footnote>
  <w:footnote w:type="continuationSeparator" w:id="0">
    <w:p w14:paraId="0DD996BA" w14:textId="77777777" w:rsidR="00A67434" w:rsidRDefault="00A6743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D8D07" w14:textId="099127AB" w:rsidR="008B5D54" w:rsidRDefault="009B60BF">
    <w:pPr>
      <w:pStyle w:val="Header"/>
    </w:pPr>
    <w:r>
      <w:t>Attachment</w:t>
    </w:r>
    <w:r w:rsidR="009862FD">
      <w:t xml:space="preserve"> </w:t>
    </w:r>
    <w:r w:rsidR="006920DF">
      <w:t>C</w:t>
    </w:r>
    <w:r>
      <w:t xml:space="preserve"> – Instrument MS Word</w:t>
    </w:r>
  </w:p>
  <w:p w14:paraId="116D8D08" w14:textId="77777777" w:rsidR="009B60BF" w:rsidRDefault="009B6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8953685"/>
    <w:multiLevelType w:val="hybridMultilevel"/>
    <w:tmpl w:val="C9822D86"/>
    <w:lvl w:ilvl="0" w:tplc="F544B33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BF"/>
    <w:rsid w:val="000146BA"/>
    <w:rsid w:val="00027425"/>
    <w:rsid w:val="0003062E"/>
    <w:rsid w:val="000727A6"/>
    <w:rsid w:val="000A18D3"/>
    <w:rsid w:val="000A6039"/>
    <w:rsid w:val="000E4EBB"/>
    <w:rsid w:val="000F6FED"/>
    <w:rsid w:val="001860D3"/>
    <w:rsid w:val="001A42E4"/>
    <w:rsid w:val="00230FAB"/>
    <w:rsid w:val="002E0D6E"/>
    <w:rsid w:val="003F60B7"/>
    <w:rsid w:val="004971D1"/>
    <w:rsid w:val="004A6C18"/>
    <w:rsid w:val="004D3380"/>
    <w:rsid w:val="0051157A"/>
    <w:rsid w:val="00585841"/>
    <w:rsid w:val="006261EC"/>
    <w:rsid w:val="0065043F"/>
    <w:rsid w:val="0069122A"/>
    <w:rsid w:val="006920DF"/>
    <w:rsid w:val="006C6578"/>
    <w:rsid w:val="00706F5D"/>
    <w:rsid w:val="00772DA2"/>
    <w:rsid w:val="007835D6"/>
    <w:rsid w:val="00792AE8"/>
    <w:rsid w:val="007A6AB0"/>
    <w:rsid w:val="007A6EC0"/>
    <w:rsid w:val="007D1966"/>
    <w:rsid w:val="00884F82"/>
    <w:rsid w:val="008B5D54"/>
    <w:rsid w:val="008D2024"/>
    <w:rsid w:val="00906856"/>
    <w:rsid w:val="00974C15"/>
    <w:rsid w:val="009862FD"/>
    <w:rsid w:val="009B60BF"/>
    <w:rsid w:val="009E2BFC"/>
    <w:rsid w:val="00A35C94"/>
    <w:rsid w:val="00A5354F"/>
    <w:rsid w:val="00A67434"/>
    <w:rsid w:val="00B41576"/>
    <w:rsid w:val="00B55735"/>
    <w:rsid w:val="00B608AC"/>
    <w:rsid w:val="00BF7180"/>
    <w:rsid w:val="00C430B0"/>
    <w:rsid w:val="00CF0425"/>
    <w:rsid w:val="00D25BC0"/>
    <w:rsid w:val="00D72ECF"/>
    <w:rsid w:val="00D746D6"/>
    <w:rsid w:val="00D931C8"/>
    <w:rsid w:val="00DC57CC"/>
    <w:rsid w:val="00E15028"/>
    <w:rsid w:val="00F135FD"/>
    <w:rsid w:val="00FA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D8C7D"/>
  <w15:chartTrackingRefBased/>
  <w15:docId w15:val="{3D65D6AA-05BF-4CBE-BEA4-2139B1D7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CF04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35FD"/>
    <w:pPr>
      <w:tabs>
        <w:tab w:val="right" w:pos="9360"/>
      </w:tabs>
      <w:spacing w:after="0"/>
      <w:ind w:left="720"/>
      <w:contextualSpacing/>
    </w:pPr>
    <w:rPr>
      <w:rFonts w:asciiTheme="majorHAnsi" w:eastAsiaTheme="minorEastAsia" w:hAnsiTheme="majorHAnsi"/>
    </w:rPr>
  </w:style>
  <w:style w:type="character" w:styleId="Hyperlink">
    <w:name w:val="Hyperlink"/>
    <w:basedOn w:val="DefaultParagraphFont"/>
    <w:uiPriority w:val="99"/>
    <w:unhideWhenUsed/>
    <w:rsid w:val="00D25BC0"/>
    <w:rPr>
      <w:color w:val="0000FF" w:themeColor="hyperlink"/>
      <w:u w:val="single"/>
    </w:rPr>
  </w:style>
  <w:style w:type="table" w:styleId="TableGrid">
    <w:name w:val="Table Grid"/>
    <w:basedOn w:val="TableNormal"/>
    <w:uiPriority w:val="59"/>
    <w:rsid w:val="001A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157A"/>
    <w:rPr>
      <w:sz w:val="16"/>
      <w:szCs w:val="16"/>
    </w:rPr>
  </w:style>
  <w:style w:type="paragraph" w:styleId="CommentText">
    <w:name w:val="annotation text"/>
    <w:basedOn w:val="Normal"/>
    <w:link w:val="CommentTextChar"/>
    <w:uiPriority w:val="99"/>
    <w:unhideWhenUsed/>
    <w:rsid w:val="0051157A"/>
    <w:pPr>
      <w:spacing w:line="240" w:lineRule="auto"/>
    </w:pPr>
    <w:rPr>
      <w:sz w:val="20"/>
      <w:szCs w:val="20"/>
    </w:rPr>
  </w:style>
  <w:style w:type="character" w:customStyle="1" w:styleId="CommentTextChar">
    <w:name w:val="Comment Text Char"/>
    <w:basedOn w:val="DefaultParagraphFont"/>
    <w:link w:val="CommentText"/>
    <w:uiPriority w:val="99"/>
    <w:rsid w:val="0051157A"/>
    <w:rPr>
      <w:sz w:val="20"/>
      <w:szCs w:val="20"/>
    </w:rPr>
  </w:style>
  <w:style w:type="paragraph" w:styleId="CommentSubject">
    <w:name w:val="annotation subject"/>
    <w:basedOn w:val="CommentText"/>
    <w:next w:val="CommentText"/>
    <w:link w:val="CommentSubjectChar"/>
    <w:uiPriority w:val="99"/>
    <w:semiHidden/>
    <w:unhideWhenUsed/>
    <w:rsid w:val="0051157A"/>
    <w:rPr>
      <w:b/>
      <w:bCs/>
    </w:rPr>
  </w:style>
  <w:style w:type="character" w:customStyle="1" w:styleId="CommentSubjectChar">
    <w:name w:val="Comment Subject Char"/>
    <w:basedOn w:val="CommentTextChar"/>
    <w:link w:val="CommentSubject"/>
    <w:uiPriority w:val="99"/>
    <w:semiHidden/>
    <w:rsid w:val="0051157A"/>
    <w:rPr>
      <w:b/>
      <w:bCs/>
      <w:sz w:val="20"/>
      <w:szCs w:val="20"/>
    </w:rPr>
  </w:style>
  <w:style w:type="paragraph" w:styleId="BalloonText">
    <w:name w:val="Balloon Text"/>
    <w:basedOn w:val="Normal"/>
    <w:link w:val="BalloonTextChar"/>
    <w:uiPriority w:val="99"/>
    <w:semiHidden/>
    <w:unhideWhenUsed/>
    <w:rsid w:val="00511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57A"/>
    <w:rPr>
      <w:rFonts w:ascii="Segoe UI" w:hAnsi="Segoe UI" w:cs="Segoe UI"/>
      <w:sz w:val="18"/>
      <w:szCs w:val="18"/>
    </w:rPr>
  </w:style>
  <w:style w:type="paragraph" w:customStyle="1" w:styleId="Default">
    <w:name w:val="Default"/>
    <w:rsid w:val="005115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66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OSTLTSDOC-728-972</_dlc_DocId>
    <_dlc_DocIdUrl xmlns="b5c0ca00-073d-4463-9985-b654f14791fe">
      <Url>https://esp.cdc.gov/sites/ostlts/pip/osc/_layouts/15/DocIdRedir.aspx?ID=OSTLTSDOC-728-972</Url>
      <Description>OSTLTSDOC-728-972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67CE-72E3-4DAD-8A92-0D7D8B5BE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38DB3-DB78-4536-AAE3-301E3F5D819E}">
  <ds:schemaRefs>
    <ds:schemaRef ds:uri="http://schemas.microsoft.com/sharepoint/v3/contenttype/forms"/>
  </ds:schemaRefs>
</ds:datastoreItem>
</file>

<file path=customXml/itemProps3.xml><?xml version="1.0" encoding="utf-8"?>
<ds:datastoreItem xmlns:ds="http://schemas.openxmlformats.org/officeDocument/2006/customXml" ds:itemID="{4EF23577-EB98-4919-A140-16B780D7D3E0}">
  <ds:schemaRefs>
    <ds:schemaRef ds:uri="http://schemas.microsoft.com/sharepoint/events"/>
  </ds:schemaRefs>
</ds:datastoreItem>
</file>

<file path=customXml/itemProps4.xml><?xml version="1.0" encoding="utf-8"?>
<ds:datastoreItem xmlns:ds="http://schemas.openxmlformats.org/officeDocument/2006/customXml" ds:itemID="{1760B7F9-B38F-410B-8545-E86AD429A7F9}">
  <ds:schemaRefs>
    <ds:schemaRef ds:uri="http://schemas.microsoft.com/office/2006/metadata/properties"/>
    <ds:schemaRef ds:uri="http://schemas.microsoft.com/office/infopath/2007/PartnerControls"/>
    <ds:schemaRef ds:uri="b5c0ca00-073d-4463-9985-b654f14791fe"/>
  </ds:schemaRefs>
</ds:datastoreItem>
</file>

<file path=customXml/itemProps5.xml><?xml version="1.0" encoding="utf-8"?>
<ds:datastoreItem xmlns:ds="http://schemas.openxmlformats.org/officeDocument/2006/customXml" ds:itemID="{8AF79FAC-855B-4759-BA3E-D89659AF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Att A InstrumentMSWord</vt:lpstr>
    </vt:vector>
  </TitlesOfParts>
  <Company>Centers for Disease Control and Prevention</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A InstrumentMSWord</dc:title>
  <dc:subject/>
  <dc:creator>Lockamy, Elise (CDC/ONDIEH/NCEH)</dc:creator>
  <cp:keywords/>
  <dc:description/>
  <cp:lastModifiedBy>CDC User</cp:lastModifiedBy>
  <cp:revision>3</cp:revision>
  <dcterms:created xsi:type="dcterms:W3CDTF">2016-02-11T17:18:00Z</dcterms:created>
  <dcterms:modified xsi:type="dcterms:W3CDTF">2016-02-11T17:54:00Z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61101ef4-0652-48e3-a917-3f46152e38f3</vt:lpwstr>
  </property>
</Properties>
</file>