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A99EE" w14:textId="77777777" w:rsidR="00716F94" w:rsidRDefault="00716F94" w:rsidP="00BC6896">
      <w:bookmarkStart w:id="0" w:name="_GoBack"/>
      <w:bookmarkEnd w:id="0"/>
    </w:p>
    <w:p w14:paraId="6CA01002" w14:textId="77777777" w:rsidR="009B4A51" w:rsidRDefault="009B4A51" w:rsidP="00BC6896"/>
    <w:p w14:paraId="539300AE" w14:textId="77777777" w:rsidR="009B4A51" w:rsidRDefault="009B4A51" w:rsidP="00BC6896"/>
    <w:p w14:paraId="498DF90A" w14:textId="77777777" w:rsidR="009B4A51" w:rsidRDefault="009B4A51" w:rsidP="00BC6896"/>
    <w:p w14:paraId="6697C8B3" w14:textId="77777777" w:rsidR="009B4A51" w:rsidRDefault="009B4A51" w:rsidP="00BC6896"/>
    <w:p w14:paraId="67FB7396" w14:textId="77777777" w:rsidR="00667C89" w:rsidRDefault="00667C89" w:rsidP="00BC6896"/>
    <w:p w14:paraId="348E254C" w14:textId="77777777" w:rsidR="009B4A51" w:rsidRDefault="009B4A51" w:rsidP="00BC6896"/>
    <w:p w14:paraId="4C39AC5A" w14:textId="77777777" w:rsidR="009B4A51" w:rsidRDefault="009B4A51" w:rsidP="00BC6896"/>
    <w:p w14:paraId="5B95C712" w14:textId="0782CADA" w:rsidR="00716F94" w:rsidRPr="00A558BE" w:rsidRDefault="00450C3A" w:rsidP="00BC6896">
      <w:pPr>
        <w:pStyle w:val="Heading1"/>
        <w:rPr>
          <w:color w:val="0070C0"/>
          <w:sz w:val="32"/>
          <w:szCs w:val="32"/>
        </w:rPr>
      </w:pPr>
      <w:r w:rsidRPr="00A558BE">
        <w:rPr>
          <w:sz w:val="32"/>
          <w:szCs w:val="32"/>
        </w:rPr>
        <w:t xml:space="preserve">Needs Assessment for Developing a National Network of Local Environmental Health </w:t>
      </w:r>
      <w:r w:rsidR="00973974">
        <w:rPr>
          <w:sz w:val="32"/>
          <w:szCs w:val="32"/>
        </w:rPr>
        <w:t>Professionals</w:t>
      </w:r>
      <w:r w:rsidRPr="00A558BE" w:rsidDel="00450C3A">
        <w:rPr>
          <w:sz w:val="32"/>
          <w:szCs w:val="32"/>
        </w:rPr>
        <w:t xml:space="preserve"> </w:t>
      </w:r>
      <w:r w:rsidR="000156DD" w:rsidRPr="00A558BE">
        <w:rPr>
          <w:color w:val="0070C0"/>
          <w:sz w:val="32"/>
          <w:szCs w:val="32"/>
        </w:rPr>
        <w:t xml:space="preserve"> </w:t>
      </w:r>
    </w:p>
    <w:p w14:paraId="1C02D73B" w14:textId="77777777" w:rsidR="00AA3192" w:rsidRDefault="00AA3192" w:rsidP="00BC6896"/>
    <w:p w14:paraId="3407B62B"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26E47141" w14:textId="77777777" w:rsidR="00484011" w:rsidRPr="00AA3192" w:rsidRDefault="00484011" w:rsidP="00BC6896">
      <w:pPr>
        <w:pStyle w:val="Header"/>
        <w:ind w:left="0"/>
        <w:jc w:val="center"/>
      </w:pPr>
      <w:r w:rsidRPr="00AA3192">
        <w:t>OMB No. 0920-0879</w:t>
      </w:r>
    </w:p>
    <w:p w14:paraId="24D99817" w14:textId="77777777" w:rsidR="009B4A51" w:rsidRDefault="009B4A51" w:rsidP="00BC6896"/>
    <w:p w14:paraId="4AAC7D27" w14:textId="77777777" w:rsidR="009B4A51" w:rsidRDefault="009B4A51" w:rsidP="00BC6896"/>
    <w:p w14:paraId="564A0FFE" w14:textId="77777777" w:rsidR="00AA3192" w:rsidRDefault="00AA3192" w:rsidP="00BC6896"/>
    <w:p w14:paraId="72546068" w14:textId="77777777" w:rsidR="00AA3192" w:rsidRDefault="00AA3192" w:rsidP="00BC6896"/>
    <w:p w14:paraId="2A036D85" w14:textId="77777777" w:rsidR="009B4A51" w:rsidRPr="00BC6896" w:rsidRDefault="009B4A51" w:rsidP="00BC6896">
      <w:pPr>
        <w:pStyle w:val="Heading2"/>
      </w:pPr>
      <w:r w:rsidRPr="00BC6896">
        <w:t xml:space="preserve">Supporting Statement – Section </w:t>
      </w:r>
      <w:r w:rsidR="00601392" w:rsidRPr="00BC6896">
        <w:t>B</w:t>
      </w:r>
    </w:p>
    <w:p w14:paraId="608D44FB" w14:textId="77777777" w:rsidR="009B4A51" w:rsidRDefault="009B4A51" w:rsidP="00BC6896"/>
    <w:p w14:paraId="269C3DD5" w14:textId="77777777" w:rsidR="00484011" w:rsidRDefault="00484011" w:rsidP="00BC6896"/>
    <w:p w14:paraId="52FCD664" w14:textId="77777777" w:rsidR="00AA3192" w:rsidRDefault="00AA3192" w:rsidP="00BC6896"/>
    <w:p w14:paraId="48B99524" w14:textId="77777777" w:rsidR="009B4A51" w:rsidRDefault="009B4A51" w:rsidP="00BC6896"/>
    <w:p w14:paraId="129B659D" w14:textId="77777777" w:rsidR="009B4A51" w:rsidRDefault="009B4A51" w:rsidP="00BC6896"/>
    <w:p w14:paraId="6E960236" w14:textId="77777777" w:rsidR="00187D5A" w:rsidRDefault="00187D5A" w:rsidP="00BC6896"/>
    <w:p w14:paraId="0BDFCB14" w14:textId="373D06C5" w:rsidR="009B4A51" w:rsidRPr="00BC6896" w:rsidRDefault="009B4A51" w:rsidP="00BC6896">
      <w:pPr>
        <w:ind w:left="0"/>
        <w:jc w:val="center"/>
      </w:pPr>
      <w:r w:rsidRPr="00AA3192">
        <w:t xml:space="preserve">Submitted: </w:t>
      </w:r>
      <w:r w:rsidR="003E6279">
        <w:t>4/25/16</w:t>
      </w:r>
    </w:p>
    <w:p w14:paraId="237E82AD" w14:textId="77777777" w:rsidR="009B4A51" w:rsidRDefault="009B4A51" w:rsidP="00BC6896"/>
    <w:p w14:paraId="4767FA78" w14:textId="77777777" w:rsidR="009B4A51" w:rsidRDefault="009B4A51" w:rsidP="00BC6896"/>
    <w:p w14:paraId="7B009C57" w14:textId="77777777" w:rsidR="009B4A51" w:rsidRDefault="009B4A51" w:rsidP="00BC6896"/>
    <w:p w14:paraId="617AB222" w14:textId="77777777" w:rsidR="00AA3192" w:rsidRDefault="00AA3192" w:rsidP="00BC6896"/>
    <w:p w14:paraId="3B10BE5C" w14:textId="77777777" w:rsidR="00AA3192" w:rsidRDefault="00AA3192" w:rsidP="00BC6896"/>
    <w:p w14:paraId="0C639A81" w14:textId="77777777" w:rsidR="009B4A51" w:rsidRDefault="009B4A51" w:rsidP="00BC6896"/>
    <w:p w14:paraId="642AFA7D"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6783FDC9" w14:textId="77777777" w:rsidR="000156DD" w:rsidRPr="006E48A4" w:rsidRDefault="000156DD" w:rsidP="000156DD">
      <w:pPr>
        <w:ind w:left="0"/>
      </w:pPr>
      <w:r w:rsidRPr="006E48A4">
        <w:t>Donata R. Green, PhD</w:t>
      </w:r>
    </w:p>
    <w:p w14:paraId="4DABE5FB" w14:textId="77777777" w:rsidR="000156DD" w:rsidRPr="006E48A4" w:rsidRDefault="000156DD" w:rsidP="000156DD">
      <w:pPr>
        <w:ind w:left="0"/>
      </w:pPr>
      <w:r w:rsidRPr="006E48A4">
        <w:t>Public Health Analyst</w:t>
      </w:r>
    </w:p>
    <w:p w14:paraId="56A29F7B" w14:textId="77777777" w:rsidR="000156DD" w:rsidRPr="006E48A4" w:rsidRDefault="000156DD" w:rsidP="000156DD">
      <w:pPr>
        <w:ind w:left="0"/>
      </w:pPr>
      <w:r w:rsidRPr="006E48A4">
        <w:t xml:space="preserve">Office of Policy Planning and Evaluation, NCEH, CDC </w:t>
      </w:r>
    </w:p>
    <w:p w14:paraId="37CD0E98" w14:textId="77777777" w:rsidR="000156DD" w:rsidRPr="006E48A4" w:rsidRDefault="000156DD" w:rsidP="000156DD">
      <w:pPr>
        <w:ind w:left="0"/>
        <w:rPr>
          <w:b/>
          <w:bCs/>
          <w:noProof/>
        </w:rPr>
      </w:pPr>
      <w:r w:rsidRPr="006E48A4">
        <w:rPr>
          <w:bCs/>
          <w:noProof/>
        </w:rPr>
        <w:t>4770 Buford Highway NE, MS F61</w:t>
      </w:r>
      <w:r w:rsidRPr="006E48A4">
        <w:rPr>
          <w:b/>
          <w:bCs/>
          <w:noProof/>
        </w:rPr>
        <w:t xml:space="preserve"> </w:t>
      </w:r>
    </w:p>
    <w:p w14:paraId="50B5C00C" w14:textId="77777777" w:rsidR="000156DD" w:rsidRPr="006E48A4" w:rsidRDefault="000156DD" w:rsidP="000156DD">
      <w:pPr>
        <w:ind w:left="0"/>
      </w:pPr>
      <w:r w:rsidRPr="006E48A4">
        <w:rPr>
          <w:bCs/>
          <w:noProof/>
        </w:rPr>
        <w:t>Atlanta, GA 30341</w:t>
      </w:r>
    </w:p>
    <w:p w14:paraId="67957C9A" w14:textId="77777777" w:rsidR="000156DD" w:rsidRPr="006E48A4" w:rsidRDefault="000156DD" w:rsidP="000156DD">
      <w:pPr>
        <w:ind w:left="0"/>
      </w:pPr>
      <w:r w:rsidRPr="006E48A4">
        <w:t>Phone: (770) 488-7717</w:t>
      </w:r>
    </w:p>
    <w:p w14:paraId="757CE0CC" w14:textId="37DA2061" w:rsidR="00BC6896" w:rsidRDefault="000156DD" w:rsidP="00810F65">
      <w:pPr>
        <w:ind w:left="0"/>
        <w:rPr>
          <w:sz w:val="28"/>
        </w:rPr>
      </w:pPr>
      <w:r w:rsidRPr="006E48A4">
        <w:t xml:space="preserve">Email: </w:t>
      </w:r>
      <w:hyperlink r:id="rId13" w:history="1">
        <w:r w:rsidRPr="006E48A4">
          <w:rPr>
            <w:rStyle w:val="Hyperlink"/>
          </w:rPr>
          <w:t>DQG7@cdc.gov</w:t>
        </w:r>
      </w:hyperlink>
      <w:r w:rsidR="00BC6896">
        <w:br w:type="page"/>
      </w:r>
    </w:p>
    <w:p w14:paraId="52C8E1D4" w14:textId="77777777" w:rsidR="00245F1F" w:rsidRDefault="00245F1F" w:rsidP="00BC6896">
      <w:pPr>
        <w:pStyle w:val="Heading3"/>
      </w:pPr>
      <w:bookmarkStart w:id="1" w:name="_Toc413847909"/>
      <w:bookmarkStart w:id="2" w:name="_Toc445803698"/>
      <w:r>
        <w:lastRenderedPageBreak/>
        <w:t>Table of Contents</w:t>
      </w:r>
      <w:bookmarkEnd w:id="1"/>
      <w:bookmarkEnd w:id="2"/>
    </w:p>
    <w:p w14:paraId="6E7106B0" w14:textId="77777777" w:rsidR="00A558BE" w:rsidRPr="00A558BE" w:rsidRDefault="00A558BE" w:rsidP="00A558BE"/>
    <w:p w14:paraId="3C1B484A" w14:textId="77777777" w:rsidR="00A558BE" w:rsidRDefault="00245F1F" w:rsidP="00812C43">
      <w:pPr>
        <w:pStyle w:val="TOC1"/>
        <w:rPr>
          <w:rFonts w:asciiTheme="minorHAnsi" w:hAnsiTheme="minorHAnsi"/>
          <w:noProof/>
        </w:rPr>
      </w:pPr>
      <w:r>
        <w:fldChar w:fldCharType="begin"/>
      </w:r>
      <w:r>
        <w:instrText xml:space="preserve"> TOC \h \z \u \t "Heading 3,1,Heading 4,2" </w:instrText>
      </w:r>
      <w:r>
        <w:fldChar w:fldCharType="separate"/>
      </w:r>
      <w:hyperlink w:anchor="_Toc445803698" w:history="1">
        <w:r w:rsidR="00A558BE" w:rsidRPr="000F012F">
          <w:rPr>
            <w:rStyle w:val="Hyperlink"/>
            <w:noProof/>
          </w:rPr>
          <w:t>Table of Contents</w:t>
        </w:r>
        <w:r w:rsidR="00A558BE">
          <w:rPr>
            <w:noProof/>
            <w:webHidden/>
          </w:rPr>
          <w:tab/>
        </w:r>
        <w:r w:rsidR="00A558BE">
          <w:rPr>
            <w:noProof/>
            <w:webHidden/>
          </w:rPr>
          <w:fldChar w:fldCharType="begin"/>
        </w:r>
        <w:r w:rsidR="00A558BE">
          <w:rPr>
            <w:noProof/>
            <w:webHidden/>
          </w:rPr>
          <w:instrText xml:space="preserve"> PAGEREF _Toc445803698 \h </w:instrText>
        </w:r>
        <w:r w:rsidR="00A558BE">
          <w:rPr>
            <w:noProof/>
            <w:webHidden/>
          </w:rPr>
        </w:r>
        <w:r w:rsidR="00A558BE">
          <w:rPr>
            <w:noProof/>
            <w:webHidden/>
          </w:rPr>
          <w:fldChar w:fldCharType="separate"/>
        </w:r>
        <w:r w:rsidR="00913D09">
          <w:rPr>
            <w:noProof/>
            <w:webHidden/>
          </w:rPr>
          <w:t>2</w:t>
        </w:r>
        <w:r w:rsidR="00A558BE">
          <w:rPr>
            <w:noProof/>
            <w:webHidden/>
          </w:rPr>
          <w:fldChar w:fldCharType="end"/>
        </w:r>
      </w:hyperlink>
    </w:p>
    <w:p w14:paraId="7DB101F1" w14:textId="77777777" w:rsidR="00A558BE" w:rsidRDefault="00B604CE" w:rsidP="00812C43">
      <w:pPr>
        <w:pStyle w:val="TOC1"/>
        <w:rPr>
          <w:rFonts w:asciiTheme="minorHAnsi" w:hAnsiTheme="minorHAnsi"/>
          <w:noProof/>
        </w:rPr>
      </w:pPr>
      <w:hyperlink w:anchor="_Toc445803699" w:history="1">
        <w:r w:rsidR="00A558BE" w:rsidRPr="000F012F">
          <w:rPr>
            <w:rStyle w:val="Hyperlink"/>
            <w:noProof/>
          </w:rPr>
          <w:t>Section B – Information Collection Procedures</w:t>
        </w:r>
        <w:r w:rsidR="00A558BE">
          <w:rPr>
            <w:noProof/>
            <w:webHidden/>
          </w:rPr>
          <w:tab/>
        </w:r>
        <w:r w:rsidR="00A558BE">
          <w:rPr>
            <w:noProof/>
            <w:webHidden/>
          </w:rPr>
          <w:fldChar w:fldCharType="begin"/>
        </w:r>
        <w:r w:rsidR="00A558BE">
          <w:rPr>
            <w:noProof/>
            <w:webHidden/>
          </w:rPr>
          <w:instrText xml:space="preserve"> PAGEREF _Toc445803699 \h </w:instrText>
        </w:r>
        <w:r w:rsidR="00A558BE">
          <w:rPr>
            <w:noProof/>
            <w:webHidden/>
          </w:rPr>
        </w:r>
        <w:r w:rsidR="00A558BE">
          <w:rPr>
            <w:noProof/>
            <w:webHidden/>
          </w:rPr>
          <w:fldChar w:fldCharType="separate"/>
        </w:r>
        <w:r w:rsidR="00913D09">
          <w:rPr>
            <w:noProof/>
            <w:webHidden/>
          </w:rPr>
          <w:t>3</w:t>
        </w:r>
        <w:r w:rsidR="00A558BE">
          <w:rPr>
            <w:noProof/>
            <w:webHidden/>
          </w:rPr>
          <w:fldChar w:fldCharType="end"/>
        </w:r>
      </w:hyperlink>
    </w:p>
    <w:p w14:paraId="0AA46A33" w14:textId="77777777" w:rsidR="00A558BE" w:rsidRDefault="00B604CE" w:rsidP="00812C43">
      <w:pPr>
        <w:pStyle w:val="TOC2"/>
        <w:rPr>
          <w:rFonts w:asciiTheme="minorHAnsi" w:hAnsiTheme="minorHAnsi"/>
          <w:noProof/>
        </w:rPr>
      </w:pPr>
      <w:hyperlink w:anchor="_Toc445803700" w:history="1">
        <w:r w:rsidR="00A558BE" w:rsidRPr="000F012F">
          <w:rPr>
            <w:rStyle w:val="Hyperlink"/>
            <w:noProof/>
          </w:rPr>
          <w:t>1.</w:t>
        </w:r>
        <w:r w:rsidR="00A558BE">
          <w:rPr>
            <w:rFonts w:asciiTheme="minorHAnsi" w:hAnsiTheme="minorHAnsi"/>
            <w:noProof/>
          </w:rPr>
          <w:tab/>
        </w:r>
        <w:r w:rsidR="00A558BE" w:rsidRPr="000F012F">
          <w:rPr>
            <w:rStyle w:val="Hyperlink"/>
            <w:noProof/>
          </w:rPr>
          <w:t xml:space="preserve">Respondent Universe and Sampling Methods </w:t>
        </w:r>
        <w:r w:rsidR="00A558BE">
          <w:rPr>
            <w:noProof/>
            <w:webHidden/>
          </w:rPr>
          <w:tab/>
        </w:r>
        <w:r w:rsidR="00A558BE">
          <w:rPr>
            <w:noProof/>
            <w:webHidden/>
          </w:rPr>
          <w:fldChar w:fldCharType="begin"/>
        </w:r>
        <w:r w:rsidR="00A558BE">
          <w:rPr>
            <w:noProof/>
            <w:webHidden/>
          </w:rPr>
          <w:instrText xml:space="preserve"> PAGEREF _Toc445803700 \h </w:instrText>
        </w:r>
        <w:r w:rsidR="00A558BE">
          <w:rPr>
            <w:noProof/>
            <w:webHidden/>
          </w:rPr>
        </w:r>
        <w:r w:rsidR="00A558BE">
          <w:rPr>
            <w:noProof/>
            <w:webHidden/>
          </w:rPr>
          <w:fldChar w:fldCharType="separate"/>
        </w:r>
        <w:r w:rsidR="00913D09">
          <w:rPr>
            <w:noProof/>
            <w:webHidden/>
          </w:rPr>
          <w:t>3</w:t>
        </w:r>
        <w:r w:rsidR="00A558BE">
          <w:rPr>
            <w:noProof/>
            <w:webHidden/>
          </w:rPr>
          <w:fldChar w:fldCharType="end"/>
        </w:r>
      </w:hyperlink>
    </w:p>
    <w:p w14:paraId="608ACC84" w14:textId="107D37E3" w:rsidR="00A558BE" w:rsidRDefault="00B604CE" w:rsidP="00812C43">
      <w:pPr>
        <w:pStyle w:val="TOC2"/>
        <w:rPr>
          <w:rFonts w:asciiTheme="minorHAnsi" w:hAnsiTheme="minorHAnsi"/>
          <w:noProof/>
        </w:rPr>
      </w:pPr>
      <w:hyperlink w:anchor="_Toc445803706" w:history="1">
        <w:r w:rsidR="00A558BE" w:rsidRPr="000F012F">
          <w:rPr>
            <w:rStyle w:val="Hyperlink"/>
            <w:noProof/>
          </w:rPr>
          <w:t>2.</w:t>
        </w:r>
        <w:r w:rsidR="00A558BE">
          <w:rPr>
            <w:rFonts w:asciiTheme="minorHAnsi" w:hAnsiTheme="minorHAnsi"/>
            <w:noProof/>
          </w:rPr>
          <w:tab/>
        </w:r>
        <w:r w:rsidR="00A558BE" w:rsidRPr="000F012F">
          <w:rPr>
            <w:rStyle w:val="Hyperlink"/>
            <w:noProof/>
          </w:rPr>
          <w:t>Procedures for the Collection of Information</w:t>
        </w:r>
        <w:r w:rsidR="00A558BE">
          <w:rPr>
            <w:noProof/>
            <w:webHidden/>
          </w:rPr>
          <w:tab/>
        </w:r>
        <w:r w:rsidR="00A558BE">
          <w:rPr>
            <w:noProof/>
            <w:webHidden/>
          </w:rPr>
          <w:fldChar w:fldCharType="begin"/>
        </w:r>
        <w:r w:rsidR="00A558BE">
          <w:rPr>
            <w:noProof/>
            <w:webHidden/>
          </w:rPr>
          <w:instrText xml:space="preserve"> PAGEREF _Toc445803706 \h </w:instrText>
        </w:r>
        <w:r w:rsidR="00A558BE">
          <w:rPr>
            <w:noProof/>
            <w:webHidden/>
          </w:rPr>
        </w:r>
        <w:r w:rsidR="00A558BE">
          <w:rPr>
            <w:noProof/>
            <w:webHidden/>
          </w:rPr>
          <w:fldChar w:fldCharType="separate"/>
        </w:r>
        <w:r w:rsidR="00913D09">
          <w:rPr>
            <w:noProof/>
            <w:webHidden/>
          </w:rPr>
          <w:t>5</w:t>
        </w:r>
        <w:r w:rsidR="00A558BE">
          <w:rPr>
            <w:noProof/>
            <w:webHidden/>
          </w:rPr>
          <w:fldChar w:fldCharType="end"/>
        </w:r>
      </w:hyperlink>
    </w:p>
    <w:p w14:paraId="47D4C150" w14:textId="2ED5AA8D" w:rsidR="00A558BE" w:rsidRDefault="00B604CE" w:rsidP="00812C43">
      <w:pPr>
        <w:pStyle w:val="TOC2"/>
        <w:rPr>
          <w:rFonts w:asciiTheme="minorHAnsi" w:hAnsiTheme="minorHAnsi"/>
          <w:noProof/>
        </w:rPr>
      </w:pPr>
      <w:hyperlink w:anchor="_Toc445803707" w:history="1">
        <w:r w:rsidR="00A558BE" w:rsidRPr="000F012F">
          <w:rPr>
            <w:rStyle w:val="Hyperlink"/>
            <w:noProof/>
          </w:rPr>
          <w:t>3.</w:t>
        </w:r>
        <w:r w:rsidR="00A558BE">
          <w:rPr>
            <w:rFonts w:asciiTheme="minorHAnsi" w:hAnsiTheme="minorHAnsi"/>
            <w:noProof/>
          </w:rPr>
          <w:tab/>
        </w:r>
        <w:r w:rsidR="00A558BE" w:rsidRPr="000F012F">
          <w:rPr>
            <w:rStyle w:val="Hyperlink"/>
            <w:noProof/>
          </w:rPr>
          <w:t>Methods to Maximize Response Rates Deal with Nonresponse</w:t>
        </w:r>
        <w:r w:rsidR="00A558BE">
          <w:rPr>
            <w:noProof/>
            <w:webHidden/>
          </w:rPr>
          <w:tab/>
        </w:r>
        <w:r w:rsidR="00A558BE">
          <w:rPr>
            <w:noProof/>
            <w:webHidden/>
          </w:rPr>
          <w:fldChar w:fldCharType="begin"/>
        </w:r>
        <w:r w:rsidR="00A558BE">
          <w:rPr>
            <w:noProof/>
            <w:webHidden/>
          </w:rPr>
          <w:instrText xml:space="preserve"> PAGEREF _Toc445803707 \h </w:instrText>
        </w:r>
        <w:r w:rsidR="00A558BE">
          <w:rPr>
            <w:noProof/>
            <w:webHidden/>
          </w:rPr>
        </w:r>
        <w:r w:rsidR="00A558BE">
          <w:rPr>
            <w:noProof/>
            <w:webHidden/>
          </w:rPr>
          <w:fldChar w:fldCharType="separate"/>
        </w:r>
        <w:r w:rsidR="00913D09">
          <w:rPr>
            <w:noProof/>
            <w:webHidden/>
          </w:rPr>
          <w:t>6</w:t>
        </w:r>
        <w:r w:rsidR="00A558BE">
          <w:rPr>
            <w:noProof/>
            <w:webHidden/>
          </w:rPr>
          <w:fldChar w:fldCharType="end"/>
        </w:r>
      </w:hyperlink>
    </w:p>
    <w:p w14:paraId="48090057" w14:textId="55FCA7B5" w:rsidR="00A558BE" w:rsidRDefault="00B604CE" w:rsidP="00812C43">
      <w:pPr>
        <w:pStyle w:val="TOC2"/>
        <w:rPr>
          <w:rFonts w:asciiTheme="minorHAnsi" w:hAnsiTheme="minorHAnsi"/>
          <w:noProof/>
        </w:rPr>
      </w:pPr>
      <w:hyperlink w:anchor="_Toc445803708" w:history="1">
        <w:r w:rsidR="00A558BE" w:rsidRPr="000F012F">
          <w:rPr>
            <w:rStyle w:val="Hyperlink"/>
            <w:noProof/>
          </w:rPr>
          <w:t>4.</w:t>
        </w:r>
        <w:r w:rsidR="00A558BE">
          <w:rPr>
            <w:rFonts w:asciiTheme="minorHAnsi" w:hAnsiTheme="minorHAnsi"/>
            <w:noProof/>
          </w:rPr>
          <w:tab/>
        </w:r>
        <w:r w:rsidR="00A558BE" w:rsidRPr="000F012F">
          <w:rPr>
            <w:rStyle w:val="Hyperlink"/>
            <w:noProof/>
          </w:rPr>
          <w:t>Test of Procedures or Methods to be Undertaken</w:t>
        </w:r>
        <w:r w:rsidR="00A558BE">
          <w:rPr>
            <w:noProof/>
            <w:webHidden/>
          </w:rPr>
          <w:tab/>
        </w:r>
        <w:r w:rsidR="00A558BE">
          <w:rPr>
            <w:noProof/>
            <w:webHidden/>
          </w:rPr>
          <w:fldChar w:fldCharType="begin"/>
        </w:r>
        <w:r w:rsidR="00A558BE">
          <w:rPr>
            <w:noProof/>
            <w:webHidden/>
          </w:rPr>
          <w:instrText xml:space="preserve"> PAGEREF _Toc445803708 \h </w:instrText>
        </w:r>
        <w:r w:rsidR="00A558BE">
          <w:rPr>
            <w:noProof/>
            <w:webHidden/>
          </w:rPr>
        </w:r>
        <w:r w:rsidR="00A558BE">
          <w:rPr>
            <w:noProof/>
            <w:webHidden/>
          </w:rPr>
          <w:fldChar w:fldCharType="separate"/>
        </w:r>
        <w:r w:rsidR="00913D09">
          <w:rPr>
            <w:noProof/>
            <w:webHidden/>
          </w:rPr>
          <w:t>6</w:t>
        </w:r>
        <w:r w:rsidR="00A558BE">
          <w:rPr>
            <w:noProof/>
            <w:webHidden/>
          </w:rPr>
          <w:fldChar w:fldCharType="end"/>
        </w:r>
      </w:hyperlink>
    </w:p>
    <w:p w14:paraId="1C5EE120" w14:textId="58BAA557" w:rsidR="00A558BE" w:rsidRDefault="00B604CE" w:rsidP="00812C43">
      <w:pPr>
        <w:pStyle w:val="TOC2"/>
        <w:rPr>
          <w:rFonts w:asciiTheme="minorHAnsi" w:hAnsiTheme="minorHAnsi"/>
          <w:noProof/>
        </w:rPr>
      </w:pPr>
      <w:hyperlink w:anchor="_Toc445803709" w:history="1">
        <w:r w:rsidR="00A558BE" w:rsidRPr="000F012F">
          <w:rPr>
            <w:rStyle w:val="Hyperlink"/>
            <w:noProof/>
          </w:rPr>
          <w:t>5.</w:t>
        </w:r>
        <w:r w:rsidR="00A558BE">
          <w:rPr>
            <w:rFonts w:asciiTheme="minorHAnsi" w:hAnsiTheme="minorHAnsi"/>
            <w:noProof/>
          </w:rPr>
          <w:tab/>
        </w:r>
        <w:r w:rsidR="00A558BE" w:rsidRPr="000F012F">
          <w:rPr>
            <w:rStyle w:val="Hyperlink"/>
            <w:noProof/>
          </w:rPr>
          <w:t>Individuals Consulted on Statistical Aspects and Individuals Collecting and/or Analyzing Data</w:t>
        </w:r>
        <w:r w:rsidR="00A558BE">
          <w:rPr>
            <w:noProof/>
            <w:webHidden/>
          </w:rPr>
          <w:tab/>
        </w:r>
        <w:r w:rsidR="00A558BE">
          <w:rPr>
            <w:noProof/>
            <w:webHidden/>
          </w:rPr>
          <w:fldChar w:fldCharType="begin"/>
        </w:r>
        <w:r w:rsidR="00A558BE">
          <w:rPr>
            <w:noProof/>
            <w:webHidden/>
          </w:rPr>
          <w:instrText xml:space="preserve"> PAGEREF _Toc445803709 \h </w:instrText>
        </w:r>
        <w:r w:rsidR="00A558BE">
          <w:rPr>
            <w:noProof/>
            <w:webHidden/>
          </w:rPr>
        </w:r>
        <w:r w:rsidR="00A558BE">
          <w:rPr>
            <w:noProof/>
            <w:webHidden/>
          </w:rPr>
          <w:fldChar w:fldCharType="separate"/>
        </w:r>
        <w:r w:rsidR="00913D09">
          <w:rPr>
            <w:noProof/>
            <w:webHidden/>
          </w:rPr>
          <w:t>6</w:t>
        </w:r>
        <w:r w:rsidR="00A558BE">
          <w:rPr>
            <w:noProof/>
            <w:webHidden/>
          </w:rPr>
          <w:fldChar w:fldCharType="end"/>
        </w:r>
      </w:hyperlink>
    </w:p>
    <w:p w14:paraId="7EEF4217" w14:textId="0B65EB9A" w:rsidR="00A558BE" w:rsidRDefault="00B604CE">
      <w:pPr>
        <w:pStyle w:val="TOC1"/>
        <w:rPr>
          <w:rFonts w:asciiTheme="minorHAnsi" w:hAnsiTheme="minorHAnsi"/>
          <w:noProof/>
        </w:rPr>
      </w:pPr>
      <w:hyperlink w:anchor="_Toc445803710" w:history="1">
        <w:r w:rsidR="00A558BE" w:rsidRPr="000F012F">
          <w:rPr>
            <w:rStyle w:val="Hyperlink"/>
            <w:noProof/>
          </w:rPr>
          <w:t>LIST OF ATTACHMENTS – Section B</w:t>
        </w:r>
        <w:r w:rsidR="00A558BE">
          <w:rPr>
            <w:noProof/>
            <w:webHidden/>
          </w:rPr>
          <w:tab/>
        </w:r>
        <w:r w:rsidR="00A558BE">
          <w:rPr>
            <w:noProof/>
            <w:webHidden/>
          </w:rPr>
          <w:fldChar w:fldCharType="begin"/>
        </w:r>
        <w:r w:rsidR="00A558BE">
          <w:rPr>
            <w:noProof/>
            <w:webHidden/>
          </w:rPr>
          <w:instrText xml:space="preserve"> PAGEREF _Toc445803710 \h </w:instrText>
        </w:r>
        <w:r w:rsidR="00A558BE">
          <w:rPr>
            <w:noProof/>
            <w:webHidden/>
          </w:rPr>
        </w:r>
        <w:r w:rsidR="00A558BE">
          <w:rPr>
            <w:noProof/>
            <w:webHidden/>
          </w:rPr>
          <w:fldChar w:fldCharType="separate"/>
        </w:r>
        <w:r w:rsidR="00913D09">
          <w:rPr>
            <w:noProof/>
            <w:webHidden/>
          </w:rPr>
          <w:t>7</w:t>
        </w:r>
        <w:r w:rsidR="00A558BE">
          <w:rPr>
            <w:noProof/>
            <w:webHidden/>
          </w:rPr>
          <w:fldChar w:fldCharType="end"/>
        </w:r>
      </w:hyperlink>
    </w:p>
    <w:p w14:paraId="3BC778C6" w14:textId="600C231F" w:rsidR="00A558BE" w:rsidRDefault="00B604CE">
      <w:pPr>
        <w:pStyle w:val="TOC1"/>
        <w:rPr>
          <w:rFonts w:asciiTheme="minorHAnsi" w:hAnsiTheme="minorHAnsi"/>
          <w:noProof/>
        </w:rPr>
      </w:pPr>
      <w:hyperlink w:anchor="_Toc445803711" w:history="1">
        <w:r w:rsidR="00A558BE" w:rsidRPr="000F012F">
          <w:rPr>
            <w:rStyle w:val="Hyperlink"/>
            <w:noProof/>
          </w:rPr>
          <w:t>REFERENCE LIST</w:t>
        </w:r>
        <w:r w:rsidR="00A558BE">
          <w:rPr>
            <w:noProof/>
            <w:webHidden/>
          </w:rPr>
          <w:tab/>
        </w:r>
        <w:r w:rsidR="00A558BE">
          <w:rPr>
            <w:noProof/>
            <w:webHidden/>
          </w:rPr>
          <w:fldChar w:fldCharType="begin"/>
        </w:r>
        <w:r w:rsidR="00A558BE">
          <w:rPr>
            <w:noProof/>
            <w:webHidden/>
          </w:rPr>
          <w:instrText xml:space="preserve"> PAGEREF _Toc445803711 \h </w:instrText>
        </w:r>
        <w:r w:rsidR="00A558BE">
          <w:rPr>
            <w:noProof/>
            <w:webHidden/>
          </w:rPr>
        </w:r>
        <w:r w:rsidR="00A558BE">
          <w:rPr>
            <w:noProof/>
            <w:webHidden/>
          </w:rPr>
          <w:fldChar w:fldCharType="separate"/>
        </w:r>
        <w:r w:rsidR="00913D09">
          <w:rPr>
            <w:noProof/>
            <w:webHidden/>
          </w:rPr>
          <w:t>7</w:t>
        </w:r>
        <w:r w:rsidR="00A558BE">
          <w:rPr>
            <w:noProof/>
            <w:webHidden/>
          </w:rPr>
          <w:fldChar w:fldCharType="end"/>
        </w:r>
      </w:hyperlink>
    </w:p>
    <w:p w14:paraId="11B30182" w14:textId="145F31A0" w:rsidR="00245F1F" w:rsidRPr="00DA45C5" w:rsidRDefault="00245F1F" w:rsidP="00BC6896">
      <w:pPr>
        <w:pStyle w:val="Heading3"/>
        <w:rPr>
          <w:b w:val="0"/>
          <w:sz w:val="22"/>
        </w:rPr>
      </w:pPr>
      <w:r>
        <w:fldChar w:fldCharType="end"/>
      </w:r>
    </w:p>
    <w:p w14:paraId="1B4D8CE7" w14:textId="77777777" w:rsidR="00245F1F" w:rsidRDefault="00245F1F">
      <w:pPr>
        <w:spacing w:after="200"/>
        <w:ind w:left="0"/>
        <w:rPr>
          <w:b/>
          <w:sz w:val="28"/>
        </w:rPr>
      </w:pPr>
      <w:r>
        <w:br w:type="page"/>
      </w:r>
    </w:p>
    <w:p w14:paraId="092347FF" w14:textId="77777777" w:rsidR="00B12F51" w:rsidRPr="00BC6896" w:rsidRDefault="00B12F51" w:rsidP="00BC6896">
      <w:pPr>
        <w:pStyle w:val="Heading3"/>
      </w:pPr>
      <w:bookmarkStart w:id="3" w:name="_Toc445803699"/>
      <w:r w:rsidRPr="00BC6896">
        <w:lastRenderedPageBreak/>
        <w:t xml:space="preserve">Section B – </w:t>
      </w:r>
      <w:r w:rsidR="00C84DC3">
        <w:t>Information</w:t>
      </w:r>
      <w:r w:rsidR="00287E2F" w:rsidRPr="00BC6896">
        <w:t xml:space="preserve"> Collection Procedures</w:t>
      </w:r>
      <w:bookmarkEnd w:id="3"/>
    </w:p>
    <w:p w14:paraId="298DBF74" w14:textId="77777777" w:rsidR="00287E2F" w:rsidRDefault="00287E2F" w:rsidP="00BC6896"/>
    <w:p w14:paraId="3DF6995C" w14:textId="77777777" w:rsidR="00A75D1C" w:rsidRPr="00BC6896" w:rsidRDefault="009759F3" w:rsidP="00991BF9">
      <w:pPr>
        <w:pStyle w:val="Heading4"/>
      </w:pPr>
      <w:bookmarkStart w:id="4" w:name="_Toc445803700"/>
      <w:r w:rsidRPr="00BC6896">
        <w:t xml:space="preserve">Respondent Universe and </w:t>
      </w:r>
      <w:r w:rsidRPr="00991BF9">
        <w:t>Sampling</w:t>
      </w:r>
      <w:r w:rsidRPr="00BC6896">
        <w:t xml:space="preserve"> Methods</w:t>
      </w:r>
      <w:r w:rsidR="00A305CE" w:rsidRPr="00BC6896">
        <w:t xml:space="preserve"> </w:t>
      </w:r>
      <w:bookmarkEnd w:id="4"/>
    </w:p>
    <w:p w14:paraId="2B07E062" w14:textId="3510777C" w:rsidR="00D9698E" w:rsidRDefault="000156DD" w:rsidP="00D9698E">
      <w:pPr>
        <w:spacing w:line="259" w:lineRule="auto"/>
        <w:ind w:left="0"/>
        <w:rPr>
          <w:rFonts w:eastAsia="Times New Roman" w:cs="Times New Roman"/>
        </w:rPr>
      </w:pPr>
      <w:r w:rsidRPr="00942758">
        <w:rPr>
          <w:rFonts w:eastAsia="Times New Roman" w:cs="Times New Roman"/>
        </w:rPr>
        <w:t xml:space="preserve">Five hundred local environmental health </w:t>
      </w:r>
      <w:r w:rsidR="00A917CF">
        <w:rPr>
          <w:rFonts w:eastAsia="Times New Roman" w:cs="Times New Roman"/>
        </w:rPr>
        <w:t>professionals</w:t>
      </w:r>
      <w:r w:rsidR="00BF120E">
        <w:rPr>
          <w:rFonts w:eastAsia="Times New Roman" w:cs="Times New Roman"/>
        </w:rPr>
        <w:t xml:space="preserve"> representing </w:t>
      </w:r>
      <w:r w:rsidR="004A7981">
        <w:rPr>
          <w:rFonts w:eastAsia="Times New Roman" w:cs="Times New Roman"/>
        </w:rPr>
        <w:t>33</w:t>
      </w:r>
      <w:r w:rsidR="00BF120E">
        <w:rPr>
          <w:rFonts w:eastAsia="Times New Roman" w:cs="Times New Roman"/>
        </w:rPr>
        <w:t xml:space="preserve"> states </w:t>
      </w:r>
      <w:r w:rsidRPr="00942758">
        <w:rPr>
          <w:rFonts w:eastAsia="Times New Roman" w:cs="Times New Roman"/>
        </w:rPr>
        <w:t xml:space="preserve">will be </w:t>
      </w:r>
      <w:r w:rsidR="001060EF">
        <w:rPr>
          <w:rFonts w:eastAsia="Times New Roman" w:cs="Times New Roman"/>
        </w:rPr>
        <w:t>invited to participate in this data collection</w:t>
      </w:r>
      <w:r w:rsidR="00BF120E">
        <w:rPr>
          <w:rFonts w:eastAsia="Times New Roman" w:cs="Times New Roman"/>
        </w:rPr>
        <w:t xml:space="preserve"> (see </w:t>
      </w:r>
      <w:r w:rsidR="00BF120E" w:rsidRPr="00C05AC4">
        <w:rPr>
          <w:rFonts w:eastAsia="Times New Roman" w:cs="Times New Roman"/>
          <w:b/>
        </w:rPr>
        <w:t>Attach</w:t>
      </w:r>
      <w:r w:rsidR="002F6D3A" w:rsidRPr="00C05AC4">
        <w:rPr>
          <w:rFonts w:eastAsia="Times New Roman" w:cs="Times New Roman"/>
          <w:b/>
        </w:rPr>
        <w:t xml:space="preserve">ment </w:t>
      </w:r>
      <w:r w:rsidR="00BF120E" w:rsidRPr="00C05AC4">
        <w:rPr>
          <w:rFonts w:eastAsia="Times New Roman" w:cs="Times New Roman"/>
          <w:b/>
        </w:rPr>
        <w:t>A</w:t>
      </w:r>
      <w:r w:rsidR="002F6D3A" w:rsidRPr="00C05AC4">
        <w:rPr>
          <w:b/>
        </w:rPr>
        <w:t>– EHCA Local Health Department Listing</w:t>
      </w:r>
      <w:r w:rsidR="00BF120E">
        <w:rPr>
          <w:rFonts w:eastAsia="Times New Roman" w:cs="Times New Roman"/>
        </w:rPr>
        <w:t>)</w:t>
      </w:r>
      <w:r w:rsidR="001060EF">
        <w:rPr>
          <w:rFonts w:eastAsia="Times New Roman" w:cs="Times New Roman"/>
        </w:rPr>
        <w:t xml:space="preserve">. </w:t>
      </w:r>
      <w:r w:rsidR="00AD0794">
        <w:rPr>
          <w:rFonts w:eastAsia="Times New Roman" w:cs="Times New Roman"/>
        </w:rPr>
        <w:t xml:space="preserve">The sample will be one of convenience. </w:t>
      </w:r>
      <w:r w:rsidRPr="00942758">
        <w:rPr>
          <w:rFonts w:eastAsia="Times New Roman" w:cs="Times New Roman"/>
        </w:rPr>
        <w:t xml:space="preserve">Currently, there are over 2,500 local environmental health </w:t>
      </w:r>
      <w:r w:rsidR="00A917CF">
        <w:rPr>
          <w:rFonts w:eastAsia="Times New Roman" w:cs="Times New Roman"/>
        </w:rPr>
        <w:t>professionals</w:t>
      </w:r>
      <w:r w:rsidR="00AD0794">
        <w:rPr>
          <w:rFonts w:eastAsia="Times New Roman" w:cs="Times New Roman"/>
        </w:rPr>
        <w:t xml:space="preserve">, with varying needs, </w:t>
      </w:r>
      <w:r w:rsidRPr="00942758">
        <w:rPr>
          <w:rFonts w:eastAsia="Times New Roman" w:cs="Times New Roman"/>
        </w:rPr>
        <w:t>across the United States.</w:t>
      </w:r>
      <w:r w:rsidR="00AD0794">
        <w:rPr>
          <w:rFonts w:eastAsia="Times New Roman" w:cs="Times New Roman"/>
        </w:rPr>
        <w:t xml:space="preserve"> </w:t>
      </w:r>
      <w:r w:rsidR="003F58B4">
        <w:rPr>
          <w:rFonts w:eastAsia="Times New Roman" w:cs="Times New Roman"/>
        </w:rPr>
        <w:t>The</w:t>
      </w:r>
      <w:r w:rsidR="00AD0794">
        <w:rPr>
          <w:rFonts w:eastAsia="Times New Roman" w:cs="Times New Roman"/>
        </w:rPr>
        <w:t xml:space="preserve"> final sample of 500 will ideally reflect </w:t>
      </w:r>
      <w:r w:rsidR="008553B3">
        <w:rPr>
          <w:rFonts w:eastAsia="Times New Roman" w:cs="Times New Roman"/>
        </w:rPr>
        <w:t xml:space="preserve">varying </w:t>
      </w:r>
      <w:r w:rsidR="001A2783">
        <w:rPr>
          <w:rFonts w:eastAsia="Times New Roman" w:cs="Times New Roman"/>
        </w:rPr>
        <w:t xml:space="preserve">environmental health </w:t>
      </w:r>
      <w:r w:rsidR="008553B3">
        <w:rPr>
          <w:rFonts w:eastAsia="Times New Roman" w:cs="Times New Roman"/>
        </w:rPr>
        <w:t xml:space="preserve">needs and issues. </w:t>
      </w:r>
      <w:r w:rsidR="00517AA4">
        <w:rPr>
          <w:rFonts w:eastAsia="Times New Roman" w:cs="Times New Roman"/>
        </w:rPr>
        <w:t xml:space="preserve">The sample of 500 represents a realistic participant pool per the constraints of the data collection period (4-6 weeks).  Additionally, investigators believe that saturation will occur, as </w:t>
      </w:r>
      <w:r w:rsidR="00517AA4" w:rsidRPr="004D1E24">
        <w:rPr>
          <w:rFonts w:eastAsia="Times New Roman" w:cs="Times New Roman"/>
        </w:rPr>
        <w:t xml:space="preserve">the </w:t>
      </w:r>
      <w:r w:rsidR="00FC0A96" w:rsidRPr="004D1E24">
        <w:rPr>
          <w:rFonts w:eastAsia="Times New Roman" w:cs="Times New Roman"/>
        </w:rPr>
        <w:t xml:space="preserve">33 states </w:t>
      </w:r>
      <w:r w:rsidR="00517AA4" w:rsidRPr="004D1E24">
        <w:rPr>
          <w:rFonts w:eastAsia="Times New Roman" w:cs="Times New Roman"/>
        </w:rPr>
        <w:t>from which participants will be derived represent</w:t>
      </w:r>
      <w:r w:rsidR="00FC0A96" w:rsidRPr="004D1E24">
        <w:rPr>
          <w:rFonts w:eastAsia="Times New Roman" w:cs="Times New Roman"/>
        </w:rPr>
        <w:t xml:space="preserve"> LHDs </w:t>
      </w:r>
      <w:r w:rsidR="00517AA4" w:rsidRPr="004D1E24">
        <w:rPr>
          <w:rFonts w:eastAsia="Times New Roman" w:cs="Times New Roman"/>
        </w:rPr>
        <w:t xml:space="preserve">with varying </w:t>
      </w:r>
      <w:r w:rsidR="00FC0A96" w:rsidRPr="004D1E24">
        <w:rPr>
          <w:rFonts w:eastAsia="Times New Roman" w:cs="Times New Roman"/>
        </w:rPr>
        <w:t xml:space="preserve">needs and issues </w:t>
      </w:r>
      <w:r w:rsidR="00517AA4" w:rsidRPr="004D1E24">
        <w:rPr>
          <w:rFonts w:eastAsia="Times New Roman" w:cs="Times New Roman"/>
        </w:rPr>
        <w:t>and also diverse</w:t>
      </w:r>
      <w:r w:rsidR="00FC0A96" w:rsidRPr="004D1E24">
        <w:rPr>
          <w:rFonts w:eastAsia="Times New Roman" w:cs="Times New Roman"/>
        </w:rPr>
        <w:t xml:space="preserve"> size, populations served, </w:t>
      </w:r>
      <w:r w:rsidR="000D2271" w:rsidRPr="004D1E24">
        <w:rPr>
          <w:rFonts w:eastAsia="Times New Roman" w:cs="Times New Roman"/>
        </w:rPr>
        <w:t xml:space="preserve">and </w:t>
      </w:r>
      <w:r w:rsidR="00FC0A96" w:rsidRPr="004D1E24">
        <w:rPr>
          <w:rFonts w:eastAsia="Times New Roman" w:cs="Times New Roman"/>
        </w:rPr>
        <w:t>budget</w:t>
      </w:r>
      <w:r w:rsidR="000D2271" w:rsidRPr="004D1E24">
        <w:rPr>
          <w:rFonts w:eastAsia="Times New Roman" w:cs="Times New Roman"/>
        </w:rPr>
        <w:t>. The sample size</w:t>
      </w:r>
      <w:r w:rsidR="00FC0A96" w:rsidRPr="004D1E24">
        <w:rPr>
          <w:rFonts w:eastAsia="Times New Roman" w:cs="Times New Roman"/>
        </w:rPr>
        <w:t xml:space="preserve"> should provide the breadth of information needed to</w:t>
      </w:r>
      <w:r w:rsidR="00517AA4" w:rsidRPr="004D1E24">
        <w:rPr>
          <w:rFonts w:eastAsia="Times New Roman" w:cs="Times New Roman"/>
        </w:rPr>
        <w:t xml:space="preserve"> in</w:t>
      </w:r>
      <w:r w:rsidR="000D2271" w:rsidRPr="004D1E24">
        <w:rPr>
          <w:rFonts w:eastAsia="Times New Roman" w:cs="Times New Roman"/>
        </w:rPr>
        <w:t xml:space="preserve">form </w:t>
      </w:r>
      <w:r w:rsidR="00517AA4" w:rsidRPr="004D1E24">
        <w:rPr>
          <w:rFonts w:eastAsia="Times New Roman" w:cs="Times New Roman"/>
        </w:rPr>
        <w:t xml:space="preserve">the development of </w:t>
      </w:r>
      <w:r w:rsidR="000D2271" w:rsidRPr="004D1E24">
        <w:rPr>
          <w:rFonts w:eastAsia="Times New Roman" w:cs="Times New Roman"/>
        </w:rPr>
        <w:t>a national network of local environmental health professionals without placing burden on the other 2,000 LHDs</w:t>
      </w:r>
      <w:r w:rsidR="003F58B4" w:rsidRPr="004D1E24">
        <w:rPr>
          <w:rFonts w:eastAsia="Times New Roman" w:cs="Times New Roman"/>
        </w:rPr>
        <w:t>.</w:t>
      </w:r>
      <w:r w:rsidR="003F58B4">
        <w:rPr>
          <w:rFonts w:eastAsia="Times New Roman" w:cs="Times New Roman"/>
        </w:rPr>
        <w:t xml:space="preserve"> </w:t>
      </w:r>
    </w:p>
    <w:p w14:paraId="6837CF37" w14:textId="77777777" w:rsidR="00D9698E" w:rsidRDefault="00D9698E" w:rsidP="00D9698E">
      <w:pPr>
        <w:spacing w:line="259" w:lineRule="auto"/>
        <w:ind w:left="0"/>
        <w:rPr>
          <w:rFonts w:eastAsia="Times New Roman" w:cs="Times New Roman"/>
        </w:rPr>
      </w:pPr>
    </w:p>
    <w:p w14:paraId="2D0550DC" w14:textId="0676FD93" w:rsidR="003A342F" w:rsidRDefault="00D9698E" w:rsidP="00B72492">
      <w:pPr>
        <w:ind w:left="0"/>
        <w:rPr>
          <w:rFonts w:eastAsia="Times New Roman" w:cs="Times New Roman"/>
        </w:rPr>
      </w:pPr>
      <w:r>
        <w:rPr>
          <w:rFonts w:eastAsia="Times New Roman" w:cs="Times New Roman"/>
        </w:rPr>
        <w:t xml:space="preserve">NACCHO will </w:t>
      </w:r>
      <w:r w:rsidR="003A342F">
        <w:rPr>
          <w:rFonts w:eastAsia="Times New Roman" w:cs="Times New Roman"/>
        </w:rPr>
        <w:t xml:space="preserve">employ </w:t>
      </w:r>
      <w:r w:rsidR="0018556A">
        <w:rPr>
          <w:rFonts w:eastAsia="Times New Roman" w:cs="Times New Roman"/>
        </w:rPr>
        <w:t xml:space="preserve">the </w:t>
      </w:r>
      <w:r w:rsidR="003A342F">
        <w:rPr>
          <w:rFonts w:eastAsia="Times New Roman" w:cs="Times New Roman"/>
        </w:rPr>
        <w:t>t</w:t>
      </w:r>
      <w:r w:rsidR="0074629A">
        <w:rPr>
          <w:rFonts w:eastAsia="Times New Roman" w:cs="Times New Roman"/>
        </w:rPr>
        <w:t>hree</w:t>
      </w:r>
      <w:r w:rsidR="003A342F">
        <w:rPr>
          <w:rFonts w:eastAsia="Times New Roman" w:cs="Times New Roman"/>
        </w:rPr>
        <w:t xml:space="preserve"> recruitment efforts</w:t>
      </w:r>
      <w:r w:rsidR="003F58B4">
        <w:rPr>
          <w:rFonts w:eastAsia="Times New Roman" w:cs="Times New Roman"/>
        </w:rPr>
        <w:t>:</w:t>
      </w:r>
      <w:r w:rsidR="005F7F0B">
        <w:rPr>
          <w:rFonts w:eastAsia="Times New Roman" w:cs="Times New Roman"/>
        </w:rPr>
        <w:t xml:space="preserve"> </w:t>
      </w:r>
      <w:r w:rsidR="003A342F">
        <w:rPr>
          <w:rFonts w:eastAsia="Times New Roman" w:cs="Times New Roman"/>
        </w:rPr>
        <w:t xml:space="preserve"> </w:t>
      </w:r>
    </w:p>
    <w:p w14:paraId="45591AC0" w14:textId="77777777" w:rsidR="003A342F" w:rsidRDefault="003A342F" w:rsidP="00B72492">
      <w:pPr>
        <w:ind w:left="0"/>
        <w:rPr>
          <w:rFonts w:eastAsia="Times New Roman" w:cs="Times New Roman"/>
        </w:rPr>
      </w:pPr>
    </w:p>
    <w:p w14:paraId="7CA50685" w14:textId="31F4E2B3" w:rsidR="0074629A" w:rsidRDefault="0074629A" w:rsidP="00B72492">
      <w:pPr>
        <w:ind w:left="0"/>
        <w:rPr>
          <w:rFonts w:eastAsia="Times New Roman" w:cs="Times New Roman"/>
        </w:rPr>
      </w:pPr>
      <w:r>
        <w:rPr>
          <w:rFonts w:eastAsia="Times New Roman" w:cs="Times New Roman"/>
        </w:rPr>
        <w:t>Recruitment Methods:</w:t>
      </w:r>
    </w:p>
    <w:p w14:paraId="2FC9B9AC" w14:textId="0809D2F0" w:rsidR="00BC4FD4" w:rsidRPr="006D44EC" w:rsidRDefault="003A342F" w:rsidP="007A427F">
      <w:pPr>
        <w:pStyle w:val="ListParagraph"/>
        <w:numPr>
          <w:ilvl w:val="0"/>
          <w:numId w:val="28"/>
        </w:numPr>
        <w:rPr>
          <w:rFonts w:eastAsia="Times New Roman" w:cs="Times New Roman"/>
        </w:rPr>
      </w:pPr>
      <w:r>
        <w:rPr>
          <w:rFonts w:eastAsia="Times New Roman" w:cs="Times New Roman"/>
        </w:rPr>
        <w:t xml:space="preserve">NACCHO will </w:t>
      </w:r>
      <w:r w:rsidR="00D9698E" w:rsidRPr="007A427F">
        <w:rPr>
          <w:rFonts w:eastAsia="Times New Roman" w:cs="Times New Roman"/>
        </w:rPr>
        <w:t xml:space="preserve">work </w:t>
      </w:r>
      <w:r w:rsidR="00BC4FD4" w:rsidRPr="007A427F">
        <w:rPr>
          <w:rFonts w:eastAsia="Times New Roman" w:cs="Times New Roman"/>
        </w:rPr>
        <w:t>with the Conference of Environmental Health Directors’</w:t>
      </w:r>
      <w:r w:rsidR="00FC43A6">
        <w:rPr>
          <w:rStyle w:val="EndnoteReference"/>
          <w:rFonts w:eastAsia="Times New Roman" w:cs="Times New Roman"/>
        </w:rPr>
        <w:endnoteReference w:id="1"/>
      </w:r>
      <w:r w:rsidR="00BC4FD4" w:rsidRPr="007A427F">
        <w:rPr>
          <w:rFonts w:eastAsia="Times New Roman" w:cs="Times New Roman"/>
        </w:rPr>
        <w:t xml:space="preserve"> 12 contact leads, representing</w:t>
      </w:r>
      <w:r w:rsidR="00D507DF">
        <w:rPr>
          <w:rFonts w:eastAsia="Times New Roman" w:cs="Times New Roman"/>
        </w:rPr>
        <w:t xml:space="preserve"> LHDs in</w:t>
      </w:r>
      <w:r w:rsidR="00BC4FD4" w:rsidRPr="007A427F">
        <w:rPr>
          <w:rFonts w:eastAsia="Times New Roman" w:cs="Times New Roman"/>
        </w:rPr>
        <w:t xml:space="preserve"> 11 states. The states consist of: </w:t>
      </w:r>
      <w:r w:rsidR="00BC4FD4" w:rsidRPr="009725FD">
        <w:t>A</w:t>
      </w:r>
      <w:r w:rsidR="00BC4FD4">
        <w:t>rizona</w:t>
      </w:r>
      <w:r w:rsidR="00BC4FD4" w:rsidRPr="009725FD">
        <w:t>, C</w:t>
      </w:r>
      <w:r w:rsidR="00BC4FD4">
        <w:t>alifornia</w:t>
      </w:r>
      <w:r w:rsidR="00BC4FD4" w:rsidRPr="009725FD">
        <w:t>, C</w:t>
      </w:r>
      <w:r w:rsidR="00BC4FD4">
        <w:t>olorado</w:t>
      </w:r>
      <w:r w:rsidR="00BC4FD4" w:rsidRPr="009725FD">
        <w:t>, I</w:t>
      </w:r>
      <w:r w:rsidR="00BC4FD4">
        <w:t xml:space="preserve">llinois, </w:t>
      </w:r>
      <w:r w:rsidR="00BC4FD4" w:rsidRPr="009725FD">
        <w:t>M</w:t>
      </w:r>
      <w:r w:rsidR="00BC4FD4">
        <w:t>aryland</w:t>
      </w:r>
      <w:r w:rsidR="00BC4FD4" w:rsidRPr="009725FD">
        <w:t>, M</w:t>
      </w:r>
      <w:r w:rsidR="00BC4FD4">
        <w:t>ichigan</w:t>
      </w:r>
      <w:r w:rsidR="00BC4FD4" w:rsidRPr="009725FD">
        <w:t>, N</w:t>
      </w:r>
      <w:r w:rsidR="00BC4FD4">
        <w:t xml:space="preserve">orth </w:t>
      </w:r>
      <w:r w:rsidR="00BC4FD4" w:rsidRPr="009725FD">
        <w:t>C</w:t>
      </w:r>
      <w:r w:rsidR="00BC4FD4">
        <w:t>arolina</w:t>
      </w:r>
      <w:r w:rsidR="00BC4FD4" w:rsidRPr="009725FD">
        <w:t>, N</w:t>
      </w:r>
      <w:r w:rsidR="00BC4FD4">
        <w:t xml:space="preserve">ew </w:t>
      </w:r>
      <w:r w:rsidR="00BC4FD4" w:rsidRPr="009725FD">
        <w:t>Y</w:t>
      </w:r>
      <w:r w:rsidR="00BC4FD4">
        <w:t>ork</w:t>
      </w:r>
      <w:r w:rsidR="00BC4FD4" w:rsidRPr="009725FD">
        <w:t>, W</w:t>
      </w:r>
      <w:r w:rsidR="00BC4FD4">
        <w:t>ashington</w:t>
      </w:r>
      <w:r w:rsidR="00BC4FD4" w:rsidRPr="009725FD">
        <w:t>, W</w:t>
      </w:r>
      <w:r w:rsidR="00BC4FD4">
        <w:t>isconsin</w:t>
      </w:r>
      <w:r w:rsidR="00BC4FD4" w:rsidRPr="009725FD">
        <w:t>, and W</w:t>
      </w:r>
      <w:r w:rsidR="00BC4FD4">
        <w:t xml:space="preserve">est </w:t>
      </w:r>
      <w:r w:rsidR="00BC4FD4" w:rsidRPr="009725FD">
        <w:t>V</w:t>
      </w:r>
      <w:r w:rsidR="00BC4FD4">
        <w:t xml:space="preserve">irginia (note: </w:t>
      </w:r>
      <w:r w:rsidR="00BC4FD4" w:rsidRPr="007A427F">
        <w:rPr>
          <w:rFonts w:eastAsia="Times New Roman" w:cs="Times New Roman"/>
        </w:rPr>
        <w:t xml:space="preserve">each state has one contact lead with the exception of Colorado which has 2). </w:t>
      </w:r>
      <w:r w:rsidRPr="007A427F">
        <w:rPr>
          <w:rFonts w:eastAsia="Times New Roman" w:cs="Times New Roman"/>
        </w:rPr>
        <w:t>T</w:t>
      </w:r>
      <w:r w:rsidR="00AD0794" w:rsidRPr="007A427F">
        <w:rPr>
          <w:rFonts w:eastAsia="Times New Roman" w:cs="Times New Roman"/>
        </w:rPr>
        <w:t xml:space="preserve">he leads will be asked to distribute the </w:t>
      </w:r>
      <w:r w:rsidR="007A6554">
        <w:rPr>
          <w:rFonts w:eastAsia="Times New Roman" w:cs="Times New Roman"/>
        </w:rPr>
        <w:t xml:space="preserve">notification email </w:t>
      </w:r>
      <w:r w:rsidR="00BF1C38">
        <w:rPr>
          <w:rFonts w:eastAsia="Times New Roman" w:cs="Times New Roman"/>
        </w:rPr>
        <w:t>(</w:t>
      </w:r>
      <w:r w:rsidR="00BF1C38" w:rsidRPr="007A427F">
        <w:rPr>
          <w:rFonts w:eastAsia="Times New Roman" w:cs="Times New Roman"/>
          <w:b/>
        </w:rPr>
        <w:t xml:space="preserve">Attachment A </w:t>
      </w:r>
      <w:r w:rsidR="00BF1C38">
        <w:rPr>
          <w:rFonts w:eastAsia="Times New Roman" w:cs="Times New Roman"/>
          <w:b/>
        </w:rPr>
        <w:t>–</w:t>
      </w:r>
      <w:r w:rsidR="00BF1C38" w:rsidRPr="007A427F">
        <w:rPr>
          <w:rFonts w:eastAsia="Times New Roman" w:cs="Times New Roman"/>
          <w:b/>
        </w:rPr>
        <w:t xml:space="preserve"> </w:t>
      </w:r>
      <w:r w:rsidR="00BF1C38">
        <w:rPr>
          <w:rFonts w:eastAsia="Times New Roman" w:cs="Times New Roman"/>
          <w:b/>
        </w:rPr>
        <w:t xml:space="preserve">EHCA </w:t>
      </w:r>
      <w:r w:rsidR="00BF1C38" w:rsidRPr="007A427F">
        <w:rPr>
          <w:rFonts w:eastAsia="Times New Roman" w:cs="Times New Roman"/>
          <w:b/>
        </w:rPr>
        <w:t>Local Health Department List</w:t>
      </w:r>
      <w:r w:rsidR="00BF1C38">
        <w:rPr>
          <w:rFonts w:eastAsia="Times New Roman" w:cs="Times New Roman"/>
          <w:b/>
        </w:rPr>
        <w:t xml:space="preserve">ing and </w:t>
      </w:r>
      <w:r w:rsidR="00BF1C38" w:rsidRPr="007A6554">
        <w:rPr>
          <w:b/>
        </w:rPr>
        <w:t>Attachment F – EHCA Notification Email</w:t>
      </w:r>
      <w:r w:rsidR="00BF1C38">
        <w:rPr>
          <w:rFonts w:eastAsia="Times New Roman" w:cs="Times New Roman"/>
        </w:rPr>
        <w:t xml:space="preserve">) </w:t>
      </w:r>
      <w:r w:rsidR="007A6554">
        <w:rPr>
          <w:rFonts w:eastAsia="Times New Roman" w:cs="Times New Roman"/>
        </w:rPr>
        <w:t xml:space="preserve">with the link to the </w:t>
      </w:r>
      <w:r w:rsidR="00AD0794" w:rsidRPr="007A427F">
        <w:rPr>
          <w:rFonts w:eastAsia="Times New Roman" w:cs="Times New Roman"/>
        </w:rPr>
        <w:t xml:space="preserve">data collection announcement to their </w:t>
      </w:r>
      <w:r w:rsidR="00D9698E" w:rsidRPr="007A427F">
        <w:rPr>
          <w:rFonts w:eastAsia="Times New Roman" w:cs="Times New Roman"/>
        </w:rPr>
        <w:t>respective local health departments (LHDs</w:t>
      </w:r>
      <w:r w:rsidR="00B604CE">
        <w:rPr>
          <w:rFonts w:eastAsia="Times New Roman" w:cs="Times New Roman"/>
          <w:strike/>
        </w:rPr>
        <w:t xml:space="preserve">). </w:t>
      </w:r>
      <w:r w:rsidR="005F7F0B">
        <w:rPr>
          <w:rFonts w:eastAsia="Times New Roman" w:cs="Times New Roman"/>
        </w:rPr>
        <w:t>The environmental health professional at each LHD will have the opportunity to participate</w:t>
      </w:r>
      <w:r w:rsidR="00BF1C38">
        <w:rPr>
          <w:rFonts w:eastAsia="Times New Roman" w:cs="Times New Roman"/>
        </w:rPr>
        <w:t xml:space="preserve"> in the assessment</w:t>
      </w:r>
      <w:r w:rsidR="006646A6">
        <w:t xml:space="preserve">. </w:t>
      </w:r>
      <w:r w:rsidR="0025143C" w:rsidRPr="006D44EC">
        <w:rPr>
          <w:rFonts w:eastAsia="Times New Roman" w:cs="Times New Roman"/>
        </w:rPr>
        <w:t xml:space="preserve">The data collection instrument will be sent to </w:t>
      </w:r>
      <w:r w:rsidR="006D5DE8" w:rsidRPr="006D44EC">
        <w:rPr>
          <w:rFonts w:eastAsia="Times New Roman" w:cs="Times New Roman"/>
        </w:rPr>
        <w:t>59</w:t>
      </w:r>
      <w:r w:rsidR="00903D0B" w:rsidRPr="006D44EC">
        <w:rPr>
          <w:rFonts w:eastAsia="Times New Roman" w:cs="Times New Roman"/>
        </w:rPr>
        <w:t>2</w:t>
      </w:r>
      <w:r w:rsidR="0025143C" w:rsidRPr="006D44EC">
        <w:rPr>
          <w:rFonts w:eastAsia="Times New Roman" w:cs="Times New Roman"/>
        </w:rPr>
        <w:t xml:space="preserve"> </w:t>
      </w:r>
      <w:r w:rsidR="00712C6E" w:rsidRPr="006D44EC">
        <w:rPr>
          <w:rFonts w:eastAsia="Times New Roman" w:cs="Times New Roman"/>
        </w:rPr>
        <w:t xml:space="preserve">environmental health professionals at the </w:t>
      </w:r>
      <w:r w:rsidR="00C14CD3" w:rsidRPr="006D44EC">
        <w:rPr>
          <w:rFonts w:eastAsia="Times New Roman" w:cs="Times New Roman"/>
        </w:rPr>
        <w:t xml:space="preserve">LHDs </w:t>
      </w:r>
      <w:r w:rsidR="0025143C" w:rsidRPr="006D44EC">
        <w:rPr>
          <w:rFonts w:eastAsia="Times New Roman" w:cs="Times New Roman"/>
        </w:rPr>
        <w:t xml:space="preserve">via this method. </w:t>
      </w:r>
    </w:p>
    <w:p w14:paraId="3E9978F2" w14:textId="77777777" w:rsidR="003A342F" w:rsidRDefault="003A342F" w:rsidP="007A427F">
      <w:pPr>
        <w:pStyle w:val="ListParagraph"/>
        <w:rPr>
          <w:rFonts w:eastAsia="Times New Roman" w:cs="Times New Roman"/>
        </w:rPr>
      </w:pPr>
    </w:p>
    <w:p w14:paraId="4F82DCF8" w14:textId="0ED51609" w:rsidR="00C1439C" w:rsidRPr="006D44EC" w:rsidRDefault="00D9698E" w:rsidP="007A427F">
      <w:pPr>
        <w:pStyle w:val="ListParagraph"/>
        <w:numPr>
          <w:ilvl w:val="0"/>
          <w:numId w:val="28"/>
        </w:numPr>
        <w:rPr>
          <w:rFonts w:eastAsia="Times New Roman" w:cs="Times New Roman"/>
        </w:rPr>
      </w:pPr>
      <w:r w:rsidRPr="007A427F">
        <w:rPr>
          <w:rFonts w:eastAsia="Times New Roman" w:cs="Times New Roman"/>
        </w:rPr>
        <w:t xml:space="preserve">NACCHO will </w:t>
      </w:r>
      <w:r w:rsidR="00C1439C">
        <w:rPr>
          <w:rFonts w:eastAsia="Times New Roman" w:cs="Times New Roman"/>
        </w:rPr>
        <w:t>invite environmental health professionals from</w:t>
      </w:r>
      <w:r w:rsidRPr="007A427F">
        <w:rPr>
          <w:rFonts w:eastAsia="Times New Roman" w:cs="Times New Roman"/>
        </w:rPr>
        <w:t xml:space="preserve"> five </w:t>
      </w:r>
      <w:r w:rsidR="00915037" w:rsidRPr="007A427F">
        <w:rPr>
          <w:rFonts w:eastAsia="Times New Roman" w:cs="Times New Roman"/>
        </w:rPr>
        <w:t>big city</w:t>
      </w:r>
      <w:r w:rsidR="003A342F" w:rsidRPr="007A427F">
        <w:rPr>
          <w:rFonts w:eastAsia="Times New Roman" w:cs="Times New Roman"/>
        </w:rPr>
        <w:t xml:space="preserve"> LHDs:</w:t>
      </w:r>
      <w:r w:rsidRPr="007A427F">
        <w:rPr>
          <w:rFonts w:eastAsia="Times New Roman" w:cs="Times New Roman"/>
        </w:rPr>
        <w:t xml:space="preserve"> Atlanta, GA; Boston, MA</w:t>
      </w:r>
      <w:r w:rsidR="00915037" w:rsidRPr="007A427F">
        <w:rPr>
          <w:rFonts w:eastAsia="Times New Roman" w:cs="Times New Roman"/>
        </w:rPr>
        <w:t>;</w:t>
      </w:r>
      <w:r w:rsidRPr="007A427F">
        <w:rPr>
          <w:rFonts w:eastAsia="Times New Roman" w:cs="Times New Roman"/>
        </w:rPr>
        <w:t xml:space="preserve"> Cleveland, OH</w:t>
      </w:r>
      <w:r w:rsidR="00915037" w:rsidRPr="007A427F">
        <w:rPr>
          <w:rFonts w:eastAsia="Times New Roman" w:cs="Times New Roman"/>
        </w:rPr>
        <w:t>;</w:t>
      </w:r>
      <w:r w:rsidRPr="007A427F">
        <w:rPr>
          <w:rFonts w:eastAsia="Times New Roman" w:cs="Times New Roman"/>
        </w:rPr>
        <w:t xml:space="preserve"> Houston, TX</w:t>
      </w:r>
      <w:r w:rsidR="00915037" w:rsidRPr="007A427F">
        <w:rPr>
          <w:rFonts w:eastAsia="Times New Roman" w:cs="Times New Roman"/>
        </w:rPr>
        <w:t>;</w:t>
      </w:r>
      <w:r w:rsidRPr="007A427F">
        <w:rPr>
          <w:rFonts w:eastAsia="Times New Roman" w:cs="Times New Roman"/>
        </w:rPr>
        <w:t xml:space="preserve"> and Philadelphia, PA</w:t>
      </w:r>
      <w:r w:rsidR="00FA20A7">
        <w:t xml:space="preserve"> (</w:t>
      </w:r>
      <w:r w:rsidR="006646A6" w:rsidRPr="007A427F">
        <w:rPr>
          <w:rFonts w:eastAsia="Times New Roman" w:cs="Times New Roman"/>
          <w:b/>
        </w:rPr>
        <w:t xml:space="preserve">Attachment A </w:t>
      </w:r>
      <w:r w:rsidR="008B7467">
        <w:rPr>
          <w:rFonts w:eastAsia="Times New Roman" w:cs="Times New Roman"/>
          <w:b/>
        </w:rPr>
        <w:t>–</w:t>
      </w:r>
      <w:r w:rsidR="006646A6" w:rsidRPr="007A427F">
        <w:rPr>
          <w:rFonts w:eastAsia="Times New Roman" w:cs="Times New Roman"/>
          <w:b/>
        </w:rPr>
        <w:t xml:space="preserve"> </w:t>
      </w:r>
      <w:r w:rsidR="008B7467">
        <w:rPr>
          <w:rFonts w:eastAsia="Times New Roman" w:cs="Times New Roman"/>
          <w:b/>
        </w:rPr>
        <w:t xml:space="preserve">EHCA </w:t>
      </w:r>
      <w:r w:rsidR="006646A6" w:rsidRPr="007A427F">
        <w:rPr>
          <w:rFonts w:eastAsia="Times New Roman" w:cs="Times New Roman"/>
          <w:b/>
        </w:rPr>
        <w:t>Local Health Department List</w:t>
      </w:r>
      <w:r w:rsidR="006646A6">
        <w:rPr>
          <w:rFonts w:eastAsia="Times New Roman" w:cs="Times New Roman"/>
          <w:b/>
        </w:rPr>
        <w:t xml:space="preserve">ing and </w:t>
      </w:r>
      <w:r w:rsidR="006646A6" w:rsidRPr="007A6554">
        <w:rPr>
          <w:b/>
        </w:rPr>
        <w:t>Attachment F – EHCA Notification Email</w:t>
      </w:r>
      <w:r w:rsidR="00FA20A7">
        <w:rPr>
          <w:b/>
        </w:rPr>
        <w:t>)</w:t>
      </w:r>
      <w:r w:rsidR="006646A6" w:rsidRPr="006D44EC">
        <w:t>.</w:t>
      </w:r>
      <w:r w:rsidR="0025143C" w:rsidRPr="006D44EC">
        <w:rPr>
          <w:rFonts w:eastAsia="Times New Roman" w:cs="Times New Roman"/>
        </w:rPr>
        <w:t xml:space="preserve"> The data collection instrument will be sent </w:t>
      </w:r>
      <w:r w:rsidR="00FA20A7">
        <w:rPr>
          <w:rFonts w:eastAsia="Times New Roman" w:cs="Times New Roman"/>
        </w:rPr>
        <w:t xml:space="preserve">to </w:t>
      </w:r>
      <w:r w:rsidR="00903D0B" w:rsidRPr="006D44EC">
        <w:rPr>
          <w:rFonts w:eastAsia="Times New Roman" w:cs="Times New Roman"/>
        </w:rPr>
        <w:t>5</w:t>
      </w:r>
      <w:r w:rsidR="0025143C" w:rsidRPr="006D44EC">
        <w:rPr>
          <w:rFonts w:eastAsia="Times New Roman" w:cs="Times New Roman"/>
        </w:rPr>
        <w:t xml:space="preserve"> </w:t>
      </w:r>
      <w:r w:rsidR="00712C6E" w:rsidRPr="006D44EC">
        <w:rPr>
          <w:rFonts w:eastAsia="Times New Roman" w:cs="Times New Roman"/>
        </w:rPr>
        <w:t xml:space="preserve">environmental health professionals </w:t>
      </w:r>
      <w:r w:rsidR="00347EF3" w:rsidRPr="006D44EC">
        <w:rPr>
          <w:rFonts w:eastAsia="Times New Roman" w:cs="Times New Roman"/>
        </w:rPr>
        <w:t xml:space="preserve">at </w:t>
      </w:r>
      <w:r w:rsidR="00712C6E" w:rsidRPr="006D44EC">
        <w:rPr>
          <w:rFonts w:eastAsia="Times New Roman" w:cs="Times New Roman"/>
        </w:rPr>
        <w:t>the 5 large city LHDs</w:t>
      </w:r>
      <w:r w:rsidR="0025143C" w:rsidRPr="006D44EC">
        <w:rPr>
          <w:rFonts w:eastAsia="Times New Roman" w:cs="Times New Roman"/>
        </w:rPr>
        <w:t xml:space="preserve"> via this method. </w:t>
      </w:r>
    </w:p>
    <w:p w14:paraId="7112169A" w14:textId="77777777" w:rsidR="008B0641" w:rsidRPr="007A427F" w:rsidRDefault="008B0641" w:rsidP="007A427F">
      <w:pPr>
        <w:pStyle w:val="ListParagraph"/>
        <w:rPr>
          <w:rFonts w:eastAsia="Times New Roman" w:cs="Times New Roman"/>
        </w:rPr>
      </w:pPr>
    </w:p>
    <w:p w14:paraId="19D8F516" w14:textId="3CBAF336" w:rsidR="008B0641" w:rsidRPr="006D44EC" w:rsidRDefault="008B0641" w:rsidP="006D44EC">
      <w:pPr>
        <w:pStyle w:val="ListParagraph"/>
        <w:numPr>
          <w:ilvl w:val="0"/>
          <w:numId w:val="28"/>
        </w:numPr>
        <w:spacing w:line="240" w:lineRule="auto"/>
      </w:pPr>
      <w:r>
        <w:t xml:space="preserve">NACCHO will </w:t>
      </w:r>
      <w:r w:rsidR="00903D0B">
        <w:t xml:space="preserve">also </w:t>
      </w:r>
      <w:r>
        <w:t xml:space="preserve">send the </w:t>
      </w:r>
      <w:r w:rsidR="006646A6">
        <w:t xml:space="preserve">notification </w:t>
      </w:r>
      <w:r>
        <w:t>e</w:t>
      </w:r>
      <w:r w:rsidRPr="006E48A4">
        <w:t>mail</w:t>
      </w:r>
      <w:r>
        <w:t xml:space="preserve"> </w:t>
      </w:r>
      <w:r w:rsidRPr="006E48A4">
        <w:t xml:space="preserve">to </w:t>
      </w:r>
      <w:r>
        <w:t xml:space="preserve">the </w:t>
      </w:r>
      <w:r w:rsidRPr="00904A1B">
        <w:t xml:space="preserve">NACCHO </w:t>
      </w:r>
      <w:r w:rsidR="00463396">
        <w:t>E</w:t>
      </w:r>
      <w:r w:rsidRPr="00904A1B">
        <w:t xml:space="preserve">nvironmental </w:t>
      </w:r>
      <w:r w:rsidR="00463396">
        <w:t>H</w:t>
      </w:r>
      <w:r w:rsidRPr="00904A1B">
        <w:t xml:space="preserve">ealth </w:t>
      </w:r>
      <w:r w:rsidR="00463396">
        <w:t>A</w:t>
      </w:r>
      <w:r w:rsidRPr="00904A1B">
        <w:t>dvisory group</w:t>
      </w:r>
      <w:r w:rsidR="006646A6">
        <w:t xml:space="preserve"> members who serve as contacts for LHDs in 17 states. </w:t>
      </w:r>
      <w:r w:rsidR="00C76EF6">
        <w:t xml:space="preserve">The states consist of </w:t>
      </w:r>
      <w:r w:rsidR="00C76EF6" w:rsidRPr="00286E9F">
        <w:rPr>
          <w:rFonts w:eastAsia="Times New Roman" w:cs="Times New Roman"/>
          <w:color w:val="000000"/>
        </w:rPr>
        <w:t xml:space="preserve">Connecticut, Florida, Georgia, Idaho, Iowa, Kentucky, Massachusetts, Minnesota, Missouri, Montana, New York, Ohio, Oregon, Tennessee, Texas, Utah, and Virginia. </w:t>
      </w:r>
      <w:r w:rsidR="006646A6" w:rsidRPr="00904A1B">
        <w:t>The NACCHO</w:t>
      </w:r>
      <w:r w:rsidR="006646A6">
        <w:t xml:space="preserve"> advisory contact will distribute the notification email to the environmental health professional in their </w:t>
      </w:r>
      <w:r w:rsidR="005F7F0B">
        <w:t xml:space="preserve">respective </w:t>
      </w:r>
      <w:r w:rsidR="006646A6">
        <w:t>LHD</w:t>
      </w:r>
      <w:r w:rsidR="005F7F0B">
        <w:t>s</w:t>
      </w:r>
      <w:r w:rsidR="00FA20A7">
        <w:t xml:space="preserve"> (</w:t>
      </w:r>
      <w:r w:rsidR="006646A6" w:rsidRPr="00286E9F">
        <w:rPr>
          <w:rFonts w:eastAsia="Times New Roman" w:cs="Times New Roman"/>
          <w:b/>
        </w:rPr>
        <w:t xml:space="preserve">Attachment A </w:t>
      </w:r>
      <w:r w:rsidR="008B7467" w:rsidRPr="00286E9F">
        <w:rPr>
          <w:rFonts w:eastAsia="Times New Roman" w:cs="Times New Roman"/>
          <w:b/>
        </w:rPr>
        <w:t>–</w:t>
      </w:r>
      <w:r w:rsidR="006646A6" w:rsidRPr="00286E9F">
        <w:rPr>
          <w:rFonts w:eastAsia="Times New Roman" w:cs="Times New Roman"/>
          <w:b/>
        </w:rPr>
        <w:t xml:space="preserve"> </w:t>
      </w:r>
      <w:r w:rsidR="008B7467" w:rsidRPr="00286E9F">
        <w:rPr>
          <w:rFonts w:eastAsia="Times New Roman" w:cs="Times New Roman"/>
          <w:b/>
        </w:rPr>
        <w:t xml:space="preserve">EHCA </w:t>
      </w:r>
      <w:r w:rsidR="006646A6" w:rsidRPr="00286E9F">
        <w:rPr>
          <w:rFonts w:eastAsia="Times New Roman" w:cs="Times New Roman"/>
          <w:b/>
        </w:rPr>
        <w:t xml:space="preserve">Local Health Department Listing and </w:t>
      </w:r>
      <w:r w:rsidR="006646A6" w:rsidRPr="00286E9F">
        <w:rPr>
          <w:b/>
        </w:rPr>
        <w:t>Attachment F – EHCA Notification Email</w:t>
      </w:r>
      <w:r w:rsidR="00FA20A7">
        <w:rPr>
          <w:b/>
        </w:rPr>
        <w:t>)</w:t>
      </w:r>
      <w:r w:rsidR="006646A6">
        <w:t xml:space="preserve">. </w:t>
      </w:r>
      <w:r w:rsidRPr="006D44EC">
        <w:rPr>
          <w:rFonts w:eastAsia="Times New Roman" w:cs="Times New Roman"/>
        </w:rPr>
        <w:t xml:space="preserve">The data collection instrument will be sent to </w:t>
      </w:r>
      <w:r w:rsidR="007A6554" w:rsidRPr="006D44EC">
        <w:rPr>
          <w:rFonts w:eastAsia="Times New Roman" w:cs="Times New Roman"/>
        </w:rPr>
        <w:t>26</w:t>
      </w:r>
      <w:r w:rsidRPr="006D44EC">
        <w:rPr>
          <w:rFonts w:eastAsia="Times New Roman" w:cs="Times New Roman"/>
        </w:rPr>
        <w:t xml:space="preserve"> </w:t>
      </w:r>
      <w:r w:rsidR="006646A6" w:rsidRPr="006D44EC">
        <w:rPr>
          <w:rFonts w:eastAsia="Times New Roman" w:cs="Times New Roman"/>
        </w:rPr>
        <w:t>environmental health profession</w:t>
      </w:r>
      <w:r w:rsidR="005F7F0B" w:rsidRPr="006D44EC">
        <w:rPr>
          <w:rFonts w:eastAsia="Times New Roman" w:cs="Times New Roman"/>
        </w:rPr>
        <w:t>al</w:t>
      </w:r>
      <w:r w:rsidR="006646A6" w:rsidRPr="006D44EC">
        <w:rPr>
          <w:rFonts w:eastAsia="Times New Roman" w:cs="Times New Roman"/>
        </w:rPr>
        <w:t xml:space="preserve">s </w:t>
      </w:r>
      <w:r w:rsidRPr="006D44EC">
        <w:rPr>
          <w:rFonts w:eastAsia="Times New Roman" w:cs="Times New Roman"/>
        </w:rPr>
        <w:t>via this method.</w:t>
      </w:r>
    </w:p>
    <w:p w14:paraId="16DE96AA" w14:textId="77777777" w:rsidR="00C1439C" w:rsidRPr="00683770" w:rsidRDefault="00C1439C" w:rsidP="00683770">
      <w:pPr>
        <w:ind w:left="0"/>
        <w:rPr>
          <w:rFonts w:eastAsia="Times New Roman" w:cs="Times New Roman"/>
        </w:rPr>
      </w:pPr>
    </w:p>
    <w:p w14:paraId="5CAF2F5E" w14:textId="2DAA6B38" w:rsidR="00045775" w:rsidRPr="007A427F" w:rsidRDefault="00C1439C">
      <w:pPr>
        <w:ind w:left="0"/>
        <w:rPr>
          <w:rFonts w:eastAsia="Times New Roman" w:cs="Times New Roman"/>
        </w:rPr>
      </w:pPr>
      <w:r>
        <w:rPr>
          <w:rFonts w:eastAsia="Times New Roman" w:cs="Times New Roman"/>
        </w:rPr>
        <w:lastRenderedPageBreak/>
        <w:t xml:space="preserve">As mentioned previously, the sample will be one of convenience. Investigators chose to recruit participants using </w:t>
      </w:r>
      <w:r w:rsidR="008B0641">
        <w:rPr>
          <w:rFonts w:eastAsia="Times New Roman" w:cs="Times New Roman"/>
        </w:rPr>
        <w:t xml:space="preserve">these methods because </w:t>
      </w:r>
      <w:r>
        <w:rPr>
          <w:rFonts w:eastAsia="Times New Roman" w:cs="Times New Roman"/>
        </w:rPr>
        <w:t>NACCHO has established and efficient re</w:t>
      </w:r>
      <w:r w:rsidR="00E95B28">
        <w:rPr>
          <w:rFonts w:eastAsia="Times New Roman" w:cs="Times New Roman"/>
        </w:rPr>
        <w:t>lationships with</w:t>
      </w:r>
      <w:r>
        <w:rPr>
          <w:rFonts w:eastAsia="Times New Roman" w:cs="Times New Roman"/>
        </w:rPr>
        <w:t xml:space="preserve"> </w:t>
      </w:r>
      <w:r w:rsidR="008B0641">
        <w:rPr>
          <w:rFonts w:eastAsia="Times New Roman" w:cs="Times New Roman"/>
        </w:rPr>
        <w:t>these</w:t>
      </w:r>
      <w:r w:rsidR="004A55B0">
        <w:rPr>
          <w:rFonts w:eastAsia="Times New Roman" w:cs="Times New Roman"/>
        </w:rPr>
        <w:t xml:space="preserve"> group</w:t>
      </w:r>
      <w:r w:rsidR="008B0641">
        <w:rPr>
          <w:rFonts w:eastAsia="Times New Roman" w:cs="Times New Roman"/>
        </w:rPr>
        <w:t>s</w:t>
      </w:r>
      <w:r>
        <w:rPr>
          <w:rFonts w:eastAsia="Times New Roman" w:cs="Times New Roman"/>
        </w:rPr>
        <w:t xml:space="preserve"> and LHDs</w:t>
      </w:r>
      <w:r w:rsidR="00E95B28">
        <w:rPr>
          <w:rFonts w:eastAsia="Times New Roman" w:cs="Times New Roman"/>
        </w:rPr>
        <w:t>. These methods were also chosen</w:t>
      </w:r>
      <w:r w:rsidR="00904A1B">
        <w:rPr>
          <w:rFonts w:eastAsia="Times New Roman" w:cs="Times New Roman"/>
        </w:rPr>
        <w:t xml:space="preserve"> to attempt to capture the environmental hea</w:t>
      </w:r>
      <w:r w:rsidR="00CC2760">
        <w:rPr>
          <w:rFonts w:eastAsia="Times New Roman" w:cs="Times New Roman"/>
        </w:rPr>
        <w:t>lth issues and needs that may vary by state and locality</w:t>
      </w:r>
      <w:r w:rsidR="00E95B28">
        <w:rPr>
          <w:rFonts w:eastAsia="Times New Roman" w:cs="Times New Roman"/>
        </w:rPr>
        <w:t xml:space="preserve">. </w:t>
      </w:r>
      <w:r w:rsidR="00D9698E" w:rsidRPr="007A427F">
        <w:rPr>
          <w:rFonts w:eastAsia="Times New Roman" w:cs="Times New Roman"/>
        </w:rPr>
        <w:t xml:space="preserve"> The Conference of Environmental Health Directors and the </w:t>
      </w:r>
      <w:r w:rsidR="00D9698E" w:rsidRPr="006D5DE8">
        <w:rPr>
          <w:rFonts w:eastAsia="Times New Roman" w:cs="Times New Roman"/>
        </w:rPr>
        <w:t xml:space="preserve">Big </w:t>
      </w:r>
      <w:r w:rsidR="00D9698E" w:rsidRPr="00FC43A6">
        <w:rPr>
          <w:rFonts w:eastAsia="Times New Roman" w:cs="Times New Roman"/>
        </w:rPr>
        <w:t>City Health Director LHD Group were selected due to the</w:t>
      </w:r>
      <w:r w:rsidR="00D9698E" w:rsidRPr="000F3118">
        <w:rPr>
          <w:rFonts w:eastAsia="Times New Roman" w:cs="Times New Roman"/>
        </w:rPr>
        <w:t xml:space="preserve"> established and efficient relationship they have with </w:t>
      </w:r>
      <w:r w:rsidR="00915037" w:rsidRPr="00446950">
        <w:rPr>
          <w:rFonts w:eastAsia="Times New Roman" w:cs="Times New Roman"/>
        </w:rPr>
        <w:t xml:space="preserve">communicating with </w:t>
      </w:r>
      <w:r w:rsidR="00D9698E" w:rsidRPr="00446950">
        <w:rPr>
          <w:rFonts w:eastAsia="Times New Roman" w:cs="Times New Roman"/>
        </w:rPr>
        <w:t>the LHDs in their jurisdictions</w:t>
      </w:r>
      <w:r w:rsidR="00EE5723" w:rsidRPr="00446950">
        <w:rPr>
          <w:rFonts w:eastAsia="Times New Roman" w:cs="Times New Roman"/>
        </w:rPr>
        <w:t>.</w:t>
      </w:r>
      <w:r w:rsidR="00D9698E" w:rsidRPr="00446950">
        <w:rPr>
          <w:rFonts w:eastAsia="Times New Roman" w:cs="Times New Roman"/>
        </w:rPr>
        <w:t xml:space="preserve"> </w:t>
      </w:r>
      <w:r w:rsidR="00CC2760">
        <w:rPr>
          <w:rFonts w:eastAsia="Times New Roman" w:cs="Times New Roman"/>
        </w:rPr>
        <w:t xml:space="preserve">NACCHO’s Environmental Health Advisory Group was selected due easy accessibility to the group by NACCHO. </w:t>
      </w:r>
    </w:p>
    <w:p w14:paraId="230D0F0C" w14:textId="472A8FD5" w:rsidR="00045775" w:rsidRDefault="00045775">
      <w:pPr>
        <w:ind w:left="0"/>
        <w:rPr>
          <w:rFonts w:eastAsia="Times New Roman" w:cs="Times New Roman"/>
        </w:rPr>
      </w:pPr>
    </w:p>
    <w:p w14:paraId="715EE17D" w14:textId="5A4C1464" w:rsidR="00B72492" w:rsidRPr="006E48A4" w:rsidRDefault="00463DBF">
      <w:pPr>
        <w:ind w:left="0"/>
      </w:pPr>
      <w:r w:rsidRPr="004D1E24">
        <w:t xml:space="preserve">To ensure that our respondent universe will be a maximum of 500, </w:t>
      </w:r>
      <w:r w:rsidR="00D9698E" w:rsidRPr="004D1E24">
        <w:t>NACCHO will</w:t>
      </w:r>
      <w:r w:rsidR="004A55B0" w:rsidRPr="004D1E24">
        <w:t xml:space="preserve"> monitor the data collection response rate to ensure the total number of respondents does not exceed 500. The data collection will be closed once 500 respondents are reached or </w:t>
      </w:r>
      <w:r w:rsidR="00D9698E" w:rsidRPr="004D1E24">
        <w:t>the specified time period</w:t>
      </w:r>
      <w:r w:rsidR="004A55B0" w:rsidRPr="004D1E24">
        <w:t xml:space="preserve"> for data collection has lapsed (whichever comes first)</w:t>
      </w:r>
      <w:r w:rsidR="00D9698E" w:rsidRPr="004D1E24">
        <w:t>.</w:t>
      </w:r>
      <w:r w:rsidR="00EE5723">
        <w:t xml:space="preserve"> </w:t>
      </w:r>
      <w:r w:rsidR="009A72C5">
        <w:t xml:space="preserve"> </w:t>
      </w:r>
    </w:p>
    <w:p w14:paraId="79A527E9" w14:textId="64D44FE5" w:rsidR="006B490D" w:rsidRPr="006E48A4" w:rsidRDefault="006B490D" w:rsidP="00B72492">
      <w:pPr>
        <w:spacing w:line="259" w:lineRule="auto"/>
        <w:ind w:left="360"/>
      </w:pPr>
    </w:p>
    <w:p w14:paraId="3CDFB102" w14:textId="0D532BA9" w:rsidR="00EC565D" w:rsidRPr="006E48A4" w:rsidRDefault="00287E2F" w:rsidP="00A67DDE">
      <w:pPr>
        <w:pStyle w:val="Heading4"/>
      </w:pPr>
      <w:bookmarkStart w:id="5" w:name="_Toc445803701"/>
      <w:bookmarkStart w:id="6" w:name="_Toc445803702"/>
      <w:bookmarkStart w:id="7" w:name="_Toc445803703"/>
      <w:bookmarkStart w:id="8" w:name="_Toc445803704"/>
      <w:bookmarkStart w:id="9" w:name="_Toc445803705"/>
      <w:bookmarkStart w:id="10" w:name="_Toc445803706"/>
      <w:bookmarkEnd w:id="5"/>
      <w:bookmarkEnd w:id="6"/>
      <w:bookmarkEnd w:id="7"/>
      <w:bookmarkEnd w:id="8"/>
      <w:bookmarkEnd w:id="9"/>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10"/>
      <w:r w:rsidR="00F725B5" w:rsidRPr="009759F3">
        <w:t xml:space="preserve"> </w:t>
      </w:r>
      <w:r w:rsidR="009759F3" w:rsidRPr="009759F3">
        <w:t xml:space="preserve">  </w:t>
      </w:r>
    </w:p>
    <w:p w14:paraId="1FB6D145" w14:textId="2ED8718B" w:rsidR="00285ABC" w:rsidRPr="006E48A4" w:rsidRDefault="00D11DB8" w:rsidP="00285ABC">
      <w:pPr>
        <w:ind w:left="0"/>
      </w:pPr>
      <w:r>
        <w:t>Six hundred and twenty three (</w:t>
      </w:r>
      <w:r w:rsidR="008A62C1">
        <w:t>623</w:t>
      </w:r>
      <w:r>
        <w:t>)</w:t>
      </w:r>
      <w:r w:rsidR="008A62C1">
        <w:t xml:space="preserve"> </w:t>
      </w:r>
      <w:r w:rsidR="00FF4E28">
        <w:t xml:space="preserve">environmental health professionals </w:t>
      </w:r>
      <w:r w:rsidR="008A62C1">
        <w:t xml:space="preserve">will </w:t>
      </w:r>
      <w:r w:rsidR="00FF4E28">
        <w:t xml:space="preserve">be invited to participate in the information </w:t>
      </w:r>
      <w:r>
        <w:t>collection</w:t>
      </w:r>
      <w:r w:rsidR="00853BC9">
        <w:t xml:space="preserve"> (</w:t>
      </w:r>
      <w:r w:rsidR="00853BC9" w:rsidRPr="007A427F">
        <w:rPr>
          <w:rFonts w:eastAsia="Times New Roman" w:cs="Times New Roman"/>
          <w:b/>
        </w:rPr>
        <w:t xml:space="preserve">Attachment A </w:t>
      </w:r>
      <w:r w:rsidR="008B7467">
        <w:rPr>
          <w:rFonts w:eastAsia="Times New Roman" w:cs="Times New Roman"/>
          <w:b/>
        </w:rPr>
        <w:t>–</w:t>
      </w:r>
      <w:r w:rsidR="00853BC9" w:rsidRPr="007A427F">
        <w:rPr>
          <w:rFonts w:eastAsia="Times New Roman" w:cs="Times New Roman"/>
          <w:b/>
        </w:rPr>
        <w:t xml:space="preserve"> </w:t>
      </w:r>
      <w:r w:rsidR="008B7467">
        <w:rPr>
          <w:rFonts w:eastAsia="Times New Roman" w:cs="Times New Roman"/>
          <w:b/>
        </w:rPr>
        <w:t xml:space="preserve">EHCA </w:t>
      </w:r>
      <w:r w:rsidR="00853BC9" w:rsidRPr="007A427F">
        <w:rPr>
          <w:rFonts w:eastAsia="Times New Roman" w:cs="Times New Roman"/>
          <w:b/>
        </w:rPr>
        <w:t>Local Health Department List</w:t>
      </w:r>
      <w:r w:rsidR="00853BC9">
        <w:rPr>
          <w:rFonts w:eastAsia="Times New Roman" w:cs="Times New Roman"/>
          <w:b/>
        </w:rPr>
        <w:t>ing</w:t>
      </w:r>
      <w:r w:rsidR="00853BC9" w:rsidRPr="00E724C4">
        <w:rPr>
          <w:rFonts w:eastAsia="Times New Roman" w:cs="Times New Roman"/>
        </w:rPr>
        <w:t>)</w:t>
      </w:r>
      <w:r w:rsidR="008A62C1">
        <w:t xml:space="preserve">. </w:t>
      </w:r>
      <w:r w:rsidR="00285ABC" w:rsidRPr="006E48A4">
        <w:t xml:space="preserve">NACCHO will send </w:t>
      </w:r>
      <w:r w:rsidR="00917FD6">
        <w:t>the</w:t>
      </w:r>
      <w:r w:rsidR="00285ABC" w:rsidRPr="006E48A4">
        <w:t xml:space="preserve"> notification email </w:t>
      </w:r>
      <w:r w:rsidR="00D06BCF">
        <w:t>to the</w:t>
      </w:r>
      <w:r w:rsidR="00463396">
        <w:t xml:space="preserve"> </w:t>
      </w:r>
      <w:r w:rsidR="00463396" w:rsidRPr="007A427F">
        <w:rPr>
          <w:rFonts w:eastAsia="Times New Roman" w:cs="Times New Roman"/>
        </w:rPr>
        <w:t>Conference of Environmental Health Directors’ 12 contact leads, representing</w:t>
      </w:r>
      <w:r w:rsidR="00463396">
        <w:rPr>
          <w:rFonts w:eastAsia="Times New Roman" w:cs="Times New Roman"/>
        </w:rPr>
        <w:t xml:space="preserve"> LHDs in</w:t>
      </w:r>
      <w:r w:rsidR="00463396" w:rsidRPr="007A427F">
        <w:rPr>
          <w:rFonts w:eastAsia="Times New Roman" w:cs="Times New Roman"/>
        </w:rPr>
        <w:t xml:space="preserve"> 11 states</w:t>
      </w:r>
      <w:r w:rsidR="008A62C1">
        <w:rPr>
          <w:rFonts w:eastAsia="Times New Roman" w:cs="Times New Roman"/>
        </w:rPr>
        <w:t xml:space="preserve"> </w:t>
      </w:r>
      <w:r w:rsidR="00917FD6">
        <w:rPr>
          <w:rFonts w:eastAsia="Times New Roman" w:cs="Times New Roman"/>
        </w:rPr>
        <w:t>and</w:t>
      </w:r>
      <w:r w:rsidR="00463396">
        <w:rPr>
          <w:rFonts w:eastAsia="Times New Roman" w:cs="Times New Roman"/>
        </w:rPr>
        <w:t xml:space="preserve"> the </w:t>
      </w:r>
      <w:r w:rsidR="00463396" w:rsidRPr="0025155E">
        <w:t xml:space="preserve">NACCHO </w:t>
      </w:r>
      <w:r w:rsidR="00463396">
        <w:t>E</w:t>
      </w:r>
      <w:r w:rsidR="00463396" w:rsidRPr="0025155E">
        <w:t xml:space="preserve">nvironmental </w:t>
      </w:r>
      <w:r w:rsidR="00463396">
        <w:t>H</w:t>
      </w:r>
      <w:r w:rsidR="00463396" w:rsidRPr="0025155E">
        <w:t xml:space="preserve">ealth </w:t>
      </w:r>
      <w:r w:rsidR="00463396">
        <w:t>A</w:t>
      </w:r>
      <w:r w:rsidR="00463396" w:rsidRPr="0025155E">
        <w:t xml:space="preserve">dvisory </w:t>
      </w:r>
      <w:r w:rsidR="008A62C1">
        <w:t>G</w:t>
      </w:r>
      <w:r w:rsidR="00463396" w:rsidRPr="0025155E">
        <w:t>roup</w:t>
      </w:r>
      <w:r w:rsidR="00463396">
        <w:t xml:space="preserve"> members who serve as contacts for LHDs in 17 </w:t>
      </w:r>
      <w:r w:rsidR="008A62C1">
        <w:t>additional states</w:t>
      </w:r>
      <w:r w:rsidR="005F7F0B">
        <w:t xml:space="preserve">. </w:t>
      </w:r>
      <w:r w:rsidR="006403F0">
        <w:t xml:space="preserve">These groups will distribute the notification email to the environmental health professional </w:t>
      </w:r>
      <w:r w:rsidR="008A62C1">
        <w:t xml:space="preserve">at </w:t>
      </w:r>
      <w:r w:rsidR="006403F0">
        <w:t>the</w:t>
      </w:r>
      <w:r w:rsidR="008A62C1">
        <w:t>ir respective</w:t>
      </w:r>
      <w:r w:rsidR="006403F0">
        <w:t xml:space="preserve"> LHD</w:t>
      </w:r>
      <w:r w:rsidR="00FD680F">
        <w:t xml:space="preserve">s for </w:t>
      </w:r>
      <w:r w:rsidR="00917FD6">
        <w:t>participation</w:t>
      </w:r>
      <w:r w:rsidR="008A62C1">
        <w:t xml:space="preserve"> (Conference of Environmental Health Directors: 592 invitations and NACCHO Environmental Health Advisory Group: 26 invitations)</w:t>
      </w:r>
      <w:r w:rsidR="006403F0">
        <w:t>. NACCHO will</w:t>
      </w:r>
      <w:r w:rsidR="009A6259">
        <w:t xml:space="preserve"> also</w:t>
      </w:r>
      <w:r w:rsidR="006403F0">
        <w:t xml:space="preserve"> send the notification email to 5 </w:t>
      </w:r>
      <w:r w:rsidR="008A62C1">
        <w:t xml:space="preserve">environmental health professionals at the 5 </w:t>
      </w:r>
      <w:r w:rsidR="006403F0">
        <w:t>Big City LHDs</w:t>
      </w:r>
      <w:r w:rsidR="00C76EF6">
        <w:t>.</w:t>
      </w:r>
      <w:r w:rsidR="006403F0">
        <w:t xml:space="preserve"> </w:t>
      </w:r>
      <w:r w:rsidR="00023B55">
        <w:t>There is no overlap in LHDs between the three avenues mention</w:t>
      </w:r>
      <w:r w:rsidR="0027173B">
        <w:t>ed</w:t>
      </w:r>
      <w:r w:rsidR="00023B55">
        <w:t xml:space="preserve"> above. </w:t>
      </w:r>
      <w:r w:rsidR="00285ABC" w:rsidRPr="006E48A4">
        <w:t>(</w:t>
      </w:r>
      <w:r w:rsidR="00853BC9" w:rsidRPr="007A6554">
        <w:rPr>
          <w:b/>
        </w:rPr>
        <w:t>Attachment F – EHCA Notification Email</w:t>
      </w:r>
      <w:r w:rsidR="00285ABC" w:rsidRPr="006E48A4">
        <w:t>)</w:t>
      </w:r>
      <w:r w:rsidR="006403F0">
        <w:t xml:space="preserve">. </w:t>
      </w:r>
      <w:r w:rsidR="00285ABC" w:rsidRPr="006E48A4">
        <w:t>The notification</w:t>
      </w:r>
      <w:r w:rsidR="00D06BCF">
        <w:t xml:space="preserve"> email </w:t>
      </w:r>
      <w:r w:rsidR="00285ABC" w:rsidRPr="006E48A4">
        <w:t xml:space="preserve">will explain: </w:t>
      </w:r>
    </w:p>
    <w:p w14:paraId="4386F957" w14:textId="77777777" w:rsidR="00285ABC" w:rsidRPr="006E48A4" w:rsidRDefault="00285ABC" w:rsidP="00285ABC">
      <w:pPr>
        <w:pStyle w:val="ListParagraph"/>
        <w:numPr>
          <w:ilvl w:val="0"/>
          <w:numId w:val="24"/>
        </w:numPr>
        <w:ind w:left="720"/>
      </w:pPr>
      <w:r w:rsidRPr="006E48A4">
        <w:t xml:space="preserve">The purpose of the assessment, and why their participation is important </w:t>
      </w:r>
    </w:p>
    <w:p w14:paraId="2C185E11" w14:textId="77777777" w:rsidR="00285ABC" w:rsidRPr="006E48A4" w:rsidRDefault="00285ABC" w:rsidP="00285ABC">
      <w:pPr>
        <w:pStyle w:val="ListParagraph"/>
        <w:numPr>
          <w:ilvl w:val="0"/>
          <w:numId w:val="24"/>
        </w:numPr>
        <w:ind w:left="720"/>
      </w:pPr>
      <w:r w:rsidRPr="006E48A4">
        <w:t xml:space="preserve">Method to safeguard their responses </w:t>
      </w:r>
    </w:p>
    <w:p w14:paraId="3DDD7563" w14:textId="77777777" w:rsidR="00285ABC" w:rsidRPr="006E48A4" w:rsidRDefault="00285ABC" w:rsidP="00285ABC">
      <w:pPr>
        <w:pStyle w:val="ListParagraph"/>
        <w:numPr>
          <w:ilvl w:val="0"/>
          <w:numId w:val="24"/>
        </w:numPr>
        <w:ind w:left="720"/>
      </w:pPr>
      <w:r w:rsidRPr="006E48A4">
        <w:t>That participation is voluntary</w:t>
      </w:r>
    </w:p>
    <w:p w14:paraId="73ED2E2E" w14:textId="77777777" w:rsidR="00285ABC" w:rsidRPr="006E48A4" w:rsidRDefault="00285ABC" w:rsidP="00285ABC">
      <w:pPr>
        <w:pStyle w:val="ListParagraph"/>
        <w:numPr>
          <w:ilvl w:val="0"/>
          <w:numId w:val="24"/>
        </w:numPr>
        <w:ind w:left="720"/>
      </w:pPr>
      <w:r w:rsidRPr="006E48A4">
        <w:t>Instructions for participating with a link to the online assessments</w:t>
      </w:r>
    </w:p>
    <w:p w14:paraId="1E487003" w14:textId="77777777" w:rsidR="00285ABC" w:rsidRPr="00285ABC" w:rsidRDefault="00285ABC" w:rsidP="00285ABC">
      <w:pPr>
        <w:pStyle w:val="ListParagraph"/>
        <w:numPr>
          <w:ilvl w:val="0"/>
          <w:numId w:val="24"/>
        </w:numPr>
        <w:ind w:left="720"/>
      </w:pPr>
      <w:r w:rsidRPr="00285ABC">
        <w:t xml:space="preserve">The expected time to complete the assessment </w:t>
      </w:r>
    </w:p>
    <w:p w14:paraId="70534EA2" w14:textId="77777777" w:rsidR="00285ABC" w:rsidRDefault="00285ABC" w:rsidP="00285ABC">
      <w:pPr>
        <w:pStyle w:val="ListParagraph"/>
        <w:numPr>
          <w:ilvl w:val="0"/>
          <w:numId w:val="24"/>
        </w:numPr>
        <w:ind w:left="720"/>
      </w:pPr>
      <w:r w:rsidRPr="00285ABC">
        <w:t>Contact information for the assessment team</w:t>
      </w:r>
    </w:p>
    <w:p w14:paraId="162A146A" w14:textId="77777777" w:rsidR="003A12D5" w:rsidRDefault="003A12D5" w:rsidP="00285ABC"/>
    <w:p w14:paraId="51525210" w14:textId="14183FA5" w:rsidR="00991BF9" w:rsidRDefault="003A12D5" w:rsidP="004D1E24">
      <w:pPr>
        <w:ind w:left="0"/>
      </w:pPr>
      <w:r w:rsidRPr="006E48A4">
        <w:t>Respondents will be asked for their response to the instrument within a 4</w:t>
      </w:r>
      <w:r w:rsidR="00915037">
        <w:t xml:space="preserve"> to 6</w:t>
      </w:r>
      <w:r w:rsidRPr="006E48A4">
        <w:rPr>
          <w:color w:val="0070C0"/>
        </w:rPr>
        <w:t>-</w:t>
      </w:r>
      <w:r w:rsidRPr="006E48A4">
        <w:t>week period to allow ample time for respondents to complete it. Respondents may complete the assessment in multiple sessions, if necessary. During the second week and two days prior to the end of the data collection period, NACCHO will send reminder email</w:t>
      </w:r>
      <w:r w:rsidR="00EE5723">
        <w:t xml:space="preserve"> (see, </w:t>
      </w:r>
      <w:r w:rsidR="00EE5723">
        <w:rPr>
          <w:b/>
        </w:rPr>
        <w:t xml:space="preserve">Attachment </w:t>
      </w:r>
      <w:r w:rsidR="008B7467">
        <w:rPr>
          <w:b/>
        </w:rPr>
        <w:t>G</w:t>
      </w:r>
      <w:r w:rsidR="008F47A7">
        <w:rPr>
          <w:b/>
        </w:rPr>
        <w:t xml:space="preserve"> – EHCA Reminder Email</w:t>
      </w:r>
      <w:r w:rsidR="0053628B">
        <w:t xml:space="preserve">). </w:t>
      </w:r>
      <w:r w:rsidR="00463DBF">
        <w:t xml:space="preserve">If needed, NACCHO will extend the assessment period by 2 weeks to obtain respondents. </w:t>
      </w:r>
      <w:r w:rsidRPr="006E48A4">
        <w:t>Upon completion, data collected will be analyzed using STATA, and a final report will be produced.</w:t>
      </w:r>
      <w:r w:rsidRPr="006E48A4">
        <w:rPr>
          <w:color w:val="0070C0"/>
        </w:rPr>
        <w:t xml:space="preserve"> </w:t>
      </w:r>
      <w:r w:rsidRPr="006E48A4">
        <w:t xml:space="preserve">The data analysis will consist of descriptive statistics and cross tabulations. </w:t>
      </w:r>
      <w:r w:rsidR="00991BF9" w:rsidRPr="00285ABC">
        <w:t xml:space="preserve">  </w:t>
      </w:r>
    </w:p>
    <w:p w14:paraId="014E4C73" w14:textId="20EBA8C2" w:rsidR="004D1E24" w:rsidRDefault="004D1E24" w:rsidP="004D1E24">
      <w:pPr>
        <w:ind w:left="0"/>
      </w:pPr>
    </w:p>
    <w:p w14:paraId="28ECD672" w14:textId="77777777" w:rsidR="004D1E24" w:rsidRDefault="004D1E24" w:rsidP="004D1E24">
      <w:pPr>
        <w:ind w:left="0"/>
      </w:pPr>
    </w:p>
    <w:p w14:paraId="5583BA53" w14:textId="77777777" w:rsidR="004D1E24" w:rsidRDefault="004D1E24" w:rsidP="004D1E24">
      <w:pPr>
        <w:ind w:left="0"/>
      </w:pPr>
    </w:p>
    <w:p w14:paraId="5E231749" w14:textId="19F7DA28" w:rsidR="009759F3" w:rsidRPr="009759F3" w:rsidRDefault="00287E2F" w:rsidP="00991BF9">
      <w:pPr>
        <w:pStyle w:val="Heading4"/>
      </w:pPr>
      <w:bookmarkStart w:id="11" w:name="_Toc445803707"/>
      <w:r w:rsidRPr="00D26A64">
        <w:lastRenderedPageBreak/>
        <w:t>Methods to Maximize Response Rates</w:t>
      </w:r>
      <w:r w:rsidR="00F725B5">
        <w:t xml:space="preserve"> </w:t>
      </w:r>
      <w:r w:rsidR="009759F3" w:rsidRPr="009759F3">
        <w:t>Deal with Nonresponse</w:t>
      </w:r>
      <w:bookmarkEnd w:id="11"/>
    </w:p>
    <w:p w14:paraId="034145CE" w14:textId="6FF14FFB" w:rsidR="00991BF9" w:rsidRPr="00A67DDE" w:rsidRDefault="003A12D5" w:rsidP="00991BF9">
      <w:pPr>
        <w:pStyle w:val="ListParagraph"/>
        <w:ind w:left="0"/>
      </w:pPr>
      <w:r w:rsidRPr="006E48A4">
        <w:rPr>
          <w:rFonts w:cs="Times New Roman"/>
        </w:rPr>
        <w:t>Although participation in the assessment is voluntary, NACCHO will make every effort to maximize the rate of response. The assessment tool was designed with particular focus on streamlining questions to allow for skipping questions based on responses to previous questions, thereby minimizing re</w:t>
      </w:r>
      <w:r w:rsidR="006C028F">
        <w:rPr>
          <w:rFonts w:cs="Times New Roman"/>
        </w:rPr>
        <w:t xml:space="preserve">sponse burden. </w:t>
      </w:r>
      <w:r w:rsidR="00A67DDE">
        <w:t xml:space="preserve">Using an online tool will </w:t>
      </w:r>
      <w:r w:rsidR="00A67DDE" w:rsidRPr="006E48A4">
        <w:t>reduce the burden of the respondents by allowing them to take the assessment online at their own convenience and by allowing them to skip irrelevant questions.  The assessment was designed to collect the minimum information necessary for the purposes of this project.</w:t>
      </w:r>
      <w:r w:rsidR="00A67DDE">
        <w:t xml:space="preserve">  </w:t>
      </w:r>
      <w:r w:rsidR="006C028F">
        <w:rPr>
          <w:rFonts w:cs="Times New Roman"/>
        </w:rPr>
        <w:t xml:space="preserve">Reminder emails </w:t>
      </w:r>
      <w:r w:rsidRPr="006E48A4">
        <w:rPr>
          <w:rFonts w:cs="Times New Roman"/>
        </w:rPr>
        <w:t xml:space="preserve">will be sent </w:t>
      </w:r>
      <w:r w:rsidR="006C028F">
        <w:rPr>
          <w:rFonts w:cs="Times New Roman"/>
        </w:rPr>
        <w:t xml:space="preserve">via the communication vehicles mentioned above </w:t>
      </w:r>
      <w:r w:rsidRPr="006E48A4">
        <w:rPr>
          <w:rFonts w:cs="Times New Roman"/>
        </w:rPr>
        <w:t xml:space="preserve">during the </w:t>
      </w:r>
      <w:r w:rsidR="006C028F">
        <w:rPr>
          <w:rFonts w:cs="Times New Roman"/>
        </w:rPr>
        <w:t xml:space="preserve">second and </w:t>
      </w:r>
      <w:r w:rsidRPr="006E48A4">
        <w:rPr>
          <w:rFonts w:cs="Times New Roman"/>
        </w:rPr>
        <w:t>last</w:t>
      </w:r>
      <w:r w:rsidRPr="006E48A4">
        <w:rPr>
          <w:rFonts w:cs="Times New Roman"/>
          <w:color w:val="0070C0"/>
        </w:rPr>
        <w:t xml:space="preserve"> </w:t>
      </w:r>
      <w:r w:rsidRPr="006E48A4">
        <w:rPr>
          <w:rFonts w:cs="Times New Roman"/>
        </w:rPr>
        <w:t xml:space="preserve">week of the assessment period (see </w:t>
      </w:r>
      <w:r w:rsidRPr="006E48A4">
        <w:rPr>
          <w:b/>
        </w:rPr>
        <w:t xml:space="preserve">Attachments </w:t>
      </w:r>
      <w:r w:rsidR="008F47A7">
        <w:rPr>
          <w:b/>
        </w:rPr>
        <w:t>G</w:t>
      </w:r>
      <w:r w:rsidRPr="006E48A4">
        <w:rPr>
          <w:b/>
        </w:rPr>
        <w:t xml:space="preserve"> –</w:t>
      </w:r>
      <w:r w:rsidR="008F47A7">
        <w:rPr>
          <w:b/>
        </w:rPr>
        <w:t xml:space="preserve"> EHCA </w:t>
      </w:r>
      <w:r w:rsidRPr="006E48A4">
        <w:rPr>
          <w:b/>
        </w:rPr>
        <w:t>Reminder Email</w:t>
      </w:r>
      <w:r w:rsidRPr="006E48A4">
        <w:rPr>
          <w:rFonts w:cs="Times New Roman"/>
        </w:rPr>
        <w:t xml:space="preserve">). If needed, NACCHO will extend the assessment period </w:t>
      </w:r>
      <w:r w:rsidR="00973974">
        <w:rPr>
          <w:rFonts w:cs="Times New Roman"/>
        </w:rPr>
        <w:t xml:space="preserve">by no more than 2 weeks </w:t>
      </w:r>
      <w:r w:rsidRPr="006E48A4">
        <w:rPr>
          <w:rFonts w:cs="Times New Roman"/>
        </w:rPr>
        <w:t xml:space="preserve">and continue to send the reminder email </w:t>
      </w:r>
      <w:r w:rsidR="00B20380">
        <w:rPr>
          <w:rFonts w:cs="Times New Roman"/>
        </w:rPr>
        <w:t>until 500 respondents have completed the assessment</w:t>
      </w:r>
      <w:r w:rsidR="00751570">
        <w:rPr>
          <w:rFonts w:cs="Times New Roman"/>
        </w:rPr>
        <w:t xml:space="preserve"> or the specified time period has expired</w:t>
      </w:r>
      <w:r w:rsidR="00B20380">
        <w:rPr>
          <w:rFonts w:cs="Times New Roman"/>
        </w:rPr>
        <w:t xml:space="preserve">. </w:t>
      </w:r>
    </w:p>
    <w:p w14:paraId="7A1FB418" w14:textId="77777777" w:rsidR="00991BF9" w:rsidRDefault="00991BF9" w:rsidP="00A67DDE">
      <w:pPr>
        <w:ind w:left="0"/>
      </w:pPr>
    </w:p>
    <w:p w14:paraId="2D4CE8C5" w14:textId="77777777" w:rsidR="00F52BCC" w:rsidRPr="009759F3" w:rsidRDefault="00287E2F" w:rsidP="00991BF9">
      <w:pPr>
        <w:pStyle w:val="Heading4"/>
      </w:pPr>
      <w:bookmarkStart w:id="12" w:name="_Toc445803708"/>
      <w:r w:rsidRPr="005F3FEF">
        <w:t xml:space="preserve">Test of Procedures </w:t>
      </w:r>
      <w:r w:rsidR="009759F3" w:rsidRPr="009759F3">
        <w:t>or Methods to be Undertaken</w:t>
      </w:r>
      <w:bookmarkEnd w:id="12"/>
    </w:p>
    <w:p w14:paraId="7A8A9545" w14:textId="17964A3F" w:rsidR="00991BF9" w:rsidRPr="00B23CB6" w:rsidRDefault="003A12D5" w:rsidP="00991BF9">
      <w:pPr>
        <w:ind w:left="0"/>
      </w:pPr>
      <w:r w:rsidRPr="006E48A4">
        <w:t xml:space="preserve">The estimate for burden hours is based on a pilot test of the information collection instrument by NACCHO with </w:t>
      </w:r>
      <w:r w:rsidR="00BA6E28">
        <w:t xml:space="preserve">nine of </w:t>
      </w:r>
      <w:r w:rsidRPr="006E48A4">
        <w:t xml:space="preserve">their staff and colleagues. In the pilot test, the average time to complete the instrument including time for reviewing instructions and gathering needed information for completing the </w:t>
      </w:r>
      <w:r w:rsidR="006D2539">
        <w:t>assessment</w:t>
      </w:r>
      <w:r w:rsidRPr="006E48A4">
        <w:t xml:space="preserve"> was approximately 10 minutes</w:t>
      </w:r>
      <w:r w:rsidR="004F4082">
        <w:t xml:space="preserve"> (range: </w:t>
      </w:r>
      <w:r w:rsidRPr="006E48A4">
        <w:t>10 to 15 minutes</w:t>
      </w:r>
      <w:r w:rsidR="004F4082">
        <w:t>)</w:t>
      </w:r>
      <w:r w:rsidRPr="006E48A4">
        <w:t>. For the purposes of estimating burden hours, the upper limit of this range, 15 minutes is used.</w:t>
      </w:r>
    </w:p>
    <w:p w14:paraId="1ABB386C" w14:textId="3A8901D6" w:rsidR="005E0081" w:rsidRDefault="005E0081">
      <w:pPr>
        <w:spacing w:after="200"/>
        <w:ind w:left="0"/>
        <w:rPr>
          <w:b/>
          <w:bCs/>
        </w:rPr>
      </w:pPr>
      <w:bookmarkStart w:id="13" w:name="_Toc445803709"/>
    </w:p>
    <w:p w14:paraId="1A51ABFE" w14:textId="50A06713" w:rsidR="009759F3" w:rsidRPr="009759F3" w:rsidRDefault="009759F3" w:rsidP="00991BF9">
      <w:pPr>
        <w:pStyle w:val="Heading4"/>
      </w:pPr>
      <w:r w:rsidRPr="009759F3">
        <w:t>Individuals Consulted on Statistical Aspects and Individuals Collecting and/or Analyzing Data</w:t>
      </w:r>
      <w:bookmarkEnd w:id="13"/>
    </w:p>
    <w:p w14:paraId="1E8D5A2E" w14:textId="77777777" w:rsidR="003A12D5" w:rsidRPr="006E48A4" w:rsidRDefault="003A12D5" w:rsidP="003A12D5">
      <w:pPr>
        <w:spacing w:before="100" w:beforeAutospacing="1" w:after="100" w:afterAutospacing="1"/>
        <w:ind w:left="0"/>
        <w:rPr>
          <w:rFonts w:ascii="Times New Roman" w:eastAsia="Times New Roman" w:hAnsi="Times New Roman" w:cs="Times New Roman"/>
        </w:rPr>
      </w:pPr>
      <w:r w:rsidRPr="006E48A4">
        <w:rPr>
          <w:rFonts w:ascii="Times New Roman" w:eastAsia="Times New Roman" w:hAnsi="Times New Roman" w:cs="Times New Roman"/>
        </w:rPr>
        <w:t xml:space="preserve">The data collection was designed by staff at NACCHO, CDC and Project Y Evaluation Services. NACCHO and Project Y Evaluation Services will collect, clean and analyze the data. Staff from CDC will assist with interpretation. </w:t>
      </w:r>
    </w:p>
    <w:tbl>
      <w:tblPr>
        <w:tblStyle w:val="TableGrid"/>
        <w:tblW w:w="0" w:type="auto"/>
        <w:tblLook w:val="04A0" w:firstRow="1" w:lastRow="0" w:firstColumn="1" w:lastColumn="0" w:noHBand="0" w:noVBand="1"/>
      </w:tblPr>
      <w:tblGrid>
        <w:gridCol w:w="4675"/>
        <w:gridCol w:w="4675"/>
      </w:tblGrid>
      <w:tr w:rsidR="003A12D5" w:rsidRPr="006E48A4" w14:paraId="5CFE2DC2" w14:textId="77777777" w:rsidTr="00450C3A">
        <w:tc>
          <w:tcPr>
            <w:tcW w:w="9350" w:type="dxa"/>
            <w:gridSpan w:val="2"/>
          </w:tcPr>
          <w:p w14:paraId="2FC96A42" w14:textId="77777777" w:rsidR="003A12D5" w:rsidRPr="006E48A4" w:rsidRDefault="003A12D5" w:rsidP="00450C3A">
            <w:pPr>
              <w:spacing w:before="100" w:beforeAutospacing="1" w:after="100" w:afterAutospacing="1"/>
              <w:ind w:left="0"/>
              <w:jc w:val="center"/>
              <w:rPr>
                <w:rFonts w:eastAsia="Times New Roman" w:cs="Times New Roman"/>
                <w:b/>
              </w:rPr>
            </w:pPr>
            <w:r w:rsidRPr="006E48A4">
              <w:rPr>
                <w:rFonts w:eastAsia="Times New Roman" w:cs="Times New Roman"/>
                <w:b/>
              </w:rPr>
              <w:t>Individuals Consulted</w:t>
            </w:r>
          </w:p>
        </w:tc>
      </w:tr>
      <w:tr w:rsidR="003A12D5" w:rsidRPr="006E48A4" w14:paraId="610647E7" w14:textId="77777777" w:rsidTr="00450C3A">
        <w:tc>
          <w:tcPr>
            <w:tcW w:w="4675" w:type="dxa"/>
          </w:tcPr>
          <w:p w14:paraId="1E2E45C4" w14:textId="77777777" w:rsidR="003A12D5" w:rsidRPr="006E48A4" w:rsidRDefault="003A12D5" w:rsidP="00450C3A">
            <w:pPr>
              <w:ind w:left="0"/>
              <w:rPr>
                <w:rFonts w:eastAsia="Times New Roman" w:cs="Times New Roman"/>
              </w:rPr>
            </w:pPr>
            <w:r w:rsidRPr="006E48A4">
              <w:rPr>
                <w:rFonts w:eastAsia="Times New Roman" w:cs="Times New Roman"/>
              </w:rPr>
              <w:t xml:space="preserve">Jiali Ye </w:t>
            </w:r>
          </w:p>
          <w:p w14:paraId="70374552" w14:textId="77777777" w:rsidR="003A12D5" w:rsidRPr="006E48A4" w:rsidRDefault="003A12D5" w:rsidP="00450C3A">
            <w:pPr>
              <w:ind w:left="0"/>
              <w:rPr>
                <w:rFonts w:eastAsia="Times New Roman" w:cs="Times New Roman"/>
              </w:rPr>
            </w:pPr>
            <w:r w:rsidRPr="006E48A4">
              <w:rPr>
                <w:rFonts w:eastAsia="Times New Roman" w:cs="Times New Roman"/>
              </w:rPr>
              <w:t>Lead Research Scientist</w:t>
            </w:r>
          </w:p>
          <w:p w14:paraId="136B41D2" w14:textId="77777777" w:rsidR="003A12D5" w:rsidRPr="006E48A4" w:rsidRDefault="003A12D5" w:rsidP="00450C3A">
            <w:pPr>
              <w:ind w:left="0"/>
              <w:rPr>
                <w:rFonts w:eastAsia="Times New Roman" w:cs="Times New Roman"/>
              </w:rPr>
            </w:pPr>
            <w:r w:rsidRPr="006E48A4">
              <w:rPr>
                <w:rFonts w:eastAsia="Times New Roman" w:cs="Times New Roman"/>
              </w:rPr>
              <w:t xml:space="preserve">Research and Evaluation </w:t>
            </w:r>
          </w:p>
          <w:p w14:paraId="14C8BF7A" w14:textId="77777777" w:rsidR="003A12D5" w:rsidRPr="006E48A4" w:rsidRDefault="003A12D5" w:rsidP="00450C3A">
            <w:pPr>
              <w:ind w:left="0"/>
            </w:pPr>
            <w:r w:rsidRPr="006E48A4">
              <w:t>National Association of County and City Health Officials</w:t>
            </w:r>
          </w:p>
          <w:p w14:paraId="746668E9" w14:textId="77777777" w:rsidR="003A12D5" w:rsidRPr="006E48A4" w:rsidRDefault="003A12D5" w:rsidP="00450C3A">
            <w:pPr>
              <w:ind w:left="0"/>
            </w:pPr>
            <w:r w:rsidRPr="006E48A4">
              <w:t>(202) 783-2491</w:t>
            </w:r>
          </w:p>
          <w:p w14:paraId="17D39853" w14:textId="77777777" w:rsidR="003A12D5" w:rsidRPr="006E48A4" w:rsidRDefault="00B604CE" w:rsidP="00450C3A">
            <w:pPr>
              <w:spacing w:after="100" w:afterAutospacing="1"/>
              <w:ind w:left="0"/>
              <w:rPr>
                <w:rFonts w:eastAsia="Times New Roman" w:cs="Times New Roman"/>
              </w:rPr>
            </w:pPr>
            <w:hyperlink r:id="rId14" w:history="1">
              <w:r w:rsidR="003A12D5" w:rsidRPr="006E48A4">
                <w:rPr>
                  <w:rStyle w:val="Hyperlink"/>
                  <w:rFonts w:eastAsia="Times New Roman" w:cs="Times New Roman"/>
                </w:rPr>
                <w:t>jye@naccho.org</w:t>
              </w:r>
            </w:hyperlink>
          </w:p>
          <w:p w14:paraId="2B876E5D" w14:textId="77777777" w:rsidR="003A12D5" w:rsidRPr="006E48A4" w:rsidRDefault="003A12D5" w:rsidP="00450C3A">
            <w:pPr>
              <w:ind w:left="0"/>
            </w:pPr>
            <w:r w:rsidRPr="006E48A4">
              <w:t>Lindsay Beattie, MPH</w:t>
            </w:r>
          </w:p>
          <w:p w14:paraId="05A1A0D5" w14:textId="77777777" w:rsidR="003A12D5" w:rsidRPr="006E48A4" w:rsidRDefault="003A12D5" w:rsidP="00450C3A">
            <w:pPr>
              <w:ind w:left="0"/>
            </w:pPr>
            <w:r w:rsidRPr="006E48A4">
              <w:t>Program Analyst</w:t>
            </w:r>
          </w:p>
          <w:p w14:paraId="24A3C3F4" w14:textId="77777777" w:rsidR="003A12D5" w:rsidRPr="006E48A4" w:rsidRDefault="003A12D5" w:rsidP="00450C3A">
            <w:pPr>
              <w:ind w:left="0"/>
            </w:pPr>
            <w:r w:rsidRPr="006E48A4">
              <w:t>Environmental Health, Pandemic Preparedness, &amp; Catastrophic Response</w:t>
            </w:r>
          </w:p>
          <w:p w14:paraId="39A12070" w14:textId="77777777" w:rsidR="003A12D5" w:rsidRPr="006E48A4" w:rsidRDefault="003A12D5" w:rsidP="00450C3A">
            <w:pPr>
              <w:ind w:left="0"/>
            </w:pPr>
            <w:r w:rsidRPr="006E48A4">
              <w:t>National Association of County and City Health Officials</w:t>
            </w:r>
          </w:p>
          <w:p w14:paraId="75663663" w14:textId="77777777" w:rsidR="003A12D5" w:rsidRPr="006E48A4" w:rsidRDefault="003A12D5" w:rsidP="00450C3A">
            <w:pPr>
              <w:spacing w:after="100" w:afterAutospacing="1"/>
              <w:ind w:left="0"/>
            </w:pPr>
            <w:r w:rsidRPr="006E48A4">
              <w:lastRenderedPageBreak/>
              <w:t xml:space="preserve">(202) 595-1122                    </w:t>
            </w:r>
            <w:hyperlink r:id="rId15" w:history="1">
              <w:r w:rsidRPr="006E48A4">
                <w:rPr>
                  <w:rStyle w:val="Hyperlink"/>
                </w:rPr>
                <w:t>LBeattie@naccho.org</w:t>
              </w:r>
            </w:hyperlink>
            <w:r w:rsidRPr="006E48A4">
              <w:t xml:space="preserve"> </w:t>
            </w:r>
          </w:p>
          <w:p w14:paraId="6D415BAA" w14:textId="77777777" w:rsidR="003A12D5" w:rsidRPr="006E48A4" w:rsidRDefault="003A12D5" w:rsidP="00450C3A">
            <w:pPr>
              <w:ind w:left="0"/>
            </w:pPr>
            <w:r w:rsidRPr="006E48A4">
              <w:t xml:space="preserve">Jennifer Li </w:t>
            </w:r>
          </w:p>
          <w:p w14:paraId="7F667194" w14:textId="77777777" w:rsidR="003A12D5" w:rsidRPr="006E48A4" w:rsidRDefault="003A12D5" w:rsidP="00450C3A">
            <w:pPr>
              <w:ind w:left="0"/>
            </w:pPr>
            <w:r w:rsidRPr="006E48A4">
              <w:t>Director</w:t>
            </w:r>
          </w:p>
          <w:p w14:paraId="18203F77" w14:textId="77777777" w:rsidR="003A12D5" w:rsidRPr="006E48A4" w:rsidRDefault="003A12D5" w:rsidP="00450C3A">
            <w:pPr>
              <w:ind w:left="0"/>
            </w:pPr>
            <w:r w:rsidRPr="006E48A4">
              <w:t>Environmental Health/Health and Disability</w:t>
            </w:r>
          </w:p>
          <w:p w14:paraId="282F8615" w14:textId="77777777" w:rsidR="003A12D5" w:rsidRPr="006E48A4" w:rsidRDefault="003A12D5" w:rsidP="00450C3A">
            <w:pPr>
              <w:ind w:left="0"/>
            </w:pPr>
            <w:r w:rsidRPr="006E48A4">
              <w:t>National Association of County and City Health Officials</w:t>
            </w:r>
          </w:p>
          <w:p w14:paraId="4237A2E7" w14:textId="77777777" w:rsidR="003A12D5" w:rsidRPr="006E48A4" w:rsidRDefault="003A12D5" w:rsidP="00450C3A">
            <w:pPr>
              <w:spacing w:after="100" w:afterAutospacing="1"/>
              <w:ind w:left="0"/>
              <w:rPr>
                <w:color w:val="000000"/>
              </w:rPr>
            </w:pPr>
            <w:r w:rsidRPr="006E48A4">
              <w:t xml:space="preserve">(202) 507-4242                                          </w:t>
            </w:r>
            <w:hyperlink r:id="rId16" w:history="1">
              <w:r w:rsidRPr="006E48A4">
                <w:rPr>
                  <w:rStyle w:val="Hyperlink"/>
                </w:rPr>
                <w:t>jli@naccho.org</w:t>
              </w:r>
            </w:hyperlink>
          </w:p>
        </w:tc>
        <w:tc>
          <w:tcPr>
            <w:tcW w:w="4675" w:type="dxa"/>
          </w:tcPr>
          <w:p w14:paraId="6B715880" w14:textId="77777777" w:rsidR="003A12D5" w:rsidRPr="006E48A4" w:rsidRDefault="003A12D5" w:rsidP="00450C3A">
            <w:pPr>
              <w:ind w:left="0"/>
            </w:pPr>
            <w:r w:rsidRPr="006E48A4">
              <w:lastRenderedPageBreak/>
              <w:t>Mary Davis, DRPH, MSPH</w:t>
            </w:r>
          </w:p>
          <w:p w14:paraId="765D0582" w14:textId="77777777" w:rsidR="003A12D5" w:rsidRPr="006E48A4" w:rsidRDefault="003A12D5" w:rsidP="00450C3A">
            <w:pPr>
              <w:ind w:left="0"/>
            </w:pPr>
            <w:r w:rsidRPr="006E48A4">
              <w:t>Evaluator (NACCHO contractor)</w:t>
            </w:r>
          </w:p>
          <w:p w14:paraId="69A9325A" w14:textId="77777777" w:rsidR="003A12D5" w:rsidRPr="006E48A4" w:rsidRDefault="003A12D5" w:rsidP="00450C3A">
            <w:pPr>
              <w:ind w:left="0"/>
            </w:pPr>
            <w:r w:rsidRPr="006E48A4">
              <w:rPr>
                <w:rFonts w:ascii="Times New Roman" w:eastAsia="Times New Roman" w:hAnsi="Times New Roman" w:cs="Times New Roman"/>
              </w:rPr>
              <w:t>Project Y Evaluation Services, LLC</w:t>
            </w:r>
            <w:r w:rsidRPr="006E48A4">
              <w:t xml:space="preserve"> </w:t>
            </w:r>
          </w:p>
          <w:p w14:paraId="1AFD96B7" w14:textId="77777777" w:rsidR="003A12D5" w:rsidRPr="006E48A4" w:rsidRDefault="003A12D5" w:rsidP="00450C3A">
            <w:pPr>
              <w:ind w:left="0"/>
            </w:pPr>
            <w:r w:rsidRPr="006E48A4">
              <w:t>(919) 451-0712</w:t>
            </w:r>
          </w:p>
          <w:p w14:paraId="0D8BB32A" w14:textId="77777777" w:rsidR="003A12D5" w:rsidRPr="006E48A4" w:rsidRDefault="00B604CE" w:rsidP="00450C3A">
            <w:pPr>
              <w:ind w:left="0"/>
              <w:rPr>
                <w:rFonts w:ascii="Calibri" w:hAnsi="Calibri"/>
              </w:rPr>
            </w:pPr>
            <w:hyperlink r:id="rId17" w:tgtFrame="_blank" w:history="1">
              <w:r w:rsidR="003A12D5" w:rsidRPr="006E48A4">
                <w:rPr>
                  <w:rStyle w:val="Hyperlink"/>
                </w:rPr>
                <w:t>maryvwdavis@gmail.com</w:t>
              </w:r>
            </w:hyperlink>
          </w:p>
          <w:p w14:paraId="43650D14" w14:textId="77777777" w:rsidR="003A12D5" w:rsidRPr="006E48A4" w:rsidRDefault="003A12D5" w:rsidP="00450C3A">
            <w:pPr>
              <w:ind w:left="0"/>
            </w:pPr>
          </w:p>
          <w:p w14:paraId="16B3824C" w14:textId="77777777" w:rsidR="003A12D5" w:rsidRPr="006E48A4" w:rsidRDefault="003A12D5" w:rsidP="00450C3A">
            <w:pPr>
              <w:ind w:left="0"/>
            </w:pPr>
            <w:r w:rsidRPr="006E48A4">
              <w:t>Hope Roobol</w:t>
            </w:r>
          </w:p>
          <w:p w14:paraId="7F9A62C4" w14:textId="77777777" w:rsidR="003A12D5" w:rsidRPr="006E48A4" w:rsidRDefault="003A12D5" w:rsidP="00450C3A">
            <w:pPr>
              <w:ind w:left="0"/>
            </w:pPr>
            <w:r w:rsidRPr="006E48A4">
              <w:t>Health Scientist</w:t>
            </w:r>
          </w:p>
          <w:p w14:paraId="60CBEC24" w14:textId="77777777" w:rsidR="003A12D5" w:rsidRPr="006E48A4" w:rsidRDefault="003A12D5" w:rsidP="00450C3A">
            <w:pPr>
              <w:ind w:left="0"/>
            </w:pPr>
            <w:r w:rsidRPr="006E48A4">
              <w:t xml:space="preserve">Office of Policy Planning and Evaluation, NCEH, CDC </w:t>
            </w:r>
          </w:p>
          <w:p w14:paraId="0A2F137F" w14:textId="77777777" w:rsidR="003A12D5" w:rsidRPr="006E48A4" w:rsidRDefault="003A12D5" w:rsidP="00450C3A">
            <w:pPr>
              <w:ind w:left="0"/>
            </w:pPr>
            <w:r w:rsidRPr="006E48A4">
              <w:t>Phone: (770) 488-0791</w:t>
            </w:r>
          </w:p>
          <w:p w14:paraId="4B0BB0A0" w14:textId="77777777" w:rsidR="003A12D5" w:rsidRPr="006E48A4" w:rsidRDefault="003A12D5" w:rsidP="00450C3A">
            <w:pPr>
              <w:ind w:left="0"/>
            </w:pPr>
            <w:r w:rsidRPr="006E48A4">
              <w:t xml:space="preserve">Email: </w:t>
            </w:r>
            <w:hyperlink r:id="rId18" w:history="1">
              <w:r w:rsidRPr="006E48A4">
                <w:rPr>
                  <w:rStyle w:val="Hyperlink"/>
                </w:rPr>
                <w:t>VTT2@cdc.gov</w:t>
              </w:r>
            </w:hyperlink>
          </w:p>
          <w:p w14:paraId="1A83BA87" w14:textId="77777777" w:rsidR="003A12D5" w:rsidRPr="006E48A4" w:rsidRDefault="003A12D5" w:rsidP="00450C3A">
            <w:pPr>
              <w:ind w:left="0"/>
            </w:pPr>
          </w:p>
          <w:p w14:paraId="4A977CB2" w14:textId="77777777" w:rsidR="003A12D5" w:rsidRPr="006E48A4" w:rsidRDefault="003A12D5" w:rsidP="00450C3A">
            <w:pPr>
              <w:ind w:left="0"/>
            </w:pPr>
            <w:r w:rsidRPr="006E48A4">
              <w:t>Donata Green, PhD</w:t>
            </w:r>
          </w:p>
          <w:p w14:paraId="3097A696" w14:textId="77777777" w:rsidR="003A12D5" w:rsidRPr="006E48A4" w:rsidRDefault="003A12D5" w:rsidP="00450C3A">
            <w:pPr>
              <w:ind w:left="0"/>
            </w:pPr>
            <w:r w:rsidRPr="006E48A4">
              <w:t>Public Health Analyst</w:t>
            </w:r>
          </w:p>
          <w:p w14:paraId="44DE8DE0" w14:textId="77777777" w:rsidR="003A12D5" w:rsidRPr="006E48A4" w:rsidRDefault="003A12D5" w:rsidP="00450C3A">
            <w:pPr>
              <w:ind w:left="0"/>
            </w:pPr>
            <w:r w:rsidRPr="006E48A4">
              <w:lastRenderedPageBreak/>
              <w:t xml:space="preserve">Office of Policy Planning and Evaluation, NCEH, CDC </w:t>
            </w:r>
          </w:p>
          <w:p w14:paraId="28F5ABDC" w14:textId="77777777" w:rsidR="003A12D5" w:rsidRPr="006E48A4" w:rsidRDefault="003A12D5" w:rsidP="00450C3A">
            <w:pPr>
              <w:ind w:left="0"/>
            </w:pPr>
            <w:r w:rsidRPr="006E48A4">
              <w:t>Phone: (770) 488-7717</w:t>
            </w:r>
          </w:p>
          <w:p w14:paraId="73CED675" w14:textId="77777777" w:rsidR="003A12D5" w:rsidRPr="006E48A4" w:rsidRDefault="003A12D5" w:rsidP="00450C3A">
            <w:pPr>
              <w:ind w:left="0"/>
              <w:rPr>
                <w:rFonts w:eastAsia="Times New Roman" w:cs="Times New Roman"/>
              </w:rPr>
            </w:pPr>
            <w:r w:rsidRPr="006E48A4">
              <w:t xml:space="preserve">Email: </w:t>
            </w:r>
            <w:hyperlink r:id="rId19" w:history="1">
              <w:r w:rsidRPr="006E48A4">
                <w:rPr>
                  <w:rStyle w:val="Hyperlink"/>
                </w:rPr>
                <w:t>dqg7@cdc.gov</w:t>
              </w:r>
            </w:hyperlink>
            <w:r w:rsidRPr="006E48A4">
              <w:t xml:space="preserve"> </w:t>
            </w:r>
          </w:p>
        </w:tc>
      </w:tr>
    </w:tbl>
    <w:p w14:paraId="11D63B4F" w14:textId="77777777" w:rsidR="00E24C20" w:rsidRDefault="00E24C20" w:rsidP="00BC6896"/>
    <w:p w14:paraId="62AE10ED" w14:textId="77777777" w:rsidR="00A36419" w:rsidRPr="00BC6896" w:rsidRDefault="00A36419" w:rsidP="00BC6896">
      <w:pPr>
        <w:pStyle w:val="Heading3"/>
      </w:pPr>
      <w:bookmarkStart w:id="14" w:name="_Toc445803710"/>
      <w:r w:rsidRPr="00BC6896">
        <w:t>LIST OF ATTACHMENTS</w:t>
      </w:r>
      <w:r w:rsidR="00E24C20" w:rsidRPr="00BC6896">
        <w:t xml:space="preserve"> – Section B</w:t>
      </w:r>
      <w:bookmarkEnd w:id="14"/>
    </w:p>
    <w:p w14:paraId="42358188" w14:textId="77777777" w:rsidR="003A12D5" w:rsidRDefault="003A12D5" w:rsidP="003A12D5">
      <w:pPr>
        <w:spacing w:line="240" w:lineRule="auto"/>
        <w:ind w:left="0"/>
      </w:pPr>
    </w:p>
    <w:p w14:paraId="6688A225" w14:textId="6F6076C8" w:rsidR="003A12D5" w:rsidRPr="006E48A4" w:rsidRDefault="003A12D5" w:rsidP="003A12D5">
      <w:pPr>
        <w:spacing w:line="240" w:lineRule="auto"/>
        <w:ind w:left="0"/>
      </w:pPr>
      <w:r w:rsidRPr="006E48A4">
        <w:t xml:space="preserve">Attachment </w:t>
      </w:r>
      <w:r w:rsidR="005E0081">
        <w:t>A</w:t>
      </w:r>
      <w:r w:rsidRPr="006E48A4">
        <w:t xml:space="preserve"> – EHCA </w:t>
      </w:r>
      <w:r w:rsidR="005E0081">
        <w:t>Local Health Department List</w:t>
      </w:r>
      <w:r w:rsidR="003E4DF3">
        <w:t>ing</w:t>
      </w:r>
    </w:p>
    <w:p w14:paraId="58E88768" w14:textId="58032964" w:rsidR="00991BF9" w:rsidRDefault="003A12D5" w:rsidP="003A12D5">
      <w:pPr>
        <w:spacing w:line="240" w:lineRule="auto"/>
        <w:ind w:left="0"/>
      </w:pPr>
      <w:r w:rsidRPr="006E48A4">
        <w:t xml:space="preserve">Attachment </w:t>
      </w:r>
      <w:r w:rsidR="0053628B">
        <w:t>F</w:t>
      </w:r>
      <w:r w:rsidRPr="006E48A4">
        <w:t xml:space="preserve"> – EHCA </w:t>
      </w:r>
      <w:r w:rsidR="005E0081">
        <w:t>Notification Email</w:t>
      </w:r>
    </w:p>
    <w:p w14:paraId="39DC84CD" w14:textId="41C6FF6A" w:rsidR="00C75193" w:rsidRPr="003A12D5" w:rsidRDefault="00C75193" w:rsidP="003A12D5">
      <w:pPr>
        <w:spacing w:line="240" w:lineRule="auto"/>
        <w:ind w:left="0"/>
        <w:rPr>
          <w:rFonts w:ascii="Cambria" w:hAnsi="Cambria"/>
          <w:b/>
          <w:color w:val="0070C0"/>
        </w:rPr>
      </w:pPr>
      <w:r w:rsidRPr="003B7642">
        <w:t xml:space="preserve">Attachment </w:t>
      </w:r>
      <w:r w:rsidR="00216503">
        <w:t>G</w:t>
      </w:r>
      <w:r w:rsidR="005E0081">
        <w:t xml:space="preserve"> </w:t>
      </w:r>
      <w:r w:rsidRPr="003B7642">
        <w:t>–</w:t>
      </w:r>
      <w:r w:rsidR="005E0081">
        <w:t>EHCA Reminder Email</w:t>
      </w:r>
    </w:p>
    <w:p w14:paraId="6B9F8901" w14:textId="2F6DBE13" w:rsidR="000E6577" w:rsidRDefault="008168AE" w:rsidP="00BC6896">
      <w:pPr>
        <w:ind w:left="0"/>
        <w:rPr>
          <w:color w:val="0070C0"/>
        </w:rPr>
      </w:pPr>
      <w:r>
        <w:rPr>
          <w:color w:val="0070C0"/>
        </w:rPr>
        <w:t>.</w:t>
      </w:r>
    </w:p>
    <w:p w14:paraId="122381CB" w14:textId="77370E20" w:rsidR="00A558BE" w:rsidRPr="009D77CD" w:rsidRDefault="00A558BE" w:rsidP="00A558BE">
      <w:pPr>
        <w:pStyle w:val="Heading3"/>
        <w:rPr>
          <w:color w:val="0070C0"/>
        </w:rPr>
      </w:pPr>
      <w:bookmarkStart w:id="15" w:name="_Toc427752833"/>
      <w:bookmarkStart w:id="16" w:name="_Toc445803711"/>
      <w:r w:rsidRPr="00CC7188">
        <w:t>REFERENCE LIST</w:t>
      </w:r>
      <w:bookmarkEnd w:id="15"/>
      <w:bookmarkEnd w:id="16"/>
    </w:p>
    <w:sectPr w:rsidR="00A558BE" w:rsidRPr="009D77CD" w:rsidSect="003E5D57">
      <w:headerReference w:type="default" r:id="rId20"/>
      <w:footerReference w:type="default" r:id="rId21"/>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9DA96" w14:textId="77777777" w:rsidR="00A1542B" w:rsidRDefault="00A1542B" w:rsidP="00BC6896">
      <w:r>
        <w:separator/>
      </w:r>
    </w:p>
    <w:p w14:paraId="218371F4" w14:textId="77777777" w:rsidR="00A1542B" w:rsidRDefault="00A1542B" w:rsidP="00BC6896"/>
  </w:endnote>
  <w:endnote w:type="continuationSeparator" w:id="0">
    <w:p w14:paraId="77E04459" w14:textId="77777777" w:rsidR="00A1542B" w:rsidRDefault="00A1542B" w:rsidP="00BC6896">
      <w:r>
        <w:continuationSeparator/>
      </w:r>
    </w:p>
    <w:p w14:paraId="71AB0C1B" w14:textId="77777777" w:rsidR="00A1542B" w:rsidRDefault="00A1542B" w:rsidP="00BC6896"/>
  </w:endnote>
  <w:endnote w:id="1">
    <w:p w14:paraId="2590168A" w14:textId="16F025E6" w:rsidR="00A1542B" w:rsidRPr="000F3118" w:rsidRDefault="00A1542B" w:rsidP="000F3118">
      <w:pPr>
        <w:pStyle w:val="EndnoteText"/>
        <w:ind w:left="0"/>
        <w:rPr>
          <w:sz w:val="22"/>
          <w:szCs w:val="22"/>
        </w:rPr>
      </w:pPr>
      <w:r w:rsidRPr="000F3118">
        <w:rPr>
          <w:rStyle w:val="EndnoteReference"/>
          <w:sz w:val="22"/>
          <w:szCs w:val="22"/>
        </w:rPr>
        <w:endnoteRef/>
      </w:r>
      <w:r w:rsidRPr="000F3118">
        <w:rPr>
          <w:sz w:val="22"/>
          <w:szCs w:val="22"/>
        </w:rPr>
        <w:t xml:space="preserve"> Association for State and Territorial Health Officials (2016). Retrieved March 4, 2016, from http://www.astho.org.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956833"/>
      <w:docPartObj>
        <w:docPartGallery w:val="Page Numbers (Bottom of Page)"/>
        <w:docPartUnique/>
      </w:docPartObj>
    </w:sdtPr>
    <w:sdtEndPr/>
    <w:sdtContent>
      <w:sdt>
        <w:sdtPr>
          <w:id w:val="-102433701"/>
          <w:docPartObj>
            <w:docPartGallery w:val="Page Numbers (Top of Page)"/>
            <w:docPartUnique/>
          </w:docPartObj>
        </w:sdtPr>
        <w:sdtEndPr/>
        <w:sdtContent>
          <w:p w14:paraId="1A44DED2" w14:textId="77777777" w:rsidR="00A1542B" w:rsidRDefault="00A154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604C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04CE">
              <w:rPr>
                <w:b/>
                <w:bCs/>
                <w:noProof/>
              </w:rPr>
              <w:t>6</w:t>
            </w:r>
            <w:r>
              <w:rPr>
                <w:b/>
                <w:bCs/>
                <w:sz w:val="24"/>
                <w:szCs w:val="24"/>
              </w:rPr>
              <w:fldChar w:fldCharType="end"/>
            </w:r>
          </w:p>
        </w:sdtContent>
      </w:sdt>
    </w:sdtContent>
  </w:sdt>
  <w:p w14:paraId="5F24CE04" w14:textId="77777777" w:rsidR="00A1542B" w:rsidRDefault="00A1542B"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84AE9" w14:textId="77777777" w:rsidR="00A1542B" w:rsidRDefault="00A1542B" w:rsidP="00BC6896">
      <w:r>
        <w:separator/>
      </w:r>
    </w:p>
    <w:p w14:paraId="0C6E9AA6" w14:textId="77777777" w:rsidR="00A1542B" w:rsidRDefault="00A1542B" w:rsidP="00BC6896"/>
  </w:footnote>
  <w:footnote w:type="continuationSeparator" w:id="0">
    <w:p w14:paraId="5CAD7582" w14:textId="77777777" w:rsidR="00A1542B" w:rsidRDefault="00A1542B" w:rsidP="00BC6896">
      <w:r>
        <w:continuationSeparator/>
      </w:r>
    </w:p>
    <w:p w14:paraId="0581DBFD" w14:textId="77777777" w:rsidR="00A1542B" w:rsidRDefault="00A1542B"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A737" w14:textId="77777777" w:rsidR="00A1542B" w:rsidRPr="00716F94" w:rsidRDefault="00A1542B" w:rsidP="00BC6896">
    <w:pPr>
      <w:pStyle w:val="Header"/>
      <w:rPr>
        <w:color w:val="0033CC"/>
      </w:rPr>
    </w:pPr>
    <w:r>
      <w:tab/>
    </w:r>
  </w:p>
  <w:p w14:paraId="0EEFEC68" w14:textId="77777777" w:rsidR="00A1542B" w:rsidRDefault="00A1542B"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8E2B4C"/>
    <w:multiLevelType w:val="hybridMultilevel"/>
    <w:tmpl w:val="1DF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140BA"/>
    <w:multiLevelType w:val="hybridMultilevel"/>
    <w:tmpl w:val="F238DEAA"/>
    <w:lvl w:ilvl="0" w:tplc="03BCBE02">
      <w:start w:val="1"/>
      <w:numFmt w:val="bullet"/>
      <w:lvlText w:val="-"/>
      <w:lvlJc w:val="left"/>
      <w:pPr>
        <w:ind w:left="1260" w:hanging="360"/>
      </w:pPr>
      <w:rPr>
        <w:rFonts w:ascii="Cambria" w:eastAsiaTheme="minorEastAsia" w:hAnsi="Cambria" w:cstheme="minorBidi"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B5EA8"/>
    <w:multiLevelType w:val="hybridMultilevel"/>
    <w:tmpl w:val="9538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5"/>
  </w:num>
  <w:num w:numId="4">
    <w:abstractNumId w:val="11"/>
  </w:num>
  <w:num w:numId="5">
    <w:abstractNumId w:val="17"/>
  </w:num>
  <w:num w:numId="6">
    <w:abstractNumId w:val="7"/>
  </w:num>
  <w:num w:numId="7">
    <w:abstractNumId w:val="0"/>
  </w:num>
  <w:num w:numId="8">
    <w:abstractNumId w:val="5"/>
  </w:num>
  <w:num w:numId="9">
    <w:abstractNumId w:val="9"/>
  </w:num>
  <w:num w:numId="10">
    <w:abstractNumId w:val="18"/>
  </w:num>
  <w:num w:numId="11">
    <w:abstractNumId w:val="2"/>
  </w:num>
  <w:num w:numId="12">
    <w:abstractNumId w:val="24"/>
  </w:num>
  <w:num w:numId="13">
    <w:abstractNumId w:val="6"/>
  </w:num>
  <w:num w:numId="14">
    <w:abstractNumId w:val="3"/>
  </w:num>
  <w:num w:numId="15">
    <w:abstractNumId w:val="22"/>
  </w:num>
  <w:num w:numId="16">
    <w:abstractNumId w:val="27"/>
  </w:num>
  <w:num w:numId="17">
    <w:abstractNumId w:val="8"/>
  </w:num>
  <w:num w:numId="18">
    <w:abstractNumId w:val="13"/>
  </w:num>
  <w:num w:numId="19">
    <w:abstractNumId w:val="4"/>
  </w:num>
  <w:num w:numId="20">
    <w:abstractNumId w:val="14"/>
  </w:num>
  <w:num w:numId="21">
    <w:abstractNumId w:val="26"/>
  </w:num>
  <w:num w:numId="22">
    <w:abstractNumId w:val="19"/>
  </w:num>
  <w:num w:numId="23">
    <w:abstractNumId w:val="12"/>
  </w:num>
  <w:num w:numId="24">
    <w:abstractNumId w:val="21"/>
  </w:num>
  <w:num w:numId="25">
    <w:abstractNumId w:val="23"/>
  </w:num>
  <w:num w:numId="26">
    <w:abstractNumId w:val="20"/>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4E"/>
    <w:rsid w:val="00001441"/>
    <w:rsid w:val="00003BA5"/>
    <w:rsid w:val="00010420"/>
    <w:rsid w:val="000117F7"/>
    <w:rsid w:val="00011A98"/>
    <w:rsid w:val="00011F8D"/>
    <w:rsid w:val="000130B4"/>
    <w:rsid w:val="00014361"/>
    <w:rsid w:val="000156DD"/>
    <w:rsid w:val="00023B55"/>
    <w:rsid w:val="00026D50"/>
    <w:rsid w:val="00045775"/>
    <w:rsid w:val="00046A5B"/>
    <w:rsid w:val="000474FB"/>
    <w:rsid w:val="00052A34"/>
    <w:rsid w:val="00053A92"/>
    <w:rsid w:val="000557D0"/>
    <w:rsid w:val="0005605E"/>
    <w:rsid w:val="00057F36"/>
    <w:rsid w:val="000718BB"/>
    <w:rsid w:val="00083F08"/>
    <w:rsid w:val="000A1F30"/>
    <w:rsid w:val="000A71AB"/>
    <w:rsid w:val="000C61FA"/>
    <w:rsid w:val="000D2271"/>
    <w:rsid w:val="000E1B12"/>
    <w:rsid w:val="000E6577"/>
    <w:rsid w:val="000E7A19"/>
    <w:rsid w:val="000F3118"/>
    <w:rsid w:val="00104A1B"/>
    <w:rsid w:val="001060EF"/>
    <w:rsid w:val="001177DD"/>
    <w:rsid w:val="001308EB"/>
    <w:rsid w:val="001412D4"/>
    <w:rsid w:val="00144F64"/>
    <w:rsid w:val="00151567"/>
    <w:rsid w:val="00163E17"/>
    <w:rsid w:val="00166F9E"/>
    <w:rsid w:val="001675FE"/>
    <w:rsid w:val="00175E6E"/>
    <w:rsid w:val="00176F83"/>
    <w:rsid w:val="001845B1"/>
    <w:rsid w:val="0018556A"/>
    <w:rsid w:val="00187D5A"/>
    <w:rsid w:val="001972D7"/>
    <w:rsid w:val="001A2783"/>
    <w:rsid w:val="001A28F6"/>
    <w:rsid w:val="001A2BC2"/>
    <w:rsid w:val="001A7D0E"/>
    <w:rsid w:val="001B17B2"/>
    <w:rsid w:val="001B2831"/>
    <w:rsid w:val="001B736C"/>
    <w:rsid w:val="001C0493"/>
    <w:rsid w:val="001C28AD"/>
    <w:rsid w:val="001D7FCB"/>
    <w:rsid w:val="001E2B99"/>
    <w:rsid w:val="001E69B6"/>
    <w:rsid w:val="001F4DBB"/>
    <w:rsid w:val="001F7C89"/>
    <w:rsid w:val="0020092C"/>
    <w:rsid w:val="00200CC1"/>
    <w:rsid w:val="0020312D"/>
    <w:rsid w:val="0020495F"/>
    <w:rsid w:val="00206E33"/>
    <w:rsid w:val="00210519"/>
    <w:rsid w:val="002160D7"/>
    <w:rsid w:val="00216503"/>
    <w:rsid w:val="002202AA"/>
    <w:rsid w:val="00230CEF"/>
    <w:rsid w:val="00241B17"/>
    <w:rsid w:val="00241C81"/>
    <w:rsid w:val="00245F1F"/>
    <w:rsid w:val="0025143C"/>
    <w:rsid w:val="00251E63"/>
    <w:rsid w:val="00256392"/>
    <w:rsid w:val="00257A1C"/>
    <w:rsid w:val="0026541C"/>
    <w:rsid w:val="0027094F"/>
    <w:rsid w:val="0027173B"/>
    <w:rsid w:val="0027234C"/>
    <w:rsid w:val="00272E03"/>
    <w:rsid w:val="00281795"/>
    <w:rsid w:val="002850E3"/>
    <w:rsid w:val="00285ABC"/>
    <w:rsid w:val="00286E9F"/>
    <w:rsid w:val="00287E2F"/>
    <w:rsid w:val="002A1948"/>
    <w:rsid w:val="002A35A4"/>
    <w:rsid w:val="002C0877"/>
    <w:rsid w:val="002C2AE2"/>
    <w:rsid w:val="002D0DCE"/>
    <w:rsid w:val="002D27E6"/>
    <w:rsid w:val="002E2B10"/>
    <w:rsid w:val="002E7298"/>
    <w:rsid w:val="002F1502"/>
    <w:rsid w:val="002F169D"/>
    <w:rsid w:val="002F2069"/>
    <w:rsid w:val="002F6D3A"/>
    <w:rsid w:val="002F6F92"/>
    <w:rsid w:val="003018E2"/>
    <w:rsid w:val="003041AD"/>
    <w:rsid w:val="0031279F"/>
    <w:rsid w:val="00312D63"/>
    <w:rsid w:val="00327D05"/>
    <w:rsid w:val="00330280"/>
    <w:rsid w:val="00335EBD"/>
    <w:rsid w:val="00336D96"/>
    <w:rsid w:val="00342FD4"/>
    <w:rsid w:val="00344F07"/>
    <w:rsid w:val="003469C8"/>
    <w:rsid w:val="00347EF3"/>
    <w:rsid w:val="00355EA4"/>
    <w:rsid w:val="003635BE"/>
    <w:rsid w:val="00366B5E"/>
    <w:rsid w:val="00372844"/>
    <w:rsid w:val="0038560A"/>
    <w:rsid w:val="003A12D5"/>
    <w:rsid w:val="003A342F"/>
    <w:rsid w:val="003B1062"/>
    <w:rsid w:val="003B7642"/>
    <w:rsid w:val="003C31C9"/>
    <w:rsid w:val="003C42C1"/>
    <w:rsid w:val="003C4961"/>
    <w:rsid w:val="003C7C5D"/>
    <w:rsid w:val="003D0AD2"/>
    <w:rsid w:val="003D2342"/>
    <w:rsid w:val="003D747A"/>
    <w:rsid w:val="003E0984"/>
    <w:rsid w:val="003E23AA"/>
    <w:rsid w:val="003E4DF3"/>
    <w:rsid w:val="003E4E7D"/>
    <w:rsid w:val="003E5D57"/>
    <w:rsid w:val="003E6279"/>
    <w:rsid w:val="003F58B4"/>
    <w:rsid w:val="003F5913"/>
    <w:rsid w:val="0040211A"/>
    <w:rsid w:val="004024F8"/>
    <w:rsid w:val="00410F8D"/>
    <w:rsid w:val="0041159A"/>
    <w:rsid w:val="004134FC"/>
    <w:rsid w:val="004252EC"/>
    <w:rsid w:val="00426FA6"/>
    <w:rsid w:val="004305A8"/>
    <w:rsid w:val="0043417A"/>
    <w:rsid w:val="0043614F"/>
    <w:rsid w:val="00440275"/>
    <w:rsid w:val="00443CA0"/>
    <w:rsid w:val="00446950"/>
    <w:rsid w:val="00450C3A"/>
    <w:rsid w:val="00450E14"/>
    <w:rsid w:val="004610D4"/>
    <w:rsid w:val="00462C65"/>
    <w:rsid w:val="00463396"/>
    <w:rsid w:val="00463DBF"/>
    <w:rsid w:val="00467B14"/>
    <w:rsid w:val="00467D6F"/>
    <w:rsid w:val="0047361C"/>
    <w:rsid w:val="00474EDA"/>
    <w:rsid w:val="0047536D"/>
    <w:rsid w:val="004824FA"/>
    <w:rsid w:val="00484011"/>
    <w:rsid w:val="004841F1"/>
    <w:rsid w:val="004931FF"/>
    <w:rsid w:val="004A1E3A"/>
    <w:rsid w:val="004A2DCF"/>
    <w:rsid w:val="004A4C3D"/>
    <w:rsid w:val="004A55B0"/>
    <w:rsid w:val="004A7981"/>
    <w:rsid w:val="004B4EB5"/>
    <w:rsid w:val="004B55E1"/>
    <w:rsid w:val="004C4AEA"/>
    <w:rsid w:val="004C7752"/>
    <w:rsid w:val="004D1E24"/>
    <w:rsid w:val="004E003C"/>
    <w:rsid w:val="004E16EB"/>
    <w:rsid w:val="004E6665"/>
    <w:rsid w:val="004E7549"/>
    <w:rsid w:val="004F4082"/>
    <w:rsid w:val="004F634E"/>
    <w:rsid w:val="004F67A8"/>
    <w:rsid w:val="00517AA4"/>
    <w:rsid w:val="00522A50"/>
    <w:rsid w:val="00522E28"/>
    <w:rsid w:val="005261C7"/>
    <w:rsid w:val="00527225"/>
    <w:rsid w:val="0053557D"/>
    <w:rsid w:val="0053628B"/>
    <w:rsid w:val="005463DE"/>
    <w:rsid w:val="00546DC2"/>
    <w:rsid w:val="005542E8"/>
    <w:rsid w:val="00556630"/>
    <w:rsid w:val="0055686D"/>
    <w:rsid w:val="005800EE"/>
    <w:rsid w:val="005869D6"/>
    <w:rsid w:val="005A33F6"/>
    <w:rsid w:val="005A59E5"/>
    <w:rsid w:val="005B1ED6"/>
    <w:rsid w:val="005B7440"/>
    <w:rsid w:val="005B783E"/>
    <w:rsid w:val="005C6E9D"/>
    <w:rsid w:val="005D2E58"/>
    <w:rsid w:val="005D36A3"/>
    <w:rsid w:val="005D656C"/>
    <w:rsid w:val="005E0081"/>
    <w:rsid w:val="005E2150"/>
    <w:rsid w:val="005E239A"/>
    <w:rsid w:val="005E2995"/>
    <w:rsid w:val="005E731C"/>
    <w:rsid w:val="005F3FEF"/>
    <w:rsid w:val="005F7F0B"/>
    <w:rsid w:val="00601392"/>
    <w:rsid w:val="006075F6"/>
    <w:rsid w:val="00607F7C"/>
    <w:rsid w:val="006102DA"/>
    <w:rsid w:val="00620A93"/>
    <w:rsid w:val="00621F93"/>
    <w:rsid w:val="006315A3"/>
    <w:rsid w:val="00634C48"/>
    <w:rsid w:val="00637CC1"/>
    <w:rsid w:val="006403F0"/>
    <w:rsid w:val="00642542"/>
    <w:rsid w:val="0064640C"/>
    <w:rsid w:val="006466BA"/>
    <w:rsid w:val="00652362"/>
    <w:rsid w:val="006565CD"/>
    <w:rsid w:val="006579A2"/>
    <w:rsid w:val="006646A6"/>
    <w:rsid w:val="00667C89"/>
    <w:rsid w:val="006711EE"/>
    <w:rsid w:val="006809BB"/>
    <w:rsid w:val="006809FD"/>
    <w:rsid w:val="00683770"/>
    <w:rsid w:val="006870A8"/>
    <w:rsid w:val="00691D1F"/>
    <w:rsid w:val="00697BAE"/>
    <w:rsid w:val="006B490D"/>
    <w:rsid w:val="006B49A4"/>
    <w:rsid w:val="006B4DDC"/>
    <w:rsid w:val="006B54DA"/>
    <w:rsid w:val="006B5E55"/>
    <w:rsid w:val="006C028F"/>
    <w:rsid w:val="006D2317"/>
    <w:rsid w:val="006D2539"/>
    <w:rsid w:val="006D25A1"/>
    <w:rsid w:val="006D44EC"/>
    <w:rsid w:val="006D5DE8"/>
    <w:rsid w:val="006E0F64"/>
    <w:rsid w:val="006F434E"/>
    <w:rsid w:val="006F6856"/>
    <w:rsid w:val="006F74BB"/>
    <w:rsid w:val="007013F1"/>
    <w:rsid w:val="007059C0"/>
    <w:rsid w:val="00707A73"/>
    <w:rsid w:val="00710C4E"/>
    <w:rsid w:val="0071190E"/>
    <w:rsid w:val="00712C6E"/>
    <w:rsid w:val="007145D0"/>
    <w:rsid w:val="00716F94"/>
    <w:rsid w:val="007422AA"/>
    <w:rsid w:val="0074307A"/>
    <w:rsid w:val="0074629A"/>
    <w:rsid w:val="00751570"/>
    <w:rsid w:val="00760E12"/>
    <w:rsid w:val="00763CF3"/>
    <w:rsid w:val="00772293"/>
    <w:rsid w:val="00783A3C"/>
    <w:rsid w:val="00783C75"/>
    <w:rsid w:val="00784619"/>
    <w:rsid w:val="0078627B"/>
    <w:rsid w:val="007875F0"/>
    <w:rsid w:val="0079271D"/>
    <w:rsid w:val="00794E32"/>
    <w:rsid w:val="00797F41"/>
    <w:rsid w:val="007A427F"/>
    <w:rsid w:val="007A6554"/>
    <w:rsid w:val="007B305A"/>
    <w:rsid w:val="007C5CDB"/>
    <w:rsid w:val="007C77DC"/>
    <w:rsid w:val="007F4E3C"/>
    <w:rsid w:val="007F6A4B"/>
    <w:rsid w:val="00800993"/>
    <w:rsid w:val="00810F65"/>
    <w:rsid w:val="008111B2"/>
    <w:rsid w:val="00812C43"/>
    <w:rsid w:val="00815C7D"/>
    <w:rsid w:val="008168AE"/>
    <w:rsid w:val="00817941"/>
    <w:rsid w:val="008261AB"/>
    <w:rsid w:val="00835CA7"/>
    <w:rsid w:val="008370D4"/>
    <w:rsid w:val="008414AD"/>
    <w:rsid w:val="008428D9"/>
    <w:rsid w:val="00853BC9"/>
    <w:rsid w:val="008553B3"/>
    <w:rsid w:val="00865F10"/>
    <w:rsid w:val="00884DB9"/>
    <w:rsid w:val="00891F4C"/>
    <w:rsid w:val="0089676F"/>
    <w:rsid w:val="008A1B63"/>
    <w:rsid w:val="008A62C1"/>
    <w:rsid w:val="008B0641"/>
    <w:rsid w:val="008B3BA7"/>
    <w:rsid w:val="008B7467"/>
    <w:rsid w:val="008C6139"/>
    <w:rsid w:val="008C67D2"/>
    <w:rsid w:val="008E0683"/>
    <w:rsid w:val="008E6CC8"/>
    <w:rsid w:val="008F47A7"/>
    <w:rsid w:val="008F511A"/>
    <w:rsid w:val="00902DD9"/>
    <w:rsid w:val="00903D0B"/>
    <w:rsid w:val="00904A1B"/>
    <w:rsid w:val="00911486"/>
    <w:rsid w:val="009129CA"/>
    <w:rsid w:val="00913D09"/>
    <w:rsid w:val="00915037"/>
    <w:rsid w:val="00917FD6"/>
    <w:rsid w:val="009206B6"/>
    <w:rsid w:val="009242FE"/>
    <w:rsid w:val="009263C1"/>
    <w:rsid w:val="00926BD3"/>
    <w:rsid w:val="00931C02"/>
    <w:rsid w:val="00935FFD"/>
    <w:rsid w:val="00941B4F"/>
    <w:rsid w:val="00942758"/>
    <w:rsid w:val="00950C2F"/>
    <w:rsid w:val="00963CE3"/>
    <w:rsid w:val="00964F18"/>
    <w:rsid w:val="00973974"/>
    <w:rsid w:val="00974424"/>
    <w:rsid w:val="009759F3"/>
    <w:rsid w:val="00987F76"/>
    <w:rsid w:val="009903FC"/>
    <w:rsid w:val="00991BF9"/>
    <w:rsid w:val="0099264B"/>
    <w:rsid w:val="00993088"/>
    <w:rsid w:val="0099664F"/>
    <w:rsid w:val="00997D5D"/>
    <w:rsid w:val="009A0447"/>
    <w:rsid w:val="009A34E5"/>
    <w:rsid w:val="009A6259"/>
    <w:rsid w:val="009A72C5"/>
    <w:rsid w:val="009B034F"/>
    <w:rsid w:val="009B1092"/>
    <w:rsid w:val="009B4A51"/>
    <w:rsid w:val="009C28B1"/>
    <w:rsid w:val="009C61AD"/>
    <w:rsid w:val="009D373D"/>
    <w:rsid w:val="009D77CD"/>
    <w:rsid w:val="009E1D05"/>
    <w:rsid w:val="009F7283"/>
    <w:rsid w:val="00A11B0C"/>
    <w:rsid w:val="00A15070"/>
    <w:rsid w:val="00A1542B"/>
    <w:rsid w:val="00A27C58"/>
    <w:rsid w:val="00A305CE"/>
    <w:rsid w:val="00A31A44"/>
    <w:rsid w:val="00A31B48"/>
    <w:rsid w:val="00A33B35"/>
    <w:rsid w:val="00A36419"/>
    <w:rsid w:val="00A414FE"/>
    <w:rsid w:val="00A51914"/>
    <w:rsid w:val="00A52734"/>
    <w:rsid w:val="00A558BE"/>
    <w:rsid w:val="00A578C2"/>
    <w:rsid w:val="00A67DDE"/>
    <w:rsid w:val="00A70EBC"/>
    <w:rsid w:val="00A72652"/>
    <w:rsid w:val="00A75D1C"/>
    <w:rsid w:val="00A809AA"/>
    <w:rsid w:val="00A849B3"/>
    <w:rsid w:val="00A8510D"/>
    <w:rsid w:val="00A86AF3"/>
    <w:rsid w:val="00A90BDC"/>
    <w:rsid w:val="00A917CF"/>
    <w:rsid w:val="00A95477"/>
    <w:rsid w:val="00A975A9"/>
    <w:rsid w:val="00AA3192"/>
    <w:rsid w:val="00AA574C"/>
    <w:rsid w:val="00AB3608"/>
    <w:rsid w:val="00AC2612"/>
    <w:rsid w:val="00AC5C48"/>
    <w:rsid w:val="00AD0794"/>
    <w:rsid w:val="00AD095B"/>
    <w:rsid w:val="00AF0CF4"/>
    <w:rsid w:val="00AF2252"/>
    <w:rsid w:val="00B1129F"/>
    <w:rsid w:val="00B11D61"/>
    <w:rsid w:val="00B12F51"/>
    <w:rsid w:val="00B20380"/>
    <w:rsid w:val="00B2751E"/>
    <w:rsid w:val="00B32FCF"/>
    <w:rsid w:val="00B3650C"/>
    <w:rsid w:val="00B43C2E"/>
    <w:rsid w:val="00B50A2B"/>
    <w:rsid w:val="00B523F2"/>
    <w:rsid w:val="00B604CE"/>
    <w:rsid w:val="00B64BFA"/>
    <w:rsid w:val="00B65C38"/>
    <w:rsid w:val="00B72492"/>
    <w:rsid w:val="00B8216F"/>
    <w:rsid w:val="00B84E0D"/>
    <w:rsid w:val="00B853B5"/>
    <w:rsid w:val="00B853F1"/>
    <w:rsid w:val="00B85DE4"/>
    <w:rsid w:val="00B91A31"/>
    <w:rsid w:val="00B920D5"/>
    <w:rsid w:val="00BA6DB4"/>
    <w:rsid w:val="00BA6E28"/>
    <w:rsid w:val="00BC3F3C"/>
    <w:rsid w:val="00BC4FD4"/>
    <w:rsid w:val="00BC5BB2"/>
    <w:rsid w:val="00BC6896"/>
    <w:rsid w:val="00BC7288"/>
    <w:rsid w:val="00BF120E"/>
    <w:rsid w:val="00BF1C38"/>
    <w:rsid w:val="00BF3F54"/>
    <w:rsid w:val="00BF6507"/>
    <w:rsid w:val="00C00697"/>
    <w:rsid w:val="00C03316"/>
    <w:rsid w:val="00C0376C"/>
    <w:rsid w:val="00C05AC4"/>
    <w:rsid w:val="00C06D77"/>
    <w:rsid w:val="00C1439C"/>
    <w:rsid w:val="00C14BA6"/>
    <w:rsid w:val="00C14CD3"/>
    <w:rsid w:val="00C347E7"/>
    <w:rsid w:val="00C3485C"/>
    <w:rsid w:val="00C420D4"/>
    <w:rsid w:val="00C72B0A"/>
    <w:rsid w:val="00C74C06"/>
    <w:rsid w:val="00C75193"/>
    <w:rsid w:val="00C76EF6"/>
    <w:rsid w:val="00C84DC3"/>
    <w:rsid w:val="00C9019A"/>
    <w:rsid w:val="00C93296"/>
    <w:rsid w:val="00C93775"/>
    <w:rsid w:val="00CA2004"/>
    <w:rsid w:val="00CB334D"/>
    <w:rsid w:val="00CB56D5"/>
    <w:rsid w:val="00CC1980"/>
    <w:rsid w:val="00CC2760"/>
    <w:rsid w:val="00CD0771"/>
    <w:rsid w:val="00CD1EA8"/>
    <w:rsid w:val="00CE5615"/>
    <w:rsid w:val="00CF0CE8"/>
    <w:rsid w:val="00CF5ABD"/>
    <w:rsid w:val="00CF63CE"/>
    <w:rsid w:val="00D067C1"/>
    <w:rsid w:val="00D06BCF"/>
    <w:rsid w:val="00D11DB8"/>
    <w:rsid w:val="00D13B13"/>
    <w:rsid w:val="00D15C71"/>
    <w:rsid w:val="00D16E78"/>
    <w:rsid w:val="00D201D3"/>
    <w:rsid w:val="00D26A64"/>
    <w:rsid w:val="00D328FA"/>
    <w:rsid w:val="00D4221A"/>
    <w:rsid w:val="00D4285F"/>
    <w:rsid w:val="00D46171"/>
    <w:rsid w:val="00D507DF"/>
    <w:rsid w:val="00D52B9A"/>
    <w:rsid w:val="00D5367E"/>
    <w:rsid w:val="00D60599"/>
    <w:rsid w:val="00D65E31"/>
    <w:rsid w:val="00D7285C"/>
    <w:rsid w:val="00D73039"/>
    <w:rsid w:val="00D861ED"/>
    <w:rsid w:val="00D873E0"/>
    <w:rsid w:val="00D94F8B"/>
    <w:rsid w:val="00D9698E"/>
    <w:rsid w:val="00DA2CEF"/>
    <w:rsid w:val="00DA45C5"/>
    <w:rsid w:val="00DA4EA9"/>
    <w:rsid w:val="00DA5988"/>
    <w:rsid w:val="00DB6050"/>
    <w:rsid w:val="00DC2344"/>
    <w:rsid w:val="00DC317C"/>
    <w:rsid w:val="00DC4FF2"/>
    <w:rsid w:val="00DC79CC"/>
    <w:rsid w:val="00DE01D9"/>
    <w:rsid w:val="00DE02D1"/>
    <w:rsid w:val="00DF3F6A"/>
    <w:rsid w:val="00E02D79"/>
    <w:rsid w:val="00E134F4"/>
    <w:rsid w:val="00E23568"/>
    <w:rsid w:val="00E245B5"/>
    <w:rsid w:val="00E24C20"/>
    <w:rsid w:val="00E33E1B"/>
    <w:rsid w:val="00E34D3E"/>
    <w:rsid w:val="00E37260"/>
    <w:rsid w:val="00E45F1E"/>
    <w:rsid w:val="00E5396D"/>
    <w:rsid w:val="00E724C4"/>
    <w:rsid w:val="00E81C5E"/>
    <w:rsid w:val="00E82845"/>
    <w:rsid w:val="00E83B3C"/>
    <w:rsid w:val="00E8736B"/>
    <w:rsid w:val="00E90275"/>
    <w:rsid w:val="00E925D4"/>
    <w:rsid w:val="00E95B28"/>
    <w:rsid w:val="00E97226"/>
    <w:rsid w:val="00EA2E48"/>
    <w:rsid w:val="00EB021D"/>
    <w:rsid w:val="00EB63B3"/>
    <w:rsid w:val="00EC2CAA"/>
    <w:rsid w:val="00EC565D"/>
    <w:rsid w:val="00EC5960"/>
    <w:rsid w:val="00ED6878"/>
    <w:rsid w:val="00EE5723"/>
    <w:rsid w:val="00EF0EC8"/>
    <w:rsid w:val="00EF33CD"/>
    <w:rsid w:val="00F078E3"/>
    <w:rsid w:val="00F2267A"/>
    <w:rsid w:val="00F300CB"/>
    <w:rsid w:val="00F42C3A"/>
    <w:rsid w:val="00F52BCC"/>
    <w:rsid w:val="00F5313F"/>
    <w:rsid w:val="00F54594"/>
    <w:rsid w:val="00F57581"/>
    <w:rsid w:val="00F6132B"/>
    <w:rsid w:val="00F718C5"/>
    <w:rsid w:val="00F725B5"/>
    <w:rsid w:val="00F80394"/>
    <w:rsid w:val="00F81A48"/>
    <w:rsid w:val="00FA20A7"/>
    <w:rsid w:val="00FA7098"/>
    <w:rsid w:val="00FC0A96"/>
    <w:rsid w:val="00FC43A6"/>
    <w:rsid w:val="00FC5B1F"/>
    <w:rsid w:val="00FD17C9"/>
    <w:rsid w:val="00FD1EF0"/>
    <w:rsid w:val="00FD2A5B"/>
    <w:rsid w:val="00FD680F"/>
    <w:rsid w:val="00FE0E1C"/>
    <w:rsid w:val="00FE6A5C"/>
    <w:rsid w:val="00FF4E28"/>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5B43"/>
  <w15:docId w15:val="{975D656A-DF7F-4C6C-A0B8-A9A75242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812C43"/>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812C43"/>
    <w:pPr>
      <w:tabs>
        <w:tab w:val="right" w:leader="dot" w:pos="9350"/>
      </w:tabs>
      <w:spacing w:after="100"/>
      <w:ind w:left="0"/>
    </w:pPr>
  </w:style>
  <w:style w:type="character" w:styleId="Emphasis">
    <w:name w:val="Emphasis"/>
    <w:basedOn w:val="DefaultParagraphFont"/>
    <w:uiPriority w:val="20"/>
    <w:qFormat/>
    <w:rsid w:val="00620A93"/>
    <w:rPr>
      <w:i/>
      <w:iCs/>
    </w:rPr>
  </w:style>
  <w:style w:type="paragraph" w:styleId="EndnoteText">
    <w:name w:val="endnote text"/>
    <w:basedOn w:val="Normal"/>
    <w:link w:val="EndnoteTextChar"/>
    <w:uiPriority w:val="99"/>
    <w:semiHidden/>
    <w:unhideWhenUsed/>
    <w:rsid w:val="00950C2F"/>
    <w:pPr>
      <w:spacing w:line="240" w:lineRule="auto"/>
    </w:pPr>
    <w:rPr>
      <w:sz w:val="20"/>
      <w:szCs w:val="20"/>
    </w:rPr>
  </w:style>
  <w:style w:type="character" w:customStyle="1" w:styleId="EndnoteTextChar">
    <w:name w:val="Endnote Text Char"/>
    <w:basedOn w:val="DefaultParagraphFont"/>
    <w:link w:val="EndnoteText"/>
    <w:uiPriority w:val="99"/>
    <w:semiHidden/>
    <w:rsid w:val="00950C2F"/>
    <w:rPr>
      <w:rFonts w:asciiTheme="majorHAnsi" w:hAnsiTheme="majorHAnsi"/>
      <w:sz w:val="20"/>
      <w:szCs w:val="20"/>
    </w:rPr>
  </w:style>
  <w:style w:type="character" w:styleId="EndnoteReference">
    <w:name w:val="endnote reference"/>
    <w:basedOn w:val="DefaultParagraphFont"/>
    <w:uiPriority w:val="99"/>
    <w:unhideWhenUsed/>
    <w:rsid w:val="00950C2F"/>
    <w:rPr>
      <w:vertAlign w:val="superscript"/>
    </w:rPr>
  </w:style>
  <w:style w:type="paragraph" w:styleId="TOCHeading">
    <w:name w:val="TOC Heading"/>
    <w:basedOn w:val="Heading1"/>
    <w:next w:val="Normal"/>
    <w:uiPriority w:val="39"/>
    <w:unhideWhenUsed/>
    <w:qFormat/>
    <w:rsid w:val="00DA45C5"/>
    <w:pPr>
      <w:keepNext/>
      <w:keepLines/>
      <w:spacing w:before="240" w:line="259" w:lineRule="auto"/>
      <w:jc w:val="left"/>
      <w:outlineLvl w:val="9"/>
    </w:pPr>
    <w:rPr>
      <w:rFonts w:eastAsiaTheme="majorEastAsia" w:cstheme="majorBidi"/>
      <w:b w:val="0"/>
      <w:color w:val="365F91" w:themeColor="accent1" w:themeShade="BF"/>
      <w:sz w:val="32"/>
      <w:szCs w:val="32"/>
    </w:rPr>
  </w:style>
  <w:style w:type="paragraph" w:styleId="TOC3">
    <w:name w:val="toc 3"/>
    <w:basedOn w:val="Normal"/>
    <w:next w:val="Normal"/>
    <w:autoRedefine/>
    <w:uiPriority w:val="39"/>
    <w:unhideWhenUsed/>
    <w:rsid w:val="00DA45C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QG7@cdc.gov" TargetMode="External"/><Relationship Id="rId18" Type="http://schemas.openxmlformats.org/officeDocument/2006/relationships/hyperlink" Target="mailto:VTT2@cdc.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yvwdavis@gmail.com" TargetMode="External"/><Relationship Id="rId2" Type="http://schemas.openxmlformats.org/officeDocument/2006/relationships/customXml" Target="../customXml/item2.xml"/><Relationship Id="rId16" Type="http://schemas.openxmlformats.org/officeDocument/2006/relationships/hyperlink" Target="mailto:jli@nacch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Beattie@naccho.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dqg7@cdc.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ye@naccho.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OSTLTSDOC-727-107</_dlc_DocId>
    <_dlc_DocIdUrl xmlns="b5c0ca00-073d-4463-9985-b654f14791fe">
      <Url>https://esp.cdc.gov/sites/ostlts/pip/osc/_layouts/15/DocIdRedir.aspx?ID=OSTLTSDOC-727-107</Url>
      <Description>OSTLTSDOC-727-107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2.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3.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4.xml><?xml version="1.0" encoding="utf-8"?>
<ds:datastoreItem xmlns:ds="http://schemas.openxmlformats.org/officeDocument/2006/customXml" ds:itemID="{4C66D475-B04F-409F-B356-E58628029DB2}">
  <ds:schemaRefs>
    <ds:schemaRef ds:uri="http://schemas.microsoft.com/office/2006/metadata/properties"/>
    <ds:schemaRef ds:uri="http://schemas.openxmlformats.org/package/2006/metadata/core-properties"/>
    <ds:schemaRef ds:uri="bd99c180-279b-44c3-9486-dd050336677e"/>
    <ds:schemaRef ds:uri="http://schemas.microsoft.com/office/2006/documentManagement/types"/>
    <ds:schemaRef ds:uri="15b1c282-9287-45cb-9b41-eae3a76919a0"/>
    <ds:schemaRef ds:uri="http://purl.org/dc/dcmitype/"/>
    <ds:schemaRef ds:uri="http://purl.org/dc/elements/1.1/"/>
    <ds:schemaRef ds:uri="http://purl.org/dc/terms/"/>
    <ds:schemaRef ds:uri="b5c0ca00-073d-4463-9985-b654f14791f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46A74A-9F9B-44BC-8B49-B0BDAFE8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CDC User</cp:lastModifiedBy>
  <cp:revision>3</cp:revision>
  <cp:lastPrinted>2011-06-07T15:53:00Z</cp:lastPrinted>
  <dcterms:created xsi:type="dcterms:W3CDTF">2016-04-25T19:21:00Z</dcterms:created>
  <dcterms:modified xsi:type="dcterms:W3CDTF">2016-04-25T19:52:00Z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5681537d-95c1-458f-a9ec-f178419dde6e</vt:lpwstr>
  </property>
</Properties>
</file>