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DAE71" w14:textId="77777777" w:rsidR="00D3544F" w:rsidRPr="00544F86" w:rsidRDefault="001150CC" w:rsidP="00544F86">
      <w:pPr>
        <w:spacing w:line="24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Attachment C: </w:t>
      </w:r>
      <w:r w:rsidR="00404BA2" w:rsidRPr="00544F86">
        <w:rPr>
          <w:rFonts w:ascii="Times New Roman" w:hAnsi="Times New Roman" w:cs="Times New Roman"/>
          <w:b/>
          <w:sz w:val="24"/>
          <w:szCs w:val="24"/>
        </w:rPr>
        <w:t>ASPR</w:t>
      </w:r>
      <w:r w:rsidR="00AD2182">
        <w:rPr>
          <w:rFonts w:ascii="Times New Roman" w:hAnsi="Times New Roman" w:cs="Times New Roman"/>
          <w:b/>
          <w:sz w:val="24"/>
          <w:szCs w:val="24"/>
        </w:rPr>
        <w:t>’s</w:t>
      </w:r>
      <w:r w:rsidR="00404BA2" w:rsidRPr="00544F86">
        <w:rPr>
          <w:rFonts w:ascii="Times New Roman" w:hAnsi="Times New Roman" w:cs="Times New Roman"/>
          <w:b/>
          <w:sz w:val="24"/>
          <w:szCs w:val="24"/>
        </w:rPr>
        <w:t xml:space="preserve"> Final Temporary Reassignment Language to be </w:t>
      </w:r>
      <w:r w:rsidR="004F3B9A">
        <w:rPr>
          <w:rFonts w:ascii="Times New Roman" w:hAnsi="Times New Roman" w:cs="Times New Roman"/>
          <w:b/>
          <w:sz w:val="24"/>
          <w:szCs w:val="24"/>
        </w:rPr>
        <w:t>I</w:t>
      </w:r>
      <w:r w:rsidR="00404BA2" w:rsidRPr="00544F86">
        <w:rPr>
          <w:rFonts w:ascii="Times New Roman" w:hAnsi="Times New Roman" w:cs="Times New Roman"/>
          <w:b/>
          <w:sz w:val="24"/>
          <w:szCs w:val="24"/>
        </w:rPr>
        <w:t>ncluded in</w:t>
      </w:r>
      <w:r w:rsidR="00544F86">
        <w:rPr>
          <w:rFonts w:ascii="Times New Roman" w:hAnsi="Times New Roman" w:cs="Times New Roman"/>
          <w:b/>
          <w:sz w:val="24"/>
          <w:szCs w:val="24"/>
        </w:rPr>
        <w:t xml:space="preserve"> Funding Opportunity Announcements for ASPR</w:t>
      </w:r>
      <w:r w:rsidR="00AD2182">
        <w:rPr>
          <w:rFonts w:ascii="Times New Roman" w:hAnsi="Times New Roman" w:cs="Times New Roman"/>
          <w:b/>
          <w:sz w:val="24"/>
          <w:szCs w:val="24"/>
        </w:rPr>
        <w:t>’s</w:t>
      </w:r>
      <w:r w:rsidR="00404BA2" w:rsidRPr="00544F86">
        <w:rPr>
          <w:rFonts w:ascii="Times New Roman" w:hAnsi="Times New Roman" w:cs="Times New Roman"/>
          <w:b/>
          <w:sz w:val="24"/>
          <w:szCs w:val="24"/>
        </w:rPr>
        <w:t xml:space="preserve"> Public Health Service Act </w:t>
      </w:r>
      <w:r w:rsidR="00AD2182">
        <w:rPr>
          <w:rFonts w:ascii="Times New Roman" w:hAnsi="Times New Roman" w:cs="Times New Roman"/>
          <w:b/>
          <w:sz w:val="24"/>
          <w:szCs w:val="24"/>
        </w:rPr>
        <w:t xml:space="preserve">Funded </w:t>
      </w:r>
      <w:r w:rsidR="00544F86">
        <w:rPr>
          <w:rFonts w:ascii="Times New Roman" w:hAnsi="Times New Roman" w:cs="Times New Roman"/>
          <w:b/>
          <w:sz w:val="24"/>
          <w:szCs w:val="24"/>
        </w:rPr>
        <w:t>Programs</w:t>
      </w:r>
    </w:p>
    <w:p w14:paraId="3E59F2D4" w14:textId="77777777" w:rsidR="00544F86" w:rsidRPr="00544F86" w:rsidRDefault="00544F86" w:rsidP="00590881">
      <w:pPr>
        <w:rPr>
          <w:rFonts w:ascii="Times New Roman" w:hAnsi="Times New Roman" w:cs="Times New Roman"/>
          <w:sz w:val="24"/>
          <w:szCs w:val="24"/>
        </w:rPr>
      </w:pPr>
      <w:r>
        <w:rPr>
          <w:rFonts w:ascii="Times New Roman" w:hAnsi="Times New Roman" w:cs="Times New Roman"/>
          <w:b/>
          <w:sz w:val="24"/>
          <w:szCs w:val="24"/>
        </w:rPr>
        <w:br/>
      </w:r>
    </w:p>
    <w:p w14:paraId="1BC57753" w14:textId="77777777" w:rsidR="00D3544F" w:rsidRPr="00544F86" w:rsidRDefault="00D3544F" w:rsidP="00590881">
      <w:pPr>
        <w:rPr>
          <w:rFonts w:ascii="Times New Roman" w:hAnsi="Times New Roman" w:cs="Times New Roman"/>
          <w:b/>
          <w:i/>
          <w:sz w:val="24"/>
          <w:szCs w:val="24"/>
        </w:rPr>
      </w:pPr>
      <w:r w:rsidRPr="00544F86">
        <w:rPr>
          <w:rFonts w:ascii="Times New Roman" w:hAnsi="Times New Roman" w:cs="Times New Roman"/>
          <w:b/>
          <w:i/>
          <w:sz w:val="24"/>
          <w:szCs w:val="24"/>
        </w:rPr>
        <w:t>Temporary Reassignment of State and Local Personnel during a Public Health Emergency</w:t>
      </w:r>
    </w:p>
    <w:p w14:paraId="017F697F" w14:textId="77777777" w:rsidR="00544F86" w:rsidRPr="00544F86" w:rsidRDefault="00590881" w:rsidP="00590881">
      <w:pPr>
        <w:rPr>
          <w:rFonts w:ascii="Times New Roman" w:hAnsi="Times New Roman" w:cs="Times New Roman"/>
          <w:sz w:val="24"/>
          <w:szCs w:val="24"/>
        </w:rPr>
      </w:pPr>
      <w:r w:rsidRPr="00544F86">
        <w:rPr>
          <w:rFonts w:ascii="Times New Roman" w:hAnsi="Times New Roman" w:cs="Times New Roman"/>
          <w:sz w:val="24"/>
          <w:szCs w:val="24"/>
        </w:rPr>
        <w:t xml:space="preserve"> Section 201 of the Pandemic and All-Hazards Preparedness Reauthorization Act of 2013 (PAHPRA), Public Law 113-5 amends section 319 of the Public Health Service (PHS) Act to provide the Secretary of the Department of Health and Human Services (HHS) with discretion to authorize the temporary reassignment of state, tribal, and local personnel during </w:t>
      </w:r>
      <w:r w:rsidR="00D3544F" w:rsidRPr="00544F86">
        <w:rPr>
          <w:rFonts w:ascii="Times New Roman" w:hAnsi="Times New Roman" w:cs="Times New Roman"/>
          <w:sz w:val="24"/>
          <w:szCs w:val="24"/>
        </w:rPr>
        <w:t xml:space="preserve">a </w:t>
      </w:r>
      <w:r w:rsidRPr="00544F86">
        <w:rPr>
          <w:rFonts w:ascii="Times New Roman" w:hAnsi="Times New Roman" w:cs="Times New Roman"/>
          <w:sz w:val="24"/>
          <w:szCs w:val="24"/>
        </w:rPr>
        <w:t>declared federal public health emergency upon request by a state or tribal organization. The temporary reassignment provision is applicable to state, tribal, and local public health department or agency personnel whose positions are funded, in full or part, under PHS programs and allows such personnel to immediately respond to the public health emergency in the affected jurisdiction.</w:t>
      </w:r>
      <w:r w:rsidR="00E3159D" w:rsidRPr="00544F86">
        <w:rPr>
          <w:rFonts w:ascii="Times New Roman" w:hAnsi="Times New Roman" w:cs="Times New Roman"/>
          <w:sz w:val="24"/>
          <w:szCs w:val="24"/>
        </w:rPr>
        <w:t xml:space="preserve"> Funds provided under the award may be used to support personnel who are temporarily reassigned in accordance with section 319(e).</w:t>
      </w:r>
      <w:r w:rsidR="00D3544F" w:rsidRPr="00544F86">
        <w:rPr>
          <w:rFonts w:ascii="Times New Roman" w:hAnsi="Times New Roman" w:cs="Times New Roman"/>
          <w:sz w:val="24"/>
          <w:szCs w:val="24"/>
        </w:rPr>
        <w:t xml:space="preserve"> </w:t>
      </w:r>
      <w:r w:rsidR="00BB0C2B" w:rsidRPr="00544F86">
        <w:rPr>
          <w:rFonts w:ascii="Times New Roman" w:hAnsi="Times New Roman" w:cs="Times New Roman"/>
          <w:sz w:val="24"/>
          <w:szCs w:val="24"/>
        </w:rPr>
        <w:t xml:space="preserve">This authority terminates September 30, 2018.  </w:t>
      </w:r>
      <w:r w:rsidR="00D3544F" w:rsidRPr="00544F86">
        <w:rPr>
          <w:rFonts w:ascii="Times New Roman" w:hAnsi="Times New Roman" w:cs="Times New Roman"/>
          <w:sz w:val="24"/>
          <w:szCs w:val="24"/>
        </w:rPr>
        <w:t xml:space="preserve">Please reference detailed information available on the ASPR website via </w:t>
      </w:r>
      <w:hyperlink r:id="rId8" w:history="1">
        <w:r w:rsidR="00544F86" w:rsidRPr="00544F86">
          <w:rPr>
            <w:rStyle w:val="Hyperlink"/>
            <w:rFonts w:ascii="Times New Roman" w:hAnsi="Times New Roman" w:cs="Times New Roman"/>
            <w:sz w:val="24"/>
            <w:szCs w:val="24"/>
          </w:rPr>
          <w:t>http://www.phe.gov/Preparedness/legal/pahpa/section201/Pages/default.aspx</w:t>
        </w:r>
      </w:hyperlink>
      <w:r w:rsidR="00544F86" w:rsidRPr="00544F86">
        <w:rPr>
          <w:rStyle w:val="Hyperlink"/>
          <w:rFonts w:ascii="Times New Roman" w:hAnsi="Times New Roman" w:cs="Times New Roman"/>
          <w:sz w:val="24"/>
          <w:szCs w:val="24"/>
        </w:rPr>
        <w:t>.</w:t>
      </w:r>
    </w:p>
    <w:p w14:paraId="0FFEE569" w14:textId="77777777" w:rsidR="00D3544F" w:rsidRPr="00590881" w:rsidRDefault="00D3544F" w:rsidP="00590881"/>
    <w:sectPr w:rsidR="00D3544F" w:rsidRPr="0059088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02B42" w14:textId="77777777" w:rsidR="00A7592F" w:rsidRDefault="00A7592F" w:rsidP="00D3544F">
      <w:pPr>
        <w:spacing w:after="0" w:line="240" w:lineRule="auto"/>
      </w:pPr>
      <w:r>
        <w:separator/>
      </w:r>
    </w:p>
  </w:endnote>
  <w:endnote w:type="continuationSeparator" w:id="0">
    <w:p w14:paraId="44F8A341" w14:textId="77777777" w:rsidR="00A7592F" w:rsidRDefault="00A7592F" w:rsidP="00D35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59D3D" w14:textId="77777777" w:rsidR="00232F81" w:rsidRDefault="00232F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95677" w14:textId="77777777" w:rsidR="00232F81" w:rsidRDefault="00232F8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Revision 1       6/7/16</w:t>
    </w:r>
  </w:p>
  <w:p w14:paraId="3456E6A0" w14:textId="77777777" w:rsidR="00232F81" w:rsidRDefault="00232F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5BEA8" w14:textId="77777777" w:rsidR="00232F81" w:rsidRDefault="00232F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89FA5" w14:textId="77777777" w:rsidR="00A7592F" w:rsidRDefault="00A7592F" w:rsidP="00D3544F">
      <w:pPr>
        <w:spacing w:after="0" w:line="240" w:lineRule="auto"/>
      </w:pPr>
      <w:r>
        <w:separator/>
      </w:r>
    </w:p>
  </w:footnote>
  <w:footnote w:type="continuationSeparator" w:id="0">
    <w:p w14:paraId="200EDCB5" w14:textId="77777777" w:rsidR="00A7592F" w:rsidRDefault="00A7592F" w:rsidP="00D354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DB4DD" w14:textId="77777777" w:rsidR="00232F81" w:rsidRDefault="00232F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9A4B7" w14:textId="77777777" w:rsidR="00D3544F" w:rsidRDefault="00D354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16769" w14:textId="77777777" w:rsidR="00232F81" w:rsidRDefault="00232F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C1A"/>
    <w:rsid w:val="001150CC"/>
    <w:rsid w:val="00232F81"/>
    <w:rsid w:val="002914E9"/>
    <w:rsid w:val="002C27E7"/>
    <w:rsid w:val="002C5CF8"/>
    <w:rsid w:val="00404BA2"/>
    <w:rsid w:val="004F3B9A"/>
    <w:rsid w:val="00544F86"/>
    <w:rsid w:val="00590881"/>
    <w:rsid w:val="00625AE6"/>
    <w:rsid w:val="00714A97"/>
    <w:rsid w:val="00814A74"/>
    <w:rsid w:val="00890819"/>
    <w:rsid w:val="0090215D"/>
    <w:rsid w:val="00920069"/>
    <w:rsid w:val="00927D0F"/>
    <w:rsid w:val="00983C1A"/>
    <w:rsid w:val="009D75E5"/>
    <w:rsid w:val="00A7592F"/>
    <w:rsid w:val="00AD2182"/>
    <w:rsid w:val="00B271C4"/>
    <w:rsid w:val="00B45589"/>
    <w:rsid w:val="00BA6C4C"/>
    <w:rsid w:val="00BB0C2B"/>
    <w:rsid w:val="00BE49B2"/>
    <w:rsid w:val="00D3544F"/>
    <w:rsid w:val="00DC26AD"/>
    <w:rsid w:val="00E3159D"/>
    <w:rsid w:val="00EC7AAA"/>
    <w:rsid w:val="00FA7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C9DA22"/>
  <w15:docId w15:val="{847C378D-1F49-454E-9BA6-3955EC12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C1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83C1A"/>
    <w:rPr>
      <w:color w:val="0000FF" w:themeColor="hyperlink"/>
      <w:u w:val="single"/>
    </w:rPr>
  </w:style>
  <w:style w:type="paragraph" w:styleId="Header">
    <w:name w:val="header"/>
    <w:basedOn w:val="Normal"/>
    <w:link w:val="HeaderChar"/>
    <w:uiPriority w:val="99"/>
    <w:unhideWhenUsed/>
    <w:rsid w:val="00D35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44F"/>
  </w:style>
  <w:style w:type="paragraph" w:styleId="Footer">
    <w:name w:val="footer"/>
    <w:basedOn w:val="Normal"/>
    <w:link w:val="FooterChar"/>
    <w:uiPriority w:val="99"/>
    <w:unhideWhenUsed/>
    <w:rsid w:val="00D35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44F"/>
  </w:style>
  <w:style w:type="paragraph" w:styleId="BalloonText">
    <w:name w:val="Balloon Text"/>
    <w:basedOn w:val="Normal"/>
    <w:link w:val="BalloonTextChar"/>
    <w:uiPriority w:val="99"/>
    <w:semiHidden/>
    <w:unhideWhenUsed/>
    <w:rsid w:val="00D35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44F"/>
    <w:rPr>
      <w:rFonts w:ascii="Tahoma" w:hAnsi="Tahoma" w:cs="Tahoma"/>
      <w:sz w:val="16"/>
      <w:szCs w:val="16"/>
    </w:rPr>
  </w:style>
  <w:style w:type="character" w:styleId="FollowedHyperlink">
    <w:name w:val="FollowedHyperlink"/>
    <w:basedOn w:val="DefaultParagraphFont"/>
    <w:uiPriority w:val="99"/>
    <w:semiHidden/>
    <w:unhideWhenUsed/>
    <w:rsid w:val="00BA6C4C"/>
    <w:rPr>
      <w:color w:val="800080" w:themeColor="followedHyperlink"/>
      <w:u w:val="single"/>
    </w:rPr>
  </w:style>
  <w:style w:type="character" w:styleId="CommentReference">
    <w:name w:val="annotation reference"/>
    <w:basedOn w:val="DefaultParagraphFont"/>
    <w:uiPriority w:val="99"/>
    <w:semiHidden/>
    <w:unhideWhenUsed/>
    <w:rsid w:val="00BB0C2B"/>
    <w:rPr>
      <w:sz w:val="16"/>
      <w:szCs w:val="16"/>
    </w:rPr>
  </w:style>
  <w:style w:type="paragraph" w:styleId="CommentText">
    <w:name w:val="annotation text"/>
    <w:basedOn w:val="Normal"/>
    <w:link w:val="CommentTextChar"/>
    <w:uiPriority w:val="99"/>
    <w:semiHidden/>
    <w:unhideWhenUsed/>
    <w:rsid w:val="00BB0C2B"/>
    <w:pPr>
      <w:spacing w:line="240" w:lineRule="auto"/>
    </w:pPr>
    <w:rPr>
      <w:sz w:val="20"/>
      <w:szCs w:val="20"/>
    </w:rPr>
  </w:style>
  <w:style w:type="character" w:customStyle="1" w:styleId="CommentTextChar">
    <w:name w:val="Comment Text Char"/>
    <w:basedOn w:val="DefaultParagraphFont"/>
    <w:link w:val="CommentText"/>
    <w:uiPriority w:val="99"/>
    <w:semiHidden/>
    <w:rsid w:val="00BB0C2B"/>
    <w:rPr>
      <w:sz w:val="20"/>
      <w:szCs w:val="20"/>
    </w:rPr>
  </w:style>
  <w:style w:type="paragraph" w:styleId="CommentSubject">
    <w:name w:val="annotation subject"/>
    <w:basedOn w:val="CommentText"/>
    <w:next w:val="CommentText"/>
    <w:link w:val="CommentSubjectChar"/>
    <w:uiPriority w:val="99"/>
    <w:semiHidden/>
    <w:unhideWhenUsed/>
    <w:rsid w:val="00BB0C2B"/>
    <w:rPr>
      <w:b/>
      <w:bCs/>
    </w:rPr>
  </w:style>
  <w:style w:type="character" w:customStyle="1" w:styleId="CommentSubjectChar">
    <w:name w:val="Comment Subject Char"/>
    <w:basedOn w:val="CommentTextChar"/>
    <w:link w:val="CommentSubject"/>
    <w:uiPriority w:val="99"/>
    <w:semiHidden/>
    <w:rsid w:val="00BB0C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e.gov/Preparedness/legal/pahpa/section201/Pages/default.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7C7199-1D1C-4EC2-9EAA-66DD851FE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Proposed Temporary Reassignment language for FOAs</vt:lpstr>
    </vt:vector>
  </TitlesOfParts>
  <Company>DHHS</Company>
  <LinksUpToDate>false</LinksUpToDate>
  <CharactersWithSpaces>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Temporary Reassignment language for FOAs</dc:title>
  <dc:creator>Windows User</dc:creator>
  <cp:lastModifiedBy>CDC User</cp:lastModifiedBy>
  <cp:revision>3</cp:revision>
  <dcterms:created xsi:type="dcterms:W3CDTF">2016-10-14T19:22:00Z</dcterms:created>
  <dcterms:modified xsi:type="dcterms:W3CDTF">2016-10-14T20:16:00Z</dcterms:modified>
</cp:coreProperties>
</file>