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40D6" w14:textId="77777777" w:rsidR="00B23E18" w:rsidRPr="004F3F2B" w:rsidRDefault="00B23E18" w:rsidP="00B23E18">
      <w:pPr>
        <w:pStyle w:val="Default"/>
        <w:ind w:left="7200"/>
        <w:jc w:val="right"/>
        <w:rPr>
          <w:rFonts w:asciiTheme="minorHAnsi" w:hAnsiTheme="minorHAnsi" w:cs="Arial"/>
          <w:sz w:val="22"/>
          <w:szCs w:val="22"/>
        </w:rPr>
      </w:pPr>
      <w:bookmarkStart w:id="0" w:name="_GoBack"/>
      <w:bookmarkEnd w:id="0"/>
      <w:r w:rsidRPr="004F3F2B">
        <w:rPr>
          <w:rFonts w:asciiTheme="minorHAnsi" w:hAnsiTheme="minorHAnsi" w:cs="Arial"/>
          <w:sz w:val="22"/>
          <w:szCs w:val="22"/>
        </w:rPr>
        <w:t>Form Approved</w:t>
      </w:r>
    </w:p>
    <w:p w14:paraId="5C040AFC" w14:textId="77777777" w:rsidR="00B23E18" w:rsidRPr="004F3F2B" w:rsidRDefault="00B23E18" w:rsidP="00B23E18">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22265D0F" w14:textId="77777777" w:rsidR="00B23E18" w:rsidRPr="009078F7" w:rsidRDefault="00B23E18" w:rsidP="00B23E18">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03/31</w:t>
      </w:r>
      <w:r w:rsidRPr="004F3F2B">
        <w:rPr>
          <w:rFonts w:asciiTheme="minorHAnsi" w:hAnsiTheme="minorHAnsi" w:cs="Arial"/>
          <w:sz w:val="22"/>
          <w:szCs w:val="22"/>
        </w:rPr>
        <w:t>/201</w:t>
      </w:r>
      <w:r>
        <w:rPr>
          <w:rFonts w:asciiTheme="minorHAnsi" w:hAnsiTheme="minorHAnsi" w:cs="Arial"/>
          <w:sz w:val="22"/>
          <w:szCs w:val="22"/>
        </w:rPr>
        <w:t>8</w:t>
      </w:r>
    </w:p>
    <w:p w14:paraId="5A24CD3B" w14:textId="6A2F281C" w:rsidR="00653554" w:rsidRDefault="00653554" w:rsidP="00612984">
      <w:pPr>
        <w:pStyle w:val="NoSpacing"/>
        <w:rPr>
          <w:b/>
          <w:sz w:val="28"/>
          <w:szCs w:val="28"/>
        </w:rPr>
      </w:pPr>
    </w:p>
    <w:p w14:paraId="2E229D01" w14:textId="77777777" w:rsidR="00B551CF" w:rsidRPr="00B23E18" w:rsidRDefault="00B551CF" w:rsidP="00612984">
      <w:pPr>
        <w:pStyle w:val="NoSpacing"/>
        <w:rPr>
          <w:b/>
          <w:sz w:val="28"/>
          <w:szCs w:val="28"/>
        </w:rPr>
      </w:pPr>
    </w:p>
    <w:tbl>
      <w:tblPr>
        <w:tblStyle w:val="TableGrid"/>
        <w:tblW w:w="0" w:type="auto"/>
        <w:tblLook w:val="04A0" w:firstRow="1" w:lastRow="0" w:firstColumn="1" w:lastColumn="0" w:noHBand="0" w:noVBand="1"/>
      </w:tblPr>
      <w:tblGrid>
        <w:gridCol w:w="3325"/>
        <w:gridCol w:w="6745"/>
      </w:tblGrid>
      <w:tr w:rsidR="00D74468" w14:paraId="22D3992C" w14:textId="77777777" w:rsidTr="00A323D4">
        <w:tc>
          <w:tcPr>
            <w:tcW w:w="3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0E2386F" w14:textId="77777777" w:rsidR="00D74468" w:rsidRDefault="00D74468" w:rsidP="003B581E">
            <w:pPr>
              <w:pStyle w:val="NoSpacing"/>
            </w:pPr>
            <w:r>
              <w:t>Date of Interview:</w:t>
            </w:r>
          </w:p>
        </w:tc>
        <w:tc>
          <w:tcPr>
            <w:tcW w:w="6745" w:type="dxa"/>
            <w:tcBorders>
              <w:left w:val="single" w:sz="4" w:space="0" w:color="FFFFFF" w:themeColor="background1"/>
            </w:tcBorders>
          </w:tcPr>
          <w:p w14:paraId="119BD8A9" w14:textId="77777777" w:rsidR="00D74468" w:rsidRDefault="00D74468" w:rsidP="003B581E">
            <w:pPr>
              <w:pStyle w:val="NoSpacing"/>
            </w:pPr>
            <w:r>
              <w:t>MM/DD/YYYY</w:t>
            </w:r>
          </w:p>
        </w:tc>
      </w:tr>
      <w:tr w:rsidR="00D74468" w14:paraId="4ADBE520" w14:textId="77777777" w:rsidTr="00A323D4">
        <w:tc>
          <w:tcPr>
            <w:tcW w:w="3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AA7F54B" w14:textId="77777777" w:rsidR="00D74468" w:rsidRDefault="00D74468" w:rsidP="003B581E">
            <w:pPr>
              <w:pStyle w:val="NoSpacing"/>
            </w:pPr>
            <w:r>
              <w:t>Interviewer:</w:t>
            </w:r>
          </w:p>
        </w:tc>
        <w:tc>
          <w:tcPr>
            <w:tcW w:w="6745" w:type="dxa"/>
            <w:tcBorders>
              <w:left w:val="single" w:sz="4" w:space="0" w:color="FFFFFF" w:themeColor="background1"/>
            </w:tcBorders>
          </w:tcPr>
          <w:p w14:paraId="0879FC97" w14:textId="77777777" w:rsidR="00D74468" w:rsidRDefault="00D74468" w:rsidP="003B581E">
            <w:pPr>
              <w:pStyle w:val="NoSpacing"/>
            </w:pPr>
          </w:p>
        </w:tc>
      </w:tr>
      <w:tr w:rsidR="00D74468" w14:paraId="48DE1250" w14:textId="77777777" w:rsidTr="00A323D4">
        <w:tc>
          <w:tcPr>
            <w:tcW w:w="3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0F1E645" w14:textId="77777777" w:rsidR="00D74468" w:rsidRDefault="00D74468" w:rsidP="003B581E">
            <w:pPr>
              <w:pStyle w:val="NoSpacing"/>
            </w:pPr>
            <w:r>
              <w:t>State or Organization:</w:t>
            </w:r>
          </w:p>
        </w:tc>
        <w:tc>
          <w:tcPr>
            <w:tcW w:w="6745" w:type="dxa"/>
            <w:tcBorders>
              <w:left w:val="single" w:sz="4" w:space="0" w:color="FFFFFF" w:themeColor="background1"/>
            </w:tcBorders>
          </w:tcPr>
          <w:p w14:paraId="0B1BE99E" w14:textId="77777777" w:rsidR="00D74468" w:rsidRDefault="00D74468" w:rsidP="003B581E">
            <w:pPr>
              <w:pStyle w:val="NoSpacing"/>
            </w:pPr>
          </w:p>
        </w:tc>
      </w:tr>
      <w:tr w:rsidR="0067512D" w14:paraId="3F838C07" w14:textId="77777777" w:rsidTr="00A323D4">
        <w:tc>
          <w:tcPr>
            <w:tcW w:w="3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EFE2ED4" w14:textId="4FA2DC66" w:rsidR="0067512D" w:rsidRDefault="0067512D" w:rsidP="003B581E">
            <w:pPr>
              <w:pStyle w:val="NoSpacing"/>
            </w:pPr>
            <w:r>
              <w:t>U.S. Census Bureau Location (check one):</w:t>
            </w:r>
          </w:p>
        </w:tc>
        <w:tc>
          <w:tcPr>
            <w:tcW w:w="6745" w:type="dxa"/>
            <w:tcBorders>
              <w:left w:val="single" w:sz="4" w:space="0" w:color="FFFFFF" w:themeColor="background1"/>
            </w:tcBorders>
          </w:tcPr>
          <w:p w14:paraId="28577DD8" w14:textId="329C40A0" w:rsidR="0067512D" w:rsidRPr="0067512D" w:rsidRDefault="00663BA9" w:rsidP="003B581E">
            <w:pPr>
              <w:pStyle w:val="NoSpacing"/>
              <w:rPr>
                <w:rFonts w:eastAsia="MS Gothic"/>
              </w:rPr>
            </w:pPr>
            <w:sdt>
              <w:sdtPr>
                <w:rPr>
                  <w:rFonts w:eastAsia="MS Gothic"/>
                </w:rPr>
                <w:id w:val="-1714334274"/>
                <w14:checkbox>
                  <w14:checked w14:val="0"/>
                  <w14:checkedState w14:val="2612" w14:font="MS Gothic"/>
                  <w14:uncheckedState w14:val="2610" w14:font="MS Gothic"/>
                </w14:checkbox>
              </w:sdtPr>
              <w:sdtEndPr/>
              <w:sdtContent>
                <w:r w:rsidR="0067512D">
                  <w:rPr>
                    <w:rFonts w:ascii="MS Gothic" w:eastAsia="MS Gothic" w:hAnsi="MS Gothic" w:hint="eastAsia"/>
                  </w:rPr>
                  <w:t>☐</w:t>
                </w:r>
              </w:sdtContent>
            </w:sdt>
            <w:r w:rsidR="0067512D">
              <w:rPr>
                <w:rFonts w:eastAsia="MS Gothic"/>
              </w:rPr>
              <w:t xml:space="preserve">West </w:t>
            </w:r>
            <w:sdt>
              <w:sdtPr>
                <w:rPr>
                  <w:rFonts w:eastAsia="MS Gothic"/>
                </w:rPr>
                <w:id w:val="-1014222675"/>
                <w14:checkbox>
                  <w14:checked w14:val="0"/>
                  <w14:checkedState w14:val="2612" w14:font="MS Gothic"/>
                  <w14:uncheckedState w14:val="2610" w14:font="MS Gothic"/>
                </w14:checkbox>
              </w:sdtPr>
              <w:sdtEndPr/>
              <w:sdtContent>
                <w:r w:rsidR="0067512D">
                  <w:rPr>
                    <w:rFonts w:ascii="MS Gothic" w:eastAsia="MS Gothic" w:hAnsi="MS Gothic" w:hint="eastAsia"/>
                  </w:rPr>
                  <w:t>☐</w:t>
                </w:r>
              </w:sdtContent>
            </w:sdt>
            <w:r w:rsidR="0067512D">
              <w:rPr>
                <w:rFonts w:eastAsia="MS Gothic"/>
              </w:rPr>
              <w:t xml:space="preserve">Midwest </w:t>
            </w:r>
            <w:sdt>
              <w:sdtPr>
                <w:rPr>
                  <w:rFonts w:eastAsia="MS Gothic"/>
                </w:rPr>
                <w:id w:val="-2033407961"/>
                <w14:checkbox>
                  <w14:checked w14:val="0"/>
                  <w14:checkedState w14:val="2612" w14:font="MS Gothic"/>
                  <w14:uncheckedState w14:val="2610" w14:font="MS Gothic"/>
                </w14:checkbox>
              </w:sdtPr>
              <w:sdtEndPr/>
              <w:sdtContent>
                <w:r w:rsidR="0067512D">
                  <w:rPr>
                    <w:rFonts w:ascii="MS Gothic" w:eastAsia="MS Gothic" w:hAnsi="MS Gothic" w:hint="eastAsia"/>
                  </w:rPr>
                  <w:t>☐</w:t>
                </w:r>
              </w:sdtContent>
            </w:sdt>
            <w:r w:rsidR="0067512D">
              <w:rPr>
                <w:rFonts w:eastAsia="MS Gothic"/>
              </w:rPr>
              <w:t xml:space="preserve">South </w:t>
            </w:r>
            <w:sdt>
              <w:sdtPr>
                <w:rPr>
                  <w:rFonts w:eastAsia="MS Gothic"/>
                </w:rPr>
                <w:id w:val="132445779"/>
                <w14:checkbox>
                  <w14:checked w14:val="0"/>
                  <w14:checkedState w14:val="2612" w14:font="MS Gothic"/>
                  <w14:uncheckedState w14:val="2610" w14:font="MS Gothic"/>
                </w14:checkbox>
              </w:sdtPr>
              <w:sdtEndPr/>
              <w:sdtContent>
                <w:r w:rsidR="0067512D">
                  <w:rPr>
                    <w:rFonts w:ascii="MS Gothic" w:eastAsia="MS Gothic" w:hAnsi="MS Gothic" w:hint="eastAsia"/>
                  </w:rPr>
                  <w:t>☐</w:t>
                </w:r>
              </w:sdtContent>
            </w:sdt>
            <w:r w:rsidR="0067512D">
              <w:rPr>
                <w:rFonts w:eastAsia="MS Gothic"/>
              </w:rPr>
              <w:t>Northeast</w:t>
            </w:r>
          </w:p>
        </w:tc>
      </w:tr>
      <w:tr w:rsidR="00D74468" w14:paraId="5F2AC9F8" w14:textId="77777777" w:rsidTr="00A323D4">
        <w:tc>
          <w:tcPr>
            <w:tcW w:w="3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420EA04" w14:textId="77777777" w:rsidR="00D74468" w:rsidRDefault="00D74468" w:rsidP="003B581E">
            <w:pPr>
              <w:pStyle w:val="NoSpacing"/>
            </w:pPr>
            <w:r>
              <w:t>Time in Position:</w:t>
            </w:r>
          </w:p>
        </w:tc>
        <w:tc>
          <w:tcPr>
            <w:tcW w:w="6745" w:type="dxa"/>
            <w:tcBorders>
              <w:left w:val="single" w:sz="4" w:space="0" w:color="FFFFFF" w:themeColor="background1"/>
            </w:tcBorders>
          </w:tcPr>
          <w:p w14:paraId="0DBE78BE" w14:textId="77777777" w:rsidR="00D74468" w:rsidRDefault="00D74468" w:rsidP="003B581E">
            <w:pPr>
              <w:pStyle w:val="NoSpacing"/>
            </w:pPr>
            <w:r>
              <w:t>________ year(s)</w:t>
            </w:r>
          </w:p>
        </w:tc>
      </w:tr>
    </w:tbl>
    <w:p w14:paraId="2F0F8765" w14:textId="77777777" w:rsidR="00D74468" w:rsidRDefault="00D74468" w:rsidP="00612984">
      <w:pPr>
        <w:pStyle w:val="NoSpacing"/>
        <w:rPr>
          <w:b/>
        </w:rPr>
      </w:pPr>
    </w:p>
    <w:p w14:paraId="3B2BA523" w14:textId="429C18EF" w:rsidR="00653554" w:rsidRPr="005C04B3" w:rsidRDefault="00653554" w:rsidP="00612984">
      <w:pPr>
        <w:pStyle w:val="NoSpacing"/>
        <w:rPr>
          <w:b/>
          <w:sz w:val="20"/>
          <w:szCs w:val="28"/>
        </w:rPr>
      </w:pPr>
    </w:p>
    <w:p w14:paraId="41B3170B" w14:textId="1B4D6CCC" w:rsidR="00B23E18" w:rsidRPr="00B23E18" w:rsidRDefault="00B23E18" w:rsidP="00612984">
      <w:pPr>
        <w:pStyle w:val="NoSpacing"/>
        <w:rPr>
          <w:b/>
          <w:sz w:val="24"/>
        </w:rPr>
      </w:pPr>
      <w:r w:rsidRPr="00B23E18">
        <w:rPr>
          <w:b/>
          <w:sz w:val="24"/>
        </w:rPr>
        <w:t>I</w:t>
      </w:r>
      <w:r>
        <w:rPr>
          <w:b/>
          <w:sz w:val="24"/>
        </w:rPr>
        <w:t>ntroduction</w:t>
      </w:r>
    </w:p>
    <w:p w14:paraId="2FC7664A" w14:textId="3B1499CE" w:rsidR="00653554" w:rsidRDefault="00CC5352" w:rsidP="00612984">
      <w:pPr>
        <w:pStyle w:val="NoSpacing"/>
        <w:rPr>
          <w:i/>
        </w:rPr>
      </w:pPr>
      <w:r>
        <w:rPr>
          <w:i/>
        </w:rPr>
        <w:t xml:space="preserve">Thank you for taking the time to participate in a </w:t>
      </w:r>
      <w:r w:rsidR="00B23E18">
        <w:rPr>
          <w:i/>
        </w:rPr>
        <w:t xml:space="preserve">telephone interview regarding the </w:t>
      </w:r>
      <w:r>
        <w:rPr>
          <w:i/>
        </w:rPr>
        <w:t>Best Practices for Comprehensive Tobacco Control Programs 2014 guide.</w:t>
      </w:r>
      <w:r w:rsidR="009C3882">
        <w:rPr>
          <w:i/>
        </w:rPr>
        <w:t xml:space="preserve"> The information collected from this </w:t>
      </w:r>
      <w:r w:rsidR="00B23E18">
        <w:rPr>
          <w:i/>
        </w:rPr>
        <w:t xml:space="preserve">interview </w:t>
      </w:r>
      <w:r w:rsidR="009C3882">
        <w:rPr>
          <w:i/>
        </w:rPr>
        <w:t>will be used to inform changes and enhancements to the next edition of Best Practices so as to increase the utility of the guide for establishing comprehensive tobacco control programs, and the planning and implementation of evidence-based tobacco control strategies within state tobacco control programs.</w:t>
      </w:r>
    </w:p>
    <w:p w14:paraId="3E2E63E1" w14:textId="3499D04C" w:rsidR="001E78FE" w:rsidRPr="00D82840" w:rsidRDefault="00B23E18" w:rsidP="001E78FE">
      <w:pPr>
        <w:pStyle w:val="NormalWeb"/>
        <w:rPr>
          <w:rFonts w:asciiTheme="minorHAnsi" w:hAnsiTheme="minorHAnsi"/>
          <w:i/>
          <w:sz w:val="22"/>
          <w:szCs w:val="22"/>
        </w:rPr>
      </w:pPr>
      <w:r>
        <w:rPr>
          <w:rFonts w:asciiTheme="minorHAnsi" w:hAnsiTheme="minorHAnsi"/>
          <w:i/>
          <w:sz w:val="22"/>
          <w:szCs w:val="22"/>
        </w:rPr>
        <w:t>The interview is expected to take no longer than</w:t>
      </w:r>
      <w:r w:rsidR="00814003" w:rsidRPr="00D82840">
        <w:rPr>
          <w:rFonts w:asciiTheme="minorHAnsi" w:hAnsiTheme="minorHAnsi"/>
          <w:i/>
          <w:sz w:val="22"/>
          <w:szCs w:val="22"/>
        </w:rPr>
        <w:t xml:space="preserve"> </w:t>
      </w:r>
      <w:r w:rsidR="00D82840" w:rsidRPr="00D82840">
        <w:rPr>
          <w:rFonts w:asciiTheme="minorHAnsi" w:hAnsiTheme="minorHAnsi"/>
          <w:i/>
          <w:sz w:val="22"/>
          <w:szCs w:val="22"/>
        </w:rPr>
        <w:t>7</w:t>
      </w:r>
      <w:r w:rsidR="00B13FAF" w:rsidRPr="00D82840">
        <w:rPr>
          <w:rFonts w:asciiTheme="minorHAnsi" w:hAnsiTheme="minorHAnsi"/>
          <w:i/>
          <w:sz w:val="22"/>
          <w:szCs w:val="22"/>
        </w:rPr>
        <w:t xml:space="preserve">0 </w:t>
      </w:r>
      <w:r w:rsidR="00814003" w:rsidRPr="00D82840">
        <w:rPr>
          <w:rFonts w:asciiTheme="minorHAnsi" w:hAnsiTheme="minorHAnsi"/>
          <w:i/>
          <w:sz w:val="22"/>
          <w:szCs w:val="22"/>
        </w:rPr>
        <w:t xml:space="preserve">minutes. </w:t>
      </w:r>
      <w:r>
        <w:rPr>
          <w:rFonts w:asciiTheme="minorHAnsi" w:hAnsiTheme="minorHAnsi"/>
          <w:i/>
          <w:sz w:val="22"/>
          <w:szCs w:val="22"/>
        </w:rPr>
        <w:t>Y</w:t>
      </w:r>
      <w:r w:rsidR="00496120" w:rsidRPr="00D82840">
        <w:rPr>
          <w:rFonts w:asciiTheme="minorHAnsi" w:hAnsiTheme="minorHAnsi"/>
          <w:i/>
          <w:sz w:val="22"/>
          <w:szCs w:val="22"/>
        </w:rPr>
        <w:t xml:space="preserve">our participation in this interview is completely voluntary. You may choose to skip questions or stop the interview at any time </w:t>
      </w:r>
      <w:r w:rsidR="00814003" w:rsidRPr="00D82840">
        <w:rPr>
          <w:rFonts w:asciiTheme="minorHAnsi" w:hAnsiTheme="minorHAnsi"/>
          <w:i/>
          <w:sz w:val="22"/>
          <w:szCs w:val="22"/>
        </w:rPr>
        <w:t xml:space="preserve">and it will not in any way impact the funding or technical assistance you receive from CDC. </w:t>
      </w:r>
      <w:r>
        <w:rPr>
          <w:rFonts w:asciiTheme="minorHAnsi" w:hAnsiTheme="minorHAnsi"/>
          <w:i/>
          <w:sz w:val="22"/>
          <w:szCs w:val="22"/>
        </w:rPr>
        <w:t>With your permission, we would like to</w:t>
      </w:r>
      <w:r w:rsidRPr="00D82840">
        <w:rPr>
          <w:rFonts w:asciiTheme="minorHAnsi" w:hAnsiTheme="minorHAnsi"/>
          <w:i/>
          <w:sz w:val="22"/>
          <w:szCs w:val="22"/>
        </w:rPr>
        <w:t xml:space="preserve"> </w:t>
      </w:r>
      <w:r w:rsidR="001E78FE" w:rsidRPr="00D82840">
        <w:rPr>
          <w:rFonts w:asciiTheme="minorHAnsi" w:hAnsiTheme="minorHAnsi"/>
          <w:i/>
          <w:sz w:val="22"/>
          <w:szCs w:val="22"/>
        </w:rPr>
        <w:t xml:space="preserve">record </w:t>
      </w:r>
      <w:r>
        <w:rPr>
          <w:rFonts w:asciiTheme="minorHAnsi" w:hAnsiTheme="minorHAnsi"/>
          <w:i/>
          <w:sz w:val="22"/>
          <w:szCs w:val="22"/>
        </w:rPr>
        <w:t xml:space="preserve">this interview </w:t>
      </w:r>
      <w:r w:rsidR="001E78FE" w:rsidRPr="00D82840">
        <w:rPr>
          <w:rFonts w:asciiTheme="minorHAnsi" w:hAnsiTheme="minorHAnsi"/>
          <w:i/>
          <w:sz w:val="22"/>
          <w:szCs w:val="22"/>
        </w:rPr>
        <w:t xml:space="preserve">for transcription purposes. All </w:t>
      </w:r>
      <w:r w:rsidRPr="00D82840">
        <w:rPr>
          <w:rFonts w:asciiTheme="minorHAnsi" w:hAnsiTheme="minorHAnsi"/>
          <w:i/>
          <w:sz w:val="22"/>
          <w:szCs w:val="22"/>
        </w:rPr>
        <w:t>information will</w:t>
      </w:r>
      <w:r w:rsidR="001E78FE" w:rsidRPr="00D82840">
        <w:rPr>
          <w:rFonts w:asciiTheme="minorHAnsi" w:hAnsiTheme="minorHAnsi"/>
          <w:i/>
          <w:sz w:val="22"/>
          <w:szCs w:val="22"/>
        </w:rPr>
        <w:t xml:space="preserve"> be kept </w:t>
      </w:r>
      <w:r w:rsidR="00CF5E81">
        <w:rPr>
          <w:rFonts w:asciiTheme="minorHAnsi" w:hAnsiTheme="minorHAnsi"/>
          <w:i/>
          <w:sz w:val="22"/>
          <w:szCs w:val="22"/>
        </w:rPr>
        <w:t xml:space="preserve">secure </w:t>
      </w:r>
      <w:r>
        <w:rPr>
          <w:rFonts w:asciiTheme="minorHAnsi" w:hAnsiTheme="minorHAnsi"/>
          <w:i/>
          <w:sz w:val="22"/>
          <w:szCs w:val="22"/>
        </w:rPr>
        <w:t>and any</w:t>
      </w:r>
      <w:r w:rsidRPr="00D82840" w:rsidDel="00B23E18">
        <w:rPr>
          <w:rFonts w:asciiTheme="minorHAnsi" w:hAnsiTheme="minorHAnsi"/>
          <w:i/>
          <w:sz w:val="22"/>
          <w:szCs w:val="22"/>
        </w:rPr>
        <w:t xml:space="preserve"> </w:t>
      </w:r>
      <w:r>
        <w:rPr>
          <w:rFonts w:asciiTheme="minorHAnsi" w:hAnsiTheme="minorHAnsi"/>
          <w:i/>
          <w:sz w:val="22"/>
          <w:szCs w:val="22"/>
        </w:rPr>
        <w:t>i</w:t>
      </w:r>
      <w:r w:rsidR="001E78FE" w:rsidRPr="00D82840">
        <w:rPr>
          <w:rFonts w:asciiTheme="minorHAnsi" w:hAnsiTheme="minorHAnsi"/>
          <w:i/>
          <w:sz w:val="22"/>
          <w:szCs w:val="22"/>
        </w:rPr>
        <w:t>dentifiable information will be removed when results are aggregated for analysis.</w:t>
      </w:r>
    </w:p>
    <w:p w14:paraId="49AC1415" w14:textId="70672FB0" w:rsidR="009C3882" w:rsidRPr="00D82840" w:rsidRDefault="00814003" w:rsidP="005D6039">
      <w:pPr>
        <w:pStyle w:val="NormalWeb"/>
        <w:rPr>
          <w:rFonts w:asciiTheme="minorHAnsi" w:hAnsiTheme="minorHAnsi"/>
          <w:i/>
          <w:sz w:val="22"/>
          <w:szCs w:val="22"/>
        </w:rPr>
      </w:pPr>
      <w:r w:rsidRPr="00D82840">
        <w:rPr>
          <w:rFonts w:asciiTheme="minorHAnsi" w:hAnsiTheme="minorHAnsi"/>
          <w:i/>
          <w:sz w:val="22"/>
          <w:szCs w:val="22"/>
        </w:rPr>
        <w:t>During the interview, y</w:t>
      </w:r>
      <w:r w:rsidR="00653554" w:rsidRPr="00D82840">
        <w:rPr>
          <w:rFonts w:asciiTheme="minorHAnsi" w:hAnsiTheme="minorHAnsi"/>
          <w:i/>
          <w:sz w:val="22"/>
          <w:szCs w:val="22"/>
        </w:rPr>
        <w:t xml:space="preserve">ou’ll be asked to answer two kinds of questions. In some cases, you’ll be asked to answer in your own words. In other cases, you will be given a list of answers and asked to choose the one that fits best. If at any time during the interview you are not clear about what </w:t>
      </w:r>
      <w:r w:rsidR="008D73EF" w:rsidRPr="00D82840">
        <w:rPr>
          <w:rFonts w:asciiTheme="minorHAnsi" w:hAnsiTheme="minorHAnsi"/>
          <w:i/>
          <w:sz w:val="22"/>
          <w:szCs w:val="22"/>
        </w:rPr>
        <w:t>we’re asking</w:t>
      </w:r>
      <w:r w:rsidR="00653554" w:rsidRPr="00D82840">
        <w:rPr>
          <w:rFonts w:asciiTheme="minorHAnsi" w:hAnsiTheme="minorHAnsi"/>
          <w:i/>
          <w:sz w:val="22"/>
          <w:szCs w:val="22"/>
        </w:rPr>
        <w:t xml:space="preserve">, be sure to </w:t>
      </w:r>
      <w:r w:rsidR="008D73EF" w:rsidRPr="00D82840">
        <w:rPr>
          <w:rFonts w:asciiTheme="minorHAnsi" w:hAnsiTheme="minorHAnsi"/>
          <w:i/>
          <w:sz w:val="22"/>
          <w:szCs w:val="22"/>
        </w:rPr>
        <w:t>let</w:t>
      </w:r>
      <w:r w:rsidR="00653554" w:rsidRPr="00D82840">
        <w:rPr>
          <w:rFonts w:asciiTheme="minorHAnsi" w:hAnsiTheme="minorHAnsi"/>
          <w:i/>
          <w:sz w:val="22"/>
          <w:szCs w:val="22"/>
        </w:rPr>
        <w:t xml:space="preserve"> me</w:t>
      </w:r>
      <w:r w:rsidR="008D73EF" w:rsidRPr="00D82840">
        <w:rPr>
          <w:rFonts w:asciiTheme="minorHAnsi" w:hAnsiTheme="minorHAnsi"/>
          <w:i/>
          <w:sz w:val="22"/>
          <w:szCs w:val="22"/>
        </w:rPr>
        <w:t xml:space="preserve"> know</w:t>
      </w:r>
      <w:r w:rsidR="00653554" w:rsidRPr="00D82840">
        <w:rPr>
          <w:rFonts w:asciiTheme="minorHAnsi" w:hAnsiTheme="minorHAnsi"/>
          <w:i/>
          <w:sz w:val="22"/>
          <w:szCs w:val="22"/>
        </w:rPr>
        <w:t xml:space="preserve">. </w:t>
      </w:r>
      <w:r w:rsidRPr="00D82840">
        <w:rPr>
          <w:rFonts w:asciiTheme="minorHAnsi" w:hAnsiTheme="minorHAnsi"/>
          <w:i/>
          <w:sz w:val="22"/>
          <w:szCs w:val="22"/>
        </w:rPr>
        <w:t xml:space="preserve">It’s important that you think carefully about each question and answer it based on your </w:t>
      </w:r>
      <w:r w:rsidR="00F81C43" w:rsidRPr="00D82840">
        <w:rPr>
          <w:rFonts w:asciiTheme="minorHAnsi" w:hAnsiTheme="minorHAnsi"/>
          <w:i/>
          <w:sz w:val="22"/>
          <w:szCs w:val="22"/>
        </w:rPr>
        <w:t xml:space="preserve">own </w:t>
      </w:r>
      <w:r w:rsidRPr="00D82840">
        <w:rPr>
          <w:rFonts w:asciiTheme="minorHAnsi" w:hAnsiTheme="minorHAnsi"/>
          <w:i/>
          <w:sz w:val="22"/>
          <w:szCs w:val="22"/>
        </w:rPr>
        <w:t xml:space="preserve">knowledge and experience.  </w:t>
      </w:r>
    </w:p>
    <w:p w14:paraId="698B4AF5" w14:textId="5FA5177F" w:rsidR="009C3882" w:rsidRDefault="009C3882" w:rsidP="00612984">
      <w:pPr>
        <w:pStyle w:val="NoSpacing"/>
        <w:rPr>
          <w:i/>
        </w:rPr>
      </w:pPr>
      <w:r>
        <w:rPr>
          <w:i/>
        </w:rPr>
        <w:t xml:space="preserve">Do you have any questions </w:t>
      </w:r>
      <w:r w:rsidR="00B23E18">
        <w:rPr>
          <w:i/>
        </w:rPr>
        <w:t xml:space="preserve">or concerns </w:t>
      </w:r>
      <w:r>
        <w:rPr>
          <w:i/>
        </w:rPr>
        <w:t>before we start the interview?</w:t>
      </w:r>
      <w:r w:rsidR="00042DAC">
        <w:rPr>
          <w:i/>
        </w:rPr>
        <w:t xml:space="preserve"> </w:t>
      </w:r>
    </w:p>
    <w:p w14:paraId="39C1164F" w14:textId="1E19BAA1" w:rsidR="00B23E18" w:rsidRDefault="00B23E18" w:rsidP="00B23E18">
      <w:pPr>
        <w:pStyle w:val="NoSpacing"/>
      </w:pPr>
    </w:p>
    <w:p w14:paraId="5C19630A" w14:textId="10088AB6" w:rsidR="005C04B3" w:rsidRDefault="005C04B3" w:rsidP="00B23E18">
      <w:pPr>
        <w:pStyle w:val="NoSpacing"/>
      </w:pPr>
    </w:p>
    <w:p w14:paraId="32BE1201" w14:textId="2406BC9C" w:rsidR="005C04B3" w:rsidRDefault="005C04B3" w:rsidP="00B23E18">
      <w:pPr>
        <w:pStyle w:val="NoSpacing"/>
      </w:pPr>
    </w:p>
    <w:p w14:paraId="317E6B03" w14:textId="7CADB96C" w:rsidR="00B551CF" w:rsidRDefault="00B551CF" w:rsidP="00B23E18">
      <w:pPr>
        <w:pStyle w:val="NoSpacing"/>
      </w:pPr>
    </w:p>
    <w:p w14:paraId="2FAF6809" w14:textId="0E4DC12B" w:rsidR="00B551CF" w:rsidRDefault="00B551CF" w:rsidP="00B23E18">
      <w:pPr>
        <w:pStyle w:val="NoSpacing"/>
      </w:pPr>
    </w:p>
    <w:p w14:paraId="6DE1532F" w14:textId="2B5052EA" w:rsidR="00B551CF" w:rsidRDefault="00B551CF" w:rsidP="00B23E18">
      <w:pPr>
        <w:pStyle w:val="NoSpacing"/>
      </w:pPr>
    </w:p>
    <w:p w14:paraId="56052B27" w14:textId="77777777" w:rsidR="005C04B3" w:rsidRDefault="005C04B3" w:rsidP="00B23E18">
      <w:pPr>
        <w:pStyle w:val="NoSpacing"/>
      </w:pPr>
    </w:p>
    <w:p w14:paraId="496B15DF" w14:textId="53226B68" w:rsidR="005955E2" w:rsidRPr="005C04B3" w:rsidRDefault="00B23E18" w:rsidP="005C04B3">
      <w:pPr>
        <w:pStyle w:val="Default"/>
        <w:rPr>
          <w:sz w:val="20"/>
          <w:szCs w:val="20"/>
        </w:rPr>
      </w:pPr>
      <w:r>
        <w:rPr>
          <w:sz w:val="20"/>
          <w:szCs w:val="20"/>
        </w:rPr>
        <w:t xml:space="preserve">CDC estimates the average public reporting burden for this collection of information as </w:t>
      </w:r>
      <w:r>
        <w:rPr>
          <w:b/>
          <w:sz w:val="20"/>
          <w:szCs w:val="20"/>
        </w:rPr>
        <w:t xml:space="preserve">70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r w:rsidR="005D6039">
        <w:br w:type="page"/>
      </w:r>
    </w:p>
    <w:p w14:paraId="54FFCC91" w14:textId="24C7C437" w:rsidR="0069204D" w:rsidRPr="00D0540A" w:rsidRDefault="007B1D07" w:rsidP="007B1D07">
      <w:pPr>
        <w:pStyle w:val="NoSpacing"/>
        <w:rPr>
          <w:b/>
          <w:i/>
          <w:sz w:val="28"/>
          <w:szCs w:val="28"/>
        </w:rPr>
      </w:pPr>
      <w:r w:rsidRPr="00D0540A">
        <w:rPr>
          <w:b/>
          <w:i/>
          <w:sz w:val="28"/>
          <w:szCs w:val="28"/>
        </w:rPr>
        <w:lastRenderedPageBreak/>
        <w:t xml:space="preserve">I. </w:t>
      </w:r>
      <w:r w:rsidR="00BE325E">
        <w:rPr>
          <w:b/>
          <w:i/>
          <w:sz w:val="28"/>
          <w:szCs w:val="28"/>
        </w:rPr>
        <w:t>Background</w:t>
      </w:r>
      <w:r w:rsidR="0069204D" w:rsidRPr="00D0540A">
        <w:rPr>
          <w:b/>
          <w:i/>
          <w:sz w:val="28"/>
          <w:szCs w:val="28"/>
        </w:rPr>
        <w:t>:</w:t>
      </w:r>
      <w:r w:rsidR="0021563C" w:rsidRPr="00D0540A">
        <w:rPr>
          <w:b/>
          <w:i/>
          <w:sz w:val="28"/>
          <w:szCs w:val="28"/>
        </w:rPr>
        <w:t xml:space="preserve"> </w:t>
      </w:r>
    </w:p>
    <w:p w14:paraId="7457ADBD" w14:textId="77777777" w:rsidR="0021563C" w:rsidRDefault="0021563C" w:rsidP="007B1D07">
      <w:pPr>
        <w:pStyle w:val="NoSpacing"/>
        <w:rPr>
          <w:b/>
        </w:rPr>
      </w:pPr>
    </w:p>
    <w:p w14:paraId="62B12E69" w14:textId="0D6DB249" w:rsidR="0021563C" w:rsidRPr="007C0800" w:rsidRDefault="00375E82" w:rsidP="007B1D07">
      <w:pPr>
        <w:pStyle w:val="NoSpacing"/>
        <w:rPr>
          <w:b/>
          <w:i/>
        </w:rPr>
      </w:pPr>
      <w:r w:rsidRPr="007C0800">
        <w:rPr>
          <w:b/>
          <w:i/>
        </w:rPr>
        <w:t>To start:</w:t>
      </w:r>
    </w:p>
    <w:p w14:paraId="424E4AA3" w14:textId="77777777" w:rsidR="00612984" w:rsidRPr="00653554" w:rsidRDefault="00612984" w:rsidP="00612984">
      <w:pPr>
        <w:pStyle w:val="NoSpacing"/>
      </w:pPr>
    </w:p>
    <w:p w14:paraId="0F77CFB4" w14:textId="711E04CC" w:rsidR="0069204D" w:rsidRDefault="004517DE" w:rsidP="00F41354">
      <w:pPr>
        <w:pStyle w:val="NoSpacing"/>
        <w:numPr>
          <w:ilvl w:val="0"/>
          <w:numId w:val="5"/>
        </w:numPr>
      </w:pPr>
      <w:r>
        <w:t>How many years has your Tobacco Control Program</w:t>
      </w:r>
      <w:r w:rsidR="001D4F2A">
        <w:t xml:space="preserve"> (TCP)</w:t>
      </w:r>
      <w:r w:rsidR="0069204D" w:rsidRPr="00EF7510">
        <w:t xml:space="preserve"> been in existence?</w:t>
      </w:r>
      <w:r w:rsidR="00042DAC">
        <w:t xml:space="preserve"> </w:t>
      </w:r>
    </w:p>
    <w:p w14:paraId="5D847E63" w14:textId="77777777" w:rsidR="004B5D57" w:rsidRDefault="004B5D57" w:rsidP="004B5D57">
      <w:pPr>
        <w:pStyle w:val="NoSpacing"/>
        <w:ind w:left="720"/>
      </w:pPr>
    </w:p>
    <w:p w14:paraId="3EF17D26" w14:textId="6A51BE76" w:rsidR="004B5D57" w:rsidRDefault="00663BA9" w:rsidP="004B5D57">
      <w:pPr>
        <w:pStyle w:val="NoSpacing"/>
        <w:ind w:left="360" w:firstLine="360"/>
      </w:pPr>
      <w:sdt>
        <w:sdtPr>
          <w:id w:val="1289560616"/>
          <w14:checkbox>
            <w14:checked w14:val="0"/>
            <w14:checkedState w14:val="2612" w14:font="MS Gothic"/>
            <w14:uncheckedState w14:val="2610" w14:font="MS Gothic"/>
          </w14:checkbox>
        </w:sdtPr>
        <w:sdtEndPr/>
        <w:sdtContent>
          <w:r w:rsidR="00415A4F">
            <w:rPr>
              <w:rFonts w:ascii="MS Gothic" w:eastAsia="MS Gothic" w:hAnsi="MS Gothic" w:hint="eastAsia"/>
            </w:rPr>
            <w:t>☐</w:t>
          </w:r>
        </w:sdtContent>
      </w:sdt>
      <w:r w:rsidR="004B5D57">
        <w:t xml:space="preserve"> &lt;10 years</w:t>
      </w:r>
    </w:p>
    <w:p w14:paraId="2F552ACB" w14:textId="043207A3" w:rsidR="004B5D57" w:rsidRDefault="00663BA9" w:rsidP="004B5D57">
      <w:pPr>
        <w:pStyle w:val="NoSpacing"/>
        <w:ind w:left="360" w:firstLine="360"/>
      </w:pPr>
      <w:sdt>
        <w:sdtPr>
          <w:id w:val="-1761825019"/>
          <w14:checkbox>
            <w14:checked w14:val="0"/>
            <w14:checkedState w14:val="2612" w14:font="MS Gothic"/>
            <w14:uncheckedState w14:val="2610" w14:font="MS Gothic"/>
          </w14:checkbox>
        </w:sdtPr>
        <w:sdtEndPr/>
        <w:sdtContent>
          <w:r w:rsidR="004B5D57">
            <w:rPr>
              <w:rFonts w:ascii="MS Gothic" w:eastAsia="MS Gothic" w:hAnsi="MS Gothic" w:hint="eastAsia"/>
            </w:rPr>
            <w:t>☐</w:t>
          </w:r>
        </w:sdtContent>
      </w:sdt>
      <w:r w:rsidR="004B5D57">
        <w:t xml:space="preserve"> 10-20 years</w:t>
      </w:r>
    </w:p>
    <w:p w14:paraId="78351949" w14:textId="53892602" w:rsidR="004B5D57" w:rsidRDefault="00663BA9" w:rsidP="004B5D57">
      <w:pPr>
        <w:pStyle w:val="NoSpacing"/>
        <w:ind w:left="360" w:firstLine="360"/>
      </w:pPr>
      <w:sdt>
        <w:sdtPr>
          <w:id w:val="-1344775922"/>
          <w14:checkbox>
            <w14:checked w14:val="0"/>
            <w14:checkedState w14:val="2612" w14:font="MS Gothic"/>
            <w14:uncheckedState w14:val="2610" w14:font="MS Gothic"/>
          </w14:checkbox>
        </w:sdtPr>
        <w:sdtEndPr/>
        <w:sdtContent>
          <w:r w:rsidR="004B5D57">
            <w:rPr>
              <w:rFonts w:ascii="MS Gothic" w:eastAsia="MS Gothic" w:hAnsi="MS Gothic" w:hint="eastAsia"/>
            </w:rPr>
            <w:t>☐</w:t>
          </w:r>
        </w:sdtContent>
      </w:sdt>
      <w:r w:rsidR="00FC6B76">
        <w:t xml:space="preserve"> 21</w:t>
      </w:r>
      <w:r w:rsidR="004B5D57">
        <w:t>-30 years</w:t>
      </w:r>
    </w:p>
    <w:p w14:paraId="65C945C9" w14:textId="69B4608E" w:rsidR="004B5D57" w:rsidRDefault="00663BA9" w:rsidP="004B5D57">
      <w:pPr>
        <w:pStyle w:val="NoSpacing"/>
        <w:ind w:left="360" w:firstLine="360"/>
      </w:pPr>
      <w:sdt>
        <w:sdtPr>
          <w:id w:val="-952246678"/>
          <w14:checkbox>
            <w14:checked w14:val="0"/>
            <w14:checkedState w14:val="2612" w14:font="MS Gothic"/>
            <w14:uncheckedState w14:val="2610" w14:font="MS Gothic"/>
          </w14:checkbox>
        </w:sdtPr>
        <w:sdtEndPr/>
        <w:sdtContent>
          <w:r w:rsidR="004B5D57">
            <w:rPr>
              <w:rFonts w:ascii="MS Gothic" w:eastAsia="MS Gothic" w:hAnsi="MS Gothic" w:hint="eastAsia"/>
            </w:rPr>
            <w:t>☐</w:t>
          </w:r>
        </w:sdtContent>
      </w:sdt>
      <w:r w:rsidR="00FC6B76">
        <w:t xml:space="preserve"> 3</w:t>
      </w:r>
      <w:r w:rsidR="004B5D57">
        <w:t>0+ years</w:t>
      </w:r>
    </w:p>
    <w:p w14:paraId="6AB151E5" w14:textId="77777777" w:rsidR="00F87F15" w:rsidRDefault="00F87F15" w:rsidP="00C5739A">
      <w:pPr>
        <w:pStyle w:val="NoSpacing"/>
      </w:pPr>
    </w:p>
    <w:p w14:paraId="755B744C" w14:textId="74137886" w:rsidR="00C5739A" w:rsidRDefault="00E449D2" w:rsidP="00C5739A">
      <w:pPr>
        <w:pStyle w:val="NoSpacing"/>
        <w:numPr>
          <w:ilvl w:val="0"/>
          <w:numId w:val="5"/>
        </w:numPr>
      </w:pPr>
      <w:r>
        <w:t xml:space="preserve">Does your state tobacco program </w:t>
      </w:r>
      <w:r w:rsidR="00196EBC">
        <w:t>use Best Practices to</w:t>
      </w:r>
      <w:r w:rsidR="00BC404E">
        <w:t xml:space="preserve"> plan and </w:t>
      </w:r>
      <w:r>
        <w:t xml:space="preserve">implement </w:t>
      </w:r>
      <w:r w:rsidR="00F17620">
        <w:t xml:space="preserve">your </w:t>
      </w:r>
      <w:r w:rsidR="00196EBC">
        <w:t>TCP?</w:t>
      </w:r>
    </w:p>
    <w:p w14:paraId="4F0B4D65" w14:textId="77777777" w:rsidR="00196EBC" w:rsidRDefault="00196EBC" w:rsidP="00196EBC">
      <w:pPr>
        <w:pStyle w:val="NoSpacing"/>
        <w:ind w:left="720"/>
      </w:pPr>
    </w:p>
    <w:p w14:paraId="0466D9E2" w14:textId="29EDAA34" w:rsidR="00196EBC" w:rsidRDefault="00663BA9" w:rsidP="00196EBC">
      <w:pPr>
        <w:pStyle w:val="NoSpacing"/>
        <w:ind w:left="720"/>
      </w:pPr>
      <w:sdt>
        <w:sdtPr>
          <w:id w:val="-1303848482"/>
          <w14:checkbox>
            <w14:checked w14:val="0"/>
            <w14:checkedState w14:val="2612" w14:font="MS Gothic"/>
            <w14:uncheckedState w14:val="2610" w14:font="MS Gothic"/>
          </w14:checkbox>
        </w:sdtPr>
        <w:sdtEndPr/>
        <w:sdtContent>
          <w:r w:rsidR="00196EBC">
            <w:rPr>
              <w:rFonts w:ascii="MS Gothic" w:eastAsia="MS Gothic" w:hAnsi="MS Gothic" w:hint="eastAsia"/>
            </w:rPr>
            <w:t>☐</w:t>
          </w:r>
        </w:sdtContent>
      </w:sdt>
      <w:r w:rsidR="00196EBC">
        <w:t xml:space="preserve"> Yes (If yes, continue to 3)</w:t>
      </w:r>
    </w:p>
    <w:p w14:paraId="54A43A9B" w14:textId="61A5A1EF" w:rsidR="00196EBC" w:rsidRDefault="00663BA9" w:rsidP="00196EBC">
      <w:pPr>
        <w:pStyle w:val="NoSpacing"/>
        <w:ind w:left="720"/>
      </w:pPr>
      <w:sdt>
        <w:sdtPr>
          <w:id w:val="-691759080"/>
          <w14:checkbox>
            <w14:checked w14:val="0"/>
            <w14:checkedState w14:val="2612" w14:font="MS Gothic"/>
            <w14:uncheckedState w14:val="2610" w14:font="MS Gothic"/>
          </w14:checkbox>
        </w:sdtPr>
        <w:sdtEndPr/>
        <w:sdtContent>
          <w:r w:rsidR="00196EBC">
            <w:rPr>
              <w:rFonts w:ascii="MS Gothic" w:eastAsia="MS Gothic" w:hAnsi="MS Gothic" w:hint="eastAsia"/>
            </w:rPr>
            <w:t>☐</w:t>
          </w:r>
        </w:sdtContent>
      </w:sdt>
      <w:r w:rsidR="00196EBC">
        <w:t xml:space="preserve"> No (If no, continue </w:t>
      </w:r>
      <w:r w:rsidR="009D5536">
        <w:t>to 2A and then close interview)</w:t>
      </w:r>
    </w:p>
    <w:p w14:paraId="0FAC2FCA" w14:textId="77777777" w:rsidR="00196EBC" w:rsidRDefault="00196EBC" w:rsidP="00196EBC">
      <w:pPr>
        <w:pStyle w:val="NoSpacing"/>
      </w:pPr>
    </w:p>
    <w:p w14:paraId="5BB21945" w14:textId="2D0F2382" w:rsidR="00196EBC" w:rsidRDefault="00196EBC" w:rsidP="00196EBC">
      <w:pPr>
        <w:pStyle w:val="NoSpacing"/>
        <w:ind w:left="720"/>
      </w:pPr>
      <w:r>
        <w:t>2A) Which of the following categories describes why you do not use B</w:t>
      </w:r>
      <w:r w:rsidR="00F17620">
        <w:t xml:space="preserve">est Practices to maintain your </w:t>
      </w:r>
      <w:r>
        <w:t>TCP (select all that apply):</w:t>
      </w:r>
    </w:p>
    <w:p w14:paraId="5C80C875" w14:textId="77777777" w:rsidR="00196EBC" w:rsidRDefault="00196EBC" w:rsidP="00196EBC">
      <w:pPr>
        <w:pStyle w:val="NoSpacing"/>
        <w:ind w:left="720"/>
      </w:pPr>
    </w:p>
    <w:p w14:paraId="072B7785" w14:textId="03BF420C" w:rsidR="009D5536" w:rsidRDefault="00663BA9" w:rsidP="00196EBC">
      <w:pPr>
        <w:pStyle w:val="NoSpacing"/>
        <w:ind w:left="720"/>
      </w:pPr>
      <w:sdt>
        <w:sdtPr>
          <w:id w:val="1054048800"/>
          <w14:checkbox>
            <w14:checked w14:val="0"/>
            <w14:checkedState w14:val="2612" w14:font="MS Gothic"/>
            <w14:uncheckedState w14:val="2610" w14:font="MS Gothic"/>
          </w14:checkbox>
        </w:sdtPr>
        <w:sdtEndPr/>
        <w:sdtContent>
          <w:r w:rsidR="00AF1E41">
            <w:rPr>
              <w:rFonts w:ascii="MS Gothic" w:eastAsia="MS Gothic" w:hAnsi="MS Gothic" w:hint="eastAsia"/>
            </w:rPr>
            <w:t>☐</w:t>
          </w:r>
        </w:sdtContent>
      </w:sdt>
      <w:r w:rsidR="009D5536">
        <w:t xml:space="preserve"> BP is not useful</w:t>
      </w:r>
    </w:p>
    <w:p w14:paraId="2994D00E" w14:textId="7FAF6DC3" w:rsidR="009D5536" w:rsidRDefault="00663BA9" w:rsidP="00196EBC">
      <w:pPr>
        <w:pStyle w:val="NoSpacing"/>
        <w:ind w:left="720"/>
      </w:pPr>
      <w:sdt>
        <w:sdtPr>
          <w:id w:val="1233508813"/>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BP is not practical</w:t>
      </w:r>
    </w:p>
    <w:p w14:paraId="5A6A75D9" w14:textId="495699D8" w:rsidR="009D5536" w:rsidRDefault="00663BA9" w:rsidP="00196EBC">
      <w:pPr>
        <w:pStyle w:val="NoSpacing"/>
        <w:ind w:left="720"/>
      </w:pPr>
      <w:sdt>
        <w:sdtPr>
          <w:id w:val="2101684288"/>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The use of BP is discouraged</w:t>
      </w:r>
      <w:r w:rsidR="00E449D2">
        <w:t xml:space="preserve"> (See Required </w:t>
      </w:r>
      <w:r w:rsidR="00A32DA6">
        <w:t>PROBE</w:t>
      </w:r>
      <w:r w:rsidR="00E449D2">
        <w:t>)</w:t>
      </w:r>
    </w:p>
    <w:p w14:paraId="17C338B4" w14:textId="5C925851" w:rsidR="009D5536" w:rsidRDefault="00663BA9" w:rsidP="00196EBC">
      <w:pPr>
        <w:pStyle w:val="NoSpacing"/>
        <w:ind w:left="720"/>
      </w:pPr>
      <w:sdt>
        <w:sdtPr>
          <w:id w:val="381527368"/>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The use of BP is prevented in our tobacco control program</w:t>
      </w:r>
      <w:r w:rsidR="00E449D2">
        <w:t xml:space="preserve"> (See Required P</w:t>
      </w:r>
      <w:r w:rsidR="00A32DA6">
        <w:t>ROBE</w:t>
      </w:r>
      <w:r w:rsidR="00E449D2">
        <w:t>)</w:t>
      </w:r>
    </w:p>
    <w:p w14:paraId="6C70EDCF" w14:textId="3F33795B" w:rsidR="009D5536" w:rsidRDefault="00663BA9" w:rsidP="00196EBC">
      <w:pPr>
        <w:pStyle w:val="NoSpacing"/>
        <w:ind w:left="720"/>
      </w:pPr>
      <w:sdt>
        <w:sdtPr>
          <w:id w:val="-396054714"/>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There is no opportunity to use BP in our tobacco control program</w:t>
      </w:r>
    </w:p>
    <w:p w14:paraId="58556030" w14:textId="2041D799" w:rsidR="009D5536" w:rsidRDefault="00663BA9" w:rsidP="00196EBC">
      <w:pPr>
        <w:pStyle w:val="NoSpacing"/>
        <w:ind w:left="720"/>
      </w:pPr>
      <w:sdt>
        <w:sdtPr>
          <w:id w:val="335509593"/>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Our tobacco control program has not needed to use BP</w:t>
      </w:r>
    </w:p>
    <w:p w14:paraId="1638A94C" w14:textId="519F2C86" w:rsidR="009D5536" w:rsidRDefault="00663BA9" w:rsidP="00196EBC">
      <w:pPr>
        <w:pStyle w:val="NoSpacing"/>
        <w:ind w:left="720"/>
      </w:pPr>
      <w:sdt>
        <w:sdtPr>
          <w:id w:val="168610043"/>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Our tobacco control program is not comfortable using BP</w:t>
      </w:r>
    </w:p>
    <w:p w14:paraId="6886FB1B" w14:textId="5938AF31" w:rsidR="009D5536" w:rsidRDefault="00663BA9" w:rsidP="00196EBC">
      <w:pPr>
        <w:pStyle w:val="NoSpacing"/>
        <w:ind w:left="720"/>
      </w:pPr>
      <w:sdt>
        <w:sdtPr>
          <w:id w:val="162829102"/>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Our tobacco control program have other higher priority sources that we use besides BP (specify)</w:t>
      </w:r>
    </w:p>
    <w:p w14:paraId="0896AF0A" w14:textId="3C2595F1" w:rsidR="00C5739A" w:rsidRPr="00EF7510" w:rsidRDefault="00663BA9" w:rsidP="009D5536">
      <w:pPr>
        <w:pStyle w:val="NoSpacing"/>
        <w:ind w:left="720"/>
      </w:pPr>
      <w:sdt>
        <w:sdtPr>
          <w:id w:val="-1769151380"/>
          <w14:checkbox>
            <w14:checked w14:val="0"/>
            <w14:checkedState w14:val="2612" w14:font="MS Gothic"/>
            <w14:uncheckedState w14:val="2610" w14:font="MS Gothic"/>
          </w14:checkbox>
        </w:sdtPr>
        <w:sdtEndPr/>
        <w:sdtContent>
          <w:r w:rsidR="009D5536">
            <w:rPr>
              <w:rFonts w:ascii="MS Gothic" w:eastAsia="MS Gothic" w:hAnsi="MS Gothic" w:hint="eastAsia"/>
            </w:rPr>
            <w:t>☐</w:t>
          </w:r>
        </w:sdtContent>
      </w:sdt>
      <w:r w:rsidR="009D5536">
        <w:t xml:space="preserve"> Other (specify)</w:t>
      </w:r>
    </w:p>
    <w:p w14:paraId="7534FDD9" w14:textId="77777777" w:rsidR="00E449D2" w:rsidRDefault="00E449D2" w:rsidP="007B1D07">
      <w:pPr>
        <w:pStyle w:val="NoSpacing"/>
        <w:rPr>
          <w:b/>
        </w:rPr>
      </w:pPr>
    </w:p>
    <w:p w14:paraId="74347E15" w14:textId="7BD8BCA2" w:rsidR="004848ED" w:rsidRDefault="009D5536" w:rsidP="007B1D07">
      <w:pPr>
        <w:pStyle w:val="NoSpacing"/>
        <w:rPr>
          <w:b/>
        </w:rPr>
      </w:pPr>
      <w:r>
        <w:rPr>
          <w:b/>
        </w:rPr>
        <w:t>END for 2A</w:t>
      </w:r>
    </w:p>
    <w:p w14:paraId="6CF58392" w14:textId="65AEA583" w:rsidR="005C04B3" w:rsidRPr="009D5536" w:rsidRDefault="005C04B3" w:rsidP="007B1D07">
      <w:pPr>
        <w:pStyle w:val="NoSpacing"/>
        <w:rPr>
          <w:i/>
        </w:rPr>
      </w:pPr>
    </w:p>
    <w:p w14:paraId="49D99FF3" w14:textId="720EE6B4" w:rsidR="00D0540A" w:rsidRPr="00D0540A" w:rsidRDefault="00D0540A" w:rsidP="007B1D07">
      <w:pPr>
        <w:pStyle w:val="NoSpacing"/>
        <w:rPr>
          <w:b/>
          <w:i/>
          <w:sz w:val="28"/>
          <w:szCs w:val="28"/>
        </w:rPr>
      </w:pPr>
      <w:r>
        <w:rPr>
          <w:b/>
          <w:i/>
          <w:sz w:val="28"/>
          <w:szCs w:val="28"/>
        </w:rPr>
        <w:t xml:space="preserve">II. </w:t>
      </w:r>
      <w:r w:rsidRPr="00D0540A">
        <w:rPr>
          <w:b/>
          <w:i/>
          <w:sz w:val="28"/>
          <w:szCs w:val="28"/>
        </w:rPr>
        <w:t>Components of the Best Practices Guid</w:t>
      </w:r>
      <w:r w:rsidR="0043171D">
        <w:rPr>
          <w:b/>
          <w:i/>
          <w:sz w:val="28"/>
          <w:szCs w:val="28"/>
        </w:rPr>
        <w:t>e</w:t>
      </w:r>
    </w:p>
    <w:p w14:paraId="3CDA0B76" w14:textId="77777777" w:rsidR="00D0540A" w:rsidRDefault="00D0540A" w:rsidP="007B1D07">
      <w:pPr>
        <w:pStyle w:val="NoSpacing"/>
        <w:rPr>
          <w:b/>
          <w:i/>
        </w:rPr>
      </w:pPr>
    </w:p>
    <w:p w14:paraId="05DB3B35" w14:textId="40B58964" w:rsidR="00612984" w:rsidRDefault="007C0800" w:rsidP="00612984">
      <w:pPr>
        <w:pStyle w:val="NoSpacing"/>
        <w:rPr>
          <w:b/>
          <w:i/>
        </w:rPr>
      </w:pPr>
      <w:r w:rsidRPr="00BE4B9F">
        <w:rPr>
          <w:b/>
          <w:i/>
        </w:rPr>
        <w:t xml:space="preserve">The following questions are going to ask you about </w:t>
      </w:r>
      <w:r w:rsidR="00F41354">
        <w:rPr>
          <w:b/>
          <w:i/>
        </w:rPr>
        <w:t xml:space="preserve">the utility </w:t>
      </w:r>
      <w:r w:rsidRPr="00BE4B9F">
        <w:rPr>
          <w:b/>
          <w:i/>
        </w:rPr>
        <w:t xml:space="preserve">of each of the five components of the Best Practices Guide. </w:t>
      </w:r>
      <w:r w:rsidR="00F41354">
        <w:rPr>
          <w:b/>
          <w:i/>
        </w:rPr>
        <w:t xml:space="preserve">Best Practices consists of five sections: State and Community Interventions, Mass-Reach Health Communication Interventions, Cessation Interventions, Surveillance and Evaluation, and Infrastructure Management and Administration. </w:t>
      </w:r>
    </w:p>
    <w:p w14:paraId="0F1CE359" w14:textId="77777777" w:rsidR="00886675" w:rsidRDefault="00886675" w:rsidP="00612984">
      <w:pPr>
        <w:pStyle w:val="NoSpacing"/>
        <w:rPr>
          <w:b/>
          <w:i/>
        </w:rPr>
      </w:pPr>
    </w:p>
    <w:p w14:paraId="3279AA39" w14:textId="638A4247" w:rsidR="005C04B3" w:rsidRPr="005C04B3" w:rsidRDefault="00886675" w:rsidP="005C04B3">
      <w:pPr>
        <w:pStyle w:val="NoSpacing"/>
        <w:numPr>
          <w:ilvl w:val="0"/>
          <w:numId w:val="5"/>
        </w:numPr>
        <w:tabs>
          <w:tab w:val="left" w:pos="450"/>
        </w:tabs>
        <w:ind w:left="450" w:hanging="450"/>
      </w:pPr>
      <w:r w:rsidRPr="001D4F2A">
        <w:t xml:space="preserve">Please indicate the level of applicability of each </w:t>
      </w:r>
      <w:r w:rsidR="0054663D">
        <w:t>of the BP components.</w:t>
      </w:r>
      <w:r w:rsidRPr="001D4F2A">
        <w:t xml:space="preserve"> The term </w:t>
      </w:r>
      <w:r w:rsidRPr="00FF5E7F">
        <w:rPr>
          <w:b/>
        </w:rPr>
        <w:t>“applicable”</w:t>
      </w:r>
      <w:r w:rsidR="00F97F5B" w:rsidRPr="001D4F2A">
        <w:t xml:space="preserve"> refers to how </w:t>
      </w:r>
      <w:r w:rsidRPr="001D4F2A">
        <w:rPr>
          <w:b/>
        </w:rPr>
        <w:t xml:space="preserve">relevant </w:t>
      </w:r>
      <w:r w:rsidRPr="001D4F2A">
        <w:t xml:space="preserve">and </w:t>
      </w:r>
      <w:r w:rsidRPr="001D4F2A">
        <w:rPr>
          <w:b/>
        </w:rPr>
        <w:t xml:space="preserve">useful </w:t>
      </w:r>
      <w:r w:rsidRPr="001D4F2A">
        <w:t xml:space="preserve">the content in each of the five components is in helping you </w:t>
      </w:r>
      <w:r w:rsidR="0016537F" w:rsidRPr="00FF5E7F">
        <w:t>plan and</w:t>
      </w:r>
      <w:r w:rsidR="0016537F" w:rsidRPr="00D93DEB">
        <w:t xml:space="preserve"> </w:t>
      </w:r>
      <w:r w:rsidRPr="00FF5E7F">
        <w:t>implement your tobacco control program.</w:t>
      </w:r>
      <w:r w:rsidRPr="001D4F2A">
        <w:t xml:space="preserve"> </w:t>
      </w:r>
    </w:p>
    <w:p w14:paraId="1320FB48" w14:textId="77777777" w:rsidR="000A155A" w:rsidRDefault="000A155A" w:rsidP="00612984">
      <w:pPr>
        <w:pStyle w:val="NoSpacing"/>
        <w:rPr>
          <w:i/>
        </w:rPr>
      </w:pPr>
    </w:p>
    <w:tbl>
      <w:tblPr>
        <w:tblStyle w:val="TableGrid"/>
        <w:tblW w:w="0" w:type="auto"/>
        <w:tblLook w:val="04A0" w:firstRow="1" w:lastRow="0" w:firstColumn="1" w:lastColumn="0" w:noHBand="0" w:noVBand="1"/>
      </w:tblPr>
      <w:tblGrid>
        <w:gridCol w:w="1723"/>
        <w:gridCol w:w="1668"/>
        <w:gridCol w:w="1669"/>
        <w:gridCol w:w="1670"/>
        <w:gridCol w:w="1670"/>
        <w:gridCol w:w="1670"/>
      </w:tblGrid>
      <w:tr w:rsidR="00886675" w14:paraId="64271626" w14:textId="77777777" w:rsidTr="004623D7">
        <w:tc>
          <w:tcPr>
            <w:tcW w:w="1678" w:type="dxa"/>
          </w:tcPr>
          <w:p w14:paraId="56083656" w14:textId="77777777" w:rsidR="00886675" w:rsidRDefault="00886675" w:rsidP="004623D7">
            <w:r>
              <w:t>Component</w:t>
            </w:r>
          </w:p>
        </w:tc>
        <w:tc>
          <w:tcPr>
            <w:tcW w:w="1678" w:type="dxa"/>
          </w:tcPr>
          <w:p w14:paraId="141960EE" w14:textId="77777777" w:rsidR="00886675" w:rsidRDefault="00886675" w:rsidP="004623D7">
            <w:r>
              <w:t>Not applicable at all</w:t>
            </w:r>
          </w:p>
        </w:tc>
        <w:tc>
          <w:tcPr>
            <w:tcW w:w="1678" w:type="dxa"/>
          </w:tcPr>
          <w:p w14:paraId="2CA83C37" w14:textId="77777777" w:rsidR="00886675" w:rsidRDefault="00886675" w:rsidP="004623D7">
            <w:r>
              <w:t>Slightly applicable</w:t>
            </w:r>
          </w:p>
        </w:tc>
        <w:tc>
          <w:tcPr>
            <w:tcW w:w="1678" w:type="dxa"/>
          </w:tcPr>
          <w:p w14:paraId="4D1AD4D5" w14:textId="77777777" w:rsidR="00886675" w:rsidRDefault="00886675" w:rsidP="004623D7">
            <w:r>
              <w:t>Somewhat applicable</w:t>
            </w:r>
          </w:p>
        </w:tc>
        <w:tc>
          <w:tcPr>
            <w:tcW w:w="1679" w:type="dxa"/>
          </w:tcPr>
          <w:p w14:paraId="1963DAD4" w14:textId="77777777" w:rsidR="00886675" w:rsidRDefault="00886675" w:rsidP="004623D7">
            <w:r>
              <w:t>Vey applicable</w:t>
            </w:r>
          </w:p>
        </w:tc>
        <w:tc>
          <w:tcPr>
            <w:tcW w:w="1679" w:type="dxa"/>
          </w:tcPr>
          <w:p w14:paraId="26CEBCA0" w14:textId="77777777" w:rsidR="00886675" w:rsidRDefault="00886675" w:rsidP="004623D7">
            <w:r>
              <w:t>Extremely Applicable</w:t>
            </w:r>
          </w:p>
        </w:tc>
      </w:tr>
      <w:tr w:rsidR="00886675" w14:paraId="457D88BE" w14:textId="77777777" w:rsidTr="004623D7">
        <w:tc>
          <w:tcPr>
            <w:tcW w:w="1678" w:type="dxa"/>
          </w:tcPr>
          <w:p w14:paraId="4A898958" w14:textId="77777777" w:rsidR="00886675" w:rsidRDefault="00886675" w:rsidP="004623D7">
            <w:r>
              <w:t xml:space="preserve">State and Community  </w:t>
            </w:r>
            <w:r>
              <w:lastRenderedPageBreak/>
              <w:t>Health Interventions</w:t>
            </w:r>
          </w:p>
        </w:tc>
        <w:tc>
          <w:tcPr>
            <w:tcW w:w="1678" w:type="dxa"/>
          </w:tcPr>
          <w:p w14:paraId="1966D122" w14:textId="77777777" w:rsidR="00886675" w:rsidRDefault="00886675" w:rsidP="004623D7"/>
        </w:tc>
        <w:tc>
          <w:tcPr>
            <w:tcW w:w="1678" w:type="dxa"/>
          </w:tcPr>
          <w:p w14:paraId="1871C8DD" w14:textId="77777777" w:rsidR="00886675" w:rsidRDefault="00886675" w:rsidP="004623D7"/>
        </w:tc>
        <w:tc>
          <w:tcPr>
            <w:tcW w:w="1678" w:type="dxa"/>
          </w:tcPr>
          <w:p w14:paraId="60339303" w14:textId="77777777" w:rsidR="00886675" w:rsidRDefault="00886675" w:rsidP="004623D7"/>
        </w:tc>
        <w:tc>
          <w:tcPr>
            <w:tcW w:w="1679" w:type="dxa"/>
          </w:tcPr>
          <w:p w14:paraId="359BB3EE" w14:textId="77777777" w:rsidR="00886675" w:rsidRDefault="00886675" w:rsidP="004623D7"/>
        </w:tc>
        <w:tc>
          <w:tcPr>
            <w:tcW w:w="1679" w:type="dxa"/>
          </w:tcPr>
          <w:p w14:paraId="31528322" w14:textId="77777777" w:rsidR="00886675" w:rsidRDefault="00886675" w:rsidP="004623D7"/>
        </w:tc>
      </w:tr>
      <w:tr w:rsidR="00886675" w14:paraId="00555743" w14:textId="77777777" w:rsidTr="004623D7">
        <w:tc>
          <w:tcPr>
            <w:tcW w:w="1678" w:type="dxa"/>
          </w:tcPr>
          <w:p w14:paraId="7BF3AF3F" w14:textId="77777777" w:rsidR="00886675" w:rsidRDefault="00886675" w:rsidP="004623D7">
            <w:r>
              <w:t>Mass-Reach Health Communications</w:t>
            </w:r>
          </w:p>
        </w:tc>
        <w:tc>
          <w:tcPr>
            <w:tcW w:w="1678" w:type="dxa"/>
          </w:tcPr>
          <w:p w14:paraId="4E96F600" w14:textId="77777777" w:rsidR="00886675" w:rsidRDefault="00886675" w:rsidP="004623D7"/>
        </w:tc>
        <w:tc>
          <w:tcPr>
            <w:tcW w:w="1678" w:type="dxa"/>
          </w:tcPr>
          <w:p w14:paraId="1068506B" w14:textId="77777777" w:rsidR="00886675" w:rsidRDefault="00886675" w:rsidP="004623D7"/>
        </w:tc>
        <w:tc>
          <w:tcPr>
            <w:tcW w:w="1678" w:type="dxa"/>
          </w:tcPr>
          <w:p w14:paraId="0CE1DA5D" w14:textId="77777777" w:rsidR="00886675" w:rsidRDefault="00886675" w:rsidP="004623D7"/>
        </w:tc>
        <w:tc>
          <w:tcPr>
            <w:tcW w:w="1679" w:type="dxa"/>
          </w:tcPr>
          <w:p w14:paraId="4F82CBD2" w14:textId="77777777" w:rsidR="00886675" w:rsidRDefault="00886675" w:rsidP="004623D7"/>
        </w:tc>
        <w:tc>
          <w:tcPr>
            <w:tcW w:w="1679" w:type="dxa"/>
          </w:tcPr>
          <w:p w14:paraId="67D20D4E" w14:textId="77777777" w:rsidR="00886675" w:rsidRDefault="00886675" w:rsidP="004623D7"/>
        </w:tc>
      </w:tr>
      <w:tr w:rsidR="00886675" w14:paraId="09342157" w14:textId="77777777" w:rsidTr="004623D7">
        <w:tc>
          <w:tcPr>
            <w:tcW w:w="1678" w:type="dxa"/>
          </w:tcPr>
          <w:p w14:paraId="6501445C" w14:textId="77777777" w:rsidR="00886675" w:rsidRDefault="00886675" w:rsidP="004623D7">
            <w:r>
              <w:t>Cessation Interventions</w:t>
            </w:r>
          </w:p>
        </w:tc>
        <w:tc>
          <w:tcPr>
            <w:tcW w:w="1678" w:type="dxa"/>
          </w:tcPr>
          <w:p w14:paraId="7CA85EE7" w14:textId="77777777" w:rsidR="00886675" w:rsidRDefault="00886675" w:rsidP="004623D7"/>
        </w:tc>
        <w:tc>
          <w:tcPr>
            <w:tcW w:w="1678" w:type="dxa"/>
          </w:tcPr>
          <w:p w14:paraId="624DB834" w14:textId="77777777" w:rsidR="00886675" w:rsidRDefault="00886675" w:rsidP="004623D7"/>
        </w:tc>
        <w:tc>
          <w:tcPr>
            <w:tcW w:w="1678" w:type="dxa"/>
          </w:tcPr>
          <w:p w14:paraId="5AA09F7F" w14:textId="77777777" w:rsidR="00886675" w:rsidRDefault="00886675" w:rsidP="004623D7"/>
        </w:tc>
        <w:tc>
          <w:tcPr>
            <w:tcW w:w="1679" w:type="dxa"/>
          </w:tcPr>
          <w:p w14:paraId="5F13A799" w14:textId="77777777" w:rsidR="00886675" w:rsidRDefault="00886675" w:rsidP="004623D7"/>
        </w:tc>
        <w:tc>
          <w:tcPr>
            <w:tcW w:w="1679" w:type="dxa"/>
          </w:tcPr>
          <w:p w14:paraId="101177F8" w14:textId="77777777" w:rsidR="00886675" w:rsidRDefault="00886675" w:rsidP="004623D7"/>
        </w:tc>
      </w:tr>
      <w:tr w:rsidR="00886675" w14:paraId="27F54763" w14:textId="77777777" w:rsidTr="004623D7">
        <w:tc>
          <w:tcPr>
            <w:tcW w:w="1678" w:type="dxa"/>
          </w:tcPr>
          <w:p w14:paraId="2FEFBB95" w14:textId="77777777" w:rsidR="00886675" w:rsidRDefault="00886675" w:rsidP="004623D7">
            <w:r>
              <w:t xml:space="preserve">Surveillance and Evaluation </w:t>
            </w:r>
          </w:p>
        </w:tc>
        <w:tc>
          <w:tcPr>
            <w:tcW w:w="1678" w:type="dxa"/>
          </w:tcPr>
          <w:p w14:paraId="1AFC06B8" w14:textId="77777777" w:rsidR="00886675" w:rsidRDefault="00886675" w:rsidP="004623D7"/>
        </w:tc>
        <w:tc>
          <w:tcPr>
            <w:tcW w:w="1678" w:type="dxa"/>
          </w:tcPr>
          <w:p w14:paraId="519A6E2D" w14:textId="77777777" w:rsidR="00886675" w:rsidRDefault="00886675" w:rsidP="004623D7"/>
        </w:tc>
        <w:tc>
          <w:tcPr>
            <w:tcW w:w="1678" w:type="dxa"/>
          </w:tcPr>
          <w:p w14:paraId="2C818A11" w14:textId="77777777" w:rsidR="00886675" w:rsidRDefault="00886675" w:rsidP="004623D7"/>
        </w:tc>
        <w:tc>
          <w:tcPr>
            <w:tcW w:w="1679" w:type="dxa"/>
          </w:tcPr>
          <w:p w14:paraId="009A803A" w14:textId="77777777" w:rsidR="00886675" w:rsidRDefault="00886675" w:rsidP="004623D7"/>
        </w:tc>
        <w:tc>
          <w:tcPr>
            <w:tcW w:w="1679" w:type="dxa"/>
          </w:tcPr>
          <w:p w14:paraId="4235E093" w14:textId="77777777" w:rsidR="00886675" w:rsidRDefault="00886675" w:rsidP="004623D7"/>
        </w:tc>
      </w:tr>
      <w:tr w:rsidR="00886675" w14:paraId="7AE93505" w14:textId="77777777" w:rsidTr="004623D7">
        <w:tc>
          <w:tcPr>
            <w:tcW w:w="1678" w:type="dxa"/>
          </w:tcPr>
          <w:p w14:paraId="07C07A0F" w14:textId="77777777" w:rsidR="00886675" w:rsidRDefault="00886675" w:rsidP="004623D7">
            <w:r>
              <w:t>Infrastructure, Administration and Management</w:t>
            </w:r>
          </w:p>
        </w:tc>
        <w:tc>
          <w:tcPr>
            <w:tcW w:w="1678" w:type="dxa"/>
          </w:tcPr>
          <w:p w14:paraId="7E1743CC" w14:textId="77777777" w:rsidR="00886675" w:rsidRDefault="00886675" w:rsidP="004623D7"/>
        </w:tc>
        <w:tc>
          <w:tcPr>
            <w:tcW w:w="1678" w:type="dxa"/>
          </w:tcPr>
          <w:p w14:paraId="5D90EBB5" w14:textId="77777777" w:rsidR="00886675" w:rsidRDefault="00886675" w:rsidP="004623D7"/>
        </w:tc>
        <w:tc>
          <w:tcPr>
            <w:tcW w:w="1678" w:type="dxa"/>
          </w:tcPr>
          <w:p w14:paraId="1BAF6FAC" w14:textId="77777777" w:rsidR="00886675" w:rsidRDefault="00886675" w:rsidP="004623D7"/>
        </w:tc>
        <w:tc>
          <w:tcPr>
            <w:tcW w:w="1679" w:type="dxa"/>
          </w:tcPr>
          <w:p w14:paraId="345BE90F" w14:textId="77777777" w:rsidR="00886675" w:rsidRDefault="00886675" w:rsidP="004623D7"/>
        </w:tc>
        <w:tc>
          <w:tcPr>
            <w:tcW w:w="1679" w:type="dxa"/>
          </w:tcPr>
          <w:p w14:paraId="4508BA8B" w14:textId="77777777" w:rsidR="00886675" w:rsidRDefault="00886675" w:rsidP="004623D7"/>
        </w:tc>
      </w:tr>
    </w:tbl>
    <w:p w14:paraId="4003791E" w14:textId="77777777" w:rsidR="00886675" w:rsidRDefault="00886675" w:rsidP="00612984">
      <w:pPr>
        <w:pStyle w:val="NoSpacing"/>
        <w:rPr>
          <w:i/>
        </w:rPr>
      </w:pPr>
    </w:p>
    <w:p w14:paraId="15F0CB99" w14:textId="0B5D9054" w:rsidR="0016537F" w:rsidRDefault="005F4F3F" w:rsidP="00612984">
      <w:pPr>
        <w:pStyle w:val="NoSpacing"/>
      </w:pPr>
      <w:r w:rsidRPr="001D4F2A">
        <w:t>4</w:t>
      </w:r>
      <w:r w:rsidR="00F41354" w:rsidRPr="001D4F2A">
        <w:t>)</w:t>
      </w:r>
      <w:r w:rsidR="00F41354">
        <w:rPr>
          <w:i/>
        </w:rPr>
        <w:t xml:space="preserve"> </w:t>
      </w:r>
      <w:r w:rsidR="0016537F">
        <w:t xml:space="preserve">Can you tell me more about what aspects </w:t>
      </w:r>
      <w:r w:rsidR="00446748">
        <w:t xml:space="preserve">of BP </w:t>
      </w:r>
      <w:r w:rsidR="0016537F">
        <w:t>are the most applicable</w:t>
      </w:r>
      <w:r w:rsidR="00446748">
        <w:t xml:space="preserve"> to your TCP work</w:t>
      </w:r>
      <w:r w:rsidR="0016537F">
        <w:t xml:space="preserve">? </w:t>
      </w:r>
    </w:p>
    <w:p w14:paraId="2B24E14A" w14:textId="77777777" w:rsidR="00BC404E" w:rsidRPr="00BC404E" w:rsidRDefault="00BC404E" w:rsidP="00612984">
      <w:pPr>
        <w:pStyle w:val="NoSpacing"/>
        <w:rPr>
          <w:b/>
        </w:rPr>
      </w:pPr>
    </w:p>
    <w:p w14:paraId="40E39512" w14:textId="1BE6FDAB" w:rsidR="00BC404E" w:rsidRDefault="00BC404E" w:rsidP="00BC404E">
      <w:pPr>
        <w:pStyle w:val="NoSpacing"/>
        <w:ind w:firstLine="720"/>
      </w:pPr>
      <w:r w:rsidRPr="00BC404E">
        <w:rPr>
          <w:b/>
        </w:rPr>
        <w:t>Required Probe 4a</w:t>
      </w:r>
      <w:r w:rsidR="007E0D18">
        <w:t>:</w:t>
      </w:r>
      <w:r>
        <w:t xml:space="preserve"> What has been the most useful? What has been the least useful?</w:t>
      </w:r>
    </w:p>
    <w:p w14:paraId="7B2B07A2" w14:textId="77777777" w:rsidR="0016537F" w:rsidRDefault="0016537F" w:rsidP="00612984">
      <w:pPr>
        <w:pStyle w:val="NoSpacing"/>
      </w:pPr>
    </w:p>
    <w:p w14:paraId="41383B3B" w14:textId="736A1046" w:rsidR="002F238D" w:rsidRDefault="005F4F3F" w:rsidP="00612984">
      <w:pPr>
        <w:pStyle w:val="NoSpacing"/>
      </w:pPr>
      <w:r>
        <w:t>5</w:t>
      </w:r>
      <w:r w:rsidR="0016537F">
        <w:t xml:space="preserve">) </w:t>
      </w:r>
      <w:r w:rsidR="002F238D">
        <w:t>How do you use the information from BP to plan and implement your state TCP? Please provide examples.</w:t>
      </w:r>
      <w:r w:rsidR="002F238D">
        <w:br/>
      </w:r>
    </w:p>
    <w:p w14:paraId="3CD0D7F9" w14:textId="1B59F8D8" w:rsidR="0016537F" w:rsidRDefault="00BC404E" w:rsidP="001D4F2A">
      <w:pPr>
        <w:pStyle w:val="NoSpacing"/>
        <w:ind w:left="720"/>
      </w:pPr>
      <w:r w:rsidRPr="00BC404E">
        <w:rPr>
          <w:b/>
        </w:rPr>
        <w:t xml:space="preserve">Required </w:t>
      </w:r>
      <w:r w:rsidR="0050008E" w:rsidRPr="00BC404E">
        <w:rPr>
          <w:b/>
        </w:rPr>
        <w:t>Probe: 5a</w:t>
      </w:r>
      <w:r w:rsidR="007E0D18">
        <w:rPr>
          <w:b/>
        </w:rPr>
        <w:t>:</w:t>
      </w:r>
      <w:r w:rsidR="002F238D" w:rsidRPr="00690D38">
        <w:t xml:space="preserve"> </w:t>
      </w:r>
      <w:r w:rsidR="00446748" w:rsidRPr="00690D38">
        <w:t xml:space="preserve">Can you </w:t>
      </w:r>
      <w:r w:rsidR="002F238D" w:rsidRPr="00690D38">
        <w:t xml:space="preserve">share some </w:t>
      </w:r>
      <w:r w:rsidR="00446748" w:rsidRPr="00690D38">
        <w:t>examples of how using the BP recommendations has</w:t>
      </w:r>
      <w:r w:rsidR="002F238D" w:rsidRPr="00690D38">
        <w:t xml:space="preserve"> had</w:t>
      </w:r>
      <w:r w:rsidR="00446748" w:rsidRPr="00690D38">
        <w:t xml:space="preserve"> an impact on your TCP?</w:t>
      </w:r>
    </w:p>
    <w:p w14:paraId="4E5CF8DF" w14:textId="77777777" w:rsidR="00F97F5B" w:rsidRDefault="00F97F5B" w:rsidP="00612984">
      <w:pPr>
        <w:pStyle w:val="NoSpacing"/>
      </w:pPr>
    </w:p>
    <w:p w14:paraId="5FC44F49" w14:textId="458FF49D" w:rsidR="00F97F5B" w:rsidRDefault="0050008E" w:rsidP="00612984">
      <w:pPr>
        <w:pStyle w:val="NoSpacing"/>
      </w:pPr>
      <w:r>
        <w:t>6</w:t>
      </w:r>
      <w:r w:rsidR="00F97F5B" w:rsidRPr="005C43A4">
        <w:t>)</w:t>
      </w:r>
      <w:r w:rsidR="00F97F5B">
        <w:t xml:space="preserve"> What information would you have liked to see in the guide that would have helped you </w:t>
      </w:r>
      <w:r w:rsidR="005C43A4">
        <w:t xml:space="preserve">plan and </w:t>
      </w:r>
      <w:r w:rsidR="00F97F5B">
        <w:t>implement you</w:t>
      </w:r>
      <w:r w:rsidR="005C43A4">
        <w:t>r</w:t>
      </w:r>
      <w:r w:rsidR="00F97F5B">
        <w:t xml:space="preserve"> TCP? (E.g.,What information may be missing that would </w:t>
      </w:r>
      <w:r w:rsidR="00372044">
        <w:t xml:space="preserve">be </w:t>
      </w:r>
      <w:r w:rsidR="00C941C7">
        <w:t>useful to your program?</w:t>
      </w:r>
      <w:r w:rsidR="00F97F5B">
        <w:t>)</w:t>
      </w:r>
    </w:p>
    <w:p w14:paraId="463D7FB9" w14:textId="77777777" w:rsidR="005F4F3F" w:rsidRDefault="005F4F3F" w:rsidP="00612984">
      <w:pPr>
        <w:pStyle w:val="NoSpacing"/>
      </w:pPr>
    </w:p>
    <w:p w14:paraId="51189356" w14:textId="60090CB3" w:rsidR="0016537F" w:rsidRDefault="0013225F" w:rsidP="00612984">
      <w:pPr>
        <w:pStyle w:val="NoSpacing"/>
      </w:pPr>
      <w:r>
        <w:t>7</w:t>
      </w:r>
      <w:r w:rsidR="005C43A4">
        <w:t>)</w:t>
      </w:r>
      <w:r w:rsidR="00372044">
        <w:t xml:space="preserve"> </w:t>
      </w:r>
      <w:r w:rsidR="005F4F3F">
        <w:t xml:space="preserve">Now we are going to discuss </w:t>
      </w:r>
      <w:r w:rsidR="002F238D">
        <w:t>the feasibility of implementing</w:t>
      </w:r>
      <w:r w:rsidR="005F4F3F">
        <w:t xml:space="preserve"> the BP recommendations.  Please indicate the feasibility of</w:t>
      </w:r>
      <w:r w:rsidR="005C43A4">
        <w:t xml:space="preserve"> implementing</w:t>
      </w:r>
      <w:r w:rsidR="005F4F3F">
        <w:t xml:space="preserve"> the recommendations in each of the components. The term </w:t>
      </w:r>
      <w:r w:rsidR="005F4F3F" w:rsidRPr="001D4F2A">
        <w:rPr>
          <w:b/>
        </w:rPr>
        <w:t>“feasibility”</w:t>
      </w:r>
      <w:r w:rsidR="005F4F3F">
        <w:t xml:space="preserve"> refers to how</w:t>
      </w:r>
      <w:r w:rsidR="005F4F3F" w:rsidRPr="001D4F2A">
        <w:rPr>
          <w:b/>
        </w:rPr>
        <w:t xml:space="preserve"> realistic</w:t>
      </w:r>
      <w:r w:rsidR="005F4F3F">
        <w:t xml:space="preserve"> and </w:t>
      </w:r>
      <w:r w:rsidR="005F4F3F" w:rsidRPr="001D4F2A">
        <w:rPr>
          <w:b/>
        </w:rPr>
        <w:t>achievable</w:t>
      </w:r>
      <w:r w:rsidR="00372044">
        <w:t xml:space="preserve"> </w:t>
      </w:r>
      <w:r w:rsidR="005F4F3F">
        <w:t>implementing the BP recommendations</w:t>
      </w:r>
      <w:r w:rsidR="00372044">
        <w:t xml:space="preserve"> are for your state’s TCP</w:t>
      </w:r>
      <w:r w:rsidR="005F4F3F">
        <w:t xml:space="preserve">.  </w:t>
      </w:r>
    </w:p>
    <w:p w14:paraId="1353D05F" w14:textId="6D41E61B" w:rsidR="002F238D" w:rsidRDefault="002F238D" w:rsidP="00612984">
      <w:pPr>
        <w:pStyle w:val="NoSpacing"/>
      </w:pPr>
    </w:p>
    <w:p w14:paraId="1425985E" w14:textId="77777777" w:rsidR="005C04B3" w:rsidRDefault="005C04B3" w:rsidP="00612984">
      <w:pPr>
        <w:pStyle w:val="NoSpacing"/>
      </w:pP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2F238D" w14:paraId="7140BDBD" w14:textId="77777777" w:rsidTr="004623D7">
        <w:tc>
          <w:tcPr>
            <w:tcW w:w="1678" w:type="dxa"/>
          </w:tcPr>
          <w:p w14:paraId="3049E4CA" w14:textId="77777777" w:rsidR="002F238D" w:rsidRDefault="002F238D" w:rsidP="004623D7">
            <w:r>
              <w:t>Component</w:t>
            </w:r>
          </w:p>
        </w:tc>
        <w:tc>
          <w:tcPr>
            <w:tcW w:w="1678" w:type="dxa"/>
          </w:tcPr>
          <w:p w14:paraId="1DDAF8C5" w14:textId="77777777" w:rsidR="002F238D" w:rsidRDefault="002F238D" w:rsidP="004623D7">
            <w:r>
              <w:t>Not feasible at all</w:t>
            </w:r>
          </w:p>
        </w:tc>
        <w:tc>
          <w:tcPr>
            <w:tcW w:w="1678" w:type="dxa"/>
          </w:tcPr>
          <w:p w14:paraId="748659CE" w14:textId="77777777" w:rsidR="002F238D" w:rsidRDefault="002F238D" w:rsidP="004623D7">
            <w:r>
              <w:t>Slightly feasible</w:t>
            </w:r>
          </w:p>
        </w:tc>
        <w:tc>
          <w:tcPr>
            <w:tcW w:w="1678" w:type="dxa"/>
          </w:tcPr>
          <w:p w14:paraId="61303589" w14:textId="77777777" w:rsidR="002F238D" w:rsidRDefault="002F238D" w:rsidP="004623D7">
            <w:r>
              <w:t>Somewhat feasible</w:t>
            </w:r>
          </w:p>
        </w:tc>
        <w:tc>
          <w:tcPr>
            <w:tcW w:w="1679" w:type="dxa"/>
          </w:tcPr>
          <w:p w14:paraId="1182B2CC" w14:textId="77777777" w:rsidR="002F238D" w:rsidRDefault="002F238D" w:rsidP="004623D7">
            <w:r>
              <w:t>Very feasible</w:t>
            </w:r>
          </w:p>
        </w:tc>
        <w:tc>
          <w:tcPr>
            <w:tcW w:w="1679" w:type="dxa"/>
          </w:tcPr>
          <w:p w14:paraId="5E11F068" w14:textId="77777777" w:rsidR="002F238D" w:rsidRDefault="002F238D" w:rsidP="004623D7">
            <w:r>
              <w:t>Extremely feasible</w:t>
            </w:r>
          </w:p>
        </w:tc>
      </w:tr>
      <w:tr w:rsidR="002F238D" w14:paraId="3A9CE189" w14:textId="77777777" w:rsidTr="004623D7">
        <w:tc>
          <w:tcPr>
            <w:tcW w:w="1678" w:type="dxa"/>
          </w:tcPr>
          <w:p w14:paraId="5BBBF471" w14:textId="77777777" w:rsidR="002F238D" w:rsidRDefault="002F238D" w:rsidP="004623D7">
            <w:r>
              <w:t>State and Community  Health Interventions</w:t>
            </w:r>
          </w:p>
        </w:tc>
        <w:tc>
          <w:tcPr>
            <w:tcW w:w="1678" w:type="dxa"/>
          </w:tcPr>
          <w:p w14:paraId="549D8BC2" w14:textId="77777777" w:rsidR="002F238D" w:rsidRDefault="002F238D" w:rsidP="004623D7"/>
        </w:tc>
        <w:tc>
          <w:tcPr>
            <w:tcW w:w="1678" w:type="dxa"/>
          </w:tcPr>
          <w:p w14:paraId="3B078338" w14:textId="77777777" w:rsidR="002F238D" w:rsidRDefault="002F238D" w:rsidP="004623D7"/>
        </w:tc>
        <w:tc>
          <w:tcPr>
            <w:tcW w:w="1678" w:type="dxa"/>
          </w:tcPr>
          <w:p w14:paraId="2A41CAD8" w14:textId="77777777" w:rsidR="002F238D" w:rsidRDefault="002F238D" w:rsidP="004623D7"/>
        </w:tc>
        <w:tc>
          <w:tcPr>
            <w:tcW w:w="1679" w:type="dxa"/>
          </w:tcPr>
          <w:p w14:paraId="390F8F98" w14:textId="77777777" w:rsidR="002F238D" w:rsidRDefault="002F238D" w:rsidP="004623D7"/>
        </w:tc>
        <w:tc>
          <w:tcPr>
            <w:tcW w:w="1679" w:type="dxa"/>
          </w:tcPr>
          <w:p w14:paraId="25048CDE" w14:textId="77777777" w:rsidR="002F238D" w:rsidRDefault="002F238D" w:rsidP="004623D7"/>
        </w:tc>
      </w:tr>
      <w:tr w:rsidR="002F238D" w14:paraId="3A395D44" w14:textId="77777777" w:rsidTr="004623D7">
        <w:tc>
          <w:tcPr>
            <w:tcW w:w="1678" w:type="dxa"/>
          </w:tcPr>
          <w:p w14:paraId="2F852A26" w14:textId="7C91F487" w:rsidR="002F238D" w:rsidRDefault="002F238D">
            <w:r>
              <w:t xml:space="preserve">Mass-Reach Health </w:t>
            </w:r>
            <w:r w:rsidR="000B4D50">
              <w:t xml:space="preserve">Communicaton </w:t>
            </w:r>
            <w:r w:rsidR="00F97F5B">
              <w:t>Intervention</w:t>
            </w:r>
            <w:r w:rsidR="000B4D50">
              <w:t>s</w:t>
            </w:r>
          </w:p>
        </w:tc>
        <w:tc>
          <w:tcPr>
            <w:tcW w:w="1678" w:type="dxa"/>
          </w:tcPr>
          <w:p w14:paraId="22AEC46E" w14:textId="77777777" w:rsidR="002F238D" w:rsidRDefault="002F238D" w:rsidP="004623D7"/>
        </w:tc>
        <w:tc>
          <w:tcPr>
            <w:tcW w:w="1678" w:type="dxa"/>
          </w:tcPr>
          <w:p w14:paraId="25B27486" w14:textId="77777777" w:rsidR="002F238D" w:rsidRDefault="002F238D" w:rsidP="004623D7"/>
        </w:tc>
        <w:tc>
          <w:tcPr>
            <w:tcW w:w="1678" w:type="dxa"/>
          </w:tcPr>
          <w:p w14:paraId="4A2CF3DF" w14:textId="77777777" w:rsidR="002F238D" w:rsidRDefault="002F238D" w:rsidP="004623D7"/>
        </w:tc>
        <w:tc>
          <w:tcPr>
            <w:tcW w:w="1679" w:type="dxa"/>
          </w:tcPr>
          <w:p w14:paraId="39949EE2" w14:textId="77777777" w:rsidR="002F238D" w:rsidRDefault="002F238D" w:rsidP="004623D7"/>
        </w:tc>
        <w:tc>
          <w:tcPr>
            <w:tcW w:w="1679" w:type="dxa"/>
          </w:tcPr>
          <w:p w14:paraId="15A01B05" w14:textId="77777777" w:rsidR="002F238D" w:rsidRDefault="002F238D" w:rsidP="004623D7"/>
        </w:tc>
      </w:tr>
      <w:tr w:rsidR="002F238D" w14:paraId="04CAD60C" w14:textId="77777777" w:rsidTr="004623D7">
        <w:tc>
          <w:tcPr>
            <w:tcW w:w="1678" w:type="dxa"/>
          </w:tcPr>
          <w:p w14:paraId="45BBDA5C" w14:textId="77777777" w:rsidR="002F238D" w:rsidRDefault="002F238D" w:rsidP="004623D7">
            <w:r>
              <w:t>Cessation Interventions</w:t>
            </w:r>
          </w:p>
        </w:tc>
        <w:tc>
          <w:tcPr>
            <w:tcW w:w="1678" w:type="dxa"/>
          </w:tcPr>
          <w:p w14:paraId="52B4E166" w14:textId="77777777" w:rsidR="002F238D" w:rsidRDefault="002F238D" w:rsidP="004623D7"/>
        </w:tc>
        <w:tc>
          <w:tcPr>
            <w:tcW w:w="1678" w:type="dxa"/>
          </w:tcPr>
          <w:p w14:paraId="0037E811" w14:textId="77777777" w:rsidR="002F238D" w:rsidRDefault="002F238D" w:rsidP="004623D7"/>
        </w:tc>
        <w:tc>
          <w:tcPr>
            <w:tcW w:w="1678" w:type="dxa"/>
          </w:tcPr>
          <w:p w14:paraId="7BCE77C3" w14:textId="77777777" w:rsidR="002F238D" w:rsidRDefault="002F238D" w:rsidP="004623D7"/>
        </w:tc>
        <w:tc>
          <w:tcPr>
            <w:tcW w:w="1679" w:type="dxa"/>
          </w:tcPr>
          <w:p w14:paraId="3AD57EC2" w14:textId="77777777" w:rsidR="002F238D" w:rsidRDefault="002F238D" w:rsidP="004623D7"/>
        </w:tc>
        <w:tc>
          <w:tcPr>
            <w:tcW w:w="1679" w:type="dxa"/>
          </w:tcPr>
          <w:p w14:paraId="2B6CB790" w14:textId="77777777" w:rsidR="002F238D" w:rsidRDefault="002F238D" w:rsidP="004623D7"/>
        </w:tc>
      </w:tr>
      <w:tr w:rsidR="002F238D" w14:paraId="77AFA5E5" w14:textId="77777777" w:rsidTr="004623D7">
        <w:tc>
          <w:tcPr>
            <w:tcW w:w="1678" w:type="dxa"/>
          </w:tcPr>
          <w:p w14:paraId="74824FD1" w14:textId="77777777" w:rsidR="002F238D" w:rsidRDefault="002F238D" w:rsidP="004623D7">
            <w:r>
              <w:t xml:space="preserve">Surveillance and Evaluation </w:t>
            </w:r>
          </w:p>
        </w:tc>
        <w:tc>
          <w:tcPr>
            <w:tcW w:w="1678" w:type="dxa"/>
          </w:tcPr>
          <w:p w14:paraId="463CED60" w14:textId="77777777" w:rsidR="002F238D" w:rsidRDefault="002F238D" w:rsidP="004623D7"/>
        </w:tc>
        <w:tc>
          <w:tcPr>
            <w:tcW w:w="1678" w:type="dxa"/>
          </w:tcPr>
          <w:p w14:paraId="2A6B5DCF" w14:textId="77777777" w:rsidR="002F238D" w:rsidRDefault="002F238D" w:rsidP="004623D7"/>
        </w:tc>
        <w:tc>
          <w:tcPr>
            <w:tcW w:w="1678" w:type="dxa"/>
          </w:tcPr>
          <w:p w14:paraId="73FA912F" w14:textId="77777777" w:rsidR="002F238D" w:rsidRDefault="002F238D" w:rsidP="004623D7"/>
        </w:tc>
        <w:tc>
          <w:tcPr>
            <w:tcW w:w="1679" w:type="dxa"/>
          </w:tcPr>
          <w:p w14:paraId="6EA0A0BF" w14:textId="77777777" w:rsidR="002F238D" w:rsidRDefault="002F238D" w:rsidP="004623D7"/>
        </w:tc>
        <w:tc>
          <w:tcPr>
            <w:tcW w:w="1679" w:type="dxa"/>
          </w:tcPr>
          <w:p w14:paraId="2343B626" w14:textId="77777777" w:rsidR="002F238D" w:rsidRDefault="002F238D" w:rsidP="004623D7"/>
        </w:tc>
      </w:tr>
      <w:tr w:rsidR="002F238D" w14:paraId="77233CC8" w14:textId="77777777" w:rsidTr="004623D7">
        <w:tc>
          <w:tcPr>
            <w:tcW w:w="1678" w:type="dxa"/>
          </w:tcPr>
          <w:p w14:paraId="287C3715" w14:textId="77777777" w:rsidR="002F238D" w:rsidRDefault="002F238D" w:rsidP="004623D7">
            <w:r>
              <w:t>Infrastructure, Administration and Management</w:t>
            </w:r>
          </w:p>
        </w:tc>
        <w:tc>
          <w:tcPr>
            <w:tcW w:w="1678" w:type="dxa"/>
          </w:tcPr>
          <w:p w14:paraId="4059E1E4" w14:textId="77777777" w:rsidR="002F238D" w:rsidRDefault="002F238D" w:rsidP="004623D7"/>
        </w:tc>
        <w:tc>
          <w:tcPr>
            <w:tcW w:w="1678" w:type="dxa"/>
          </w:tcPr>
          <w:p w14:paraId="533BC9AF" w14:textId="77777777" w:rsidR="002F238D" w:rsidRDefault="002F238D" w:rsidP="004623D7"/>
        </w:tc>
        <w:tc>
          <w:tcPr>
            <w:tcW w:w="1678" w:type="dxa"/>
          </w:tcPr>
          <w:p w14:paraId="37B520F5" w14:textId="77777777" w:rsidR="002F238D" w:rsidRDefault="002F238D" w:rsidP="004623D7"/>
        </w:tc>
        <w:tc>
          <w:tcPr>
            <w:tcW w:w="1679" w:type="dxa"/>
          </w:tcPr>
          <w:p w14:paraId="3ABE1D70" w14:textId="77777777" w:rsidR="002F238D" w:rsidRDefault="002F238D" w:rsidP="004623D7"/>
        </w:tc>
        <w:tc>
          <w:tcPr>
            <w:tcW w:w="1679" w:type="dxa"/>
          </w:tcPr>
          <w:p w14:paraId="2A7C21A3" w14:textId="77777777" w:rsidR="002F238D" w:rsidRDefault="002F238D" w:rsidP="004623D7"/>
        </w:tc>
      </w:tr>
    </w:tbl>
    <w:p w14:paraId="23663D1C" w14:textId="2DF72CF1" w:rsidR="00F97F5B" w:rsidRDefault="0013225F" w:rsidP="00612984">
      <w:pPr>
        <w:pStyle w:val="NoSpacing"/>
      </w:pPr>
      <w:r>
        <w:lastRenderedPageBreak/>
        <w:t>8</w:t>
      </w:r>
      <w:r w:rsidR="001B4A72">
        <w:t>)</w:t>
      </w:r>
      <w:r w:rsidR="00F97F5B">
        <w:t xml:space="preserve"> Can you tell me more about the feasibility of implementing the BP recommendations? </w:t>
      </w:r>
    </w:p>
    <w:p w14:paraId="7DC46815" w14:textId="77777777" w:rsidR="00372044" w:rsidRDefault="00372044" w:rsidP="00372044">
      <w:pPr>
        <w:pStyle w:val="NoSpacing"/>
      </w:pPr>
    </w:p>
    <w:p w14:paraId="551A5998" w14:textId="60D7D0F1" w:rsidR="005C04B3" w:rsidRDefault="007E0D18" w:rsidP="001B4A72">
      <w:pPr>
        <w:pStyle w:val="NoSpacing"/>
      </w:pPr>
      <w:r>
        <w:rPr>
          <w:b/>
        </w:rPr>
        <w:tab/>
      </w:r>
      <w:r w:rsidR="00F97F5B" w:rsidRPr="001D4F2A">
        <w:rPr>
          <w:b/>
        </w:rPr>
        <w:t>Required Probe</w:t>
      </w:r>
      <w:r w:rsidR="00BC404E">
        <w:rPr>
          <w:b/>
        </w:rPr>
        <w:t xml:space="preserve"> 8a</w:t>
      </w:r>
      <w:r w:rsidR="00F97F5B" w:rsidRPr="001D4F2A">
        <w:rPr>
          <w:b/>
        </w:rPr>
        <w:t>:</w:t>
      </w:r>
      <w:r w:rsidR="00F97F5B">
        <w:t xml:space="preserve">  What challenges have you had with implementing the recommendations? </w:t>
      </w:r>
    </w:p>
    <w:p w14:paraId="16D68FBD" w14:textId="77777777" w:rsidR="005C04B3" w:rsidRDefault="005C04B3" w:rsidP="001B4A72">
      <w:pPr>
        <w:pStyle w:val="NoSpacing"/>
      </w:pPr>
    </w:p>
    <w:p w14:paraId="41B3152B" w14:textId="77777777" w:rsidR="001B4A72" w:rsidRDefault="001B4A72" w:rsidP="001B4A72">
      <w:pPr>
        <w:pStyle w:val="NoSpacing"/>
        <w:rPr>
          <w:b/>
          <w:sz w:val="28"/>
          <w:szCs w:val="28"/>
        </w:rPr>
      </w:pPr>
      <w:r w:rsidRPr="001B4A72">
        <w:rPr>
          <w:b/>
          <w:i/>
          <w:sz w:val="28"/>
          <w:szCs w:val="28"/>
        </w:rPr>
        <w:t xml:space="preserve">III. Disparities </w:t>
      </w:r>
    </w:p>
    <w:p w14:paraId="7CE3751E" w14:textId="77777777" w:rsidR="001B4A72" w:rsidRDefault="001B4A72" w:rsidP="001B4A72">
      <w:pPr>
        <w:pStyle w:val="NoSpacing"/>
        <w:rPr>
          <w:b/>
        </w:rPr>
      </w:pPr>
    </w:p>
    <w:p w14:paraId="3D10FA68" w14:textId="5E0C3A15" w:rsidR="001B4A72" w:rsidRDefault="001B4A72" w:rsidP="001B4A72">
      <w:pPr>
        <w:pStyle w:val="NoSpacing"/>
        <w:rPr>
          <w:b/>
          <w:i/>
        </w:rPr>
      </w:pPr>
      <w:r>
        <w:rPr>
          <w:b/>
          <w:i/>
        </w:rPr>
        <w:t>The following questions are going to ask you about guidance on tobacco-related disparities.</w:t>
      </w:r>
    </w:p>
    <w:p w14:paraId="10A32697" w14:textId="77777777" w:rsidR="001B4A72" w:rsidRPr="001B4A72" w:rsidRDefault="001B4A72" w:rsidP="001B4A72">
      <w:pPr>
        <w:pStyle w:val="NoSpacing"/>
        <w:rPr>
          <w:b/>
          <w:i/>
        </w:rPr>
      </w:pPr>
    </w:p>
    <w:p w14:paraId="06212CF6" w14:textId="7CE0C137" w:rsidR="00562058" w:rsidRDefault="0013225F" w:rsidP="001B4A72">
      <w:pPr>
        <w:pStyle w:val="NoSpacing"/>
      </w:pPr>
      <w:r>
        <w:t>9</w:t>
      </w:r>
      <w:r w:rsidR="001B4A72">
        <w:t xml:space="preserve">) </w:t>
      </w:r>
      <w:r w:rsidR="00C75297">
        <w:t>Guidance on</w:t>
      </w:r>
      <w:r w:rsidR="00AC5CD9">
        <w:t xml:space="preserve"> strategies for</w:t>
      </w:r>
      <w:r w:rsidR="00C75297">
        <w:t xml:space="preserve"> eliminatin</w:t>
      </w:r>
      <w:r w:rsidR="00AC5CD9">
        <w:t xml:space="preserve">g tobacco-related disparities is interwoven in the first three components of BP (State and Community Health Interventions, Mass Reach Health Communication Interventions, and Cessation Interventions). How </w:t>
      </w:r>
      <w:r w:rsidR="00417F16">
        <w:t xml:space="preserve">applicable did you find this information </w:t>
      </w:r>
      <w:r w:rsidR="00AC3CCC">
        <w:t>in helping your program plan and implement TCP work to identify and eliminate</w:t>
      </w:r>
      <w:r w:rsidR="00C941C7">
        <w:t xml:space="preserve"> </w:t>
      </w:r>
      <w:r w:rsidR="00372044">
        <w:t xml:space="preserve">tobacco-related </w:t>
      </w:r>
      <w:r w:rsidR="00AC3CCC">
        <w:t>disparities</w:t>
      </w:r>
      <w:r w:rsidR="00A32DA6">
        <w:t>?</w:t>
      </w:r>
    </w:p>
    <w:p w14:paraId="7A8BBB53" w14:textId="77777777" w:rsidR="00562058" w:rsidRDefault="00562058" w:rsidP="00562058">
      <w:pPr>
        <w:pStyle w:val="NoSpacing"/>
        <w:ind w:left="360"/>
      </w:pPr>
    </w:p>
    <w:p w14:paraId="439B46DE" w14:textId="77777777" w:rsidR="0067184E" w:rsidRDefault="00663BA9" w:rsidP="0067184E">
      <w:pPr>
        <w:pStyle w:val="NoSpacing"/>
        <w:ind w:left="720"/>
      </w:pPr>
      <w:sdt>
        <w:sdtPr>
          <w:id w:val="-448236897"/>
          <w14:checkbox>
            <w14:checked w14:val="0"/>
            <w14:checkedState w14:val="2612" w14:font="MS Gothic"/>
            <w14:uncheckedState w14:val="2610" w14:font="MS Gothic"/>
          </w14:checkbox>
        </w:sdtPr>
        <w:sdtEndPr/>
        <w:sdtContent>
          <w:r w:rsidR="0067184E">
            <w:rPr>
              <w:rFonts w:ascii="MS Gothic" w:eastAsia="MS Gothic" w:hAnsi="MS Gothic" w:hint="eastAsia"/>
            </w:rPr>
            <w:t>☐</w:t>
          </w:r>
        </w:sdtContent>
      </w:sdt>
      <w:r w:rsidR="0067184E">
        <w:t xml:space="preserve"> N</w:t>
      </w:r>
      <w:r w:rsidR="0067184E" w:rsidRPr="00571412">
        <w:t xml:space="preserve">ot </w:t>
      </w:r>
      <w:r w:rsidR="0067184E">
        <w:t>applicable at all</w:t>
      </w:r>
    </w:p>
    <w:p w14:paraId="36FA8D9D" w14:textId="77777777" w:rsidR="0067184E" w:rsidRDefault="00663BA9" w:rsidP="0067184E">
      <w:pPr>
        <w:pStyle w:val="NoSpacing"/>
        <w:ind w:left="720"/>
      </w:pPr>
      <w:sdt>
        <w:sdtPr>
          <w:id w:val="-1481997370"/>
          <w14:checkbox>
            <w14:checked w14:val="0"/>
            <w14:checkedState w14:val="2612" w14:font="MS Gothic"/>
            <w14:uncheckedState w14:val="2610" w14:font="MS Gothic"/>
          </w14:checkbox>
        </w:sdtPr>
        <w:sdtEndPr/>
        <w:sdtContent>
          <w:r w:rsidR="0067184E">
            <w:rPr>
              <w:rFonts w:ascii="MS Gothic" w:eastAsia="MS Gothic" w:hAnsi="MS Gothic" w:hint="eastAsia"/>
            </w:rPr>
            <w:t>☐</w:t>
          </w:r>
        </w:sdtContent>
      </w:sdt>
      <w:r w:rsidR="0067184E">
        <w:t xml:space="preserve"> Slightly applicable  </w:t>
      </w:r>
    </w:p>
    <w:p w14:paraId="45178724" w14:textId="77777777" w:rsidR="0067184E" w:rsidRDefault="00663BA9" w:rsidP="0067184E">
      <w:pPr>
        <w:pStyle w:val="NoSpacing"/>
        <w:ind w:left="720"/>
      </w:pPr>
      <w:sdt>
        <w:sdtPr>
          <w:id w:val="-1645892413"/>
          <w14:checkbox>
            <w14:checked w14:val="0"/>
            <w14:checkedState w14:val="2612" w14:font="MS Gothic"/>
            <w14:uncheckedState w14:val="2610" w14:font="MS Gothic"/>
          </w14:checkbox>
        </w:sdtPr>
        <w:sdtEndPr/>
        <w:sdtContent>
          <w:r w:rsidR="0067184E">
            <w:rPr>
              <w:rFonts w:ascii="MS Gothic" w:eastAsia="MS Gothic" w:hAnsi="MS Gothic" w:hint="eastAsia"/>
            </w:rPr>
            <w:t>☐</w:t>
          </w:r>
        </w:sdtContent>
      </w:sdt>
      <w:r w:rsidR="0067184E">
        <w:t xml:space="preserve"> S</w:t>
      </w:r>
      <w:r w:rsidR="0067184E" w:rsidRPr="00571412">
        <w:t xml:space="preserve">omewhat </w:t>
      </w:r>
      <w:r w:rsidR="0067184E">
        <w:t xml:space="preserve">applicable </w:t>
      </w:r>
    </w:p>
    <w:p w14:paraId="32A85861" w14:textId="77777777" w:rsidR="0067184E" w:rsidRDefault="00663BA9" w:rsidP="0067184E">
      <w:pPr>
        <w:pStyle w:val="NoSpacing"/>
        <w:ind w:left="720"/>
      </w:pPr>
      <w:sdt>
        <w:sdtPr>
          <w:id w:val="436343726"/>
          <w14:checkbox>
            <w14:checked w14:val="0"/>
            <w14:checkedState w14:val="2612" w14:font="MS Gothic"/>
            <w14:uncheckedState w14:val="2610" w14:font="MS Gothic"/>
          </w14:checkbox>
        </w:sdtPr>
        <w:sdtEndPr/>
        <w:sdtContent>
          <w:r w:rsidR="0067184E">
            <w:rPr>
              <w:rFonts w:ascii="MS Gothic" w:eastAsia="MS Gothic" w:hAnsi="MS Gothic" w:hint="eastAsia"/>
            </w:rPr>
            <w:t>☐</w:t>
          </w:r>
        </w:sdtContent>
      </w:sdt>
      <w:r w:rsidR="0067184E">
        <w:t xml:space="preserve"> </w:t>
      </w:r>
      <w:r w:rsidR="0067184E" w:rsidRPr="00571412">
        <w:t xml:space="preserve">Very </w:t>
      </w:r>
      <w:r w:rsidR="0067184E">
        <w:t>applicable</w:t>
      </w:r>
    </w:p>
    <w:p w14:paraId="765061F3" w14:textId="77777777" w:rsidR="001B4A72" w:rsidRDefault="00663BA9" w:rsidP="001B4A72">
      <w:pPr>
        <w:pStyle w:val="NoSpacing"/>
        <w:ind w:left="720"/>
      </w:pPr>
      <w:sdt>
        <w:sdtPr>
          <w:id w:val="1016580553"/>
          <w14:checkbox>
            <w14:checked w14:val="0"/>
            <w14:checkedState w14:val="2612" w14:font="MS Gothic"/>
            <w14:uncheckedState w14:val="2610" w14:font="MS Gothic"/>
          </w14:checkbox>
        </w:sdtPr>
        <w:sdtEndPr/>
        <w:sdtContent>
          <w:r w:rsidR="008D29B1">
            <w:rPr>
              <w:rFonts w:ascii="MS Gothic" w:eastAsia="MS Gothic" w:hAnsi="MS Gothic" w:hint="eastAsia"/>
            </w:rPr>
            <w:t>☐</w:t>
          </w:r>
        </w:sdtContent>
      </w:sdt>
      <w:r w:rsidR="0067184E">
        <w:t xml:space="preserve"> Extremely applicable </w:t>
      </w:r>
      <w:r w:rsidR="0067184E">
        <w:tab/>
      </w:r>
    </w:p>
    <w:p w14:paraId="6937E2E8" w14:textId="77777777" w:rsidR="001B4A72" w:rsidRDefault="001B4A72" w:rsidP="001B4A72">
      <w:pPr>
        <w:pStyle w:val="NoSpacing"/>
      </w:pPr>
    </w:p>
    <w:p w14:paraId="49665F23" w14:textId="15C72323" w:rsidR="001B4A72" w:rsidRDefault="001B4A72" w:rsidP="001B4A72">
      <w:pPr>
        <w:pStyle w:val="NoSpacing"/>
      </w:pPr>
      <w:r>
        <w:t>1</w:t>
      </w:r>
      <w:r w:rsidR="0013225F">
        <w:t>0</w:t>
      </w:r>
      <w:r>
        <w:t xml:space="preserve">) </w:t>
      </w:r>
      <w:r w:rsidR="00B106C0">
        <w:t xml:space="preserve"> </w:t>
      </w:r>
      <w:r w:rsidR="00AC3CCC">
        <w:t>What</w:t>
      </w:r>
      <w:r w:rsidR="001844B8">
        <w:t xml:space="preserve"> are your thoughts about the type of information presented and the manner in which it is presented in the guide? </w:t>
      </w:r>
      <w:r w:rsidR="00AC3CCC">
        <w:t xml:space="preserve">What would you like to see different to </w:t>
      </w:r>
      <w:r w:rsidR="001844B8">
        <w:t xml:space="preserve">help </w:t>
      </w:r>
      <w:r w:rsidR="00AC3CCC">
        <w:t xml:space="preserve">plan and implement your </w:t>
      </w:r>
      <w:r w:rsidR="001844B8">
        <w:t xml:space="preserve">state TCP’s </w:t>
      </w:r>
      <w:r w:rsidR="00AC3CCC">
        <w:t xml:space="preserve">tobacco-related disparities work? </w:t>
      </w:r>
      <w:r w:rsidR="004623D7">
        <w:t xml:space="preserve"> </w:t>
      </w:r>
    </w:p>
    <w:p w14:paraId="13617382" w14:textId="058F7B97" w:rsidR="00D0540A" w:rsidRDefault="00D0540A" w:rsidP="004848ED">
      <w:pPr>
        <w:pStyle w:val="NoSpacing"/>
        <w:rPr>
          <w:b/>
        </w:rPr>
      </w:pPr>
    </w:p>
    <w:p w14:paraId="1C9908E3" w14:textId="3C84988D" w:rsidR="00D0540A" w:rsidRPr="00D0540A" w:rsidRDefault="008B79B1" w:rsidP="004848ED">
      <w:pPr>
        <w:pStyle w:val="NoSpacing"/>
        <w:rPr>
          <w:b/>
          <w:i/>
          <w:sz w:val="28"/>
          <w:szCs w:val="28"/>
        </w:rPr>
      </w:pPr>
      <w:r>
        <w:rPr>
          <w:b/>
          <w:i/>
          <w:sz w:val="28"/>
          <w:szCs w:val="28"/>
        </w:rPr>
        <w:t>IV</w:t>
      </w:r>
      <w:r w:rsidR="00D0540A" w:rsidRPr="00D0540A">
        <w:rPr>
          <w:b/>
          <w:i/>
          <w:sz w:val="28"/>
          <w:szCs w:val="28"/>
        </w:rPr>
        <w:t>. Funding</w:t>
      </w:r>
    </w:p>
    <w:p w14:paraId="35F6B675" w14:textId="77777777" w:rsidR="00D0540A" w:rsidRDefault="00D0540A" w:rsidP="004848ED">
      <w:pPr>
        <w:pStyle w:val="NoSpacing"/>
        <w:rPr>
          <w:b/>
        </w:rPr>
      </w:pPr>
    </w:p>
    <w:p w14:paraId="7F4950F8" w14:textId="539F6AA7" w:rsidR="006328DA" w:rsidRDefault="004848ED" w:rsidP="001D4F2A">
      <w:pPr>
        <w:pStyle w:val="NoSpacing"/>
        <w:rPr>
          <w:b/>
          <w:i/>
        </w:rPr>
      </w:pPr>
      <w:r w:rsidRPr="00D0540A">
        <w:rPr>
          <w:b/>
          <w:i/>
        </w:rPr>
        <w:t>The foll</w:t>
      </w:r>
      <w:r w:rsidR="00562058" w:rsidRPr="00D0540A">
        <w:rPr>
          <w:b/>
          <w:i/>
        </w:rPr>
        <w:t xml:space="preserve">owing questions pertain to </w:t>
      </w:r>
      <w:r w:rsidR="00FC0A50">
        <w:rPr>
          <w:b/>
          <w:i/>
        </w:rPr>
        <w:t xml:space="preserve">state funding recommendations outlined in sections B and C of the </w:t>
      </w:r>
      <w:r w:rsidR="007E70B4">
        <w:rPr>
          <w:b/>
          <w:i/>
        </w:rPr>
        <w:t>Best Practice</w:t>
      </w:r>
      <w:r w:rsidR="00FC0A50">
        <w:rPr>
          <w:b/>
          <w:i/>
        </w:rPr>
        <w:t>s</w:t>
      </w:r>
      <w:r w:rsidR="006E10A0">
        <w:rPr>
          <w:b/>
          <w:i/>
        </w:rPr>
        <w:t>-2014 guide</w:t>
      </w:r>
      <w:r w:rsidR="00FC0A50">
        <w:rPr>
          <w:b/>
          <w:i/>
        </w:rPr>
        <w:t>. The following questions on funding focus on collecting information to inform the funding sections on the n</w:t>
      </w:r>
      <w:r w:rsidR="006E10A0">
        <w:rPr>
          <w:b/>
          <w:i/>
        </w:rPr>
        <w:t>ext iteration of Best Practices.</w:t>
      </w:r>
      <w:r w:rsidR="00FC0A50">
        <w:rPr>
          <w:b/>
          <w:i/>
        </w:rPr>
        <w:t xml:space="preserve"> </w:t>
      </w:r>
      <w:r w:rsidR="006E10A0">
        <w:rPr>
          <w:b/>
          <w:i/>
        </w:rPr>
        <w:t>Responses from</w:t>
      </w:r>
      <w:r w:rsidR="00FC0A50">
        <w:rPr>
          <w:b/>
          <w:i/>
        </w:rPr>
        <w:t xml:space="preserve"> this section will be used to assess considerations and potential changes to the funding guidelin</w:t>
      </w:r>
      <w:r w:rsidR="006E10A0">
        <w:rPr>
          <w:b/>
          <w:i/>
        </w:rPr>
        <w:t xml:space="preserve">es and factors that should be taken into account to increase the utility of the </w:t>
      </w:r>
      <w:r w:rsidR="00257A9D">
        <w:rPr>
          <w:b/>
          <w:i/>
        </w:rPr>
        <w:t xml:space="preserve">funding </w:t>
      </w:r>
      <w:r w:rsidR="006E10A0">
        <w:rPr>
          <w:b/>
          <w:i/>
        </w:rPr>
        <w:t>recommendations</w:t>
      </w:r>
      <w:r w:rsidR="00257A9D">
        <w:rPr>
          <w:b/>
          <w:i/>
        </w:rPr>
        <w:t xml:space="preserve"> in the guide</w:t>
      </w:r>
      <w:r w:rsidR="006E10A0">
        <w:rPr>
          <w:b/>
          <w:i/>
        </w:rPr>
        <w:t xml:space="preserve">. </w:t>
      </w:r>
      <w:r w:rsidR="00E8119B">
        <w:rPr>
          <w:b/>
          <w:i/>
        </w:rPr>
        <w:t xml:space="preserve">These recommended levels of funding in this guide reflect the annual investment that each state can make to fund and sustain a comprehensive tobacco control program. </w:t>
      </w:r>
      <w:r w:rsidR="007E70B4">
        <w:rPr>
          <w:b/>
          <w:i/>
        </w:rPr>
        <w:t xml:space="preserve"> </w:t>
      </w:r>
    </w:p>
    <w:p w14:paraId="4E349E08" w14:textId="77777777" w:rsidR="00153696" w:rsidRDefault="00153696" w:rsidP="001D4F2A">
      <w:pPr>
        <w:pStyle w:val="NoSpacing"/>
      </w:pPr>
    </w:p>
    <w:p w14:paraId="1BE84040" w14:textId="44A14CB1" w:rsidR="00C24845" w:rsidRDefault="0013225F" w:rsidP="001B22C0">
      <w:pPr>
        <w:pStyle w:val="NoSpacing"/>
      </w:pPr>
      <w:r>
        <w:t>11</w:t>
      </w:r>
      <w:r w:rsidR="001B22C0">
        <w:t xml:space="preserve">) </w:t>
      </w:r>
      <w:r w:rsidR="00C24845">
        <w:t>Did your</w:t>
      </w:r>
      <w:r w:rsidR="004970A9">
        <w:t xml:space="preserve"> actual</w:t>
      </w:r>
      <w:r w:rsidR="00C24845">
        <w:t xml:space="preserve"> funding decrease, increase, or remain the same from your state’s previous fiscal year?</w:t>
      </w:r>
      <w:r w:rsidR="00C45B47">
        <w:t xml:space="preserve"> </w:t>
      </w:r>
    </w:p>
    <w:p w14:paraId="7A334330" w14:textId="77777777" w:rsidR="0067184E" w:rsidRDefault="0067184E" w:rsidP="0067184E">
      <w:pPr>
        <w:pStyle w:val="NoSpacing"/>
        <w:ind w:left="720"/>
      </w:pPr>
    </w:p>
    <w:p w14:paraId="538E593C" w14:textId="7245235A" w:rsidR="00C24845" w:rsidRDefault="00663BA9" w:rsidP="0067184E">
      <w:pPr>
        <w:pStyle w:val="NoSpacing"/>
        <w:ind w:left="720"/>
      </w:pPr>
      <w:sdt>
        <w:sdtPr>
          <w:id w:val="-714811287"/>
          <w14:checkbox>
            <w14:checked w14:val="0"/>
            <w14:checkedState w14:val="2612" w14:font="MS Gothic"/>
            <w14:uncheckedState w14:val="2610" w14:font="MS Gothic"/>
          </w14:checkbox>
        </w:sdtPr>
        <w:sdtEndPr/>
        <w:sdtContent>
          <w:r w:rsidR="00C24845">
            <w:rPr>
              <w:rFonts w:ascii="MS Gothic" w:eastAsia="MS Gothic" w:hAnsi="MS Gothic" w:hint="eastAsia"/>
            </w:rPr>
            <w:t>☐</w:t>
          </w:r>
        </w:sdtContent>
      </w:sdt>
      <w:r w:rsidR="0067184E">
        <w:t>Decrease</w:t>
      </w:r>
      <w:r w:rsidR="001B22C0">
        <w:t xml:space="preserve"> (Go to question 1</w:t>
      </w:r>
      <w:r w:rsidR="00D93DEB">
        <w:t>4</w:t>
      </w:r>
      <w:r w:rsidR="00772132">
        <w:t>)</w:t>
      </w:r>
      <w:r w:rsidR="00153696">
        <w:t xml:space="preserve"> </w:t>
      </w:r>
      <w:r w:rsidR="00C24845">
        <w:br/>
      </w:r>
      <w:sdt>
        <w:sdtPr>
          <w:id w:val="1776741732"/>
          <w14:checkbox>
            <w14:checked w14:val="0"/>
            <w14:checkedState w14:val="2612" w14:font="MS Gothic"/>
            <w14:uncheckedState w14:val="2610" w14:font="MS Gothic"/>
          </w14:checkbox>
        </w:sdtPr>
        <w:sdtEndPr/>
        <w:sdtContent>
          <w:r w:rsidR="00C24845">
            <w:rPr>
              <w:rFonts w:ascii="MS Gothic" w:eastAsia="MS Gothic" w:hAnsi="MS Gothic" w:hint="eastAsia"/>
            </w:rPr>
            <w:t>☐</w:t>
          </w:r>
        </w:sdtContent>
      </w:sdt>
      <w:r w:rsidR="00C24845">
        <w:t>Remained about the same</w:t>
      </w:r>
    </w:p>
    <w:p w14:paraId="502C6AFB" w14:textId="359BFE64" w:rsidR="00E90CE8" w:rsidRDefault="00663BA9" w:rsidP="00804FD6">
      <w:pPr>
        <w:pStyle w:val="NoSpacing"/>
        <w:ind w:left="720"/>
      </w:pPr>
      <w:sdt>
        <w:sdtPr>
          <w:id w:val="-2038114945"/>
          <w14:checkbox>
            <w14:checked w14:val="0"/>
            <w14:checkedState w14:val="2612" w14:font="MS Gothic"/>
            <w14:uncheckedState w14:val="2610" w14:font="MS Gothic"/>
          </w14:checkbox>
        </w:sdtPr>
        <w:sdtEndPr/>
        <w:sdtContent>
          <w:r w:rsidR="0067184E">
            <w:rPr>
              <w:rFonts w:ascii="MS Gothic" w:eastAsia="MS Gothic" w:hAnsi="MS Gothic" w:hint="eastAsia"/>
            </w:rPr>
            <w:t>☐</w:t>
          </w:r>
        </w:sdtContent>
      </w:sdt>
      <w:r w:rsidR="0067184E">
        <w:t>Increase</w:t>
      </w:r>
      <w:r w:rsidR="00772132">
        <w:t xml:space="preserve"> (Go to question </w:t>
      </w:r>
      <w:r w:rsidR="001B22C0">
        <w:t>1</w:t>
      </w:r>
      <w:r w:rsidR="00D93DEB">
        <w:t>2</w:t>
      </w:r>
      <w:r w:rsidR="00772132">
        <w:t>)</w:t>
      </w:r>
    </w:p>
    <w:p w14:paraId="6CA30E12" w14:textId="77777777" w:rsidR="00B106C0" w:rsidRDefault="00B106C0" w:rsidP="00B106C0">
      <w:pPr>
        <w:pStyle w:val="NoSpacing"/>
        <w:rPr>
          <w:b/>
        </w:rPr>
      </w:pPr>
    </w:p>
    <w:p w14:paraId="51EB39EF" w14:textId="77777777" w:rsidR="00153696" w:rsidRDefault="00153696" w:rsidP="00B106C0">
      <w:pPr>
        <w:pStyle w:val="NoSpacing"/>
        <w:rPr>
          <w:b/>
        </w:rPr>
      </w:pPr>
    </w:p>
    <w:p w14:paraId="738B39A0" w14:textId="66CD5909" w:rsidR="001B22C0" w:rsidRPr="001B22C0" w:rsidRDefault="001B22C0">
      <w:pPr>
        <w:pStyle w:val="NoSpacing"/>
        <w:rPr>
          <w:b/>
        </w:rPr>
      </w:pPr>
      <w:r>
        <w:rPr>
          <w:b/>
        </w:rPr>
        <w:t>For those who experienced an INCREASE</w:t>
      </w:r>
      <w:r w:rsidR="00487156">
        <w:rPr>
          <w:b/>
        </w:rPr>
        <w:t xml:space="preserve"> </w:t>
      </w:r>
    </w:p>
    <w:p w14:paraId="1DFAD991" w14:textId="7F023CAB" w:rsidR="00DC2003" w:rsidRDefault="001B22C0">
      <w:pPr>
        <w:pStyle w:val="NoSpacing"/>
      </w:pPr>
      <w:r w:rsidRPr="00AD4B38">
        <w:t>1</w:t>
      </w:r>
      <w:r w:rsidR="0013225F" w:rsidRPr="00AD4B38">
        <w:t>2</w:t>
      </w:r>
      <w:r w:rsidRPr="00AD4B38">
        <w:t xml:space="preserve">) </w:t>
      </w:r>
      <w:r w:rsidR="00DC2003" w:rsidRPr="00AD4B38">
        <w:t xml:space="preserve">What factors </w:t>
      </w:r>
      <w:r w:rsidR="00F97F5B" w:rsidRPr="00AD4B38">
        <w:t>led to an increase in your state</w:t>
      </w:r>
      <w:r w:rsidR="00487156" w:rsidRPr="00AD4B38">
        <w:t xml:space="preserve"> TCP’s</w:t>
      </w:r>
      <w:r w:rsidR="00F97F5B" w:rsidRPr="00AD4B38">
        <w:t xml:space="preserve"> funding for tobacco control</w:t>
      </w:r>
      <w:r w:rsidR="00487156" w:rsidRPr="00AD4B38">
        <w:t xml:space="preserve"> and prevention</w:t>
      </w:r>
      <w:r w:rsidR="00F97F5B" w:rsidRPr="00AD4B38">
        <w:t>?</w:t>
      </w:r>
    </w:p>
    <w:p w14:paraId="030E4512" w14:textId="77777777" w:rsidR="002B6DC0" w:rsidRDefault="002B6DC0">
      <w:pPr>
        <w:pStyle w:val="NoSpacing"/>
        <w:ind w:left="720"/>
      </w:pPr>
    </w:p>
    <w:p w14:paraId="1C94AD0A" w14:textId="6F749650" w:rsidR="005C43A4" w:rsidRDefault="001B22C0">
      <w:pPr>
        <w:pStyle w:val="NoSpacing"/>
      </w:pPr>
      <w:r>
        <w:t>1</w:t>
      </w:r>
      <w:r w:rsidR="0013225F">
        <w:t>3</w:t>
      </w:r>
      <w:r>
        <w:t xml:space="preserve">) </w:t>
      </w:r>
      <w:r w:rsidR="002B6DC0">
        <w:t xml:space="preserve">To what extent did the BP funding recommendations </w:t>
      </w:r>
      <w:r w:rsidR="00487156">
        <w:t>help your state justif</w:t>
      </w:r>
      <w:r w:rsidR="00153696">
        <w:t xml:space="preserve">y or garner support to increase </w:t>
      </w:r>
      <w:r w:rsidR="00487156">
        <w:t>your state TCP’s funding for tobacco control and prevention?</w:t>
      </w:r>
    </w:p>
    <w:p w14:paraId="31784E0E" w14:textId="7A885AD5" w:rsidR="002B6DC0" w:rsidRDefault="002B6DC0">
      <w:pPr>
        <w:pStyle w:val="NoSpacing"/>
      </w:pPr>
    </w:p>
    <w:p w14:paraId="029C5629" w14:textId="6B0AAFA8" w:rsidR="000577D5" w:rsidRPr="001D4F2A" w:rsidRDefault="00663BA9" w:rsidP="000577D5">
      <w:pPr>
        <w:pStyle w:val="NoSpacing"/>
        <w:ind w:left="720"/>
      </w:pPr>
      <w:sdt>
        <w:sdtPr>
          <w:id w:val="2011182686"/>
          <w14:checkbox>
            <w14:checked w14:val="0"/>
            <w14:checkedState w14:val="2612" w14:font="MS Gothic"/>
            <w14:uncheckedState w14:val="2610" w14:font="MS Gothic"/>
          </w14:checkbox>
        </w:sdtPr>
        <w:sdtEndPr/>
        <w:sdtContent>
          <w:r w:rsidR="000577D5" w:rsidRPr="001D4F2A">
            <w:rPr>
              <w:rFonts w:ascii="MS Gothic" w:eastAsia="MS Gothic" w:hAnsi="MS Gothic"/>
            </w:rPr>
            <w:t>☐</w:t>
          </w:r>
        </w:sdtContent>
      </w:sdt>
      <w:r w:rsidR="000577D5" w:rsidRPr="001D4F2A">
        <w:t>No influence at all</w:t>
      </w:r>
    </w:p>
    <w:p w14:paraId="42A21745" w14:textId="77777777" w:rsidR="000577D5" w:rsidRPr="001D4F2A" w:rsidRDefault="00663BA9" w:rsidP="000577D5">
      <w:pPr>
        <w:pStyle w:val="NoSpacing"/>
        <w:ind w:left="720"/>
      </w:pPr>
      <w:sdt>
        <w:sdtPr>
          <w:id w:val="-66501686"/>
          <w14:checkbox>
            <w14:checked w14:val="0"/>
            <w14:checkedState w14:val="2612" w14:font="MS Gothic"/>
            <w14:uncheckedState w14:val="2610" w14:font="MS Gothic"/>
          </w14:checkbox>
        </w:sdtPr>
        <w:sdtEndPr/>
        <w:sdtContent>
          <w:r w:rsidR="000577D5" w:rsidRPr="001D4F2A">
            <w:rPr>
              <w:rFonts w:ascii="MS Gothic" w:eastAsia="MS Gothic" w:hAnsi="MS Gothic"/>
            </w:rPr>
            <w:t>☐</w:t>
          </w:r>
        </w:sdtContent>
      </w:sdt>
      <w:r w:rsidR="000577D5" w:rsidRPr="001D4F2A">
        <w:t>Slightly influenced</w:t>
      </w:r>
      <w:r w:rsidR="000577D5" w:rsidRPr="001D4F2A">
        <w:tab/>
      </w:r>
    </w:p>
    <w:p w14:paraId="5F638AA2" w14:textId="77777777" w:rsidR="000577D5" w:rsidRPr="001D4F2A" w:rsidRDefault="00663BA9" w:rsidP="000577D5">
      <w:pPr>
        <w:pStyle w:val="NoSpacing"/>
        <w:ind w:left="720"/>
      </w:pPr>
      <w:sdt>
        <w:sdtPr>
          <w:id w:val="-151913229"/>
          <w14:checkbox>
            <w14:checked w14:val="0"/>
            <w14:checkedState w14:val="2612" w14:font="MS Gothic"/>
            <w14:uncheckedState w14:val="2610" w14:font="MS Gothic"/>
          </w14:checkbox>
        </w:sdtPr>
        <w:sdtEndPr/>
        <w:sdtContent>
          <w:r w:rsidR="000577D5" w:rsidRPr="001D4F2A">
            <w:rPr>
              <w:rFonts w:ascii="MS Gothic" w:eastAsia="MS Gothic" w:hAnsi="MS Gothic"/>
            </w:rPr>
            <w:t>☐</w:t>
          </w:r>
        </w:sdtContent>
      </w:sdt>
      <w:r w:rsidR="000577D5" w:rsidRPr="001D4F2A">
        <w:t>Somewhat influenced</w:t>
      </w:r>
    </w:p>
    <w:p w14:paraId="08CA4E29" w14:textId="77777777" w:rsidR="000577D5" w:rsidRPr="001D4F2A" w:rsidRDefault="00663BA9" w:rsidP="000577D5">
      <w:pPr>
        <w:pStyle w:val="NoSpacing"/>
        <w:ind w:left="720"/>
      </w:pPr>
      <w:sdt>
        <w:sdtPr>
          <w:id w:val="1467707342"/>
          <w14:checkbox>
            <w14:checked w14:val="0"/>
            <w14:checkedState w14:val="2612" w14:font="MS Gothic"/>
            <w14:uncheckedState w14:val="2610" w14:font="MS Gothic"/>
          </w14:checkbox>
        </w:sdtPr>
        <w:sdtEndPr/>
        <w:sdtContent>
          <w:r w:rsidR="000577D5" w:rsidRPr="001D4F2A">
            <w:rPr>
              <w:rFonts w:ascii="MS Gothic" w:eastAsia="MS Gothic" w:hAnsi="MS Gothic"/>
            </w:rPr>
            <w:t>☐</w:t>
          </w:r>
        </w:sdtContent>
      </w:sdt>
      <w:r w:rsidR="000577D5" w:rsidRPr="001D4F2A">
        <w:t>Very much influenced</w:t>
      </w:r>
    </w:p>
    <w:p w14:paraId="54251E2F" w14:textId="77777777" w:rsidR="000577D5" w:rsidRDefault="00663BA9" w:rsidP="000577D5">
      <w:pPr>
        <w:pStyle w:val="NoSpacing"/>
        <w:ind w:left="720"/>
      </w:pPr>
      <w:sdt>
        <w:sdtPr>
          <w:id w:val="-1628691532"/>
          <w14:checkbox>
            <w14:checked w14:val="0"/>
            <w14:checkedState w14:val="2612" w14:font="MS Gothic"/>
            <w14:uncheckedState w14:val="2610" w14:font="MS Gothic"/>
          </w14:checkbox>
        </w:sdtPr>
        <w:sdtEndPr/>
        <w:sdtContent>
          <w:r w:rsidR="000577D5" w:rsidRPr="001D4F2A">
            <w:rPr>
              <w:rFonts w:ascii="MS Gothic" w:eastAsia="MS Gothic" w:hAnsi="MS Gothic"/>
            </w:rPr>
            <w:t>☐</w:t>
          </w:r>
        </w:sdtContent>
      </w:sdt>
      <w:r w:rsidR="000577D5" w:rsidRPr="001D4F2A">
        <w:t>Strongly influenced</w:t>
      </w:r>
    </w:p>
    <w:p w14:paraId="551D5EDD" w14:textId="77777777" w:rsidR="005C43A4" w:rsidRPr="001D4F2A" w:rsidRDefault="005C43A4" w:rsidP="000577D5">
      <w:pPr>
        <w:pStyle w:val="NoSpacing"/>
        <w:ind w:left="720"/>
      </w:pPr>
    </w:p>
    <w:p w14:paraId="60EA0B9D" w14:textId="0BDD640F" w:rsidR="00256E50" w:rsidRDefault="007E0D18" w:rsidP="001D4F2A">
      <w:pPr>
        <w:pStyle w:val="NoSpacing"/>
        <w:rPr>
          <w:b/>
        </w:rPr>
      </w:pPr>
      <w:r>
        <w:rPr>
          <w:b/>
        </w:rPr>
        <w:tab/>
      </w:r>
      <w:r w:rsidR="000577D5">
        <w:rPr>
          <w:b/>
        </w:rPr>
        <w:t>Required probe</w:t>
      </w:r>
      <w:r>
        <w:rPr>
          <w:b/>
        </w:rPr>
        <w:t xml:space="preserve"> 13a</w:t>
      </w:r>
      <w:r w:rsidR="000577D5">
        <w:rPr>
          <w:b/>
        </w:rPr>
        <w:t xml:space="preserve">: </w:t>
      </w:r>
      <w:r w:rsidR="000577D5" w:rsidRPr="007E0D18">
        <w:t>Please explain or provide examples.</w:t>
      </w:r>
    </w:p>
    <w:p w14:paraId="5162A661" w14:textId="77777777" w:rsidR="000577D5" w:rsidRDefault="000577D5" w:rsidP="001D4F2A">
      <w:pPr>
        <w:pStyle w:val="NoSpacing"/>
        <w:rPr>
          <w:b/>
        </w:rPr>
      </w:pPr>
    </w:p>
    <w:p w14:paraId="3FB15100" w14:textId="40C7C8C8" w:rsidR="00B106C0" w:rsidRDefault="00256E50">
      <w:pPr>
        <w:pStyle w:val="NoSpacing"/>
        <w:rPr>
          <w:b/>
        </w:rPr>
      </w:pPr>
      <w:r w:rsidRPr="00B106C0">
        <w:rPr>
          <w:b/>
        </w:rPr>
        <w:t xml:space="preserve">For those who experienced a </w:t>
      </w:r>
      <w:r w:rsidR="00772132">
        <w:rPr>
          <w:b/>
        </w:rPr>
        <w:t>DECREASE</w:t>
      </w:r>
      <w:r w:rsidRPr="00B106C0">
        <w:rPr>
          <w:b/>
        </w:rPr>
        <w:t xml:space="preserve"> </w:t>
      </w:r>
    </w:p>
    <w:p w14:paraId="0DCC7442" w14:textId="78EEB131" w:rsidR="00256E50" w:rsidRPr="00256E50" w:rsidRDefault="001B22C0">
      <w:pPr>
        <w:pStyle w:val="NoSpacing"/>
        <w:rPr>
          <w:b/>
        </w:rPr>
      </w:pPr>
      <w:r w:rsidRPr="00AD4B38">
        <w:t>1</w:t>
      </w:r>
      <w:r w:rsidR="0013225F" w:rsidRPr="00AD4B38">
        <w:t>4</w:t>
      </w:r>
      <w:r w:rsidRPr="00AD4B38">
        <w:t xml:space="preserve">) </w:t>
      </w:r>
      <w:r w:rsidR="00487156" w:rsidRPr="00AD4B38">
        <w:t>What factors led to a decrease in your state TCP’s funding for tobacco control and prevention</w:t>
      </w:r>
      <w:r w:rsidR="00256E50" w:rsidRPr="00AD4B38">
        <w:t>?</w:t>
      </w:r>
    </w:p>
    <w:p w14:paraId="3F0A0EE5" w14:textId="77777777" w:rsidR="00256E50" w:rsidRDefault="00256E50" w:rsidP="00256E50">
      <w:pPr>
        <w:pStyle w:val="NoSpacing"/>
        <w:rPr>
          <w:b/>
        </w:rPr>
      </w:pPr>
    </w:p>
    <w:p w14:paraId="47F850EC" w14:textId="4D7CD5CB" w:rsidR="002B6DC0" w:rsidRPr="00804FD6" w:rsidRDefault="00804FD6" w:rsidP="001B22C0">
      <w:pPr>
        <w:pStyle w:val="NoSpacing"/>
        <w:rPr>
          <w:b/>
        </w:rPr>
      </w:pPr>
      <w:r w:rsidRPr="00804FD6">
        <w:rPr>
          <w:b/>
        </w:rPr>
        <w:t>ALL:</w:t>
      </w:r>
    </w:p>
    <w:p w14:paraId="5B0F5592" w14:textId="0BEFF12A" w:rsidR="00B106C0" w:rsidRDefault="001B22C0" w:rsidP="001D4F2A">
      <w:pPr>
        <w:pStyle w:val="NoSpacing"/>
      </w:pPr>
      <w:r>
        <w:t xml:space="preserve"> </w:t>
      </w:r>
    </w:p>
    <w:p w14:paraId="719E2C2A" w14:textId="6A956285" w:rsidR="001B22C0" w:rsidRDefault="001B22C0" w:rsidP="001B22C0">
      <w:pPr>
        <w:pStyle w:val="NoSpacing"/>
      </w:pPr>
      <w:r>
        <w:t>1</w:t>
      </w:r>
      <w:r w:rsidR="0013225F">
        <w:t>5</w:t>
      </w:r>
      <w:r>
        <w:t xml:space="preserve">) </w:t>
      </w:r>
      <w:r w:rsidR="00772132">
        <w:t xml:space="preserve"> </w:t>
      </w:r>
      <w:r w:rsidR="005B2496">
        <w:t>How feasible is meeting the BP funding recommendations in your state</w:t>
      </w:r>
      <w:r w:rsidR="001844B8">
        <w:t xml:space="preserve">? </w:t>
      </w:r>
    </w:p>
    <w:p w14:paraId="3A7E91D0" w14:textId="363DF106" w:rsidR="001844B8" w:rsidRDefault="00663BA9" w:rsidP="001844B8">
      <w:pPr>
        <w:pStyle w:val="NoSpacing"/>
        <w:ind w:left="720"/>
      </w:pPr>
      <w:sdt>
        <w:sdtPr>
          <w:id w:val="-42223960"/>
          <w14:checkbox>
            <w14:checked w14:val="0"/>
            <w14:checkedState w14:val="2612" w14:font="MS Gothic"/>
            <w14:uncheckedState w14:val="2610" w14:font="MS Gothic"/>
          </w14:checkbox>
        </w:sdtPr>
        <w:sdtEndPr/>
        <w:sdtContent>
          <w:r w:rsidR="001844B8">
            <w:rPr>
              <w:rFonts w:ascii="MS Gothic" w:eastAsia="MS Gothic" w:hAnsi="MS Gothic" w:hint="eastAsia"/>
            </w:rPr>
            <w:t>☐</w:t>
          </w:r>
        </w:sdtContent>
      </w:sdt>
      <w:r w:rsidR="001844B8">
        <w:t xml:space="preserve"> N</w:t>
      </w:r>
      <w:r w:rsidR="001844B8" w:rsidRPr="00571412">
        <w:t xml:space="preserve">ot </w:t>
      </w:r>
      <w:r w:rsidR="001844B8">
        <w:t>feasible at all</w:t>
      </w:r>
    </w:p>
    <w:p w14:paraId="24AC9987" w14:textId="05FE6B23" w:rsidR="001844B8" w:rsidRDefault="00663BA9" w:rsidP="001844B8">
      <w:pPr>
        <w:pStyle w:val="NoSpacing"/>
        <w:ind w:left="720"/>
      </w:pPr>
      <w:sdt>
        <w:sdtPr>
          <w:id w:val="-1404822958"/>
          <w14:checkbox>
            <w14:checked w14:val="0"/>
            <w14:checkedState w14:val="2612" w14:font="MS Gothic"/>
            <w14:uncheckedState w14:val="2610" w14:font="MS Gothic"/>
          </w14:checkbox>
        </w:sdtPr>
        <w:sdtEndPr/>
        <w:sdtContent>
          <w:r w:rsidR="001844B8">
            <w:rPr>
              <w:rFonts w:ascii="MS Gothic" w:eastAsia="MS Gothic" w:hAnsi="MS Gothic" w:hint="eastAsia"/>
            </w:rPr>
            <w:t>☐</w:t>
          </w:r>
        </w:sdtContent>
      </w:sdt>
      <w:r w:rsidR="001844B8">
        <w:t xml:space="preserve"> Slightly feasible</w:t>
      </w:r>
    </w:p>
    <w:p w14:paraId="3BAA570C" w14:textId="56776281" w:rsidR="001844B8" w:rsidRDefault="00663BA9" w:rsidP="001844B8">
      <w:pPr>
        <w:pStyle w:val="NoSpacing"/>
        <w:ind w:left="720"/>
      </w:pPr>
      <w:sdt>
        <w:sdtPr>
          <w:id w:val="-51547728"/>
          <w14:checkbox>
            <w14:checked w14:val="0"/>
            <w14:checkedState w14:val="2612" w14:font="MS Gothic"/>
            <w14:uncheckedState w14:val="2610" w14:font="MS Gothic"/>
          </w14:checkbox>
        </w:sdtPr>
        <w:sdtEndPr/>
        <w:sdtContent>
          <w:r w:rsidR="001844B8">
            <w:rPr>
              <w:rFonts w:ascii="MS Gothic" w:eastAsia="MS Gothic" w:hAnsi="MS Gothic" w:hint="eastAsia"/>
            </w:rPr>
            <w:t>☐</w:t>
          </w:r>
        </w:sdtContent>
      </w:sdt>
      <w:r w:rsidR="001844B8">
        <w:t xml:space="preserve"> S</w:t>
      </w:r>
      <w:r w:rsidR="001844B8" w:rsidRPr="00571412">
        <w:t xml:space="preserve">omewhat </w:t>
      </w:r>
      <w:r w:rsidR="001844B8">
        <w:t xml:space="preserve">feasible </w:t>
      </w:r>
    </w:p>
    <w:p w14:paraId="6078DBC1" w14:textId="1E92FA5E" w:rsidR="001D4F2A" w:rsidRDefault="00663BA9" w:rsidP="001D4F2A">
      <w:pPr>
        <w:pStyle w:val="NoSpacing"/>
        <w:ind w:left="720"/>
      </w:pPr>
      <w:sdt>
        <w:sdtPr>
          <w:id w:val="-1828741598"/>
          <w14:checkbox>
            <w14:checked w14:val="0"/>
            <w14:checkedState w14:val="2612" w14:font="MS Gothic"/>
            <w14:uncheckedState w14:val="2610" w14:font="MS Gothic"/>
          </w14:checkbox>
        </w:sdtPr>
        <w:sdtEndPr/>
        <w:sdtContent>
          <w:r w:rsidR="001D4F2A">
            <w:rPr>
              <w:rFonts w:ascii="MS Gothic" w:eastAsia="MS Gothic" w:hAnsi="MS Gothic" w:hint="eastAsia"/>
            </w:rPr>
            <w:t>☐</w:t>
          </w:r>
        </w:sdtContent>
      </w:sdt>
      <w:r w:rsidR="001D4F2A">
        <w:t xml:space="preserve"> Very feasible </w:t>
      </w:r>
    </w:p>
    <w:p w14:paraId="10DA2C4C" w14:textId="6A43AC90" w:rsidR="001844B8" w:rsidRDefault="00663BA9" w:rsidP="001844B8">
      <w:pPr>
        <w:pStyle w:val="NoSpacing"/>
        <w:ind w:left="720"/>
      </w:pPr>
      <w:sdt>
        <w:sdtPr>
          <w:id w:val="149495278"/>
          <w14:checkbox>
            <w14:checked w14:val="0"/>
            <w14:checkedState w14:val="2612" w14:font="MS Gothic"/>
            <w14:uncheckedState w14:val="2610" w14:font="MS Gothic"/>
          </w14:checkbox>
        </w:sdtPr>
        <w:sdtEndPr/>
        <w:sdtContent>
          <w:r w:rsidR="001D4F2A">
            <w:rPr>
              <w:rFonts w:ascii="MS Gothic" w:eastAsia="MS Gothic" w:hAnsi="MS Gothic" w:hint="eastAsia"/>
            </w:rPr>
            <w:t>☐</w:t>
          </w:r>
        </w:sdtContent>
      </w:sdt>
      <w:r w:rsidR="001844B8">
        <w:t xml:space="preserve"> Extremely feasible </w:t>
      </w:r>
      <w:r w:rsidR="001844B8">
        <w:tab/>
      </w:r>
    </w:p>
    <w:p w14:paraId="31DE5B58" w14:textId="77777777" w:rsidR="00C941C7" w:rsidRDefault="00C941C7" w:rsidP="001B22C0">
      <w:pPr>
        <w:pStyle w:val="NoSpacing"/>
      </w:pPr>
    </w:p>
    <w:p w14:paraId="394834F5" w14:textId="4AB941F4" w:rsidR="001844B8" w:rsidRPr="00153696" w:rsidRDefault="00C941C7" w:rsidP="001B22C0">
      <w:pPr>
        <w:pStyle w:val="NoSpacing"/>
      </w:pPr>
      <w:r w:rsidRPr="00153696">
        <w:t>1</w:t>
      </w:r>
      <w:r w:rsidR="0013225F" w:rsidRPr="00153696">
        <w:t>6</w:t>
      </w:r>
      <w:r w:rsidRPr="00153696">
        <w:t>) To what exten</w:t>
      </w:r>
      <w:r w:rsidR="0013225F" w:rsidRPr="00153696">
        <w:t>t</w:t>
      </w:r>
      <w:r w:rsidRPr="00153696">
        <w:t xml:space="preserve"> have you experienced challenges with meeting </w:t>
      </w:r>
      <w:r w:rsidR="00FC0A50" w:rsidRPr="00153696">
        <w:t>Best Practices -2014</w:t>
      </w:r>
      <w:r w:rsidRPr="00153696">
        <w:t xml:space="preserve"> funding recommendations</w:t>
      </w:r>
      <w:r w:rsidR="006E10A0" w:rsidRPr="00153696">
        <w:t xml:space="preserve"> in sections A and B</w:t>
      </w:r>
      <w:r w:rsidRPr="00153696">
        <w:t>? Can you tell me more about these challenges?</w:t>
      </w:r>
    </w:p>
    <w:p w14:paraId="4647F2AE" w14:textId="7733ABD8" w:rsidR="00AC3CCC" w:rsidRPr="00153696" w:rsidRDefault="00AC3CCC" w:rsidP="001B22C0">
      <w:pPr>
        <w:pStyle w:val="NoSpacing"/>
      </w:pPr>
      <w:r w:rsidRPr="00153696">
        <w:br/>
      </w:r>
      <w:r w:rsidR="00690D38" w:rsidRPr="00153696">
        <w:t>1</w:t>
      </w:r>
      <w:r w:rsidR="0013225F" w:rsidRPr="00153696">
        <w:t>7</w:t>
      </w:r>
      <w:r w:rsidR="00690D38" w:rsidRPr="00153696">
        <w:t xml:space="preserve">) </w:t>
      </w:r>
      <w:r w:rsidR="00FC0A50" w:rsidRPr="00153696">
        <w:t xml:space="preserve">When developing the funding guidelines for the next iteration of the </w:t>
      </w:r>
      <w:r w:rsidR="00FC0A50" w:rsidRPr="00153696">
        <w:rPr>
          <w:i/>
        </w:rPr>
        <w:t xml:space="preserve">Best Practices </w:t>
      </w:r>
      <w:r w:rsidR="00FC0A50" w:rsidRPr="00153696">
        <w:t xml:space="preserve">guide, what factors should be considered? </w:t>
      </w:r>
      <w:r w:rsidR="005B2496" w:rsidRPr="00153696">
        <w:t>What would you like to see different about th</w:t>
      </w:r>
      <w:r w:rsidR="007F0261" w:rsidRPr="00153696">
        <w:t>e recommendations</w:t>
      </w:r>
      <w:r w:rsidR="00CA1BD0" w:rsidRPr="00153696">
        <w:t xml:space="preserve"> in the guide</w:t>
      </w:r>
      <w:r w:rsidR="007F0261" w:rsidRPr="00153696">
        <w:t xml:space="preserve"> to improve their utility</w:t>
      </w:r>
      <w:r w:rsidR="00CA1BD0" w:rsidRPr="00153696">
        <w:t xml:space="preserve"> for your program?</w:t>
      </w:r>
      <w:r w:rsidR="007F0261" w:rsidRPr="00153696">
        <w:t xml:space="preserve"> </w:t>
      </w:r>
    </w:p>
    <w:p w14:paraId="1A0138E1" w14:textId="77777777" w:rsidR="001B22C0" w:rsidRPr="00153696" w:rsidRDefault="001B22C0" w:rsidP="001B22C0">
      <w:pPr>
        <w:pStyle w:val="NoSpacing"/>
      </w:pPr>
    </w:p>
    <w:p w14:paraId="544336FB" w14:textId="66B76E4D" w:rsidR="00B7722D" w:rsidRDefault="001B22C0" w:rsidP="001B22C0">
      <w:pPr>
        <w:pStyle w:val="NoSpacing"/>
      </w:pPr>
      <w:r w:rsidRPr="00153696">
        <w:t>1</w:t>
      </w:r>
      <w:r w:rsidR="0013225F" w:rsidRPr="00153696">
        <w:t>8</w:t>
      </w:r>
      <w:r w:rsidRPr="00153696">
        <w:t xml:space="preserve">) </w:t>
      </w:r>
      <w:r w:rsidR="00FC0A50" w:rsidRPr="00153696">
        <w:t>The Best Practices-2014 guide recommends allocation of funding for the</w:t>
      </w:r>
      <w:r w:rsidR="007F0261" w:rsidRPr="00153696">
        <w:t xml:space="preserve"> main components of a Comprehensive Tobacco Control Program based on the latest research</w:t>
      </w:r>
      <w:r w:rsidR="00257A9D" w:rsidRPr="00153696">
        <w:t>. Can you tell me about how you make decisions about how</w:t>
      </w:r>
      <w:r w:rsidR="0011371C" w:rsidRPr="00153696">
        <w:t xml:space="preserve"> </w:t>
      </w:r>
      <w:r w:rsidR="007E3259" w:rsidRPr="00153696">
        <w:t>your TCP</w:t>
      </w:r>
      <w:r w:rsidR="00257A9D" w:rsidRPr="00153696">
        <w:t xml:space="preserve"> allocate</w:t>
      </w:r>
      <w:r w:rsidR="007E3259" w:rsidRPr="00153696">
        <w:t>s</w:t>
      </w:r>
      <w:r w:rsidR="00257A9D" w:rsidRPr="00153696">
        <w:t xml:space="preserve"> funding to the various components? </w:t>
      </w:r>
      <w:r w:rsidR="006E10A0" w:rsidRPr="00153696">
        <w:t xml:space="preserve"> </w:t>
      </w:r>
      <w:r w:rsidR="00B7722D" w:rsidRPr="00153696">
        <w:t>How do you make decisions about how to allocate your funding? What factors do you take into consideration</w:t>
      </w:r>
      <w:r w:rsidR="0013225F" w:rsidRPr="00153696">
        <w:t>?</w:t>
      </w:r>
    </w:p>
    <w:p w14:paraId="10CE6BAD" w14:textId="6E91753C" w:rsidR="005C04B3" w:rsidRDefault="005C04B3" w:rsidP="00C050B4">
      <w:pPr>
        <w:pStyle w:val="NoSpacing"/>
        <w:rPr>
          <w:b/>
          <w:i/>
        </w:rPr>
      </w:pPr>
    </w:p>
    <w:p w14:paraId="5F842AF5" w14:textId="6411B65C" w:rsidR="0043171D" w:rsidRPr="00D0540A" w:rsidRDefault="0043171D" w:rsidP="0043171D">
      <w:pPr>
        <w:pStyle w:val="NoSpacing"/>
        <w:rPr>
          <w:b/>
          <w:i/>
          <w:sz w:val="28"/>
          <w:szCs w:val="28"/>
        </w:rPr>
      </w:pPr>
      <w:r>
        <w:rPr>
          <w:b/>
          <w:i/>
          <w:sz w:val="28"/>
          <w:szCs w:val="28"/>
        </w:rPr>
        <w:t>V</w:t>
      </w:r>
      <w:r w:rsidRPr="00D0540A">
        <w:rPr>
          <w:b/>
          <w:i/>
          <w:sz w:val="28"/>
          <w:szCs w:val="28"/>
        </w:rPr>
        <w:t xml:space="preserve">. </w:t>
      </w:r>
      <w:r>
        <w:rPr>
          <w:b/>
          <w:i/>
          <w:sz w:val="28"/>
          <w:szCs w:val="28"/>
        </w:rPr>
        <w:t xml:space="preserve">Frequency of Use </w:t>
      </w:r>
    </w:p>
    <w:p w14:paraId="6C70EC9E" w14:textId="77777777" w:rsidR="0043171D" w:rsidRDefault="0043171D" w:rsidP="00690D38">
      <w:pPr>
        <w:pStyle w:val="NoSpacing"/>
        <w:rPr>
          <w:b/>
          <w:i/>
        </w:rPr>
      </w:pPr>
    </w:p>
    <w:p w14:paraId="5B1A87A2" w14:textId="77777777" w:rsidR="00690D38" w:rsidRPr="00690D38" w:rsidRDefault="00690D38" w:rsidP="00690D38">
      <w:pPr>
        <w:pStyle w:val="NoSpacing"/>
        <w:rPr>
          <w:b/>
          <w:i/>
        </w:rPr>
      </w:pPr>
      <w:r w:rsidRPr="00690D38">
        <w:rPr>
          <w:b/>
          <w:i/>
        </w:rPr>
        <w:t>The next group of questions are going to ask you about using BP. The term “use” in these questions refer to reading BP, referencing BP to justify components of your TCP, referencing the BP guide to plan and implement your TCP, or using BP’s recommended funding levels to gain support for funding increases in your state.</w:t>
      </w:r>
    </w:p>
    <w:p w14:paraId="23D23E5A" w14:textId="77777777" w:rsidR="00690D38" w:rsidRPr="001D4F2A" w:rsidRDefault="00690D38" w:rsidP="00690D38">
      <w:pPr>
        <w:pStyle w:val="NoSpacing"/>
      </w:pPr>
    </w:p>
    <w:p w14:paraId="330E19CA" w14:textId="57B69A94" w:rsidR="00690D38" w:rsidRPr="001D4F2A" w:rsidRDefault="0013225F" w:rsidP="00690D38">
      <w:pPr>
        <w:pStyle w:val="NoSpacing"/>
      </w:pPr>
      <w:r>
        <w:t>19</w:t>
      </w:r>
      <w:r w:rsidR="00690D38" w:rsidRPr="001D4F2A">
        <w:t>) So using that definition of use and thinking of the past two years:</w:t>
      </w:r>
    </w:p>
    <w:p w14:paraId="6616D867" w14:textId="1354F663" w:rsidR="0001567D" w:rsidRDefault="001B22C0" w:rsidP="001B22C0">
      <w:pPr>
        <w:pStyle w:val="NoSpacing"/>
      </w:pPr>
      <w:r>
        <w:t xml:space="preserve"> </w:t>
      </w:r>
    </w:p>
    <w:tbl>
      <w:tblPr>
        <w:tblStyle w:val="TableGrid"/>
        <w:tblW w:w="0" w:type="auto"/>
        <w:tblLook w:val="04A0" w:firstRow="1" w:lastRow="0" w:firstColumn="1" w:lastColumn="0" w:noHBand="0" w:noVBand="1"/>
      </w:tblPr>
      <w:tblGrid>
        <w:gridCol w:w="2133"/>
        <w:gridCol w:w="1561"/>
        <w:gridCol w:w="1565"/>
        <w:gridCol w:w="1620"/>
        <w:gridCol w:w="1617"/>
        <w:gridCol w:w="1574"/>
      </w:tblGrid>
      <w:tr w:rsidR="0001567D" w14:paraId="7227CC50" w14:textId="77777777" w:rsidTr="001D4F2A">
        <w:tc>
          <w:tcPr>
            <w:tcW w:w="2133" w:type="dxa"/>
          </w:tcPr>
          <w:p w14:paraId="2E5EEE91" w14:textId="77777777" w:rsidR="0001567D" w:rsidRDefault="0001567D" w:rsidP="0001567D">
            <w:pPr>
              <w:pStyle w:val="NoSpacing"/>
            </w:pPr>
            <w:r w:rsidRPr="000F3618">
              <w:t>How often do you use</w:t>
            </w:r>
            <w:r>
              <w:t xml:space="preserve"> BP:</w:t>
            </w:r>
          </w:p>
          <w:p w14:paraId="1F473B46" w14:textId="3070516F" w:rsidR="0001567D" w:rsidRDefault="0001567D" w:rsidP="00AC3CCC"/>
        </w:tc>
        <w:tc>
          <w:tcPr>
            <w:tcW w:w="1561" w:type="dxa"/>
          </w:tcPr>
          <w:p w14:paraId="0AB9B903" w14:textId="68FAFD60" w:rsidR="0001567D" w:rsidRDefault="0001567D" w:rsidP="00AC3CCC">
            <w:r>
              <w:t>Never</w:t>
            </w:r>
          </w:p>
        </w:tc>
        <w:tc>
          <w:tcPr>
            <w:tcW w:w="1565" w:type="dxa"/>
          </w:tcPr>
          <w:p w14:paraId="11FB4DA2" w14:textId="6795C490" w:rsidR="0001567D" w:rsidRDefault="0001567D" w:rsidP="00AC3CCC">
            <w:r>
              <w:t>Rarely</w:t>
            </w:r>
          </w:p>
        </w:tc>
        <w:tc>
          <w:tcPr>
            <w:tcW w:w="1620" w:type="dxa"/>
          </w:tcPr>
          <w:p w14:paraId="70DDF366" w14:textId="70C35F3E" w:rsidR="0001567D" w:rsidRDefault="0001567D" w:rsidP="00AC3CCC">
            <w:r>
              <w:t>Sometimes</w:t>
            </w:r>
          </w:p>
        </w:tc>
        <w:tc>
          <w:tcPr>
            <w:tcW w:w="1617" w:type="dxa"/>
          </w:tcPr>
          <w:p w14:paraId="0DCF8F10" w14:textId="0DC6AFC6" w:rsidR="0001567D" w:rsidRDefault="0001567D" w:rsidP="00AC3CCC">
            <w:r>
              <w:t>Frequently</w:t>
            </w:r>
          </w:p>
        </w:tc>
        <w:tc>
          <w:tcPr>
            <w:tcW w:w="1574" w:type="dxa"/>
          </w:tcPr>
          <w:p w14:paraId="6EB007CA" w14:textId="5138030B" w:rsidR="0001567D" w:rsidRDefault="0001567D" w:rsidP="00AC3CCC">
            <w:r>
              <w:t>Always</w:t>
            </w:r>
          </w:p>
        </w:tc>
      </w:tr>
      <w:tr w:rsidR="0001567D" w14:paraId="6045ADAD" w14:textId="77777777" w:rsidTr="001D4F2A">
        <w:tc>
          <w:tcPr>
            <w:tcW w:w="2133" w:type="dxa"/>
          </w:tcPr>
          <w:p w14:paraId="0CAB3E5A" w14:textId="77777777" w:rsidR="0001567D" w:rsidRPr="001D4F2A" w:rsidRDefault="0001567D" w:rsidP="001D4F2A">
            <w:pPr>
              <w:pStyle w:val="NoSpacing"/>
            </w:pPr>
            <w:r w:rsidRPr="001D4F2A">
              <w:t xml:space="preserve">When implementing your TCP strategies? </w:t>
            </w:r>
          </w:p>
          <w:p w14:paraId="7BD603AF" w14:textId="3C64EB04" w:rsidR="005C04B3" w:rsidRPr="0001567D" w:rsidRDefault="005C04B3" w:rsidP="005B2496"/>
        </w:tc>
        <w:tc>
          <w:tcPr>
            <w:tcW w:w="1561" w:type="dxa"/>
          </w:tcPr>
          <w:p w14:paraId="5C583CB2" w14:textId="77777777" w:rsidR="0001567D" w:rsidRDefault="0001567D" w:rsidP="00AC3CCC"/>
        </w:tc>
        <w:tc>
          <w:tcPr>
            <w:tcW w:w="1565" w:type="dxa"/>
          </w:tcPr>
          <w:p w14:paraId="401D56B3" w14:textId="77777777" w:rsidR="0001567D" w:rsidRDefault="0001567D" w:rsidP="00AC3CCC"/>
        </w:tc>
        <w:tc>
          <w:tcPr>
            <w:tcW w:w="1620" w:type="dxa"/>
          </w:tcPr>
          <w:p w14:paraId="4093E94B" w14:textId="77777777" w:rsidR="0001567D" w:rsidRDefault="0001567D" w:rsidP="00AC3CCC"/>
        </w:tc>
        <w:tc>
          <w:tcPr>
            <w:tcW w:w="1617" w:type="dxa"/>
          </w:tcPr>
          <w:p w14:paraId="0569BB0A" w14:textId="77777777" w:rsidR="0001567D" w:rsidRDefault="0001567D" w:rsidP="00AC3CCC"/>
        </w:tc>
        <w:tc>
          <w:tcPr>
            <w:tcW w:w="1574" w:type="dxa"/>
          </w:tcPr>
          <w:p w14:paraId="44392B7A" w14:textId="77777777" w:rsidR="0001567D" w:rsidRDefault="0001567D" w:rsidP="00AC3CCC"/>
        </w:tc>
      </w:tr>
      <w:tr w:rsidR="0001567D" w14:paraId="3679E422" w14:textId="77777777" w:rsidTr="001D4F2A">
        <w:tc>
          <w:tcPr>
            <w:tcW w:w="2133" w:type="dxa"/>
          </w:tcPr>
          <w:p w14:paraId="6C24B530" w14:textId="050AC481" w:rsidR="0001567D" w:rsidRPr="0001567D" w:rsidRDefault="0001567D" w:rsidP="005C04B3">
            <w:pPr>
              <w:pStyle w:val="NoSpacing"/>
            </w:pPr>
            <w:r w:rsidRPr="001D4F2A">
              <w:t xml:space="preserve">When planning your TCP budget? </w:t>
            </w:r>
          </w:p>
        </w:tc>
        <w:tc>
          <w:tcPr>
            <w:tcW w:w="1561" w:type="dxa"/>
          </w:tcPr>
          <w:p w14:paraId="5747EF7E" w14:textId="77777777" w:rsidR="0001567D" w:rsidRDefault="0001567D" w:rsidP="00AC3CCC"/>
        </w:tc>
        <w:tc>
          <w:tcPr>
            <w:tcW w:w="1565" w:type="dxa"/>
          </w:tcPr>
          <w:p w14:paraId="7DBB94C1" w14:textId="77777777" w:rsidR="0001567D" w:rsidRDefault="0001567D" w:rsidP="00AC3CCC"/>
        </w:tc>
        <w:tc>
          <w:tcPr>
            <w:tcW w:w="1620" w:type="dxa"/>
          </w:tcPr>
          <w:p w14:paraId="2046A41B" w14:textId="77777777" w:rsidR="0001567D" w:rsidRDefault="0001567D" w:rsidP="00AC3CCC"/>
        </w:tc>
        <w:tc>
          <w:tcPr>
            <w:tcW w:w="1617" w:type="dxa"/>
          </w:tcPr>
          <w:p w14:paraId="51125A2D" w14:textId="77777777" w:rsidR="0001567D" w:rsidRDefault="0001567D" w:rsidP="00AC3CCC"/>
        </w:tc>
        <w:tc>
          <w:tcPr>
            <w:tcW w:w="1574" w:type="dxa"/>
          </w:tcPr>
          <w:p w14:paraId="481A5D4B" w14:textId="77777777" w:rsidR="0001567D" w:rsidRDefault="0001567D" w:rsidP="00AC3CCC"/>
        </w:tc>
      </w:tr>
      <w:tr w:rsidR="0001567D" w14:paraId="5E51FAA1" w14:textId="77777777" w:rsidTr="001D4F2A">
        <w:tc>
          <w:tcPr>
            <w:tcW w:w="2133" w:type="dxa"/>
          </w:tcPr>
          <w:p w14:paraId="12FFDBB2" w14:textId="77777777" w:rsidR="0001567D" w:rsidRPr="001D4F2A" w:rsidRDefault="0001567D" w:rsidP="001D4F2A">
            <w:pPr>
              <w:pStyle w:val="NoSpacing"/>
            </w:pPr>
            <w:r w:rsidRPr="0001567D">
              <w:t>Wh</w:t>
            </w:r>
            <w:r w:rsidRPr="001D4F2A">
              <w:t>en speaking with decision-</w:t>
            </w:r>
            <w:r w:rsidRPr="001D4F2A">
              <w:lastRenderedPageBreak/>
              <w:t>makers/policymakers on funding your state’s TCP?</w:t>
            </w:r>
          </w:p>
          <w:p w14:paraId="7D31B6AD" w14:textId="46324EA5" w:rsidR="0001567D" w:rsidRDefault="0001567D" w:rsidP="005B2496"/>
        </w:tc>
        <w:tc>
          <w:tcPr>
            <w:tcW w:w="1561" w:type="dxa"/>
          </w:tcPr>
          <w:p w14:paraId="773A123D" w14:textId="77777777" w:rsidR="0001567D" w:rsidRDefault="0001567D" w:rsidP="00AC3CCC"/>
        </w:tc>
        <w:tc>
          <w:tcPr>
            <w:tcW w:w="1565" w:type="dxa"/>
          </w:tcPr>
          <w:p w14:paraId="09DAB70F" w14:textId="77777777" w:rsidR="0001567D" w:rsidRDefault="0001567D" w:rsidP="00AC3CCC"/>
        </w:tc>
        <w:tc>
          <w:tcPr>
            <w:tcW w:w="1620" w:type="dxa"/>
          </w:tcPr>
          <w:p w14:paraId="26AD6888" w14:textId="77777777" w:rsidR="0001567D" w:rsidRDefault="0001567D" w:rsidP="00AC3CCC"/>
        </w:tc>
        <w:tc>
          <w:tcPr>
            <w:tcW w:w="1617" w:type="dxa"/>
          </w:tcPr>
          <w:p w14:paraId="658FF814" w14:textId="77777777" w:rsidR="0001567D" w:rsidRDefault="0001567D" w:rsidP="00AC3CCC"/>
        </w:tc>
        <w:tc>
          <w:tcPr>
            <w:tcW w:w="1574" w:type="dxa"/>
          </w:tcPr>
          <w:p w14:paraId="5F2D0CD4" w14:textId="77777777" w:rsidR="0001567D" w:rsidRDefault="0001567D" w:rsidP="00AC3CCC"/>
        </w:tc>
      </w:tr>
      <w:tr w:rsidR="0001567D" w14:paraId="02644F9B" w14:textId="77777777" w:rsidTr="001D4F2A">
        <w:tc>
          <w:tcPr>
            <w:tcW w:w="2133" w:type="dxa"/>
          </w:tcPr>
          <w:p w14:paraId="0A08D59F" w14:textId="67F87D93" w:rsidR="0001567D" w:rsidRDefault="0001567D" w:rsidP="00AC3CCC">
            <w:r w:rsidRPr="0001567D">
              <w:t>To provide technical assistance to community partners and health department staff?</w:t>
            </w:r>
          </w:p>
        </w:tc>
        <w:tc>
          <w:tcPr>
            <w:tcW w:w="1561" w:type="dxa"/>
          </w:tcPr>
          <w:p w14:paraId="0FF7F428" w14:textId="77777777" w:rsidR="0001567D" w:rsidRDefault="0001567D" w:rsidP="00AC3CCC"/>
        </w:tc>
        <w:tc>
          <w:tcPr>
            <w:tcW w:w="1565" w:type="dxa"/>
          </w:tcPr>
          <w:p w14:paraId="365E4945" w14:textId="77777777" w:rsidR="0001567D" w:rsidRDefault="0001567D" w:rsidP="00AC3CCC"/>
        </w:tc>
        <w:tc>
          <w:tcPr>
            <w:tcW w:w="1620" w:type="dxa"/>
          </w:tcPr>
          <w:p w14:paraId="5A2DB262" w14:textId="77777777" w:rsidR="0001567D" w:rsidRDefault="0001567D" w:rsidP="00AC3CCC"/>
        </w:tc>
        <w:tc>
          <w:tcPr>
            <w:tcW w:w="1617" w:type="dxa"/>
          </w:tcPr>
          <w:p w14:paraId="26213D09" w14:textId="77777777" w:rsidR="0001567D" w:rsidRDefault="0001567D" w:rsidP="00AC3CCC"/>
        </w:tc>
        <w:tc>
          <w:tcPr>
            <w:tcW w:w="1574" w:type="dxa"/>
          </w:tcPr>
          <w:p w14:paraId="642F372B" w14:textId="77777777" w:rsidR="0001567D" w:rsidRDefault="0001567D" w:rsidP="00AC3CCC"/>
        </w:tc>
      </w:tr>
    </w:tbl>
    <w:p w14:paraId="3A6712C1" w14:textId="77777777" w:rsidR="0001567D" w:rsidRDefault="0001567D" w:rsidP="001B22C0">
      <w:pPr>
        <w:pStyle w:val="NoSpacing"/>
      </w:pPr>
    </w:p>
    <w:p w14:paraId="57C84E0C" w14:textId="77777777" w:rsidR="0001567D" w:rsidRDefault="0001567D" w:rsidP="001B22C0">
      <w:pPr>
        <w:pStyle w:val="NoSpacing"/>
      </w:pPr>
    </w:p>
    <w:p w14:paraId="3A1D014A" w14:textId="260F67E6" w:rsidR="000A4D3C" w:rsidRDefault="007E0D18" w:rsidP="001D4F2A">
      <w:pPr>
        <w:spacing w:after="0" w:line="240" w:lineRule="auto"/>
      </w:pPr>
      <w:r>
        <w:rPr>
          <w:b/>
        </w:rPr>
        <w:tab/>
      </w:r>
      <w:r w:rsidR="00C941C7" w:rsidRPr="001D4F2A">
        <w:rPr>
          <w:b/>
        </w:rPr>
        <w:t>Required probe</w:t>
      </w:r>
      <w:r>
        <w:rPr>
          <w:b/>
        </w:rPr>
        <w:t xml:space="preserve"> 19a</w:t>
      </w:r>
      <w:r w:rsidR="00C941C7" w:rsidRPr="001D4F2A">
        <w:rPr>
          <w:b/>
        </w:rPr>
        <w:t>:</w:t>
      </w:r>
      <w:r w:rsidR="00C941C7">
        <w:t xml:space="preserve"> </w:t>
      </w:r>
      <w:r w:rsidR="000A4D3C">
        <w:t>Can you provide an example of the context in which you have used the guide</w:t>
      </w:r>
      <w:r w:rsidR="000577D5">
        <w:t xml:space="preserve"> in </w:t>
      </w:r>
      <w:r w:rsidR="00153696">
        <w:tab/>
      </w:r>
      <w:r w:rsidR="000577D5">
        <w:t xml:space="preserve">these various </w:t>
      </w:r>
      <w:r w:rsidR="00C941C7">
        <w:t>scenarios</w:t>
      </w:r>
      <w:r w:rsidR="000577D5">
        <w:t xml:space="preserve">? </w:t>
      </w:r>
    </w:p>
    <w:p w14:paraId="5591169A" w14:textId="77777777" w:rsidR="000A4D3C" w:rsidRDefault="000A4D3C" w:rsidP="000A4D3C">
      <w:pPr>
        <w:pStyle w:val="NoSpacing"/>
      </w:pPr>
    </w:p>
    <w:p w14:paraId="601E781A" w14:textId="27AB039E" w:rsidR="00690D38" w:rsidRPr="001D4F2A" w:rsidRDefault="00690D38" w:rsidP="00690D38">
      <w:pPr>
        <w:pStyle w:val="NoSpacing"/>
        <w:tabs>
          <w:tab w:val="left" w:pos="2628"/>
        </w:tabs>
      </w:pPr>
      <w:r w:rsidRPr="001D4F2A">
        <w:t>2</w:t>
      </w:r>
      <w:r w:rsidR="0013225F">
        <w:t>0</w:t>
      </w:r>
      <w:r w:rsidRPr="001D4F2A">
        <w:t xml:space="preserve">) During the past year, how </w:t>
      </w:r>
      <w:r w:rsidR="001D4F2A">
        <w:t xml:space="preserve">many times would </w:t>
      </w:r>
      <w:r w:rsidRPr="001D4F2A">
        <w:t xml:space="preserve">you say you referred to BP for guidance when planning and implementing you TCP work? (Estimate) </w:t>
      </w:r>
    </w:p>
    <w:p w14:paraId="0BF25531" w14:textId="77777777" w:rsidR="00690D38" w:rsidRPr="001D4F2A" w:rsidRDefault="00690D38" w:rsidP="00690D38">
      <w:pPr>
        <w:pStyle w:val="NoSpacing"/>
        <w:tabs>
          <w:tab w:val="left" w:pos="2628"/>
        </w:tabs>
      </w:pPr>
    </w:p>
    <w:p w14:paraId="6ABAE0CF" w14:textId="77777777" w:rsidR="00690D38" w:rsidRPr="001D4F2A" w:rsidRDefault="00690D38" w:rsidP="001D4F2A">
      <w:pPr>
        <w:pStyle w:val="NoSpacing"/>
        <w:tabs>
          <w:tab w:val="left" w:pos="2628"/>
        </w:tabs>
        <w:ind w:left="720"/>
      </w:pPr>
      <w:r w:rsidRPr="001D4F2A">
        <w:rPr>
          <w:rFonts w:ascii="Segoe UI Symbol" w:hAnsi="Segoe UI Symbol" w:cs="Segoe UI Symbol"/>
        </w:rPr>
        <w:t>☐</w:t>
      </w:r>
      <w:r w:rsidRPr="001D4F2A">
        <w:t xml:space="preserve"> 1-2</w:t>
      </w:r>
    </w:p>
    <w:p w14:paraId="1E4F6541" w14:textId="77777777" w:rsidR="00690D38" w:rsidRPr="001D4F2A" w:rsidRDefault="00690D38" w:rsidP="001D4F2A">
      <w:pPr>
        <w:pStyle w:val="NoSpacing"/>
        <w:tabs>
          <w:tab w:val="left" w:pos="2628"/>
        </w:tabs>
        <w:ind w:left="720"/>
      </w:pPr>
      <w:r w:rsidRPr="001D4F2A">
        <w:rPr>
          <w:rFonts w:ascii="Segoe UI Symbol" w:hAnsi="Segoe UI Symbol" w:cs="Segoe UI Symbol"/>
        </w:rPr>
        <w:t>☐</w:t>
      </w:r>
      <w:r w:rsidRPr="001D4F2A">
        <w:t xml:space="preserve"> 3-4</w:t>
      </w:r>
    </w:p>
    <w:p w14:paraId="66EC3259" w14:textId="77777777" w:rsidR="00690D38" w:rsidRPr="001D4F2A" w:rsidRDefault="00690D38" w:rsidP="001D4F2A">
      <w:pPr>
        <w:pStyle w:val="NoSpacing"/>
        <w:tabs>
          <w:tab w:val="left" w:pos="2628"/>
        </w:tabs>
        <w:ind w:left="720"/>
      </w:pPr>
      <w:r w:rsidRPr="001D4F2A">
        <w:rPr>
          <w:rFonts w:ascii="Segoe UI Symbol" w:hAnsi="Segoe UI Symbol" w:cs="Segoe UI Symbol"/>
        </w:rPr>
        <w:t>☐</w:t>
      </w:r>
      <w:r w:rsidRPr="001D4F2A">
        <w:t xml:space="preserve"> 5-6 </w:t>
      </w:r>
    </w:p>
    <w:p w14:paraId="0E5461F8" w14:textId="77777777" w:rsidR="00690D38" w:rsidRPr="001D4F2A" w:rsidRDefault="00690D38" w:rsidP="001D4F2A">
      <w:pPr>
        <w:pStyle w:val="NoSpacing"/>
        <w:tabs>
          <w:tab w:val="left" w:pos="2628"/>
        </w:tabs>
        <w:ind w:left="720"/>
      </w:pPr>
      <w:r w:rsidRPr="001D4F2A">
        <w:rPr>
          <w:rFonts w:ascii="Segoe UI Symbol" w:hAnsi="Segoe UI Symbol" w:cs="Segoe UI Symbol"/>
        </w:rPr>
        <w:t>☐</w:t>
      </w:r>
      <w:r w:rsidRPr="001D4F2A">
        <w:t xml:space="preserve"> 7-8</w:t>
      </w:r>
    </w:p>
    <w:p w14:paraId="276BF6D0" w14:textId="187CC8DD" w:rsidR="00C050B4" w:rsidRPr="00690D38" w:rsidRDefault="00690D38" w:rsidP="001D4F2A">
      <w:pPr>
        <w:pStyle w:val="NoSpacing"/>
        <w:ind w:left="720"/>
      </w:pPr>
      <w:r w:rsidRPr="001D4F2A">
        <w:rPr>
          <w:rFonts w:ascii="Segoe UI Symbol" w:hAnsi="Segoe UI Symbol" w:cs="Segoe UI Symbol"/>
        </w:rPr>
        <w:t>☐</w:t>
      </w:r>
      <w:r w:rsidRPr="001D4F2A">
        <w:t xml:space="preserve"> 9+</w:t>
      </w:r>
    </w:p>
    <w:p w14:paraId="7010825D" w14:textId="2354680F" w:rsidR="00AD1AFF" w:rsidRDefault="00AD1AFF" w:rsidP="00AD1AFF">
      <w:pPr>
        <w:pStyle w:val="NoSpacing"/>
      </w:pPr>
    </w:p>
    <w:p w14:paraId="4A4FE893" w14:textId="1B1664A2" w:rsidR="00841F7C" w:rsidRDefault="001B22C0" w:rsidP="00AD1AFF">
      <w:pPr>
        <w:pStyle w:val="NoSpacing"/>
      </w:pPr>
      <w:r>
        <w:t>2</w:t>
      </w:r>
      <w:r w:rsidR="0013225F">
        <w:t>1</w:t>
      </w:r>
      <w:r w:rsidR="00AD1AFF">
        <w:t xml:space="preserve">) </w:t>
      </w:r>
      <w:r w:rsidR="00C941C7">
        <w:t xml:space="preserve">To </w:t>
      </w:r>
      <w:r w:rsidR="00AD1AFF">
        <w:t>wha</w:t>
      </w:r>
      <w:r w:rsidR="00841F7C">
        <w:t xml:space="preserve">t extent do you agree with the following </w:t>
      </w:r>
      <w:r w:rsidR="00AD1AFF">
        <w:t>statement</w:t>
      </w:r>
      <w:r w:rsidR="00841F7C">
        <w:t>s</w:t>
      </w:r>
      <w:r w:rsidR="00153696">
        <w:t>:</w:t>
      </w:r>
    </w:p>
    <w:p w14:paraId="54D045FB" w14:textId="77777777" w:rsidR="00841F7C" w:rsidRDefault="00841F7C">
      <w:pPr>
        <w:pStyle w:val="NoSpacing"/>
      </w:pPr>
    </w:p>
    <w:p w14:paraId="52C5D159" w14:textId="03849E7C" w:rsidR="00841F7C" w:rsidRPr="00841F7C" w:rsidRDefault="00C941C7" w:rsidP="001D4F2A">
      <w:pPr>
        <w:pStyle w:val="NoSpacing"/>
        <w:numPr>
          <w:ilvl w:val="0"/>
          <w:numId w:val="13"/>
        </w:numPr>
        <w:ind w:left="360" w:firstLine="180"/>
        <w:rPr>
          <w:i/>
        </w:rPr>
      </w:pPr>
      <w:r>
        <w:rPr>
          <w:i/>
        </w:rPr>
        <w:t xml:space="preserve">           </w:t>
      </w:r>
      <w:r w:rsidR="00841F7C" w:rsidRPr="00841F7C">
        <w:rPr>
          <w:i/>
        </w:rPr>
        <w:t>BP is a worthwhile investment for</w:t>
      </w:r>
      <w:r w:rsidR="00F17620">
        <w:rPr>
          <w:i/>
        </w:rPr>
        <w:t xml:space="preserve"> my state’s </w:t>
      </w:r>
      <w:r w:rsidR="008A3F13">
        <w:rPr>
          <w:i/>
        </w:rPr>
        <w:t>TCP</w:t>
      </w:r>
    </w:p>
    <w:p w14:paraId="7BE052B3" w14:textId="77777777" w:rsidR="00841F7C" w:rsidRDefault="00841F7C">
      <w:pPr>
        <w:pStyle w:val="NoSpacing"/>
        <w:ind w:left="720"/>
      </w:pPr>
    </w:p>
    <w:p w14:paraId="67D1A7B8" w14:textId="02975B43" w:rsidR="00841F7C" w:rsidRDefault="00663BA9">
      <w:pPr>
        <w:pStyle w:val="NoSpacing"/>
        <w:ind w:left="1440"/>
      </w:pPr>
      <w:sdt>
        <w:sdtPr>
          <w:id w:val="-1512217813"/>
          <w14:checkbox>
            <w14:checked w14:val="0"/>
            <w14:checkedState w14:val="2612" w14:font="MS Gothic"/>
            <w14:uncheckedState w14:val="2610" w14:font="MS Gothic"/>
          </w14:checkbox>
        </w:sdtPr>
        <w:sdtEndPr/>
        <w:sdtContent>
          <w:r w:rsidR="00AD0F9F">
            <w:rPr>
              <w:rFonts w:ascii="MS Gothic" w:eastAsia="MS Gothic" w:hAnsi="MS Gothic" w:hint="eastAsia"/>
            </w:rPr>
            <w:t>☐</w:t>
          </w:r>
        </w:sdtContent>
      </w:sdt>
      <w:r w:rsidR="00841F7C">
        <w:t xml:space="preserve"> Strongly disagree</w:t>
      </w:r>
    </w:p>
    <w:p w14:paraId="711C2012" w14:textId="77777777" w:rsidR="00841F7C" w:rsidRDefault="00663BA9">
      <w:pPr>
        <w:pStyle w:val="NoSpacing"/>
        <w:ind w:left="1440"/>
      </w:pPr>
      <w:sdt>
        <w:sdtPr>
          <w:id w:val="-892110336"/>
          <w14:checkbox>
            <w14:checked w14:val="0"/>
            <w14:checkedState w14:val="2612" w14:font="MS Gothic"/>
            <w14:uncheckedState w14:val="2610" w14:font="MS Gothic"/>
          </w14:checkbox>
        </w:sdtPr>
        <w:sdtEndPr/>
        <w:sdtContent>
          <w:r w:rsidR="00841F7C">
            <w:rPr>
              <w:rFonts w:ascii="MS Gothic" w:eastAsia="MS Gothic" w:hAnsi="MS Gothic" w:hint="eastAsia"/>
            </w:rPr>
            <w:t>☐</w:t>
          </w:r>
        </w:sdtContent>
      </w:sdt>
      <w:r w:rsidR="00841F7C">
        <w:t xml:space="preserve"> Disagree  </w:t>
      </w:r>
    </w:p>
    <w:p w14:paraId="5F0757C3" w14:textId="3DEB6694" w:rsidR="00841F7C" w:rsidRDefault="00663BA9">
      <w:pPr>
        <w:pStyle w:val="NoSpacing"/>
        <w:ind w:left="1440"/>
      </w:pPr>
      <w:sdt>
        <w:sdtPr>
          <w:id w:val="-1070032044"/>
          <w14:checkbox>
            <w14:checked w14:val="0"/>
            <w14:checkedState w14:val="2612" w14:font="MS Gothic"/>
            <w14:uncheckedState w14:val="2610" w14:font="MS Gothic"/>
          </w14:checkbox>
        </w:sdtPr>
        <w:sdtEndPr/>
        <w:sdtContent>
          <w:r w:rsidR="00841F7C">
            <w:rPr>
              <w:rFonts w:ascii="MS Gothic" w:eastAsia="MS Gothic" w:hAnsi="MS Gothic" w:hint="eastAsia"/>
            </w:rPr>
            <w:t>☐</w:t>
          </w:r>
        </w:sdtContent>
      </w:sdt>
      <w:r w:rsidR="00841F7C">
        <w:t xml:space="preserve"> Neither agree </w:t>
      </w:r>
      <w:r w:rsidR="00CA1BD0">
        <w:t>n</w:t>
      </w:r>
      <w:r w:rsidR="00841F7C">
        <w:t xml:space="preserve">or disagree </w:t>
      </w:r>
    </w:p>
    <w:p w14:paraId="37BEAC2E" w14:textId="768FE8F2" w:rsidR="00841F7C" w:rsidRDefault="00663BA9">
      <w:pPr>
        <w:pStyle w:val="NoSpacing"/>
        <w:ind w:left="1440"/>
      </w:pPr>
      <w:sdt>
        <w:sdtPr>
          <w:id w:val="1047640474"/>
          <w14:checkbox>
            <w14:checked w14:val="0"/>
            <w14:checkedState w14:val="2612" w14:font="MS Gothic"/>
            <w14:uncheckedState w14:val="2610" w14:font="MS Gothic"/>
          </w14:checkbox>
        </w:sdtPr>
        <w:sdtEndPr/>
        <w:sdtContent>
          <w:r w:rsidR="00AD0F9F">
            <w:rPr>
              <w:rFonts w:ascii="MS Gothic" w:eastAsia="MS Gothic" w:hAnsi="MS Gothic" w:hint="eastAsia"/>
            </w:rPr>
            <w:t>☐</w:t>
          </w:r>
        </w:sdtContent>
      </w:sdt>
      <w:r w:rsidR="00841F7C">
        <w:t xml:space="preserve"> Agree</w:t>
      </w:r>
      <w:r w:rsidR="00841F7C">
        <w:tab/>
      </w:r>
    </w:p>
    <w:p w14:paraId="28E04079" w14:textId="77777777" w:rsidR="00841F7C" w:rsidRDefault="00663BA9">
      <w:pPr>
        <w:pStyle w:val="NoSpacing"/>
        <w:ind w:left="1440"/>
      </w:pPr>
      <w:sdt>
        <w:sdtPr>
          <w:id w:val="-1470128766"/>
          <w14:checkbox>
            <w14:checked w14:val="0"/>
            <w14:checkedState w14:val="2612" w14:font="MS Gothic"/>
            <w14:uncheckedState w14:val="2610" w14:font="MS Gothic"/>
          </w14:checkbox>
        </w:sdtPr>
        <w:sdtEndPr/>
        <w:sdtContent>
          <w:r w:rsidR="00841F7C">
            <w:rPr>
              <w:rFonts w:ascii="MS Gothic" w:eastAsia="MS Gothic" w:hAnsi="MS Gothic" w:hint="eastAsia"/>
            </w:rPr>
            <w:t>☐</w:t>
          </w:r>
        </w:sdtContent>
      </w:sdt>
      <w:r w:rsidR="00841F7C">
        <w:t xml:space="preserve"> Strongly Agree</w:t>
      </w:r>
    </w:p>
    <w:p w14:paraId="09FD342D" w14:textId="77777777" w:rsidR="00841F7C" w:rsidRDefault="00841F7C">
      <w:pPr>
        <w:pStyle w:val="NoSpacing"/>
      </w:pPr>
    </w:p>
    <w:p w14:paraId="6A5EECDA" w14:textId="66F95208" w:rsidR="00841F7C" w:rsidRPr="000A4D3C" w:rsidRDefault="00841F7C" w:rsidP="001D4F2A">
      <w:pPr>
        <w:pStyle w:val="NoSpacing"/>
        <w:numPr>
          <w:ilvl w:val="0"/>
          <w:numId w:val="13"/>
        </w:numPr>
        <w:ind w:hanging="810"/>
        <w:rPr>
          <w:i/>
        </w:rPr>
      </w:pPr>
      <w:r w:rsidRPr="000A4D3C">
        <w:rPr>
          <w:i/>
        </w:rPr>
        <w:t>BP i</w:t>
      </w:r>
      <w:r w:rsidR="000A4D3C" w:rsidRPr="000A4D3C">
        <w:rPr>
          <w:i/>
        </w:rPr>
        <w:t>s worthwhile investment for CDC</w:t>
      </w:r>
    </w:p>
    <w:p w14:paraId="4E52DFC2" w14:textId="77777777" w:rsidR="00841F7C" w:rsidRPr="000A4D3C" w:rsidRDefault="00841F7C">
      <w:pPr>
        <w:pStyle w:val="NoSpacing"/>
      </w:pPr>
    </w:p>
    <w:p w14:paraId="5C5EEB58" w14:textId="77777777" w:rsidR="00841F7C" w:rsidRPr="000A4D3C" w:rsidRDefault="00663BA9">
      <w:pPr>
        <w:pStyle w:val="NoSpacing"/>
        <w:ind w:left="1440"/>
      </w:pPr>
      <w:sdt>
        <w:sdtPr>
          <w:id w:val="2083250707"/>
          <w14:checkbox>
            <w14:checked w14:val="0"/>
            <w14:checkedState w14:val="2612" w14:font="MS Gothic"/>
            <w14:uncheckedState w14:val="2610" w14:font="MS Gothic"/>
          </w14:checkbox>
        </w:sdtPr>
        <w:sdtEndPr/>
        <w:sdtContent>
          <w:r w:rsidR="00841F7C" w:rsidRPr="000A4D3C">
            <w:rPr>
              <w:rFonts w:ascii="MS Gothic" w:eastAsia="MS Gothic" w:hAnsi="MS Gothic" w:hint="eastAsia"/>
            </w:rPr>
            <w:t>☐</w:t>
          </w:r>
        </w:sdtContent>
      </w:sdt>
      <w:r w:rsidR="00841F7C" w:rsidRPr="000A4D3C">
        <w:t xml:space="preserve"> Strongly disagree</w:t>
      </w:r>
    </w:p>
    <w:p w14:paraId="40776EF4" w14:textId="77777777" w:rsidR="00841F7C" w:rsidRPr="000A4D3C" w:rsidRDefault="00663BA9">
      <w:pPr>
        <w:pStyle w:val="NoSpacing"/>
        <w:ind w:left="1440"/>
      </w:pPr>
      <w:sdt>
        <w:sdtPr>
          <w:id w:val="1713382762"/>
          <w14:checkbox>
            <w14:checked w14:val="0"/>
            <w14:checkedState w14:val="2612" w14:font="MS Gothic"/>
            <w14:uncheckedState w14:val="2610" w14:font="MS Gothic"/>
          </w14:checkbox>
        </w:sdtPr>
        <w:sdtEndPr/>
        <w:sdtContent>
          <w:r w:rsidR="00841F7C" w:rsidRPr="000A4D3C">
            <w:rPr>
              <w:rFonts w:ascii="MS Gothic" w:eastAsia="MS Gothic" w:hAnsi="MS Gothic" w:hint="eastAsia"/>
            </w:rPr>
            <w:t>☐</w:t>
          </w:r>
        </w:sdtContent>
      </w:sdt>
      <w:r w:rsidR="00841F7C" w:rsidRPr="000A4D3C">
        <w:t xml:space="preserve"> Disagree  </w:t>
      </w:r>
    </w:p>
    <w:p w14:paraId="40E85444" w14:textId="6F88852B" w:rsidR="00841F7C" w:rsidRPr="000A4D3C" w:rsidRDefault="00663BA9">
      <w:pPr>
        <w:pStyle w:val="NoSpacing"/>
        <w:ind w:left="1440"/>
      </w:pPr>
      <w:sdt>
        <w:sdtPr>
          <w:id w:val="-1599007629"/>
          <w14:checkbox>
            <w14:checked w14:val="0"/>
            <w14:checkedState w14:val="2612" w14:font="MS Gothic"/>
            <w14:uncheckedState w14:val="2610" w14:font="MS Gothic"/>
          </w14:checkbox>
        </w:sdtPr>
        <w:sdtEndPr/>
        <w:sdtContent>
          <w:r w:rsidR="00841F7C" w:rsidRPr="000A4D3C">
            <w:rPr>
              <w:rFonts w:ascii="MS Gothic" w:eastAsia="MS Gothic" w:hAnsi="MS Gothic" w:hint="eastAsia"/>
            </w:rPr>
            <w:t>☐</w:t>
          </w:r>
        </w:sdtContent>
      </w:sdt>
      <w:r w:rsidR="00841F7C" w:rsidRPr="000A4D3C">
        <w:t xml:space="preserve"> Neither agree </w:t>
      </w:r>
      <w:r w:rsidR="00CA1BD0">
        <w:t>n</w:t>
      </w:r>
      <w:r w:rsidR="00841F7C" w:rsidRPr="000A4D3C">
        <w:t xml:space="preserve">or disagree </w:t>
      </w:r>
    </w:p>
    <w:p w14:paraId="2BF59570" w14:textId="77777777" w:rsidR="00841F7C" w:rsidRPr="000A4D3C" w:rsidRDefault="00663BA9">
      <w:pPr>
        <w:pStyle w:val="NoSpacing"/>
        <w:ind w:left="1440"/>
      </w:pPr>
      <w:sdt>
        <w:sdtPr>
          <w:id w:val="-569271410"/>
          <w14:checkbox>
            <w14:checked w14:val="0"/>
            <w14:checkedState w14:val="2612" w14:font="MS Gothic"/>
            <w14:uncheckedState w14:val="2610" w14:font="MS Gothic"/>
          </w14:checkbox>
        </w:sdtPr>
        <w:sdtEndPr/>
        <w:sdtContent>
          <w:r w:rsidR="00841F7C" w:rsidRPr="000A4D3C">
            <w:rPr>
              <w:rFonts w:ascii="MS Gothic" w:eastAsia="MS Gothic" w:hAnsi="MS Gothic" w:hint="eastAsia"/>
            </w:rPr>
            <w:t>☐</w:t>
          </w:r>
        </w:sdtContent>
      </w:sdt>
      <w:r w:rsidR="00841F7C" w:rsidRPr="000A4D3C">
        <w:t xml:space="preserve"> Agree</w:t>
      </w:r>
      <w:r w:rsidR="00841F7C" w:rsidRPr="000A4D3C">
        <w:tab/>
      </w:r>
    </w:p>
    <w:p w14:paraId="0772B046" w14:textId="77777777" w:rsidR="00841F7C" w:rsidRDefault="00663BA9" w:rsidP="00841F7C">
      <w:pPr>
        <w:pStyle w:val="NoSpacing"/>
        <w:ind w:left="1440"/>
      </w:pPr>
      <w:sdt>
        <w:sdtPr>
          <w:id w:val="-456182354"/>
          <w14:checkbox>
            <w14:checked w14:val="0"/>
            <w14:checkedState w14:val="2612" w14:font="MS Gothic"/>
            <w14:uncheckedState w14:val="2610" w14:font="MS Gothic"/>
          </w14:checkbox>
        </w:sdtPr>
        <w:sdtEndPr/>
        <w:sdtContent>
          <w:r w:rsidR="00841F7C" w:rsidRPr="000A4D3C">
            <w:rPr>
              <w:rFonts w:ascii="MS Gothic" w:eastAsia="MS Gothic" w:hAnsi="MS Gothic" w:hint="eastAsia"/>
            </w:rPr>
            <w:t>☐</w:t>
          </w:r>
        </w:sdtContent>
      </w:sdt>
      <w:r w:rsidR="00841F7C" w:rsidRPr="000A4D3C">
        <w:t xml:space="preserve"> Strongly Agree</w:t>
      </w:r>
    </w:p>
    <w:p w14:paraId="6CAD090A" w14:textId="77777777" w:rsidR="00841F7C" w:rsidRDefault="00841F7C" w:rsidP="00841F7C">
      <w:pPr>
        <w:pStyle w:val="NoSpacing"/>
      </w:pPr>
    </w:p>
    <w:p w14:paraId="55432621" w14:textId="77777777" w:rsidR="005C04B3" w:rsidRDefault="005C04B3" w:rsidP="00841F7C">
      <w:pPr>
        <w:pStyle w:val="NoSpacing"/>
        <w:rPr>
          <w:b/>
        </w:rPr>
      </w:pPr>
    </w:p>
    <w:p w14:paraId="0F27CB2D" w14:textId="77777777" w:rsidR="005C04B3" w:rsidRDefault="005C04B3" w:rsidP="00841F7C">
      <w:pPr>
        <w:pStyle w:val="NoSpacing"/>
        <w:rPr>
          <w:b/>
        </w:rPr>
      </w:pPr>
    </w:p>
    <w:p w14:paraId="565F07DC" w14:textId="77777777" w:rsidR="005C04B3" w:rsidRDefault="005C04B3" w:rsidP="00841F7C">
      <w:pPr>
        <w:pStyle w:val="NoSpacing"/>
        <w:rPr>
          <w:b/>
        </w:rPr>
      </w:pPr>
    </w:p>
    <w:p w14:paraId="38B66D40" w14:textId="77777777" w:rsidR="005C04B3" w:rsidRDefault="005C04B3" w:rsidP="00841F7C">
      <w:pPr>
        <w:pStyle w:val="NoSpacing"/>
        <w:rPr>
          <w:b/>
        </w:rPr>
      </w:pPr>
    </w:p>
    <w:p w14:paraId="2C66618A" w14:textId="77777777" w:rsidR="005C04B3" w:rsidRDefault="005C04B3" w:rsidP="00841F7C">
      <w:pPr>
        <w:pStyle w:val="NoSpacing"/>
        <w:rPr>
          <w:b/>
        </w:rPr>
      </w:pPr>
    </w:p>
    <w:p w14:paraId="02AE0613" w14:textId="77777777" w:rsidR="005C04B3" w:rsidRDefault="005C04B3" w:rsidP="00841F7C">
      <w:pPr>
        <w:pStyle w:val="NoSpacing"/>
        <w:rPr>
          <w:b/>
        </w:rPr>
      </w:pPr>
    </w:p>
    <w:p w14:paraId="18D666DF" w14:textId="77777777" w:rsidR="005C04B3" w:rsidRDefault="005C04B3" w:rsidP="00841F7C">
      <w:pPr>
        <w:pStyle w:val="NoSpacing"/>
        <w:rPr>
          <w:b/>
        </w:rPr>
      </w:pPr>
    </w:p>
    <w:p w14:paraId="4BF43B28" w14:textId="076DC2CA" w:rsidR="00856A06" w:rsidRPr="00856A06" w:rsidRDefault="00856A06" w:rsidP="00841F7C">
      <w:pPr>
        <w:pStyle w:val="NoSpacing"/>
        <w:rPr>
          <w:b/>
        </w:rPr>
      </w:pPr>
      <w:r>
        <w:rPr>
          <w:b/>
        </w:rPr>
        <w:lastRenderedPageBreak/>
        <w:t>The following question is going to ask you about how “critical” the guide is, or how essential it is in being able to help your state plan, implement, and reach your TCP goals. Therefore keeping this definition in mind:</w:t>
      </w:r>
    </w:p>
    <w:p w14:paraId="57A80D41" w14:textId="77777777" w:rsidR="00856A06" w:rsidRDefault="00856A06" w:rsidP="00AD1AFF">
      <w:pPr>
        <w:pStyle w:val="NoSpacing"/>
      </w:pPr>
    </w:p>
    <w:p w14:paraId="4E95127F" w14:textId="7F5400D7" w:rsidR="00AD1AFF" w:rsidRPr="000A4D3C" w:rsidRDefault="00D92F69" w:rsidP="00AD1AFF">
      <w:pPr>
        <w:pStyle w:val="NoSpacing"/>
      </w:pPr>
      <w:r w:rsidRPr="000A4D3C">
        <w:t>2</w:t>
      </w:r>
      <w:r w:rsidR="0013225F">
        <w:t>2</w:t>
      </w:r>
      <w:r w:rsidR="00AD1AFF" w:rsidRPr="000A4D3C">
        <w:t xml:space="preserve">) </w:t>
      </w:r>
      <w:r w:rsidR="00C941C7">
        <w:t>H</w:t>
      </w:r>
      <w:r w:rsidR="00AD1AFF" w:rsidRPr="000A4D3C">
        <w:t xml:space="preserve">ow critical </w:t>
      </w:r>
      <w:r w:rsidR="00BC404E">
        <w:t xml:space="preserve">has implementing the BP </w:t>
      </w:r>
      <w:r w:rsidR="00AD1AFF" w:rsidRPr="000A4D3C">
        <w:t xml:space="preserve">recommendations </w:t>
      </w:r>
      <w:r w:rsidR="00BC404E">
        <w:t>been</w:t>
      </w:r>
      <w:r w:rsidR="00AD1AFF" w:rsidRPr="000A4D3C">
        <w:t xml:space="preserve"> </w:t>
      </w:r>
      <w:r w:rsidR="00BC404E">
        <w:t xml:space="preserve">to </w:t>
      </w:r>
      <w:r w:rsidR="005919BE" w:rsidRPr="000A4D3C">
        <w:t>achieving your state</w:t>
      </w:r>
      <w:r w:rsidR="00715404" w:rsidRPr="000A4D3C">
        <w:t>’s</w:t>
      </w:r>
      <w:r w:rsidR="005919BE" w:rsidRPr="000A4D3C">
        <w:t xml:space="preserve"> TCP </w:t>
      </w:r>
      <w:r w:rsidR="005C43A4">
        <w:t xml:space="preserve">objectives and </w:t>
      </w:r>
      <w:r w:rsidR="00AD1AFF" w:rsidRPr="000A4D3C">
        <w:t>goals?</w:t>
      </w:r>
    </w:p>
    <w:p w14:paraId="26195D00" w14:textId="77777777" w:rsidR="00856A06" w:rsidRPr="000A4D3C" w:rsidRDefault="004C4739" w:rsidP="00856A06">
      <w:pPr>
        <w:pStyle w:val="NoSpacing"/>
      </w:pPr>
      <w:r w:rsidRPr="000A4D3C">
        <w:tab/>
      </w:r>
    </w:p>
    <w:p w14:paraId="3611A1B7" w14:textId="07BB5826" w:rsidR="00856A06" w:rsidRPr="000A4D3C" w:rsidRDefault="00663BA9" w:rsidP="001D4F2A">
      <w:pPr>
        <w:pStyle w:val="NoSpacing"/>
        <w:ind w:left="720"/>
      </w:pPr>
      <w:sdt>
        <w:sdtPr>
          <w:id w:val="511583046"/>
          <w14:checkbox>
            <w14:checked w14:val="0"/>
            <w14:checkedState w14:val="2612" w14:font="MS Gothic"/>
            <w14:uncheckedState w14:val="2610" w14:font="MS Gothic"/>
          </w14:checkbox>
        </w:sdtPr>
        <w:sdtEndPr/>
        <w:sdtContent>
          <w:r w:rsidR="00856A06" w:rsidRPr="000A4D3C">
            <w:rPr>
              <w:rFonts w:ascii="MS Gothic" w:eastAsia="MS Gothic" w:hAnsi="MS Gothic" w:hint="eastAsia"/>
            </w:rPr>
            <w:t>☐</w:t>
          </w:r>
        </w:sdtContent>
      </w:sdt>
      <w:r w:rsidR="00856A06" w:rsidRPr="000A4D3C">
        <w:t xml:space="preserve"> </w:t>
      </w:r>
      <w:r w:rsidR="000A4D3C">
        <w:t>Not critical at all</w:t>
      </w:r>
    </w:p>
    <w:p w14:paraId="5D75C5B7" w14:textId="34D77036" w:rsidR="00856A06" w:rsidRPr="000A4D3C" w:rsidRDefault="00663BA9" w:rsidP="001D4F2A">
      <w:pPr>
        <w:pStyle w:val="NoSpacing"/>
        <w:ind w:left="720"/>
      </w:pPr>
      <w:sdt>
        <w:sdtPr>
          <w:id w:val="-2137020249"/>
          <w14:checkbox>
            <w14:checked w14:val="0"/>
            <w14:checkedState w14:val="2612" w14:font="MS Gothic"/>
            <w14:uncheckedState w14:val="2610" w14:font="MS Gothic"/>
          </w14:checkbox>
        </w:sdtPr>
        <w:sdtEndPr/>
        <w:sdtContent>
          <w:r w:rsidR="00856A06" w:rsidRPr="000A4D3C">
            <w:rPr>
              <w:rFonts w:ascii="MS Gothic" w:eastAsia="MS Gothic" w:hAnsi="MS Gothic" w:hint="eastAsia"/>
            </w:rPr>
            <w:t>☐</w:t>
          </w:r>
        </w:sdtContent>
      </w:sdt>
      <w:r w:rsidR="00856A06" w:rsidRPr="000A4D3C">
        <w:t xml:space="preserve"> </w:t>
      </w:r>
      <w:r w:rsidR="000A4D3C">
        <w:t xml:space="preserve">Slightly critical </w:t>
      </w:r>
    </w:p>
    <w:p w14:paraId="0A2EEE53" w14:textId="2520BC2A" w:rsidR="00856A06" w:rsidRPr="000A4D3C" w:rsidRDefault="00663BA9" w:rsidP="001D4F2A">
      <w:pPr>
        <w:pStyle w:val="NoSpacing"/>
        <w:ind w:left="720"/>
      </w:pPr>
      <w:sdt>
        <w:sdtPr>
          <w:id w:val="1692345481"/>
          <w14:checkbox>
            <w14:checked w14:val="0"/>
            <w14:checkedState w14:val="2612" w14:font="MS Gothic"/>
            <w14:uncheckedState w14:val="2610" w14:font="MS Gothic"/>
          </w14:checkbox>
        </w:sdtPr>
        <w:sdtEndPr/>
        <w:sdtContent>
          <w:r w:rsidR="00856A06" w:rsidRPr="000A4D3C">
            <w:rPr>
              <w:rFonts w:ascii="MS Gothic" w:eastAsia="MS Gothic" w:hAnsi="MS Gothic" w:hint="eastAsia"/>
            </w:rPr>
            <w:t>☐</w:t>
          </w:r>
        </w:sdtContent>
      </w:sdt>
      <w:r w:rsidR="00856A06" w:rsidRPr="000A4D3C">
        <w:t xml:space="preserve"> </w:t>
      </w:r>
      <w:r w:rsidR="000A4D3C">
        <w:t>Somewhat critical</w:t>
      </w:r>
    </w:p>
    <w:p w14:paraId="4579AEC2" w14:textId="5C5930E5" w:rsidR="00856A06" w:rsidRPr="000A4D3C" w:rsidRDefault="00663BA9" w:rsidP="001D4F2A">
      <w:pPr>
        <w:pStyle w:val="NoSpacing"/>
        <w:ind w:left="720"/>
      </w:pPr>
      <w:sdt>
        <w:sdtPr>
          <w:id w:val="-218821386"/>
          <w14:checkbox>
            <w14:checked w14:val="0"/>
            <w14:checkedState w14:val="2612" w14:font="MS Gothic"/>
            <w14:uncheckedState w14:val="2610" w14:font="MS Gothic"/>
          </w14:checkbox>
        </w:sdtPr>
        <w:sdtEndPr/>
        <w:sdtContent>
          <w:r w:rsidR="00856A06" w:rsidRPr="000A4D3C">
            <w:rPr>
              <w:rFonts w:ascii="MS Gothic" w:eastAsia="MS Gothic" w:hAnsi="MS Gothic" w:hint="eastAsia"/>
            </w:rPr>
            <w:t>☐</w:t>
          </w:r>
        </w:sdtContent>
      </w:sdt>
      <w:r w:rsidR="00856A06" w:rsidRPr="000A4D3C">
        <w:t xml:space="preserve"> </w:t>
      </w:r>
      <w:r w:rsidR="000A4D3C">
        <w:t>Very critical</w:t>
      </w:r>
      <w:r w:rsidR="00856A06" w:rsidRPr="000A4D3C">
        <w:tab/>
      </w:r>
    </w:p>
    <w:p w14:paraId="683222B0" w14:textId="25685AD3" w:rsidR="00856A06" w:rsidRDefault="00663BA9" w:rsidP="001D4F2A">
      <w:pPr>
        <w:pStyle w:val="NoSpacing"/>
        <w:ind w:left="720"/>
      </w:pPr>
      <w:sdt>
        <w:sdtPr>
          <w:id w:val="1948956486"/>
          <w14:checkbox>
            <w14:checked w14:val="0"/>
            <w14:checkedState w14:val="2612" w14:font="MS Gothic"/>
            <w14:uncheckedState w14:val="2610" w14:font="MS Gothic"/>
          </w14:checkbox>
        </w:sdtPr>
        <w:sdtEndPr/>
        <w:sdtContent>
          <w:r w:rsidR="00856A06" w:rsidRPr="000A4D3C">
            <w:rPr>
              <w:rFonts w:ascii="MS Gothic" w:eastAsia="MS Gothic" w:hAnsi="MS Gothic" w:hint="eastAsia"/>
            </w:rPr>
            <w:t>☐</w:t>
          </w:r>
        </w:sdtContent>
      </w:sdt>
      <w:r w:rsidR="00856A06" w:rsidRPr="000A4D3C">
        <w:t xml:space="preserve"> </w:t>
      </w:r>
      <w:r w:rsidR="000A4D3C">
        <w:t xml:space="preserve">Extremely critical </w:t>
      </w:r>
    </w:p>
    <w:p w14:paraId="5E65DFB7" w14:textId="16B94E07" w:rsidR="00AD0F9F" w:rsidRDefault="00AD0F9F" w:rsidP="004C4739">
      <w:pPr>
        <w:pStyle w:val="NoSpacing"/>
      </w:pPr>
    </w:p>
    <w:p w14:paraId="54B1433F" w14:textId="77777777" w:rsidR="00BC404E" w:rsidRDefault="00BC404E" w:rsidP="004C4739">
      <w:pPr>
        <w:pStyle w:val="NoSpacing"/>
      </w:pPr>
    </w:p>
    <w:p w14:paraId="45DD2E91" w14:textId="2F710447" w:rsidR="008B79B1" w:rsidRDefault="005C43A4" w:rsidP="00C476BE">
      <w:pPr>
        <w:pStyle w:val="NoSpacing"/>
      </w:pPr>
      <w:r w:rsidRPr="001D4F2A">
        <w:t>2</w:t>
      </w:r>
      <w:r w:rsidR="0013225F">
        <w:t>3</w:t>
      </w:r>
      <w:r w:rsidRPr="001D4F2A">
        <w:t xml:space="preserve">) </w:t>
      </w:r>
      <w:r>
        <w:t xml:space="preserve"> If CDC did not publish </w:t>
      </w:r>
      <w:r w:rsidRPr="001D4F2A">
        <w:rPr>
          <w:i/>
        </w:rPr>
        <w:t>Best Practices</w:t>
      </w:r>
      <w:r>
        <w:t xml:space="preserve">, how would this affect your program’s planning and implementation of TCP work? </w:t>
      </w:r>
    </w:p>
    <w:p w14:paraId="43900609" w14:textId="77777777" w:rsidR="005C43A4" w:rsidRDefault="005C43A4" w:rsidP="00C476BE">
      <w:pPr>
        <w:pStyle w:val="NoSpacing"/>
      </w:pPr>
    </w:p>
    <w:p w14:paraId="2AF764AD" w14:textId="3316F610" w:rsidR="005C43A4" w:rsidRPr="001D4F2A" w:rsidRDefault="00153696" w:rsidP="00C476BE">
      <w:pPr>
        <w:pStyle w:val="NoSpacing"/>
      </w:pPr>
      <w:r>
        <w:rPr>
          <w:b/>
        </w:rPr>
        <w:tab/>
      </w:r>
      <w:r w:rsidR="007E0D18" w:rsidRPr="007E0D18">
        <w:rPr>
          <w:b/>
        </w:rPr>
        <w:t xml:space="preserve">Required </w:t>
      </w:r>
      <w:r w:rsidR="005C43A4" w:rsidRPr="007E0D18">
        <w:rPr>
          <w:b/>
        </w:rPr>
        <w:t>Probe</w:t>
      </w:r>
      <w:r w:rsidR="007E0D18" w:rsidRPr="007E0D18">
        <w:rPr>
          <w:b/>
        </w:rPr>
        <w:t xml:space="preserve"> 23a</w:t>
      </w:r>
      <w:r w:rsidR="005C43A4" w:rsidRPr="007E0D18">
        <w:rPr>
          <w:b/>
        </w:rPr>
        <w:t>:</w:t>
      </w:r>
      <w:r w:rsidR="005C43A4">
        <w:t xml:space="preserve"> What information does BP provide you that would not</w:t>
      </w:r>
      <w:r w:rsidR="00B80DD0">
        <w:t xml:space="preserve"> be</w:t>
      </w:r>
      <w:r w:rsidR="005C43A4">
        <w:t xml:space="preserve"> able to find anywhere </w:t>
      </w:r>
      <w:r>
        <w:tab/>
      </w:r>
      <w:r w:rsidR="005C43A4">
        <w:t>else?</w:t>
      </w:r>
    </w:p>
    <w:p w14:paraId="391EB670" w14:textId="77777777" w:rsidR="005C43A4" w:rsidRDefault="005C43A4" w:rsidP="00C476BE">
      <w:pPr>
        <w:pStyle w:val="NoSpacing"/>
        <w:rPr>
          <w:b/>
        </w:rPr>
      </w:pPr>
    </w:p>
    <w:p w14:paraId="5150463E" w14:textId="137E0F04" w:rsidR="008B79B1" w:rsidRPr="008B79B1" w:rsidRDefault="008B79B1" w:rsidP="00C476BE">
      <w:pPr>
        <w:pStyle w:val="NoSpacing"/>
        <w:rPr>
          <w:b/>
          <w:sz w:val="28"/>
          <w:szCs w:val="28"/>
        </w:rPr>
      </w:pPr>
      <w:r w:rsidRPr="008B79B1">
        <w:rPr>
          <w:b/>
          <w:sz w:val="28"/>
          <w:szCs w:val="28"/>
        </w:rPr>
        <w:t>V</w:t>
      </w:r>
      <w:r w:rsidR="0043171D">
        <w:rPr>
          <w:b/>
          <w:sz w:val="28"/>
          <w:szCs w:val="28"/>
        </w:rPr>
        <w:t>I</w:t>
      </w:r>
      <w:r w:rsidRPr="008B79B1">
        <w:rPr>
          <w:b/>
          <w:sz w:val="28"/>
          <w:szCs w:val="28"/>
        </w:rPr>
        <w:t>. User-Friendliness</w:t>
      </w:r>
    </w:p>
    <w:p w14:paraId="50B7A48C" w14:textId="79CDB64A" w:rsidR="00C476BE" w:rsidRPr="00EA68F1" w:rsidRDefault="00C476BE" w:rsidP="00C476BE">
      <w:pPr>
        <w:pStyle w:val="NoSpacing"/>
        <w:rPr>
          <w:b/>
        </w:rPr>
      </w:pPr>
      <w:r w:rsidRPr="00EA68F1">
        <w:rPr>
          <w:b/>
        </w:rPr>
        <w:t>The following question is going to ask you about the “user-friendliness” of the guide,</w:t>
      </w:r>
      <w:r w:rsidR="00B47F37" w:rsidRPr="00EA68F1">
        <w:rPr>
          <w:b/>
        </w:rPr>
        <w:t xml:space="preserve"> including </w:t>
      </w:r>
      <w:r w:rsidR="006604BF">
        <w:rPr>
          <w:b/>
        </w:rPr>
        <w:t>clarity of information, format</w:t>
      </w:r>
      <w:r w:rsidR="00B47F37" w:rsidRPr="00EA68F1">
        <w:rPr>
          <w:b/>
        </w:rPr>
        <w:t xml:space="preserve">, visuals, </w:t>
      </w:r>
      <w:r w:rsidR="006604BF">
        <w:rPr>
          <w:b/>
        </w:rPr>
        <w:t xml:space="preserve">and </w:t>
      </w:r>
      <w:r w:rsidR="00B47F37" w:rsidRPr="00EA68F1">
        <w:rPr>
          <w:b/>
        </w:rPr>
        <w:t>ease of finding information.</w:t>
      </w:r>
      <w:r w:rsidRPr="00EA68F1">
        <w:rPr>
          <w:b/>
        </w:rPr>
        <w:t xml:space="preserve"> </w:t>
      </w:r>
      <w:r w:rsidR="003F513B" w:rsidRPr="00EA68F1">
        <w:rPr>
          <w:b/>
        </w:rPr>
        <w:t>Therefore, keeping this definition in mind:</w:t>
      </w:r>
    </w:p>
    <w:p w14:paraId="0043DE84" w14:textId="77777777" w:rsidR="00715404" w:rsidRDefault="00715404" w:rsidP="00715404">
      <w:pPr>
        <w:pStyle w:val="NoSpacing"/>
        <w:rPr>
          <w:b/>
        </w:rPr>
      </w:pPr>
    </w:p>
    <w:p w14:paraId="3478F149" w14:textId="1BC8FB91" w:rsidR="004623D7" w:rsidRDefault="00D92F69" w:rsidP="004623D7">
      <w:pPr>
        <w:pStyle w:val="NoSpacing"/>
      </w:pPr>
      <w:r>
        <w:t>2</w:t>
      </w:r>
      <w:r w:rsidR="0013225F">
        <w:t>4</w:t>
      </w:r>
      <w:r w:rsidR="00715404">
        <w:t xml:space="preserve">) </w:t>
      </w:r>
      <w:r w:rsidR="004623D7">
        <w:t>Overall, which</w:t>
      </w:r>
      <w:r w:rsidR="004623D7" w:rsidRPr="003F513B">
        <w:t xml:space="preserve"> of these categories best describes how </w:t>
      </w:r>
      <w:r w:rsidR="004623D7" w:rsidRPr="003F5A84">
        <w:rPr>
          <w:u w:val="single"/>
        </w:rPr>
        <w:t>user-friendly</w:t>
      </w:r>
      <w:r w:rsidR="004623D7" w:rsidRPr="003F513B">
        <w:t xml:space="preserve"> the 2014 BP Guide is: </w:t>
      </w:r>
    </w:p>
    <w:p w14:paraId="1ECD5231" w14:textId="77777777" w:rsidR="004623D7" w:rsidRDefault="004623D7" w:rsidP="004623D7">
      <w:pPr>
        <w:pStyle w:val="NoSpacing"/>
      </w:pPr>
    </w:p>
    <w:p w14:paraId="45D6DF04" w14:textId="77777777" w:rsidR="004623D7" w:rsidRPr="009F1FCF" w:rsidRDefault="00663BA9" w:rsidP="004623D7">
      <w:pPr>
        <w:pStyle w:val="NoSpacing"/>
        <w:ind w:left="360"/>
      </w:pPr>
      <w:sdt>
        <w:sdtPr>
          <w:id w:val="-1942913023"/>
          <w14:checkbox>
            <w14:checked w14:val="0"/>
            <w14:checkedState w14:val="2612" w14:font="MS Gothic"/>
            <w14:uncheckedState w14:val="2610" w14:font="MS Gothic"/>
          </w14:checkbox>
        </w:sdtPr>
        <w:sdtEndPr/>
        <w:sdtContent>
          <w:r w:rsidR="004623D7">
            <w:rPr>
              <w:rFonts w:ascii="MS Gothic" w:eastAsia="MS Gothic" w:hAnsi="MS Gothic" w:hint="eastAsia"/>
            </w:rPr>
            <w:t>☐</w:t>
          </w:r>
        </w:sdtContent>
      </w:sdt>
      <w:r w:rsidR="004623D7" w:rsidRPr="00794780">
        <w:t xml:space="preserve"> </w:t>
      </w:r>
      <w:r w:rsidR="004623D7">
        <w:t>Not user friendly at all</w:t>
      </w:r>
    </w:p>
    <w:p w14:paraId="5F3685A7" w14:textId="77777777" w:rsidR="004623D7" w:rsidRDefault="00663BA9" w:rsidP="004623D7">
      <w:pPr>
        <w:pStyle w:val="NoSpacing"/>
        <w:ind w:left="360"/>
      </w:pPr>
      <w:sdt>
        <w:sdtPr>
          <w:id w:val="-44215176"/>
          <w14:checkbox>
            <w14:checked w14:val="0"/>
            <w14:checkedState w14:val="2612" w14:font="MS Gothic"/>
            <w14:uncheckedState w14:val="2610" w14:font="MS Gothic"/>
          </w14:checkbox>
        </w:sdtPr>
        <w:sdtEndPr/>
        <w:sdtContent>
          <w:r w:rsidR="004623D7">
            <w:rPr>
              <w:rFonts w:ascii="MS Gothic" w:eastAsia="MS Gothic" w:hAnsi="MS Gothic" w:hint="eastAsia"/>
            </w:rPr>
            <w:t>☐</w:t>
          </w:r>
        </w:sdtContent>
      </w:sdt>
      <w:r w:rsidR="004623D7" w:rsidRPr="00794780">
        <w:t xml:space="preserve"> </w:t>
      </w:r>
      <w:r w:rsidR="004623D7">
        <w:t>S</w:t>
      </w:r>
      <w:r w:rsidR="004623D7" w:rsidRPr="003F513B">
        <w:t>lightly user friend</w:t>
      </w:r>
      <w:r w:rsidR="004623D7">
        <w:t>ly</w:t>
      </w:r>
    </w:p>
    <w:p w14:paraId="49B23268" w14:textId="77777777" w:rsidR="004623D7" w:rsidRDefault="00663BA9" w:rsidP="004623D7">
      <w:pPr>
        <w:pStyle w:val="NoSpacing"/>
        <w:ind w:left="360"/>
      </w:pPr>
      <w:sdt>
        <w:sdtPr>
          <w:id w:val="-755832163"/>
          <w14:checkbox>
            <w14:checked w14:val="0"/>
            <w14:checkedState w14:val="2612" w14:font="MS Gothic"/>
            <w14:uncheckedState w14:val="2610" w14:font="MS Gothic"/>
          </w14:checkbox>
        </w:sdtPr>
        <w:sdtEndPr/>
        <w:sdtContent>
          <w:r w:rsidR="004623D7">
            <w:rPr>
              <w:rFonts w:ascii="MS Gothic" w:eastAsia="MS Gothic" w:hAnsi="MS Gothic" w:hint="eastAsia"/>
            </w:rPr>
            <w:t>☐</w:t>
          </w:r>
        </w:sdtContent>
      </w:sdt>
      <w:r w:rsidR="004623D7" w:rsidRPr="00794780">
        <w:t xml:space="preserve"> </w:t>
      </w:r>
      <w:r w:rsidR="004623D7">
        <w:t>Somewhat user friendly</w:t>
      </w:r>
      <w:r w:rsidR="004623D7">
        <w:tab/>
      </w:r>
    </w:p>
    <w:p w14:paraId="54449858" w14:textId="77777777" w:rsidR="004623D7" w:rsidRDefault="00663BA9" w:rsidP="004623D7">
      <w:pPr>
        <w:pStyle w:val="NoSpacing"/>
        <w:ind w:left="360"/>
      </w:pPr>
      <w:sdt>
        <w:sdtPr>
          <w:id w:val="-292744779"/>
          <w14:checkbox>
            <w14:checked w14:val="0"/>
            <w14:checkedState w14:val="2612" w14:font="MS Gothic"/>
            <w14:uncheckedState w14:val="2610" w14:font="MS Gothic"/>
          </w14:checkbox>
        </w:sdtPr>
        <w:sdtEndPr/>
        <w:sdtContent>
          <w:r w:rsidR="004623D7">
            <w:rPr>
              <w:rFonts w:ascii="MS Gothic" w:eastAsia="MS Gothic" w:hAnsi="MS Gothic" w:hint="eastAsia"/>
            </w:rPr>
            <w:t>☐</w:t>
          </w:r>
        </w:sdtContent>
      </w:sdt>
      <w:r w:rsidR="004623D7">
        <w:t xml:space="preserve"> Very user friendly</w:t>
      </w:r>
    </w:p>
    <w:p w14:paraId="66955CA1" w14:textId="77777777" w:rsidR="004623D7" w:rsidRDefault="00663BA9" w:rsidP="004623D7">
      <w:pPr>
        <w:pStyle w:val="NoSpacing"/>
        <w:ind w:left="360"/>
      </w:pPr>
      <w:sdt>
        <w:sdtPr>
          <w:id w:val="-1765906210"/>
          <w14:checkbox>
            <w14:checked w14:val="0"/>
            <w14:checkedState w14:val="2612" w14:font="MS Gothic"/>
            <w14:uncheckedState w14:val="2610" w14:font="MS Gothic"/>
          </w14:checkbox>
        </w:sdtPr>
        <w:sdtEndPr/>
        <w:sdtContent>
          <w:r w:rsidR="004623D7">
            <w:rPr>
              <w:rFonts w:ascii="MS Gothic" w:eastAsia="MS Gothic" w:hAnsi="MS Gothic" w:hint="eastAsia"/>
            </w:rPr>
            <w:t>☐</w:t>
          </w:r>
        </w:sdtContent>
      </w:sdt>
      <w:r w:rsidR="004623D7" w:rsidRPr="00794780">
        <w:t xml:space="preserve"> </w:t>
      </w:r>
      <w:r w:rsidR="004623D7">
        <w:t xml:space="preserve">Extremely user friendly </w:t>
      </w:r>
      <w:r w:rsidR="004623D7">
        <w:tab/>
      </w:r>
    </w:p>
    <w:p w14:paraId="6D842042" w14:textId="083F895F" w:rsidR="004623D7" w:rsidRDefault="004623D7" w:rsidP="004623D7">
      <w:pPr>
        <w:pStyle w:val="NoSpacing"/>
      </w:pPr>
      <w:r>
        <w:tab/>
      </w:r>
    </w:p>
    <w:p w14:paraId="2C9EAC73" w14:textId="5A8C98F7" w:rsidR="00106EF9" w:rsidRDefault="00106EF9">
      <w:pPr>
        <w:pStyle w:val="NoSpacing"/>
      </w:pPr>
    </w:p>
    <w:p w14:paraId="7DF612DC" w14:textId="327233A4" w:rsidR="00D92F69" w:rsidRDefault="00D92F69" w:rsidP="001D4F2A">
      <w:pPr>
        <w:pStyle w:val="NoSpacing"/>
      </w:pPr>
      <w:r>
        <w:t>2</w:t>
      </w:r>
      <w:r w:rsidR="0013225F">
        <w:t>5</w:t>
      </w:r>
      <w:r>
        <w:t>)  What suggestions do you have</w:t>
      </w:r>
      <w:r w:rsidR="00587ACB">
        <w:t xml:space="preserve"> for improving </w:t>
      </w:r>
      <w:r w:rsidR="00A27113">
        <w:t xml:space="preserve">the </w:t>
      </w:r>
      <w:r w:rsidR="00A27113" w:rsidRPr="00A27113">
        <w:rPr>
          <w:u w:val="single"/>
        </w:rPr>
        <w:t>current format</w:t>
      </w:r>
      <w:r w:rsidR="00587ACB">
        <w:rPr>
          <w:u w:val="single"/>
        </w:rPr>
        <w:t xml:space="preserve"> and layout</w:t>
      </w:r>
      <w:r w:rsidR="00A27113">
        <w:t xml:space="preserve"> of BP?</w:t>
      </w:r>
    </w:p>
    <w:p w14:paraId="3A289762" w14:textId="77777777" w:rsidR="004623D7" w:rsidRDefault="004623D7" w:rsidP="00D92F69">
      <w:pPr>
        <w:pStyle w:val="NoSpacing"/>
        <w:ind w:left="360"/>
      </w:pPr>
    </w:p>
    <w:p w14:paraId="61B5C9D3" w14:textId="65FFFCFA" w:rsidR="004623D7" w:rsidRDefault="00153696">
      <w:pPr>
        <w:pStyle w:val="NoSpacing"/>
      </w:pPr>
      <w:r>
        <w:rPr>
          <w:b/>
        </w:rPr>
        <w:tab/>
      </w:r>
      <w:r w:rsidR="007E0D18" w:rsidRPr="007E0D18">
        <w:rPr>
          <w:b/>
        </w:rPr>
        <w:t xml:space="preserve">Required </w:t>
      </w:r>
      <w:r w:rsidR="0001567D" w:rsidRPr="007E0D18">
        <w:rPr>
          <w:b/>
        </w:rPr>
        <w:t>Probe</w:t>
      </w:r>
      <w:r w:rsidR="007E0D18" w:rsidRPr="007E0D18">
        <w:rPr>
          <w:b/>
        </w:rPr>
        <w:t xml:space="preserve"> 25a</w:t>
      </w:r>
      <w:r w:rsidR="0001567D" w:rsidRPr="007E0D18">
        <w:rPr>
          <w:b/>
        </w:rPr>
        <w:t>:</w:t>
      </w:r>
      <w:r w:rsidR="0001567D">
        <w:t xml:space="preserve"> </w:t>
      </w:r>
      <w:r w:rsidR="004623D7">
        <w:t>H</w:t>
      </w:r>
      <w:r w:rsidR="004623D7" w:rsidRPr="009F1FCF">
        <w:t xml:space="preserve">ow </w:t>
      </w:r>
      <w:r w:rsidR="004623D7" w:rsidRPr="003F5A84">
        <w:rPr>
          <w:u w:val="single"/>
        </w:rPr>
        <w:t>clearly</w:t>
      </w:r>
      <w:r w:rsidR="004623D7" w:rsidRPr="009F1FCF">
        <w:t xml:space="preserve"> </w:t>
      </w:r>
      <w:r w:rsidR="004623D7">
        <w:t xml:space="preserve">do </w:t>
      </w:r>
      <w:r w:rsidR="004623D7" w:rsidRPr="009F1FCF">
        <w:t xml:space="preserve">you think that that information in BP is </w:t>
      </w:r>
      <w:r w:rsidR="004623D7" w:rsidRPr="003F5A84">
        <w:rPr>
          <w:u w:val="single"/>
        </w:rPr>
        <w:t>conveyed</w:t>
      </w:r>
      <w:r w:rsidR="004623D7">
        <w:t>?</w:t>
      </w:r>
    </w:p>
    <w:p w14:paraId="4A8EF457" w14:textId="77777777" w:rsidR="00D92F69" w:rsidRDefault="00D92F69" w:rsidP="001D4F2A">
      <w:pPr>
        <w:pStyle w:val="NoSpacing"/>
      </w:pPr>
    </w:p>
    <w:p w14:paraId="4490E451" w14:textId="77777777" w:rsidR="008E75B7" w:rsidRDefault="008E75B7" w:rsidP="008E75B7">
      <w:pPr>
        <w:pStyle w:val="NoSpacing"/>
      </w:pPr>
    </w:p>
    <w:p w14:paraId="03BF3536" w14:textId="64BFF288" w:rsidR="00015F3F" w:rsidRDefault="00690D38" w:rsidP="00015F3F">
      <w:pPr>
        <w:pStyle w:val="NoSpacing"/>
      </w:pPr>
      <w:r>
        <w:t>2</w:t>
      </w:r>
      <w:r w:rsidR="0013225F">
        <w:t>6</w:t>
      </w:r>
      <w:r w:rsidR="00015F3F">
        <w:t xml:space="preserve">) What </w:t>
      </w:r>
      <w:r w:rsidR="001B22C0">
        <w:t xml:space="preserve">other </w:t>
      </w:r>
      <w:r w:rsidR="00015F3F">
        <w:t>resources does your state tobacco cont</w:t>
      </w:r>
      <w:r w:rsidR="00F17620">
        <w:t xml:space="preserve">rol program use to inform your </w:t>
      </w:r>
      <w:r w:rsidR="00015F3F">
        <w:t>TCP?</w:t>
      </w:r>
    </w:p>
    <w:p w14:paraId="5968FB4F" w14:textId="77777777" w:rsidR="00015F3F" w:rsidRDefault="00015F3F" w:rsidP="00015F3F">
      <w:pPr>
        <w:pStyle w:val="NoSpacing"/>
      </w:pPr>
    </w:p>
    <w:p w14:paraId="6B7B2DA2" w14:textId="77777777" w:rsidR="001B22C0" w:rsidRDefault="00015F3F" w:rsidP="00015F3F">
      <w:pPr>
        <w:pStyle w:val="NoSpacing"/>
        <w:rPr>
          <w:b/>
        </w:rPr>
      </w:pPr>
      <w:r w:rsidRPr="001B22C0">
        <w:rPr>
          <w:b/>
        </w:rPr>
        <w:t xml:space="preserve">LIST: </w:t>
      </w:r>
    </w:p>
    <w:p w14:paraId="2B7DE35C" w14:textId="6F927D82" w:rsidR="00015F3F" w:rsidRDefault="001B22C0" w:rsidP="00015F3F">
      <w:pPr>
        <w:pStyle w:val="NoSpacing"/>
        <w:rPr>
          <w:b/>
        </w:rPr>
      </w:pPr>
      <w:r>
        <w:rPr>
          <w:b/>
        </w:rPr>
        <w:t>__________________________________</w:t>
      </w:r>
    </w:p>
    <w:p w14:paraId="61E5E686" w14:textId="77777777" w:rsidR="001B22C0" w:rsidRDefault="001B22C0" w:rsidP="00015F3F">
      <w:pPr>
        <w:pStyle w:val="NoSpacing"/>
        <w:rPr>
          <w:b/>
        </w:rPr>
      </w:pPr>
    </w:p>
    <w:p w14:paraId="5D8FED09" w14:textId="75855F96" w:rsidR="001B22C0" w:rsidRDefault="001B22C0" w:rsidP="00015F3F">
      <w:pPr>
        <w:pStyle w:val="NoSpacing"/>
        <w:rPr>
          <w:b/>
        </w:rPr>
      </w:pPr>
      <w:r>
        <w:rPr>
          <w:b/>
        </w:rPr>
        <w:t>__________________________________</w:t>
      </w:r>
    </w:p>
    <w:p w14:paraId="18B0FE39" w14:textId="77777777" w:rsidR="001B22C0" w:rsidRDefault="001B22C0" w:rsidP="00015F3F">
      <w:pPr>
        <w:pStyle w:val="NoSpacing"/>
        <w:rPr>
          <w:b/>
        </w:rPr>
      </w:pPr>
    </w:p>
    <w:p w14:paraId="7D2E4546" w14:textId="73248F01" w:rsidR="001B22C0" w:rsidRDefault="001B22C0" w:rsidP="00015F3F">
      <w:pPr>
        <w:pStyle w:val="NoSpacing"/>
        <w:rPr>
          <w:b/>
        </w:rPr>
      </w:pPr>
      <w:r>
        <w:rPr>
          <w:b/>
        </w:rPr>
        <w:t>__________________________________</w:t>
      </w:r>
    </w:p>
    <w:p w14:paraId="5C8F0DE0" w14:textId="77777777" w:rsidR="001B22C0" w:rsidRDefault="001B22C0" w:rsidP="00015F3F">
      <w:pPr>
        <w:pStyle w:val="NoSpacing"/>
        <w:rPr>
          <w:b/>
        </w:rPr>
      </w:pPr>
    </w:p>
    <w:p w14:paraId="3B3A8DD7" w14:textId="50605775" w:rsidR="001B22C0" w:rsidRPr="001B22C0" w:rsidRDefault="001B22C0" w:rsidP="00015F3F">
      <w:pPr>
        <w:pStyle w:val="NoSpacing"/>
        <w:rPr>
          <w:b/>
        </w:rPr>
      </w:pPr>
      <w:r>
        <w:rPr>
          <w:b/>
        </w:rPr>
        <w:t>__________________________________</w:t>
      </w:r>
    </w:p>
    <w:p w14:paraId="38710132" w14:textId="77777777" w:rsidR="00CC7080" w:rsidRDefault="00CC7080" w:rsidP="00A02FC5">
      <w:pPr>
        <w:pStyle w:val="NoSpacing"/>
        <w:rPr>
          <w:b/>
        </w:rPr>
      </w:pPr>
    </w:p>
    <w:p w14:paraId="6ACDC486" w14:textId="45495C8A" w:rsidR="001B4A72" w:rsidRDefault="00690D38" w:rsidP="001B4A72">
      <w:pPr>
        <w:pStyle w:val="NoSpacing"/>
      </w:pPr>
      <w:r>
        <w:lastRenderedPageBreak/>
        <w:t>2</w:t>
      </w:r>
      <w:r w:rsidR="0013225F">
        <w:t>7</w:t>
      </w:r>
      <w:r w:rsidR="00D92F69">
        <w:t>)</w:t>
      </w:r>
      <w:r w:rsidR="001B4A72">
        <w:t xml:space="preserve"> What other resources can CDC provide you to assist in interpreting and translating the guide’s recommendations into action</w:t>
      </w:r>
      <w:r w:rsidR="008B79B1">
        <w:t>:</w:t>
      </w:r>
      <w:r w:rsidR="001B4A72">
        <w:t xml:space="preserve"> </w:t>
      </w:r>
    </w:p>
    <w:p w14:paraId="72F9376C" w14:textId="77777777" w:rsidR="001B4A72" w:rsidRPr="00A07CDA" w:rsidRDefault="001B4A72" w:rsidP="001B4A72">
      <w:pPr>
        <w:pStyle w:val="NoSpacing"/>
        <w:ind w:left="1080"/>
      </w:pPr>
    </w:p>
    <w:p w14:paraId="5DD0160E" w14:textId="77777777" w:rsidR="001B4A72" w:rsidRDefault="00663BA9" w:rsidP="001B4A72">
      <w:pPr>
        <w:pStyle w:val="NoSpacing"/>
        <w:ind w:left="720"/>
      </w:pPr>
      <w:sdt>
        <w:sdtPr>
          <w:id w:val="185334515"/>
          <w14:checkbox>
            <w14:checked w14:val="0"/>
            <w14:checkedState w14:val="2612" w14:font="MS Gothic"/>
            <w14:uncheckedState w14:val="2610" w14:font="MS Gothic"/>
          </w14:checkbox>
        </w:sdtPr>
        <w:sdtEndPr/>
        <w:sdtContent>
          <w:r w:rsidR="001B4A72">
            <w:rPr>
              <w:rFonts w:ascii="MS Gothic" w:eastAsia="MS Gothic" w:hAnsi="MS Gothic" w:hint="eastAsia"/>
            </w:rPr>
            <w:t>☐</w:t>
          </w:r>
        </w:sdtContent>
      </w:sdt>
      <w:r w:rsidR="001B4A72">
        <w:t xml:space="preserve"> Presentation on how to use BP</w:t>
      </w:r>
    </w:p>
    <w:p w14:paraId="12EAFF9D" w14:textId="1001DC7B" w:rsidR="001B4A72" w:rsidRPr="008D7564" w:rsidRDefault="00663BA9" w:rsidP="001B4A72">
      <w:pPr>
        <w:pStyle w:val="NoSpacing"/>
        <w:ind w:left="720"/>
      </w:pPr>
      <w:sdt>
        <w:sdtPr>
          <w:id w:val="-1096860140"/>
          <w14:checkbox>
            <w14:checked w14:val="0"/>
            <w14:checkedState w14:val="2612" w14:font="MS Gothic"/>
            <w14:uncheckedState w14:val="2610" w14:font="MS Gothic"/>
          </w14:checkbox>
        </w:sdtPr>
        <w:sdtEndPr/>
        <w:sdtContent>
          <w:r w:rsidR="00FF5E7F">
            <w:rPr>
              <w:rFonts w:ascii="MS Gothic" w:eastAsia="MS Gothic" w:hAnsi="MS Gothic" w:hint="eastAsia"/>
            </w:rPr>
            <w:t>☐</w:t>
          </w:r>
        </w:sdtContent>
      </w:sdt>
      <w:r w:rsidR="001B4A72">
        <w:t xml:space="preserve"> </w:t>
      </w:r>
      <w:r w:rsidR="001B4A72" w:rsidRPr="008D7564">
        <w:t>Webinar training on how to use BP</w:t>
      </w:r>
    </w:p>
    <w:p w14:paraId="5C5CEC6C" w14:textId="58D0C8E3" w:rsidR="001B4A72" w:rsidRDefault="00663BA9" w:rsidP="001B4A72">
      <w:pPr>
        <w:pStyle w:val="NoSpacing"/>
        <w:ind w:left="720"/>
      </w:pPr>
      <w:sdt>
        <w:sdtPr>
          <w:id w:val="-407612157"/>
          <w14:checkbox>
            <w14:checked w14:val="0"/>
            <w14:checkedState w14:val="2612" w14:font="MS Gothic"/>
            <w14:uncheckedState w14:val="2610" w14:font="MS Gothic"/>
          </w14:checkbox>
        </w:sdtPr>
        <w:sdtEndPr/>
        <w:sdtContent>
          <w:r w:rsidR="00FF5E7F">
            <w:rPr>
              <w:rFonts w:ascii="MS Gothic" w:eastAsia="MS Gothic" w:hAnsi="MS Gothic" w:hint="eastAsia"/>
            </w:rPr>
            <w:t>☐</w:t>
          </w:r>
        </w:sdtContent>
      </w:sdt>
      <w:r w:rsidR="001B4A72">
        <w:t xml:space="preserve"> Tools and resources that support BP</w:t>
      </w:r>
    </w:p>
    <w:p w14:paraId="73E6C286" w14:textId="77777777" w:rsidR="001B4A72" w:rsidRDefault="00663BA9" w:rsidP="001B4A72">
      <w:pPr>
        <w:pStyle w:val="NoSpacing"/>
        <w:ind w:left="720"/>
      </w:pPr>
      <w:sdt>
        <w:sdtPr>
          <w:id w:val="1877741771"/>
          <w14:checkbox>
            <w14:checked w14:val="0"/>
            <w14:checkedState w14:val="2612" w14:font="MS Gothic"/>
            <w14:uncheckedState w14:val="2610" w14:font="MS Gothic"/>
          </w14:checkbox>
        </w:sdtPr>
        <w:sdtEndPr/>
        <w:sdtContent>
          <w:r w:rsidR="001B4A72">
            <w:rPr>
              <w:rFonts w:ascii="MS Gothic" w:eastAsia="MS Gothic" w:hAnsi="MS Gothic" w:hint="eastAsia"/>
            </w:rPr>
            <w:t>☐</w:t>
          </w:r>
        </w:sdtContent>
      </w:sdt>
      <w:r w:rsidR="001B4A72">
        <w:t xml:space="preserve"> Technical assistance on implementing BP recommendations</w:t>
      </w:r>
    </w:p>
    <w:p w14:paraId="5F9FC6A4" w14:textId="288A9233" w:rsidR="00D93DEB" w:rsidRDefault="00663BA9" w:rsidP="001B4A72">
      <w:pPr>
        <w:pStyle w:val="NoSpacing"/>
        <w:ind w:left="720"/>
      </w:pPr>
      <w:sdt>
        <w:sdtPr>
          <w:id w:val="-79454970"/>
          <w14:checkbox>
            <w14:checked w14:val="0"/>
            <w14:checkedState w14:val="2612" w14:font="MS Gothic"/>
            <w14:uncheckedState w14:val="2610" w14:font="MS Gothic"/>
          </w14:checkbox>
        </w:sdtPr>
        <w:sdtEndPr/>
        <w:sdtContent>
          <w:r w:rsidR="001B4A72">
            <w:rPr>
              <w:rFonts w:ascii="MS Gothic" w:eastAsia="MS Gothic" w:hAnsi="MS Gothic" w:hint="eastAsia"/>
            </w:rPr>
            <w:t>☐</w:t>
          </w:r>
        </w:sdtContent>
      </w:sdt>
      <w:r w:rsidR="001B4A72">
        <w:t xml:space="preserve"> Other:</w:t>
      </w:r>
      <w:r w:rsidR="00D92F69">
        <w:t xml:space="preserve"> </w:t>
      </w:r>
      <w:r w:rsidR="00D92F69">
        <w:rPr>
          <w:b/>
        </w:rPr>
        <w:t>__________________________________</w:t>
      </w:r>
    </w:p>
    <w:p w14:paraId="067F885E" w14:textId="77777777" w:rsidR="00FF5E7F" w:rsidRDefault="00FF5E7F"/>
    <w:p w14:paraId="494CD6F5" w14:textId="60D0BCDF" w:rsidR="00C941C7" w:rsidRDefault="005C43A4">
      <w:r>
        <w:t>2</w:t>
      </w:r>
      <w:r w:rsidR="0013225F">
        <w:t>8</w:t>
      </w:r>
      <w:r w:rsidR="00372044" w:rsidRPr="001D4F2A">
        <w:t>) What suggestions for improvement do you have for ease of implementation of the guide’s recommendat</w:t>
      </w:r>
      <w:r w:rsidR="00B3095F" w:rsidRPr="001D4F2A">
        <w:t>ions?</w:t>
      </w:r>
    </w:p>
    <w:p w14:paraId="49C39BEC" w14:textId="20E4A701" w:rsidR="00C941C7" w:rsidRDefault="007E0D18" w:rsidP="00CA1C3E">
      <w:pPr>
        <w:pStyle w:val="NoSpacing"/>
      </w:pPr>
      <w:r w:rsidRPr="007E0D18">
        <w:rPr>
          <w:b/>
        </w:rPr>
        <w:tab/>
        <w:t xml:space="preserve">Required </w:t>
      </w:r>
      <w:r w:rsidR="00690D38" w:rsidRPr="007E0D18">
        <w:rPr>
          <w:b/>
        </w:rPr>
        <w:t>Probe</w:t>
      </w:r>
      <w:r w:rsidRPr="007E0D18">
        <w:rPr>
          <w:b/>
        </w:rPr>
        <w:t xml:space="preserve"> 28a:</w:t>
      </w:r>
      <w:r w:rsidR="00690D38">
        <w:t xml:space="preserve"> What suggestions do you have on how it’s been disseminated and communicated?</w:t>
      </w:r>
    </w:p>
    <w:p w14:paraId="20634C01" w14:textId="77777777" w:rsidR="00CA1C3E" w:rsidRPr="001D4F2A" w:rsidRDefault="00CA1C3E" w:rsidP="00CA1C3E">
      <w:pPr>
        <w:pStyle w:val="NoSpacing"/>
      </w:pPr>
    </w:p>
    <w:p w14:paraId="278B64DB" w14:textId="780E210B" w:rsidR="00612984" w:rsidRPr="00FC6B76" w:rsidRDefault="0013225F" w:rsidP="00562058">
      <w:pPr>
        <w:rPr>
          <w:b/>
        </w:rPr>
      </w:pPr>
      <w:r>
        <w:t>29</w:t>
      </w:r>
      <w:r w:rsidR="00B3095F" w:rsidRPr="001D4F2A">
        <w:t>) Is there anything else you would like to add about your use of the BP guide or suggestions you have to improve its utility in your state?</w:t>
      </w:r>
    </w:p>
    <w:sectPr w:rsidR="00612984" w:rsidRPr="00FC6B76" w:rsidSect="006C6578">
      <w:headerReference w:type="default"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C8DA9" w14:textId="77777777" w:rsidR="00FB3692" w:rsidRDefault="00FB3692" w:rsidP="008B5D54">
      <w:pPr>
        <w:spacing w:after="0" w:line="240" w:lineRule="auto"/>
      </w:pPr>
      <w:r>
        <w:separator/>
      </w:r>
    </w:p>
  </w:endnote>
  <w:endnote w:type="continuationSeparator" w:id="0">
    <w:p w14:paraId="4DE9CCCD" w14:textId="77777777" w:rsidR="00FB3692" w:rsidRDefault="00FB369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649288"/>
      <w:docPartObj>
        <w:docPartGallery w:val="Page Numbers (Bottom of Page)"/>
        <w:docPartUnique/>
      </w:docPartObj>
    </w:sdtPr>
    <w:sdtEndPr/>
    <w:sdtContent>
      <w:sdt>
        <w:sdtPr>
          <w:id w:val="-1769616900"/>
          <w:docPartObj>
            <w:docPartGallery w:val="Page Numbers (Top of Page)"/>
            <w:docPartUnique/>
          </w:docPartObj>
        </w:sdtPr>
        <w:sdtEndPr/>
        <w:sdtContent>
          <w:p w14:paraId="7F3F1F86" w14:textId="6C733766" w:rsidR="00FB3692" w:rsidRDefault="00FB36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3B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3BA9">
              <w:rPr>
                <w:b/>
                <w:bCs/>
                <w:noProof/>
              </w:rPr>
              <w:t>8</w:t>
            </w:r>
            <w:r>
              <w:rPr>
                <w:b/>
                <w:bCs/>
                <w:sz w:val="24"/>
                <w:szCs w:val="24"/>
              </w:rPr>
              <w:fldChar w:fldCharType="end"/>
            </w:r>
          </w:p>
        </w:sdtContent>
      </w:sdt>
    </w:sdtContent>
  </w:sdt>
  <w:p w14:paraId="33A94C1F" w14:textId="77777777" w:rsidR="00FB3692" w:rsidRDefault="00FB3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1BF6" w14:textId="77777777" w:rsidR="00FB3692" w:rsidRDefault="00FB3692" w:rsidP="008B5D54">
      <w:pPr>
        <w:spacing w:after="0" w:line="240" w:lineRule="auto"/>
      </w:pPr>
      <w:r>
        <w:separator/>
      </w:r>
    </w:p>
  </w:footnote>
  <w:footnote w:type="continuationSeparator" w:id="0">
    <w:p w14:paraId="21FE128D" w14:textId="77777777" w:rsidR="00FB3692" w:rsidRDefault="00FB3692"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D57A" w14:textId="554B9ED9" w:rsidR="00FB3692" w:rsidRPr="00B23E18" w:rsidRDefault="00FB3692" w:rsidP="00B23E18">
    <w:pPr>
      <w:pStyle w:val="NoSpacing"/>
      <w:rPr>
        <w:b/>
        <w:sz w:val="24"/>
        <w:szCs w:val="28"/>
      </w:rPr>
    </w:pPr>
    <w:r w:rsidRPr="00B23E18">
      <w:rPr>
        <w:b/>
        <w:sz w:val="24"/>
        <w:szCs w:val="28"/>
      </w:rPr>
      <w:t xml:space="preserve"> Attachment A: Telephone Interview Guide</w:t>
    </w:r>
  </w:p>
  <w:p w14:paraId="027C69CD" w14:textId="4D0162A9" w:rsidR="00FB3692" w:rsidRDefault="00FB3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4C9"/>
    <w:multiLevelType w:val="hybridMultilevel"/>
    <w:tmpl w:val="1DF47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24D5"/>
    <w:multiLevelType w:val="hybridMultilevel"/>
    <w:tmpl w:val="E1DC546A"/>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1D2"/>
    <w:multiLevelType w:val="hybridMultilevel"/>
    <w:tmpl w:val="D7C8C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74D5A"/>
    <w:multiLevelType w:val="hybridMultilevel"/>
    <w:tmpl w:val="679ADE78"/>
    <w:lvl w:ilvl="0" w:tplc="04090011">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EA1C50"/>
    <w:multiLevelType w:val="hybridMultilevel"/>
    <w:tmpl w:val="F7E6DFD6"/>
    <w:lvl w:ilvl="0" w:tplc="17E03A70">
      <w:start w:val="39"/>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73AAB"/>
    <w:multiLevelType w:val="hybridMultilevel"/>
    <w:tmpl w:val="EF7874E4"/>
    <w:lvl w:ilvl="0" w:tplc="7BD4FAF4">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C3788"/>
    <w:multiLevelType w:val="hybridMultilevel"/>
    <w:tmpl w:val="7FB8571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B7CB7"/>
    <w:multiLevelType w:val="hybridMultilevel"/>
    <w:tmpl w:val="EF7874E4"/>
    <w:lvl w:ilvl="0" w:tplc="7BD4FAF4">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549E6"/>
    <w:multiLevelType w:val="hybridMultilevel"/>
    <w:tmpl w:val="811A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00135"/>
    <w:multiLevelType w:val="hybridMultilevel"/>
    <w:tmpl w:val="D7C8C0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383BB7"/>
    <w:multiLevelType w:val="hybridMultilevel"/>
    <w:tmpl w:val="F9F60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294775"/>
    <w:multiLevelType w:val="hybridMultilevel"/>
    <w:tmpl w:val="F7E6DFD6"/>
    <w:lvl w:ilvl="0" w:tplc="17E03A70">
      <w:start w:val="39"/>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64125"/>
    <w:multiLevelType w:val="hybridMultilevel"/>
    <w:tmpl w:val="5852AE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BD0C0234">
      <w:start w:val="22"/>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E63D43"/>
    <w:multiLevelType w:val="hybridMultilevel"/>
    <w:tmpl w:val="2A06A53A"/>
    <w:lvl w:ilvl="0" w:tplc="BCF0DF1E">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83EC6"/>
    <w:multiLevelType w:val="hybridMultilevel"/>
    <w:tmpl w:val="C13828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A36F34"/>
    <w:multiLevelType w:val="hybridMultilevel"/>
    <w:tmpl w:val="CBFCF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AB77DA"/>
    <w:multiLevelType w:val="hybridMultilevel"/>
    <w:tmpl w:val="DD8E2A2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22C93B34"/>
    <w:multiLevelType w:val="hybridMultilevel"/>
    <w:tmpl w:val="0F7C55A2"/>
    <w:lvl w:ilvl="0" w:tplc="9DD2FECA">
      <w:start w:val="3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0B2813"/>
    <w:multiLevelType w:val="hybridMultilevel"/>
    <w:tmpl w:val="3FBC8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4E1A03"/>
    <w:multiLevelType w:val="hybridMultilevel"/>
    <w:tmpl w:val="D7C8C0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7EB0FCA"/>
    <w:multiLevelType w:val="hybridMultilevel"/>
    <w:tmpl w:val="FC76DD2A"/>
    <w:lvl w:ilvl="0" w:tplc="04090011">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053D49"/>
    <w:multiLevelType w:val="hybridMultilevel"/>
    <w:tmpl w:val="75C47FD4"/>
    <w:lvl w:ilvl="0" w:tplc="C388A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95AD9"/>
    <w:multiLevelType w:val="hybridMultilevel"/>
    <w:tmpl w:val="4C1A102C"/>
    <w:lvl w:ilvl="0" w:tplc="3DCAE4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72C5320"/>
    <w:multiLevelType w:val="hybridMultilevel"/>
    <w:tmpl w:val="61AA23C6"/>
    <w:lvl w:ilvl="0" w:tplc="1988DC70">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0C6C78"/>
    <w:multiLevelType w:val="hybridMultilevel"/>
    <w:tmpl w:val="7E9A6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F941E0"/>
    <w:multiLevelType w:val="hybridMultilevel"/>
    <w:tmpl w:val="52505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75360"/>
    <w:multiLevelType w:val="hybridMultilevel"/>
    <w:tmpl w:val="52505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76F63"/>
    <w:multiLevelType w:val="hybridMultilevel"/>
    <w:tmpl w:val="D7C8C0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6B0A3E"/>
    <w:multiLevelType w:val="hybridMultilevel"/>
    <w:tmpl w:val="22DA5AFE"/>
    <w:lvl w:ilvl="0" w:tplc="1988DC70">
      <w:start w:val="3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8F6F4F"/>
    <w:multiLevelType w:val="hybridMultilevel"/>
    <w:tmpl w:val="4FB89E44"/>
    <w:lvl w:ilvl="0" w:tplc="38C8ADFC">
      <w:start w:val="1"/>
      <w:numFmt w:val="lowerLetter"/>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E01AB6"/>
    <w:multiLevelType w:val="hybridMultilevel"/>
    <w:tmpl w:val="B888DBE2"/>
    <w:lvl w:ilvl="0" w:tplc="D3D8C770">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900AA"/>
    <w:multiLevelType w:val="hybridMultilevel"/>
    <w:tmpl w:val="D7C8C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8773D9"/>
    <w:multiLevelType w:val="hybridMultilevel"/>
    <w:tmpl w:val="52505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93690"/>
    <w:multiLevelType w:val="hybridMultilevel"/>
    <w:tmpl w:val="D7C8C0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FF5065"/>
    <w:multiLevelType w:val="hybridMultilevel"/>
    <w:tmpl w:val="32F2F622"/>
    <w:lvl w:ilvl="0" w:tplc="0D2E03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B68C3"/>
    <w:multiLevelType w:val="hybridMultilevel"/>
    <w:tmpl w:val="068EBF0C"/>
    <w:lvl w:ilvl="0" w:tplc="DAAC9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F6C73"/>
    <w:multiLevelType w:val="hybridMultilevel"/>
    <w:tmpl w:val="A5928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464275"/>
    <w:multiLevelType w:val="hybridMultilevel"/>
    <w:tmpl w:val="A2E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247B3"/>
    <w:multiLevelType w:val="hybridMultilevel"/>
    <w:tmpl w:val="52505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B0730"/>
    <w:multiLevelType w:val="hybridMultilevel"/>
    <w:tmpl w:val="6F9E663E"/>
    <w:lvl w:ilvl="0" w:tplc="04090011">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14CC7"/>
    <w:multiLevelType w:val="hybridMultilevel"/>
    <w:tmpl w:val="786E9CB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2" w15:restartNumberingAfterBreak="0">
    <w:nsid w:val="7995261F"/>
    <w:multiLevelType w:val="hybridMultilevel"/>
    <w:tmpl w:val="4996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43DE4"/>
    <w:multiLevelType w:val="hybridMultilevel"/>
    <w:tmpl w:val="3C54C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9"/>
  </w:num>
  <w:num w:numId="4">
    <w:abstractNumId w:val="25"/>
  </w:num>
  <w:num w:numId="5">
    <w:abstractNumId w:val="1"/>
  </w:num>
  <w:num w:numId="6">
    <w:abstractNumId w:val="22"/>
  </w:num>
  <w:num w:numId="7">
    <w:abstractNumId w:val="36"/>
  </w:num>
  <w:num w:numId="8">
    <w:abstractNumId w:val="16"/>
  </w:num>
  <w:num w:numId="9">
    <w:abstractNumId w:val="27"/>
  </w:num>
  <w:num w:numId="10">
    <w:abstractNumId w:val="33"/>
  </w:num>
  <w:num w:numId="11">
    <w:abstractNumId w:val="37"/>
  </w:num>
  <w:num w:numId="12">
    <w:abstractNumId w:val="38"/>
  </w:num>
  <w:num w:numId="13">
    <w:abstractNumId w:val="11"/>
  </w:num>
  <w:num w:numId="14">
    <w:abstractNumId w:val="26"/>
  </w:num>
  <w:num w:numId="15">
    <w:abstractNumId w:val="21"/>
  </w:num>
  <w:num w:numId="16">
    <w:abstractNumId w:val="39"/>
  </w:num>
  <w:num w:numId="17">
    <w:abstractNumId w:val="3"/>
  </w:num>
  <w:num w:numId="18">
    <w:abstractNumId w:val="10"/>
  </w:num>
  <w:num w:numId="19">
    <w:abstractNumId w:val="32"/>
  </w:num>
  <w:num w:numId="20">
    <w:abstractNumId w:val="2"/>
  </w:num>
  <w:num w:numId="21">
    <w:abstractNumId w:val="15"/>
  </w:num>
  <w:num w:numId="22">
    <w:abstractNumId w:val="34"/>
  </w:num>
  <w:num w:numId="23">
    <w:abstractNumId w:val="20"/>
  </w:num>
  <w:num w:numId="24">
    <w:abstractNumId w:val="28"/>
  </w:num>
  <w:num w:numId="25">
    <w:abstractNumId w:val="40"/>
  </w:num>
  <w:num w:numId="26">
    <w:abstractNumId w:val="13"/>
  </w:num>
  <w:num w:numId="27">
    <w:abstractNumId w:val="6"/>
  </w:num>
  <w:num w:numId="28">
    <w:abstractNumId w:val="8"/>
  </w:num>
  <w:num w:numId="29">
    <w:abstractNumId w:val="31"/>
  </w:num>
  <w:num w:numId="30">
    <w:abstractNumId w:val="41"/>
  </w:num>
  <w:num w:numId="31">
    <w:abstractNumId w:val="14"/>
  </w:num>
  <w:num w:numId="32">
    <w:abstractNumId w:val="30"/>
  </w:num>
  <w:num w:numId="33">
    <w:abstractNumId w:val="7"/>
  </w:num>
  <w:num w:numId="34">
    <w:abstractNumId w:val="29"/>
  </w:num>
  <w:num w:numId="35">
    <w:abstractNumId w:val="24"/>
  </w:num>
  <w:num w:numId="36">
    <w:abstractNumId w:val="35"/>
  </w:num>
  <w:num w:numId="37">
    <w:abstractNumId w:val="18"/>
  </w:num>
  <w:num w:numId="38">
    <w:abstractNumId w:val="12"/>
  </w:num>
  <w:num w:numId="39">
    <w:abstractNumId w:val="4"/>
  </w:num>
  <w:num w:numId="40">
    <w:abstractNumId w:val="23"/>
  </w:num>
  <w:num w:numId="41">
    <w:abstractNumId w:val="42"/>
  </w:num>
  <w:num w:numId="42">
    <w:abstractNumId w:val="43"/>
  </w:num>
  <w:num w:numId="43">
    <w:abstractNumId w:val="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84"/>
    <w:rsid w:val="00003338"/>
    <w:rsid w:val="0001567D"/>
    <w:rsid w:val="00015F3F"/>
    <w:rsid w:val="00036C15"/>
    <w:rsid w:val="000374FF"/>
    <w:rsid w:val="00042DAC"/>
    <w:rsid w:val="0005336D"/>
    <w:rsid w:val="000577D5"/>
    <w:rsid w:val="00063E71"/>
    <w:rsid w:val="00080994"/>
    <w:rsid w:val="00085325"/>
    <w:rsid w:val="00087665"/>
    <w:rsid w:val="000956EC"/>
    <w:rsid w:val="000A155A"/>
    <w:rsid w:val="000A15A7"/>
    <w:rsid w:val="000A4D3C"/>
    <w:rsid w:val="000B0B23"/>
    <w:rsid w:val="000B2A64"/>
    <w:rsid w:val="000B4D50"/>
    <w:rsid w:val="000C2481"/>
    <w:rsid w:val="000F2BBD"/>
    <w:rsid w:val="000F3618"/>
    <w:rsid w:val="000F5C8A"/>
    <w:rsid w:val="00106EF9"/>
    <w:rsid w:val="0011371C"/>
    <w:rsid w:val="0013225F"/>
    <w:rsid w:val="00143A29"/>
    <w:rsid w:val="00152EE2"/>
    <w:rsid w:val="00153696"/>
    <w:rsid w:val="00156CD2"/>
    <w:rsid w:val="0016086F"/>
    <w:rsid w:val="00163B4A"/>
    <w:rsid w:val="0016537F"/>
    <w:rsid w:val="001656D8"/>
    <w:rsid w:val="00166DC3"/>
    <w:rsid w:val="00182CE0"/>
    <w:rsid w:val="0018339A"/>
    <w:rsid w:val="001844B8"/>
    <w:rsid w:val="0018758D"/>
    <w:rsid w:val="00192FF8"/>
    <w:rsid w:val="00193537"/>
    <w:rsid w:val="00195BE1"/>
    <w:rsid w:val="0019636F"/>
    <w:rsid w:val="00196EBC"/>
    <w:rsid w:val="001A411B"/>
    <w:rsid w:val="001B22C0"/>
    <w:rsid w:val="001B4A72"/>
    <w:rsid w:val="001C5A27"/>
    <w:rsid w:val="001D4F2A"/>
    <w:rsid w:val="001E3523"/>
    <w:rsid w:val="001E3D71"/>
    <w:rsid w:val="001E78FE"/>
    <w:rsid w:val="002026BA"/>
    <w:rsid w:val="002039F6"/>
    <w:rsid w:val="00210F1F"/>
    <w:rsid w:val="0021563C"/>
    <w:rsid w:val="00235881"/>
    <w:rsid w:val="0023619F"/>
    <w:rsid w:val="00236C83"/>
    <w:rsid w:val="00237678"/>
    <w:rsid w:val="002466C0"/>
    <w:rsid w:val="00247528"/>
    <w:rsid w:val="00256E50"/>
    <w:rsid w:val="00257A9D"/>
    <w:rsid w:val="002646B3"/>
    <w:rsid w:val="00297716"/>
    <w:rsid w:val="002A03AE"/>
    <w:rsid w:val="002A15F7"/>
    <w:rsid w:val="002B3412"/>
    <w:rsid w:val="002B5F13"/>
    <w:rsid w:val="002B6DC0"/>
    <w:rsid w:val="002D129B"/>
    <w:rsid w:val="002F238D"/>
    <w:rsid w:val="002F2F09"/>
    <w:rsid w:val="002F3FB4"/>
    <w:rsid w:val="0030148C"/>
    <w:rsid w:val="003118BB"/>
    <w:rsid w:val="00311A61"/>
    <w:rsid w:val="00320790"/>
    <w:rsid w:val="00372044"/>
    <w:rsid w:val="00375E82"/>
    <w:rsid w:val="003760BC"/>
    <w:rsid w:val="003853AA"/>
    <w:rsid w:val="003A76D3"/>
    <w:rsid w:val="003B581E"/>
    <w:rsid w:val="003C4A36"/>
    <w:rsid w:val="003D53A2"/>
    <w:rsid w:val="003E1186"/>
    <w:rsid w:val="003E1D10"/>
    <w:rsid w:val="003E1D39"/>
    <w:rsid w:val="003E4512"/>
    <w:rsid w:val="003F513B"/>
    <w:rsid w:val="003F5A84"/>
    <w:rsid w:val="0040436D"/>
    <w:rsid w:val="00404F05"/>
    <w:rsid w:val="00415A4F"/>
    <w:rsid w:val="00417F16"/>
    <w:rsid w:val="0042353A"/>
    <w:rsid w:val="0042376E"/>
    <w:rsid w:val="004257D9"/>
    <w:rsid w:val="0043171D"/>
    <w:rsid w:val="0044053A"/>
    <w:rsid w:val="00440CF4"/>
    <w:rsid w:val="00446748"/>
    <w:rsid w:val="004517DE"/>
    <w:rsid w:val="004529CE"/>
    <w:rsid w:val="004623D7"/>
    <w:rsid w:val="00483717"/>
    <w:rsid w:val="004848ED"/>
    <w:rsid w:val="00486EBD"/>
    <w:rsid w:val="00487156"/>
    <w:rsid w:val="00495A62"/>
    <w:rsid w:val="00496120"/>
    <w:rsid w:val="004970A9"/>
    <w:rsid w:val="004A2E5F"/>
    <w:rsid w:val="004B0519"/>
    <w:rsid w:val="004B5D57"/>
    <w:rsid w:val="004B799A"/>
    <w:rsid w:val="004C074D"/>
    <w:rsid w:val="004C4739"/>
    <w:rsid w:val="004D0CD2"/>
    <w:rsid w:val="004D7E20"/>
    <w:rsid w:val="004E35D3"/>
    <w:rsid w:val="004E6803"/>
    <w:rsid w:val="004F24DF"/>
    <w:rsid w:val="004F7BE7"/>
    <w:rsid w:val="0050008E"/>
    <w:rsid w:val="005132AC"/>
    <w:rsid w:val="005133F9"/>
    <w:rsid w:val="00524266"/>
    <w:rsid w:val="00533D3A"/>
    <w:rsid w:val="0054663D"/>
    <w:rsid w:val="00546ADF"/>
    <w:rsid w:val="00562058"/>
    <w:rsid w:val="00565AD6"/>
    <w:rsid w:val="00571412"/>
    <w:rsid w:val="00571D0A"/>
    <w:rsid w:val="005766D4"/>
    <w:rsid w:val="00577EF0"/>
    <w:rsid w:val="00582C4D"/>
    <w:rsid w:val="005867A7"/>
    <w:rsid w:val="005869E9"/>
    <w:rsid w:val="00587ACB"/>
    <w:rsid w:val="005919BE"/>
    <w:rsid w:val="005955E2"/>
    <w:rsid w:val="005A1E12"/>
    <w:rsid w:val="005A4B5C"/>
    <w:rsid w:val="005B2496"/>
    <w:rsid w:val="005C04B3"/>
    <w:rsid w:val="005C43A4"/>
    <w:rsid w:val="005D25B7"/>
    <w:rsid w:val="005D6039"/>
    <w:rsid w:val="005E7C88"/>
    <w:rsid w:val="005F296A"/>
    <w:rsid w:val="005F2DFC"/>
    <w:rsid w:val="005F4F3F"/>
    <w:rsid w:val="00602323"/>
    <w:rsid w:val="00603360"/>
    <w:rsid w:val="00604F75"/>
    <w:rsid w:val="006119FD"/>
    <w:rsid w:val="00611D85"/>
    <w:rsid w:val="00612984"/>
    <w:rsid w:val="006138FF"/>
    <w:rsid w:val="00617C6B"/>
    <w:rsid w:val="00622A31"/>
    <w:rsid w:val="006328DA"/>
    <w:rsid w:val="00640AD9"/>
    <w:rsid w:val="00643DB4"/>
    <w:rsid w:val="00653554"/>
    <w:rsid w:val="00653B7E"/>
    <w:rsid w:val="00655967"/>
    <w:rsid w:val="006604BF"/>
    <w:rsid w:val="00663BA9"/>
    <w:rsid w:val="00665531"/>
    <w:rsid w:val="0066637D"/>
    <w:rsid w:val="0067184E"/>
    <w:rsid w:val="0067512D"/>
    <w:rsid w:val="00677841"/>
    <w:rsid w:val="00690D38"/>
    <w:rsid w:val="0069204D"/>
    <w:rsid w:val="00695996"/>
    <w:rsid w:val="006A6F8C"/>
    <w:rsid w:val="006B1865"/>
    <w:rsid w:val="006C6578"/>
    <w:rsid w:val="006C7506"/>
    <w:rsid w:val="006D6E8E"/>
    <w:rsid w:val="006E10A0"/>
    <w:rsid w:val="006E289C"/>
    <w:rsid w:val="006F7644"/>
    <w:rsid w:val="007002D9"/>
    <w:rsid w:val="0070338A"/>
    <w:rsid w:val="00715404"/>
    <w:rsid w:val="00760119"/>
    <w:rsid w:val="007606C7"/>
    <w:rsid w:val="00772132"/>
    <w:rsid w:val="0077525E"/>
    <w:rsid w:val="00775384"/>
    <w:rsid w:val="0079225C"/>
    <w:rsid w:val="00792364"/>
    <w:rsid w:val="007939D6"/>
    <w:rsid w:val="00794780"/>
    <w:rsid w:val="007A02F8"/>
    <w:rsid w:val="007B1D07"/>
    <w:rsid w:val="007B1F85"/>
    <w:rsid w:val="007C0800"/>
    <w:rsid w:val="007C2796"/>
    <w:rsid w:val="007D4AB3"/>
    <w:rsid w:val="007E0D18"/>
    <w:rsid w:val="007E30A1"/>
    <w:rsid w:val="007E3259"/>
    <w:rsid w:val="007E70B4"/>
    <w:rsid w:val="007E7EA9"/>
    <w:rsid w:val="007F0261"/>
    <w:rsid w:val="007F42BB"/>
    <w:rsid w:val="007F709C"/>
    <w:rsid w:val="00804FD6"/>
    <w:rsid w:val="00811614"/>
    <w:rsid w:val="00814003"/>
    <w:rsid w:val="008354E0"/>
    <w:rsid w:val="00841A89"/>
    <w:rsid w:val="00841F7C"/>
    <w:rsid w:val="008456D9"/>
    <w:rsid w:val="00856A06"/>
    <w:rsid w:val="00870E63"/>
    <w:rsid w:val="008847A2"/>
    <w:rsid w:val="00886675"/>
    <w:rsid w:val="008A297B"/>
    <w:rsid w:val="008A3F13"/>
    <w:rsid w:val="008B1B6F"/>
    <w:rsid w:val="008B4B7B"/>
    <w:rsid w:val="008B5D54"/>
    <w:rsid w:val="008B79B1"/>
    <w:rsid w:val="008D29B1"/>
    <w:rsid w:val="008D73EF"/>
    <w:rsid w:val="008D7564"/>
    <w:rsid w:val="008E2B5B"/>
    <w:rsid w:val="008E5A98"/>
    <w:rsid w:val="008E75B7"/>
    <w:rsid w:val="00920F08"/>
    <w:rsid w:val="00934B4F"/>
    <w:rsid w:val="00936A1F"/>
    <w:rsid w:val="00936DA3"/>
    <w:rsid w:val="00990978"/>
    <w:rsid w:val="009A25EB"/>
    <w:rsid w:val="009A7C7B"/>
    <w:rsid w:val="009C208B"/>
    <w:rsid w:val="009C3882"/>
    <w:rsid w:val="009C5F68"/>
    <w:rsid w:val="009D142E"/>
    <w:rsid w:val="009D5536"/>
    <w:rsid w:val="009E6C7D"/>
    <w:rsid w:val="009F1FCF"/>
    <w:rsid w:val="009F5C25"/>
    <w:rsid w:val="00A0213D"/>
    <w:rsid w:val="00A02FC5"/>
    <w:rsid w:val="00A031BF"/>
    <w:rsid w:val="00A07CDA"/>
    <w:rsid w:val="00A15D4D"/>
    <w:rsid w:val="00A27113"/>
    <w:rsid w:val="00A30802"/>
    <w:rsid w:val="00A323D4"/>
    <w:rsid w:val="00A32DA6"/>
    <w:rsid w:val="00A45CB4"/>
    <w:rsid w:val="00A475D5"/>
    <w:rsid w:val="00A66A52"/>
    <w:rsid w:val="00A66C48"/>
    <w:rsid w:val="00A6784F"/>
    <w:rsid w:val="00A86B00"/>
    <w:rsid w:val="00AA4554"/>
    <w:rsid w:val="00AB211F"/>
    <w:rsid w:val="00AB3554"/>
    <w:rsid w:val="00AB3D90"/>
    <w:rsid w:val="00AB6AB6"/>
    <w:rsid w:val="00AC3CCC"/>
    <w:rsid w:val="00AC5CD9"/>
    <w:rsid w:val="00AD0F9F"/>
    <w:rsid w:val="00AD1AFF"/>
    <w:rsid w:val="00AD4195"/>
    <w:rsid w:val="00AD4B38"/>
    <w:rsid w:val="00AD53C9"/>
    <w:rsid w:val="00AD7A5B"/>
    <w:rsid w:val="00AE354A"/>
    <w:rsid w:val="00AE37BA"/>
    <w:rsid w:val="00AF1E41"/>
    <w:rsid w:val="00AF4954"/>
    <w:rsid w:val="00AF52BE"/>
    <w:rsid w:val="00AF69BD"/>
    <w:rsid w:val="00B02E49"/>
    <w:rsid w:val="00B03569"/>
    <w:rsid w:val="00B106C0"/>
    <w:rsid w:val="00B13FAF"/>
    <w:rsid w:val="00B21A22"/>
    <w:rsid w:val="00B23E18"/>
    <w:rsid w:val="00B3095F"/>
    <w:rsid w:val="00B3159F"/>
    <w:rsid w:val="00B33A62"/>
    <w:rsid w:val="00B46884"/>
    <w:rsid w:val="00B473CD"/>
    <w:rsid w:val="00B47F37"/>
    <w:rsid w:val="00B51EAD"/>
    <w:rsid w:val="00B537FC"/>
    <w:rsid w:val="00B551CF"/>
    <w:rsid w:val="00B55735"/>
    <w:rsid w:val="00B608AC"/>
    <w:rsid w:val="00B63B68"/>
    <w:rsid w:val="00B63EE3"/>
    <w:rsid w:val="00B7722D"/>
    <w:rsid w:val="00B80DD0"/>
    <w:rsid w:val="00B81131"/>
    <w:rsid w:val="00B844A6"/>
    <w:rsid w:val="00B92E22"/>
    <w:rsid w:val="00BA1003"/>
    <w:rsid w:val="00BA2E1D"/>
    <w:rsid w:val="00BC0262"/>
    <w:rsid w:val="00BC3408"/>
    <w:rsid w:val="00BC404E"/>
    <w:rsid w:val="00BE231D"/>
    <w:rsid w:val="00BE325E"/>
    <w:rsid w:val="00BE4B9F"/>
    <w:rsid w:val="00BE6E9D"/>
    <w:rsid w:val="00C01D49"/>
    <w:rsid w:val="00C050B4"/>
    <w:rsid w:val="00C1471F"/>
    <w:rsid w:val="00C24845"/>
    <w:rsid w:val="00C45B47"/>
    <w:rsid w:val="00C476BE"/>
    <w:rsid w:val="00C5153B"/>
    <w:rsid w:val="00C55C63"/>
    <w:rsid w:val="00C5739A"/>
    <w:rsid w:val="00C67536"/>
    <w:rsid w:val="00C75297"/>
    <w:rsid w:val="00C7565A"/>
    <w:rsid w:val="00C77411"/>
    <w:rsid w:val="00C80E31"/>
    <w:rsid w:val="00C86363"/>
    <w:rsid w:val="00C941C7"/>
    <w:rsid w:val="00C9445E"/>
    <w:rsid w:val="00CA1BD0"/>
    <w:rsid w:val="00CA1C3E"/>
    <w:rsid w:val="00CB749D"/>
    <w:rsid w:val="00CC5352"/>
    <w:rsid w:val="00CC544F"/>
    <w:rsid w:val="00CC7080"/>
    <w:rsid w:val="00CC7A21"/>
    <w:rsid w:val="00CE33FC"/>
    <w:rsid w:val="00CF55FD"/>
    <w:rsid w:val="00CF5E81"/>
    <w:rsid w:val="00D03776"/>
    <w:rsid w:val="00D0540A"/>
    <w:rsid w:val="00D05DBA"/>
    <w:rsid w:val="00D13782"/>
    <w:rsid w:val="00D43D82"/>
    <w:rsid w:val="00D519BC"/>
    <w:rsid w:val="00D74468"/>
    <w:rsid w:val="00D82840"/>
    <w:rsid w:val="00D90BE8"/>
    <w:rsid w:val="00D92F69"/>
    <w:rsid w:val="00D93DEB"/>
    <w:rsid w:val="00D97AB4"/>
    <w:rsid w:val="00DB2DA5"/>
    <w:rsid w:val="00DC2003"/>
    <w:rsid w:val="00DC57CC"/>
    <w:rsid w:val="00DD4562"/>
    <w:rsid w:val="00DE40F6"/>
    <w:rsid w:val="00DE7706"/>
    <w:rsid w:val="00DF269F"/>
    <w:rsid w:val="00E03E50"/>
    <w:rsid w:val="00E03F8A"/>
    <w:rsid w:val="00E04A5B"/>
    <w:rsid w:val="00E12E5A"/>
    <w:rsid w:val="00E15306"/>
    <w:rsid w:val="00E17E93"/>
    <w:rsid w:val="00E30223"/>
    <w:rsid w:val="00E303A8"/>
    <w:rsid w:val="00E37141"/>
    <w:rsid w:val="00E449D2"/>
    <w:rsid w:val="00E44DFE"/>
    <w:rsid w:val="00E51EED"/>
    <w:rsid w:val="00E561B6"/>
    <w:rsid w:val="00E6208A"/>
    <w:rsid w:val="00E7796D"/>
    <w:rsid w:val="00E8119B"/>
    <w:rsid w:val="00E90CE8"/>
    <w:rsid w:val="00E91217"/>
    <w:rsid w:val="00E925B3"/>
    <w:rsid w:val="00E93271"/>
    <w:rsid w:val="00EA68F1"/>
    <w:rsid w:val="00EB0867"/>
    <w:rsid w:val="00EC2717"/>
    <w:rsid w:val="00ED74FC"/>
    <w:rsid w:val="00EE57A5"/>
    <w:rsid w:val="00EF7510"/>
    <w:rsid w:val="00EF7912"/>
    <w:rsid w:val="00F0539B"/>
    <w:rsid w:val="00F12D2A"/>
    <w:rsid w:val="00F17620"/>
    <w:rsid w:val="00F25551"/>
    <w:rsid w:val="00F2697D"/>
    <w:rsid w:val="00F26A99"/>
    <w:rsid w:val="00F32578"/>
    <w:rsid w:val="00F34590"/>
    <w:rsid w:val="00F41354"/>
    <w:rsid w:val="00F413CC"/>
    <w:rsid w:val="00F81C43"/>
    <w:rsid w:val="00F81CA2"/>
    <w:rsid w:val="00F87F15"/>
    <w:rsid w:val="00F92121"/>
    <w:rsid w:val="00F94BFD"/>
    <w:rsid w:val="00F97E34"/>
    <w:rsid w:val="00F97F5B"/>
    <w:rsid w:val="00FB0071"/>
    <w:rsid w:val="00FB3692"/>
    <w:rsid w:val="00FC0A50"/>
    <w:rsid w:val="00FC6B76"/>
    <w:rsid w:val="00FD4A2E"/>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922DAD"/>
  <w15:chartTrackingRefBased/>
  <w15:docId w15:val="{FE20764E-D24A-4C93-8363-51B146F2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link w:val="NoSpacingChar"/>
    <w:uiPriority w:val="1"/>
    <w:qFormat/>
    <w:rsid w:val="00612984"/>
    <w:pPr>
      <w:spacing w:after="0" w:line="240" w:lineRule="auto"/>
    </w:pPr>
  </w:style>
  <w:style w:type="character" w:customStyle="1" w:styleId="NoSpacingChar">
    <w:name w:val="No Spacing Char"/>
    <w:basedOn w:val="DefaultParagraphFont"/>
    <w:link w:val="NoSpacing"/>
    <w:uiPriority w:val="1"/>
    <w:rsid w:val="00612984"/>
  </w:style>
  <w:style w:type="character" w:styleId="CommentReference">
    <w:name w:val="annotation reference"/>
    <w:basedOn w:val="DefaultParagraphFont"/>
    <w:uiPriority w:val="99"/>
    <w:semiHidden/>
    <w:unhideWhenUsed/>
    <w:rsid w:val="000956EC"/>
    <w:rPr>
      <w:sz w:val="16"/>
      <w:szCs w:val="16"/>
    </w:rPr>
  </w:style>
  <w:style w:type="paragraph" w:styleId="CommentText">
    <w:name w:val="annotation text"/>
    <w:basedOn w:val="Normal"/>
    <w:link w:val="CommentTextChar"/>
    <w:uiPriority w:val="99"/>
    <w:unhideWhenUsed/>
    <w:rsid w:val="000956EC"/>
    <w:pPr>
      <w:spacing w:line="240" w:lineRule="auto"/>
    </w:pPr>
    <w:rPr>
      <w:sz w:val="20"/>
      <w:szCs w:val="20"/>
    </w:rPr>
  </w:style>
  <w:style w:type="character" w:customStyle="1" w:styleId="CommentTextChar">
    <w:name w:val="Comment Text Char"/>
    <w:basedOn w:val="DefaultParagraphFont"/>
    <w:link w:val="CommentText"/>
    <w:uiPriority w:val="99"/>
    <w:rsid w:val="000956EC"/>
    <w:rPr>
      <w:sz w:val="20"/>
      <w:szCs w:val="20"/>
    </w:rPr>
  </w:style>
  <w:style w:type="paragraph" w:styleId="CommentSubject">
    <w:name w:val="annotation subject"/>
    <w:basedOn w:val="CommentText"/>
    <w:next w:val="CommentText"/>
    <w:link w:val="CommentSubjectChar"/>
    <w:uiPriority w:val="99"/>
    <w:semiHidden/>
    <w:unhideWhenUsed/>
    <w:rsid w:val="000956EC"/>
    <w:rPr>
      <w:b/>
      <w:bCs/>
    </w:rPr>
  </w:style>
  <w:style w:type="character" w:customStyle="1" w:styleId="CommentSubjectChar">
    <w:name w:val="Comment Subject Char"/>
    <w:basedOn w:val="CommentTextChar"/>
    <w:link w:val="CommentSubject"/>
    <w:uiPriority w:val="99"/>
    <w:semiHidden/>
    <w:rsid w:val="000956EC"/>
    <w:rPr>
      <w:b/>
      <w:bCs/>
      <w:sz w:val="20"/>
      <w:szCs w:val="20"/>
    </w:rPr>
  </w:style>
  <w:style w:type="paragraph" w:styleId="BalloonText">
    <w:name w:val="Balloon Text"/>
    <w:basedOn w:val="Normal"/>
    <w:link w:val="BalloonTextChar"/>
    <w:uiPriority w:val="99"/>
    <w:semiHidden/>
    <w:unhideWhenUsed/>
    <w:rsid w:val="00095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6EC"/>
    <w:rPr>
      <w:rFonts w:ascii="Segoe UI" w:hAnsi="Segoe UI" w:cs="Segoe UI"/>
      <w:sz w:val="18"/>
      <w:szCs w:val="18"/>
    </w:rPr>
  </w:style>
  <w:style w:type="table" w:styleId="TableGrid">
    <w:name w:val="Table Grid"/>
    <w:basedOn w:val="TableNormal"/>
    <w:uiPriority w:val="59"/>
    <w:rsid w:val="009C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510"/>
    <w:rPr>
      <w:color w:val="0000FF" w:themeColor="hyperlink"/>
      <w:u w:val="single"/>
    </w:rPr>
  </w:style>
  <w:style w:type="paragraph" w:styleId="ListParagraph">
    <w:name w:val="List Paragraph"/>
    <w:basedOn w:val="Normal"/>
    <w:uiPriority w:val="34"/>
    <w:qFormat/>
    <w:rsid w:val="00D97AB4"/>
    <w:pPr>
      <w:ind w:left="720"/>
      <w:contextualSpacing/>
    </w:pPr>
  </w:style>
  <w:style w:type="paragraph" w:styleId="NormalWeb">
    <w:name w:val="Normal (Web)"/>
    <w:basedOn w:val="Normal"/>
    <w:uiPriority w:val="99"/>
    <w:unhideWhenUsed/>
    <w:rsid w:val="007C279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F238D"/>
    <w:rPr>
      <w:color w:val="808080"/>
    </w:rPr>
  </w:style>
  <w:style w:type="paragraph" w:customStyle="1" w:styleId="Default">
    <w:name w:val="Default"/>
    <w:rsid w:val="00B23E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6516">
      <w:bodyDiv w:val="1"/>
      <w:marLeft w:val="0"/>
      <w:marRight w:val="0"/>
      <w:marTop w:val="0"/>
      <w:marBottom w:val="0"/>
      <w:divBdr>
        <w:top w:val="none" w:sz="0" w:space="0" w:color="auto"/>
        <w:left w:val="none" w:sz="0" w:space="0" w:color="auto"/>
        <w:bottom w:val="none" w:sz="0" w:space="0" w:color="auto"/>
        <w:right w:val="none" w:sz="0" w:space="0" w:color="auto"/>
      </w:divBdr>
    </w:div>
    <w:div w:id="13305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OSTLTSDOC-728-1629</_dlc_DocId>
    <_dlc_DocIdUrl xmlns="b5c0ca00-073d-4463-9985-b654f14791fe">
      <Url>https://esp.cdc.gov/sites/ostlts/pip/osc/_layouts/15/DocIdRedir.aspx?ID=OSTLTSDOC-728-1629</Url>
      <Description>OSTLTSDOC-728-1629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9A919-4720-4111-9E6E-C090AAA17F74}">
  <ds:schemaRefs>
    <ds:schemaRef ds:uri="http://schemas.microsoft.com/sharepoint/v3/contenttype/forms"/>
  </ds:schemaRefs>
</ds:datastoreItem>
</file>

<file path=customXml/itemProps2.xml><?xml version="1.0" encoding="utf-8"?>
<ds:datastoreItem xmlns:ds="http://schemas.openxmlformats.org/officeDocument/2006/customXml" ds:itemID="{791A2B73-8B71-4E24-BD66-0F95BD32271B}">
  <ds:schemaRefs>
    <ds:schemaRef ds:uri="b5c0ca00-073d-4463-9985-b654f14791f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6CD87C4-C14C-44FD-969D-7BECF913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C4562-CB8C-412D-B2F8-D7873FC71CB8}">
  <ds:schemaRefs>
    <ds:schemaRef ds:uri="http://schemas.microsoft.com/sharepoint/events"/>
  </ds:schemaRefs>
</ds:datastoreItem>
</file>

<file path=customXml/itemProps5.xml><?xml version="1.0" encoding="utf-8"?>
<ds:datastoreItem xmlns:ds="http://schemas.openxmlformats.org/officeDocument/2006/customXml" ds:itemID="{936DA356-5DB3-4952-A046-F2E9B725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A- Telephone Interview Guide</vt:lpstr>
    </vt:vector>
  </TitlesOfParts>
  <Company>Centers for Disease Control and Prevention</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Telephone Interview Guide</dc:title>
  <dc:subject/>
  <dc:creator>Gopez, Gizelle (CDC/ONDIEH/NCCDPHP) (CTR)</dc:creator>
  <cp:keywords/>
  <dc:description/>
  <cp:lastModifiedBy>Zirger, Jeffrey (CDC/OD/OADS)</cp:lastModifiedBy>
  <cp:revision>3</cp:revision>
  <cp:lastPrinted>2017-03-31T13:28:00Z</cp:lastPrinted>
  <dcterms:created xsi:type="dcterms:W3CDTF">2017-06-13T15:24:00Z</dcterms:created>
  <dcterms:modified xsi:type="dcterms:W3CDTF">2017-06-13T17:39:00Z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6c6998ef-5488-4f03-ac70-0c5d617eadf5</vt:lpwstr>
  </property>
  <property fmtid="{D5CDD505-2E9C-101B-9397-08002B2CF9AE}" pid="3" name="ContentTypeId">
    <vt:lpwstr>0x010100FD0F1E0F67359F4D9D426FB699895E260040510BFFB96211439356D59EEDCA1E28</vt:lpwstr>
  </property>
</Properties>
</file>