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D23D" w14:textId="2842AF3C" w:rsidR="00527DDE" w:rsidRPr="0058146F" w:rsidRDefault="007078FE" w:rsidP="00E714EB">
      <w:pPr>
        <w:spacing w:line="240" w:lineRule="auto"/>
        <w:ind w:left="0"/>
        <w:rPr>
          <w:b/>
          <w:color w:val="0070C0"/>
        </w:rPr>
      </w:pPr>
      <w:bookmarkStart w:id="0" w:name="_GoBack"/>
      <w:bookmarkEnd w:id="0"/>
      <w:r w:rsidRPr="0058146F">
        <w:rPr>
          <w:b/>
          <w:color w:val="0070C0"/>
        </w:rPr>
        <w:t xml:space="preserve">Attachment </w:t>
      </w:r>
      <w:r w:rsidR="00165138">
        <w:rPr>
          <w:b/>
          <w:color w:val="0070C0"/>
        </w:rPr>
        <w:t>F</w:t>
      </w:r>
      <w:r w:rsidR="00F166F7" w:rsidRPr="0058146F">
        <w:rPr>
          <w:b/>
          <w:color w:val="0070C0"/>
        </w:rPr>
        <w:t xml:space="preserve">. </w:t>
      </w:r>
      <w:r w:rsidR="00527DDE" w:rsidRPr="0058146F">
        <w:rPr>
          <w:b/>
          <w:color w:val="0070C0"/>
        </w:rPr>
        <w:t>Notification Email</w:t>
      </w:r>
      <w:r w:rsidR="000C0FB2">
        <w:rPr>
          <w:b/>
          <w:color w:val="0070C0"/>
        </w:rPr>
        <w:t xml:space="preserve"> to TB Controller</w:t>
      </w:r>
    </w:p>
    <w:p w14:paraId="61389640" w14:textId="1D24BA87" w:rsidR="003461F6" w:rsidRPr="00150E60" w:rsidRDefault="003461F6" w:rsidP="003461F6">
      <w:pPr>
        <w:pStyle w:val="NoSpacing"/>
        <w:rPr>
          <w:rFonts w:asciiTheme="majorHAnsi" w:hAnsiTheme="majorHAnsi"/>
        </w:rPr>
      </w:pPr>
      <w:r w:rsidRPr="00150E60">
        <w:rPr>
          <w:rFonts w:asciiTheme="majorHAnsi" w:hAnsiTheme="majorHAnsi"/>
        </w:rPr>
        <w:t>X</w:t>
      </w:r>
      <w:r w:rsidR="00014850">
        <w:rPr>
          <w:rFonts w:asciiTheme="majorHAnsi" w:hAnsiTheme="majorHAnsi"/>
        </w:rPr>
        <w:t>DR TB Contact I</w:t>
      </w:r>
      <w:r w:rsidR="007F00D1">
        <w:rPr>
          <w:rFonts w:asciiTheme="majorHAnsi" w:hAnsiTheme="majorHAnsi"/>
        </w:rPr>
        <w:t>nvestigation: A C</w:t>
      </w:r>
      <w:r w:rsidRPr="00150E60">
        <w:rPr>
          <w:rFonts w:asciiTheme="majorHAnsi" w:hAnsiTheme="majorHAnsi"/>
        </w:rPr>
        <w:t xml:space="preserve">ost </w:t>
      </w:r>
      <w:r w:rsidR="007F00D1">
        <w:rPr>
          <w:rFonts w:asciiTheme="majorHAnsi" w:hAnsiTheme="majorHAnsi"/>
        </w:rPr>
        <w:t>Assessment</w:t>
      </w:r>
      <w:r w:rsidRPr="00150E60" w:rsidDel="00FC1507">
        <w:rPr>
          <w:rFonts w:asciiTheme="majorHAnsi" w:hAnsiTheme="majorHAnsi"/>
        </w:rPr>
        <w:t xml:space="preserve"> </w:t>
      </w:r>
    </w:p>
    <w:p w14:paraId="5B8FA7B2" w14:textId="77777777" w:rsidR="003461F6" w:rsidRDefault="003461F6" w:rsidP="00527DDE">
      <w:pPr>
        <w:spacing w:line="240" w:lineRule="auto"/>
        <w:rPr>
          <w:rFonts w:ascii="Cambria" w:hAnsi="Cambria"/>
          <w:b/>
          <w:color w:val="0070C0"/>
        </w:rPr>
      </w:pPr>
    </w:p>
    <w:p w14:paraId="62F5AF11" w14:textId="71AB205E" w:rsidR="00527DDE" w:rsidRPr="00BC7242" w:rsidRDefault="00527DDE" w:rsidP="004913C1">
      <w:pPr>
        <w:pStyle w:val="NoSpacing"/>
      </w:pPr>
      <w:r w:rsidRPr="004913C1">
        <w:rPr>
          <w:rFonts w:asciiTheme="majorHAnsi" w:hAnsiTheme="majorHAnsi"/>
        </w:rPr>
        <w:t>Dear Tuberculosis Controller</w:t>
      </w:r>
      <w:r w:rsidR="00EA4C07" w:rsidRPr="004913C1">
        <w:rPr>
          <w:rFonts w:asciiTheme="majorHAnsi" w:hAnsiTheme="majorHAnsi"/>
        </w:rPr>
        <w:t>,</w:t>
      </w:r>
    </w:p>
    <w:p w14:paraId="0649FFE9" w14:textId="77777777" w:rsidR="00527DDE" w:rsidRPr="00BC7242" w:rsidRDefault="00527DDE" w:rsidP="004913C1">
      <w:pPr>
        <w:pStyle w:val="NoSpacing"/>
      </w:pPr>
    </w:p>
    <w:p w14:paraId="5FEB543A" w14:textId="6AEA3341" w:rsidR="00527DDE" w:rsidRPr="00BC7242" w:rsidRDefault="00527DDE" w:rsidP="004913C1">
      <w:pPr>
        <w:pStyle w:val="NoSpacing"/>
      </w:pPr>
      <w:r w:rsidRPr="004913C1">
        <w:rPr>
          <w:rFonts w:asciiTheme="majorHAnsi" w:hAnsiTheme="majorHAnsi"/>
        </w:rPr>
        <w:t xml:space="preserve">I am a research fellow at the CDC conducting an assessment of the cost of the contact investigation that occurred in response to the arrival of the patient with XDR TB in April 2015, who had contact with </w:t>
      </w:r>
      <w:r w:rsidR="00E714EB" w:rsidRPr="004913C1">
        <w:rPr>
          <w:rFonts w:asciiTheme="majorHAnsi" w:hAnsiTheme="majorHAnsi"/>
        </w:rPr>
        <w:t xml:space="preserve">people </w:t>
      </w:r>
      <w:r w:rsidRPr="004913C1">
        <w:rPr>
          <w:rFonts w:asciiTheme="majorHAnsi" w:hAnsiTheme="majorHAnsi"/>
        </w:rPr>
        <w:t>across 14 states. This study is expected to be useful to document the costs to state and local health departments of the contact investigation, as well as to aid in planning for</w:t>
      </w:r>
      <w:r w:rsidR="00442AE4" w:rsidRPr="004913C1">
        <w:rPr>
          <w:rFonts w:asciiTheme="majorHAnsi" w:hAnsiTheme="majorHAnsi"/>
        </w:rPr>
        <w:t xml:space="preserve"> and determining the cost of</w:t>
      </w:r>
      <w:r w:rsidRPr="004913C1">
        <w:rPr>
          <w:rFonts w:asciiTheme="majorHAnsi" w:hAnsiTheme="majorHAnsi"/>
        </w:rPr>
        <w:t xml:space="preserve"> future contact investigations.</w:t>
      </w:r>
      <w:r w:rsidR="00442AE4" w:rsidRPr="004913C1">
        <w:rPr>
          <w:rFonts w:asciiTheme="majorHAnsi" w:hAnsiTheme="majorHAnsi"/>
        </w:rPr>
        <w:t xml:space="preserve"> Your participation is voluntary, although without it, uncertainty and doubt about the value of contact investigations may persist, hindering efforts to most efficiently eliminate tuberculosis in the United States. </w:t>
      </w:r>
    </w:p>
    <w:p w14:paraId="620B12F4" w14:textId="77777777" w:rsidR="00527DDE" w:rsidRPr="00BC7242" w:rsidRDefault="00527DDE" w:rsidP="004913C1">
      <w:pPr>
        <w:pStyle w:val="NoSpacing"/>
      </w:pPr>
    </w:p>
    <w:p w14:paraId="2F50DD08" w14:textId="14BE76E5" w:rsidR="007101DA" w:rsidRPr="00BC7242" w:rsidRDefault="00527DDE" w:rsidP="004913C1">
      <w:pPr>
        <w:pStyle w:val="NoSpacing"/>
      </w:pPr>
      <w:r w:rsidRPr="004913C1">
        <w:rPr>
          <w:rFonts w:asciiTheme="majorHAnsi" w:hAnsiTheme="majorHAnsi"/>
        </w:rPr>
        <w:t xml:space="preserve">This process involves four steps: identifying the resources that were necessary to conduct the investigation (e.g. personnel time, number of tests administered, travel expenses, etc.), quantifying units actually consumed, valuing the cost of each, and determining the total cost of the investigation. </w:t>
      </w:r>
      <w:r w:rsidR="007F00D1">
        <w:rPr>
          <w:rFonts w:asciiTheme="majorHAnsi" w:hAnsiTheme="majorHAnsi"/>
        </w:rPr>
        <w:t>We would like to collect the following information from</w:t>
      </w:r>
      <w:r w:rsidR="00193B81" w:rsidRPr="004913C1">
        <w:rPr>
          <w:rFonts w:asciiTheme="majorHAnsi" w:hAnsiTheme="majorHAnsi"/>
        </w:rPr>
        <w:t xml:space="preserve"> the preparation and initial assessment phase</w:t>
      </w:r>
      <w:r w:rsidR="007F00D1">
        <w:rPr>
          <w:rFonts w:asciiTheme="majorHAnsi" w:hAnsiTheme="majorHAnsi"/>
        </w:rPr>
        <w:t xml:space="preserve"> and</w:t>
      </w:r>
      <w:r w:rsidR="00193B81" w:rsidRPr="004913C1">
        <w:rPr>
          <w:rFonts w:asciiTheme="majorHAnsi" w:hAnsiTheme="majorHAnsi"/>
        </w:rPr>
        <w:t xml:space="preserve"> follow up phase</w:t>
      </w:r>
      <w:r w:rsidR="007F00D1">
        <w:rPr>
          <w:rFonts w:asciiTheme="majorHAnsi" w:hAnsiTheme="majorHAnsi"/>
        </w:rPr>
        <w:t>, and will validate the information in a subsequent phone call</w:t>
      </w:r>
      <w:r w:rsidR="007101DA" w:rsidRPr="004913C1">
        <w:rPr>
          <w:rFonts w:asciiTheme="majorHAnsi" w:hAnsiTheme="majorHAnsi"/>
        </w:rPr>
        <w:t>:</w:t>
      </w:r>
    </w:p>
    <w:p w14:paraId="40AF9DB3" w14:textId="77777777" w:rsidR="007101DA" w:rsidRDefault="007101DA" w:rsidP="00527DDE">
      <w:pPr>
        <w:ind w:left="0"/>
      </w:pPr>
    </w:p>
    <w:p w14:paraId="3A9CC5E3" w14:textId="77777777" w:rsidR="007101DA" w:rsidRPr="004E7D54" w:rsidRDefault="007101DA" w:rsidP="007101DA">
      <w:pPr>
        <w:pStyle w:val="NoSpacing"/>
        <w:numPr>
          <w:ilvl w:val="0"/>
          <w:numId w:val="6"/>
        </w:numPr>
        <w:rPr>
          <w:rFonts w:asciiTheme="majorHAnsi" w:hAnsiTheme="majorHAnsi"/>
        </w:rPr>
      </w:pPr>
      <w:r w:rsidRPr="004E7D54">
        <w:rPr>
          <w:rFonts w:asciiTheme="majorHAnsi" w:hAnsiTheme="majorHAnsi"/>
        </w:rPr>
        <w:t>A few statistics describing investigation outcomes</w:t>
      </w:r>
    </w:p>
    <w:p w14:paraId="2B605FF2" w14:textId="301E4C45" w:rsidR="007101DA" w:rsidRPr="004E7D54" w:rsidRDefault="007101DA" w:rsidP="007101DA">
      <w:pPr>
        <w:pStyle w:val="NoSpacing"/>
        <w:numPr>
          <w:ilvl w:val="0"/>
          <w:numId w:val="6"/>
        </w:numPr>
        <w:rPr>
          <w:rFonts w:asciiTheme="majorHAnsi" w:hAnsiTheme="majorHAnsi"/>
        </w:rPr>
      </w:pPr>
      <w:r w:rsidRPr="004E7D54">
        <w:rPr>
          <w:rFonts w:asciiTheme="majorHAnsi" w:hAnsiTheme="majorHAnsi"/>
        </w:rPr>
        <w:t>Number and types of tests administered for TB infection and disease</w:t>
      </w:r>
      <w:r w:rsidR="009428FD">
        <w:rPr>
          <w:rFonts w:asciiTheme="majorHAnsi" w:hAnsiTheme="majorHAnsi"/>
        </w:rPr>
        <w:t>,</w:t>
      </w:r>
      <w:r w:rsidRPr="004E7D54">
        <w:rPr>
          <w:rFonts w:asciiTheme="majorHAnsi" w:hAnsiTheme="majorHAnsi"/>
        </w:rPr>
        <w:t xml:space="preserve"> and </w:t>
      </w:r>
      <w:r w:rsidR="009428FD">
        <w:rPr>
          <w:rFonts w:asciiTheme="majorHAnsi" w:hAnsiTheme="majorHAnsi"/>
        </w:rPr>
        <w:t xml:space="preserve">their </w:t>
      </w:r>
      <w:r w:rsidRPr="004E7D54">
        <w:rPr>
          <w:rFonts w:asciiTheme="majorHAnsi" w:hAnsiTheme="majorHAnsi"/>
        </w:rPr>
        <w:t>results</w:t>
      </w:r>
    </w:p>
    <w:p w14:paraId="2B4D8F85" w14:textId="77777777" w:rsidR="007101DA" w:rsidRPr="004E7D54" w:rsidRDefault="007101DA" w:rsidP="007101DA">
      <w:pPr>
        <w:pStyle w:val="NoSpacing"/>
        <w:numPr>
          <w:ilvl w:val="0"/>
          <w:numId w:val="6"/>
        </w:numPr>
        <w:rPr>
          <w:rFonts w:asciiTheme="majorHAnsi" w:hAnsiTheme="majorHAnsi"/>
        </w:rPr>
      </w:pPr>
      <w:r w:rsidRPr="004E7D54">
        <w:rPr>
          <w:rFonts w:asciiTheme="majorHAnsi" w:hAnsiTheme="majorHAnsi"/>
        </w:rPr>
        <w:t>Risk factors for developing TB disease after infection</w:t>
      </w:r>
    </w:p>
    <w:p w14:paraId="5987BB87" w14:textId="77777777" w:rsidR="007101DA" w:rsidRPr="004E7D54" w:rsidRDefault="007101DA" w:rsidP="007101DA">
      <w:pPr>
        <w:pStyle w:val="NoSpacing"/>
        <w:numPr>
          <w:ilvl w:val="0"/>
          <w:numId w:val="6"/>
        </w:numPr>
        <w:rPr>
          <w:rFonts w:asciiTheme="majorHAnsi" w:hAnsiTheme="majorHAnsi"/>
        </w:rPr>
      </w:pPr>
      <w:r w:rsidRPr="004E7D54">
        <w:rPr>
          <w:rFonts w:asciiTheme="majorHAnsi" w:hAnsiTheme="majorHAnsi"/>
        </w:rPr>
        <w:t>Costs of testing for TB infection and disease</w:t>
      </w:r>
    </w:p>
    <w:p w14:paraId="47321E8E" w14:textId="77777777" w:rsidR="007101DA" w:rsidRDefault="007101DA" w:rsidP="007101DA">
      <w:pPr>
        <w:pStyle w:val="NoSpacing"/>
        <w:numPr>
          <w:ilvl w:val="0"/>
          <w:numId w:val="6"/>
        </w:numPr>
        <w:rPr>
          <w:rFonts w:asciiTheme="majorHAnsi" w:hAnsiTheme="majorHAnsi"/>
        </w:rPr>
      </w:pPr>
      <w:r w:rsidRPr="004E7D54">
        <w:rPr>
          <w:rFonts w:asciiTheme="majorHAnsi" w:hAnsiTheme="majorHAnsi"/>
        </w:rPr>
        <w:t>Costs of testing for other illnesses that are risk factors for TB</w:t>
      </w:r>
      <w:r>
        <w:rPr>
          <w:rFonts w:asciiTheme="majorHAnsi" w:hAnsiTheme="majorHAnsi"/>
        </w:rPr>
        <w:t xml:space="preserve"> </w:t>
      </w:r>
    </w:p>
    <w:p w14:paraId="68CB18BB" w14:textId="20F9632A" w:rsidR="007101DA" w:rsidRPr="004E7D54" w:rsidRDefault="007101DA" w:rsidP="007101DA">
      <w:pPr>
        <w:pStyle w:val="NoSpacing"/>
        <w:numPr>
          <w:ilvl w:val="0"/>
          <w:numId w:val="6"/>
        </w:numPr>
        <w:rPr>
          <w:rFonts w:asciiTheme="majorHAnsi" w:hAnsiTheme="majorHAnsi"/>
        </w:rPr>
      </w:pPr>
      <w:r>
        <w:rPr>
          <w:rFonts w:asciiTheme="majorHAnsi" w:hAnsiTheme="majorHAnsi"/>
        </w:rPr>
        <w:t>Costs of treating latent</w:t>
      </w:r>
      <w:r w:rsidR="009428FD">
        <w:rPr>
          <w:rFonts w:asciiTheme="majorHAnsi" w:hAnsiTheme="majorHAnsi"/>
        </w:rPr>
        <w:t xml:space="preserve"> tuberculosis infection (LTBI) </w:t>
      </w:r>
    </w:p>
    <w:p w14:paraId="5280B465" w14:textId="77777777" w:rsidR="007101DA" w:rsidRPr="004E7D54" w:rsidRDefault="007101DA" w:rsidP="007101DA">
      <w:pPr>
        <w:pStyle w:val="NoSpacing"/>
        <w:numPr>
          <w:ilvl w:val="0"/>
          <w:numId w:val="6"/>
        </w:numPr>
        <w:rPr>
          <w:rFonts w:asciiTheme="majorHAnsi" w:hAnsiTheme="majorHAnsi"/>
        </w:rPr>
      </w:pPr>
      <w:r w:rsidRPr="004E7D54">
        <w:rPr>
          <w:rFonts w:asciiTheme="majorHAnsi" w:hAnsiTheme="majorHAnsi"/>
        </w:rPr>
        <w:t>Personnel costs</w:t>
      </w:r>
    </w:p>
    <w:p w14:paraId="2E956733" w14:textId="77777777" w:rsidR="007101DA" w:rsidRPr="004E7D54" w:rsidRDefault="007101DA" w:rsidP="007101DA">
      <w:pPr>
        <w:pStyle w:val="NoSpacing"/>
        <w:numPr>
          <w:ilvl w:val="0"/>
          <w:numId w:val="6"/>
        </w:numPr>
        <w:rPr>
          <w:rFonts w:asciiTheme="majorHAnsi" w:hAnsiTheme="majorHAnsi"/>
        </w:rPr>
      </w:pPr>
      <w:r w:rsidRPr="004E7D54">
        <w:rPr>
          <w:rFonts w:asciiTheme="majorHAnsi" w:hAnsiTheme="majorHAnsi"/>
        </w:rPr>
        <w:t>Travel costs</w:t>
      </w:r>
    </w:p>
    <w:p w14:paraId="34A4E792" w14:textId="77777777" w:rsidR="007101DA" w:rsidRPr="00613677" w:rsidRDefault="007101DA" w:rsidP="007101DA">
      <w:pPr>
        <w:pStyle w:val="NoSpacing"/>
        <w:numPr>
          <w:ilvl w:val="0"/>
          <w:numId w:val="6"/>
        </w:numPr>
        <w:rPr>
          <w:rFonts w:asciiTheme="majorHAnsi" w:hAnsiTheme="majorHAnsi"/>
        </w:rPr>
      </w:pPr>
      <w:r w:rsidRPr="004E7D54">
        <w:rPr>
          <w:rFonts w:asciiTheme="majorHAnsi" w:hAnsiTheme="majorHAnsi"/>
        </w:rPr>
        <w:t>Training costs</w:t>
      </w:r>
    </w:p>
    <w:p w14:paraId="35548FED" w14:textId="77777777" w:rsidR="007101DA" w:rsidRDefault="007101DA" w:rsidP="007101DA">
      <w:pPr>
        <w:pStyle w:val="NoSpacing"/>
        <w:numPr>
          <w:ilvl w:val="0"/>
          <w:numId w:val="6"/>
        </w:numPr>
        <w:rPr>
          <w:rFonts w:asciiTheme="majorHAnsi" w:hAnsiTheme="majorHAnsi"/>
        </w:rPr>
      </w:pPr>
      <w:r>
        <w:rPr>
          <w:rFonts w:asciiTheme="majorHAnsi" w:hAnsiTheme="majorHAnsi"/>
        </w:rPr>
        <w:t>Costs of incentives and enablers</w:t>
      </w:r>
    </w:p>
    <w:p w14:paraId="0822404E" w14:textId="77777777" w:rsidR="007101DA" w:rsidRPr="004E7D54" w:rsidRDefault="007101DA" w:rsidP="007101DA">
      <w:pPr>
        <w:pStyle w:val="NoSpacing"/>
        <w:numPr>
          <w:ilvl w:val="0"/>
          <w:numId w:val="6"/>
        </w:numPr>
        <w:rPr>
          <w:rFonts w:asciiTheme="majorHAnsi" w:hAnsiTheme="majorHAnsi"/>
        </w:rPr>
      </w:pPr>
      <w:r w:rsidRPr="004E7D54">
        <w:rPr>
          <w:rFonts w:asciiTheme="majorHAnsi" w:hAnsiTheme="majorHAnsi"/>
        </w:rPr>
        <w:t>Any other miscellaneous costs necessary for this XDR TB contact investiga</w:t>
      </w:r>
      <w:r>
        <w:rPr>
          <w:rFonts w:asciiTheme="majorHAnsi" w:hAnsiTheme="majorHAnsi"/>
        </w:rPr>
        <w:t>tion</w:t>
      </w:r>
      <w:r w:rsidRPr="004E7D54">
        <w:rPr>
          <w:rFonts w:asciiTheme="majorHAnsi" w:hAnsiTheme="majorHAnsi"/>
        </w:rPr>
        <w:t xml:space="preserve"> </w:t>
      </w:r>
    </w:p>
    <w:p w14:paraId="1E54E9DF" w14:textId="77777777" w:rsidR="007101DA" w:rsidRPr="00BC7242" w:rsidRDefault="007101DA" w:rsidP="004913C1">
      <w:pPr>
        <w:pStyle w:val="NoSpacing"/>
      </w:pPr>
    </w:p>
    <w:p w14:paraId="6ACC41FA" w14:textId="12138AFC" w:rsidR="00DD74F6" w:rsidRPr="00BC7242" w:rsidRDefault="008C2C6A" w:rsidP="004913C1">
      <w:pPr>
        <w:pStyle w:val="NoSpacing"/>
      </w:pPr>
      <w:r w:rsidRPr="004913C1">
        <w:rPr>
          <w:rFonts w:asciiTheme="majorHAnsi" w:hAnsiTheme="majorHAnsi"/>
        </w:rPr>
        <w:t>Please assign responsibility for collecting and transmitting data to one or two people in your office</w:t>
      </w:r>
      <w:r w:rsidR="00EB7804">
        <w:rPr>
          <w:rFonts w:asciiTheme="majorHAnsi" w:hAnsiTheme="majorHAnsi"/>
        </w:rPr>
        <w:t xml:space="preserve"> </w:t>
      </w:r>
      <w:r w:rsidR="00700895">
        <w:rPr>
          <w:rFonts w:asciiTheme="majorHAnsi" w:hAnsiTheme="majorHAnsi"/>
        </w:rPr>
        <w:t>who serve the role of program manager and accountant</w:t>
      </w:r>
      <w:r w:rsidR="00873797">
        <w:rPr>
          <w:rFonts w:asciiTheme="majorHAnsi" w:hAnsiTheme="majorHAnsi"/>
        </w:rPr>
        <w:t>. Details of this process include the following:</w:t>
      </w:r>
    </w:p>
    <w:p w14:paraId="1EF8E0E6" w14:textId="77777777" w:rsidR="00DD74F6" w:rsidRDefault="00DD74F6" w:rsidP="00527DDE">
      <w:pPr>
        <w:ind w:left="0"/>
      </w:pPr>
    </w:p>
    <w:p w14:paraId="34DCC6AE" w14:textId="7FFBCA19" w:rsidR="00DD74F6" w:rsidRDefault="00EA4C07" w:rsidP="00DD74F6">
      <w:pPr>
        <w:pStyle w:val="NoSpacing"/>
        <w:numPr>
          <w:ilvl w:val="0"/>
          <w:numId w:val="5"/>
        </w:numPr>
        <w:rPr>
          <w:rFonts w:asciiTheme="majorHAnsi" w:hAnsiTheme="majorHAnsi"/>
        </w:rPr>
      </w:pPr>
      <w:r>
        <w:rPr>
          <w:rFonts w:asciiTheme="majorHAnsi" w:hAnsiTheme="majorHAnsi"/>
        </w:rPr>
        <w:t>Phone call to make i</w:t>
      </w:r>
      <w:r w:rsidR="00DD74F6" w:rsidRPr="00BA4063">
        <w:rPr>
          <w:rFonts w:asciiTheme="majorHAnsi" w:hAnsiTheme="majorHAnsi"/>
        </w:rPr>
        <w:t>ntroduction to the TB controller</w:t>
      </w:r>
      <w:r w:rsidR="00DD74F6">
        <w:rPr>
          <w:rFonts w:asciiTheme="majorHAnsi" w:hAnsiTheme="majorHAnsi"/>
        </w:rPr>
        <w:t xml:space="preserve"> (</w:t>
      </w:r>
      <w:r w:rsidR="007101DA">
        <w:rPr>
          <w:rFonts w:asciiTheme="majorHAnsi" w:hAnsiTheme="majorHAnsi"/>
        </w:rPr>
        <w:t xml:space="preserve">30 </w:t>
      </w:r>
      <w:r w:rsidR="00DD74F6">
        <w:rPr>
          <w:rFonts w:asciiTheme="majorHAnsi" w:hAnsiTheme="majorHAnsi"/>
        </w:rPr>
        <w:t>minutes)</w:t>
      </w:r>
    </w:p>
    <w:p w14:paraId="105EF2B1" w14:textId="69880899" w:rsidR="009428FD" w:rsidRDefault="009428FD" w:rsidP="00DD74F6">
      <w:pPr>
        <w:pStyle w:val="NoSpacing"/>
        <w:numPr>
          <w:ilvl w:val="0"/>
          <w:numId w:val="5"/>
        </w:numPr>
        <w:rPr>
          <w:rFonts w:asciiTheme="majorHAnsi" w:hAnsiTheme="majorHAnsi"/>
        </w:rPr>
      </w:pPr>
      <w:r>
        <w:rPr>
          <w:rFonts w:asciiTheme="majorHAnsi" w:hAnsiTheme="majorHAnsi"/>
        </w:rPr>
        <w:t xml:space="preserve">Reviewing instructions (1 hour per </w:t>
      </w:r>
      <w:r w:rsidR="003F5128">
        <w:rPr>
          <w:rFonts w:asciiTheme="majorHAnsi" w:hAnsiTheme="majorHAnsi"/>
        </w:rPr>
        <w:t>respondent</w:t>
      </w:r>
      <w:r>
        <w:rPr>
          <w:rFonts w:asciiTheme="majorHAnsi" w:hAnsiTheme="majorHAnsi"/>
        </w:rPr>
        <w:t>)</w:t>
      </w:r>
    </w:p>
    <w:p w14:paraId="6609C2A7" w14:textId="21D62FA5" w:rsidR="009428FD" w:rsidRPr="00BA4063" w:rsidRDefault="009428FD" w:rsidP="00DD74F6">
      <w:pPr>
        <w:pStyle w:val="NoSpacing"/>
        <w:numPr>
          <w:ilvl w:val="0"/>
          <w:numId w:val="5"/>
        </w:numPr>
        <w:rPr>
          <w:rFonts w:asciiTheme="majorHAnsi" w:hAnsiTheme="majorHAnsi"/>
        </w:rPr>
      </w:pPr>
      <w:r>
        <w:rPr>
          <w:rFonts w:asciiTheme="majorHAnsi" w:hAnsiTheme="majorHAnsi"/>
        </w:rPr>
        <w:t xml:space="preserve">Collecting data (1.5 hours for </w:t>
      </w:r>
      <w:r w:rsidR="00700895">
        <w:rPr>
          <w:rFonts w:asciiTheme="majorHAnsi" w:hAnsiTheme="majorHAnsi"/>
        </w:rPr>
        <w:t xml:space="preserve">program manager </w:t>
      </w:r>
      <w:r>
        <w:rPr>
          <w:rFonts w:asciiTheme="majorHAnsi" w:hAnsiTheme="majorHAnsi"/>
        </w:rPr>
        <w:t xml:space="preserve">, 30 minutes for the </w:t>
      </w:r>
      <w:r w:rsidR="00700895">
        <w:rPr>
          <w:rFonts w:asciiTheme="majorHAnsi" w:hAnsiTheme="majorHAnsi"/>
        </w:rPr>
        <w:t>accountant</w:t>
      </w:r>
      <w:r>
        <w:rPr>
          <w:rFonts w:asciiTheme="majorHAnsi" w:hAnsiTheme="majorHAnsi"/>
        </w:rPr>
        <w:t>)</w:t>
      </w:r>
    </w:p>
    <w:p w14:paraId="757C7AB5" w14:textId="4B67BC06" w:rsidR="00DD74F6" w:rsidRPr="00BA4063" w:rsidRDefault="00EA4C07" w:rsidP="00DD74F6">
      <w:pPr>
        <w:pStyle w:val="NoSpacing"/>
        <w:numPr>
          <w:ilvl w:val="0"/>
          <w:numId w:val="5"/>
        </w:numPr>
        <w:rPr>
          <w:rFonts w:asciiTheme="majorHAnsi" w:hAnsiTheme="majorHAnsi"/>
        </w:rPr>
      </w:pPr>
      <w:r>
        <w:rPr>
          <w:rFonts w:asciiTheme="majorHAnsi" w:hAnsiTheme="majorHAnsi"/>
        </w:rPr>
        <w:t>Phone call to t</w:t>
      </w:r>
      <w:r w:rsidR="009428FD">
        <w:rPr>
          <w:rFonts w:asciiTheme="majorHAnsi" w:hAnsiTheme="majorHAnsi"/>
        </w:rPr>
        <w:t>ransmit</w:t>
      </w:r>
      <w:r w:rsidR="00DD74F6" w:rsidRPr="00BA4063">
        <w:rPr>
          <w:rFonts w:asciiTheme="majorHAnsi" w:hAnsiTheme="majorHAnsi"/>
        </w:rPr>
        <w:t xml:space="preserve"> findings </w:t>
      </w:r>
      <w:r w:rsidR="00DD74F6">
        <w:rPr>
          <w:rFonts w:asciiTheme="majorHAnsi" w:hAnsiTheme="majorHAnsi"/>
        </w:rPr>
        <w:t>(</w:t>
      </w:r>
      <w:r w:rsidR="009B09E4">
        <w:rPr>
          <w:rFonts w:asciiTheme="majorHAnsi" w:hAnsiTheme="majorHAnsi"/>
        </w:rPr>
        <w:t>1</w:t>
      </w:r>
      <w:r w:rsidR="00DD74F6">
        <w:rPr>
          <w:rFonts w:asciiTheme="majorHAnsi" w:hAnsiTheme="majorHAnsi"/>
        </w:rPr>
        <w:t xml:space="preserve"> hour</w:t>
      </w:r>
      <w:r w:rsidR="009428FD">
        <w:rPr>
          <w:rFonts w:asciiTheme="majorHAnsi" w:hAnsiTheme="majorHAnsi"/>
        </w:rPr>
        <w:t xml:space="preserve"> for </w:t>
      </w:r>
      <w:r w:rsidR="00A73C0D">
        <w:rPr>
          <w:rFonts w:asciiTheme="majorHAnsi" w:hAnsiTheme="majorHAnsi"/>
        </w:rPr>
        <w:t>program manager</w:t>
      </w:r>
      <w:r w:rsidR="009428FD">
        <w:rPr>
          <w:rFonts w:asciiTheme="majorHAnsi" w:hAnsiTheme="majorHAnsi"/>
        </w:rPr>
        <w:t>, 30</w:t>
      </w:r>
      <w:r w:rsidR="00402404">
        <w:rPr>
          <w:rFonts w:asciiTheme="majorHAnsi" w:hAnsiTheme="majorHAnsi"/>
        </w:rPr>
        <w:t xml:space="preserve"> minutes for </w:t>
      </w:r>
      <w:r w:rsidR="00A73C0D">
        <w:rPr>
          <w:rFonts w:asciiTheme="majorHAnsi" w:hAnsiTheme="majorHAnsi"/>
        </w:rPr>
        <w:t>accountant</w:t>
      </w:r>
      <w:r w:rsidR="00DD74F6">
        <w:rPr>
          <w:rFonts w:asciiTheme="majorHAnsi" w:hAnsiTheme="majorHAnsi"/>
        </w:rPr>
        <w:t>)</w:t>
      </w:r>
    </w:p>
    <w:p w14:paraId="437C6452" w14:textId="65A4FE14" w:rsidR="00DD74F6" w:rsidRPr="00BA4063" w:rsidRDefault="00EA4C07" w:rsidP="00DD74F6">
      <w:pPr>
        <w:pStyle w:val="NoSpacing"/>
        <w:numPr>
          <w:ilvl w:val="0"/>
          <w:numId w:val="5"/>
        </w:numPr>
        <w:rPr>
          <w:rFonts w:asciiTheme="majorHAnsi" w:hAnsiTheme="majorHAnsi"/>
        </w:rPr>
      </w:pPr>
      <w:r>
        <w:rPr>
          <w:rFonts w:asciiTheme="majorHAnsi" w:hAnsiTheme="majorHAnsi"/>
        </w:rPr>
        <w:t>Phone call to v</w:t>
      </w:r>
      <w:r w:rsidR="00DD74F6" w:rsidRPr="00BA4063">
        <w:rPr>
          <w:rFonts w:asciiTheme="majorHAnsi" w:hAnsiTheme="majorHAnsi"/>
        </w:rPr>
        <w:t>alidat</w:t>
      </w:r>
      <w:r>
        <w:rPr>
          <w:rFonts w:asciiTheme="majorHAnsi" w:hAnsiTheme="majorHAnsi"/>
        </w:rPr>
        <w:t>e</w:t>
      </w:r>
      <w:r w:rsidR="00DD74F6" w:rsidRPr="00BA4063">
        <w:rPr>
          <w:rFonts w:asciiTheme="majorHAnsi" w:hAnsiTheme="majorHAnsi"/>
        </w:rPr>
        <w:t xml:space="preserve"> results</w:t>
      </w:r>
      <w:r w:rsidR="00DD74F6">
        <w:rPr>
          <w:rFonts w:asciiTheme="majorHAnsi" w:hAnsiTheme="majorHAnsi"/>
        </w:rPr>
        <w:t xml:space="preserve"> (</w:t>
      </w:r>
      <w:r w:rsidR="00A73C0D">
        <w:rPr>
          <w:rFonts w:asciiTheme="majorHAnsi" w:hAnsiTheme="majorHAnsi"/>
        </w:rPr>
        <w:t xml:space="preserve">up to </w:t>
      </w:r>
      <w:r w:rsidR="00402404">
        <w:rPr>
          <w:rFonts w:asciiTheme="majorHAnsi" w:hAnsiTheme="majorHAnsi"/>
        </w:rPr>
        <w:t>2</w:t>
      </w:r>
      <w:r w:rsidR="00DD74F6">
        <w:rPr>
          <w:rFonts w:asciiTheme="majorHAnsi" w:hAnsiTheme="majorHAnsi"/>
        </w:rPr>
        <w:t>0 minutes</w:t>
      </w:r>
      <w:r w:rsidR="009B09E4">
        <w:rPr>
          <w:rFonts w:asciiTheme="majorHAnsi" w:hAnsiTheme="majorHAnsi"/>
        </w:rPr>
        <w:t xml:space="preserve"> </w:t>
      </w:r>
      <w:r w:rsidR="009428FD">
        <w:rPr>
          <w:rFonts w:asciiTheme="majorHAnsi" w:hAnsiTheme="majorHAnsi"/>
        </w:rPr>
        <w:t xml:space="preserve">per </w:t>
      </w:r>
      <w:r w:rsidR="003F5128">
        <w:rPr>
          <w:rFonts w:asciiTheme="majorHAnsi" w:hAnsiTheme="majorHAnsi"/>
        </w:rPr>
        <w:t>respondent</w:t>
      </w:r>
      <w:r w:rsidR="00402404">
        <w:rPr>
          <w:rFonts w:asciiTheme="majorHAnsi" w:hAnsiTheme="majorHAnsi"/>
        </w:rPr>
        <w:t xml:space="preserve"> </w:t>
      </w:r>
      <w:r w:rsidR="00A73C0D">
        <w:rPr>
          <w:rFonts w:asciiTheme="majorHAnsi" w:hAnsiTheme="majorHAnsi"/>
        </w:rPr>
        <w:t>regardless of respondent type (i.e., program manager or accountant)</w:t>
      </w:r>
      <w:r w:rsidR="00402404">
        <w:rPr>
          <w:rFonts w:asciiTheme="majorHAnsi" w:hAnsiTheme="majorHAnsi"/>
        </w:rPr>
        <w:t>depending on the number of questions</w:t>
      </w:r>
      <w:r w:rsidR="00DD74F6">
        <w:rPr>
          <w:rFonts w:asciiTheme="majorHAnsi" w:hAnsiTheme="majorHAnsi"/>
        </w:rPr>
        <w:t>)</w:t>
      </w:r>
    </w:p>
    <w:p w14:paraId="2B6017D0" w14:textId="77777777" w:rsidR="00DD74F6" w:rsidRDefault="00DD74F6" w:rsidP="00527DDE">
      <w:pPr>
        <w:ind w:left="0"/>
      </w:pPr>
    </w:p>
    <w:p w14:paraId="5DE30B55" w14:textId="678F7F60" w:rsidR="00527DDE" w:rsidRPr="00BC7242" w:rsidRDefault="00527DDE" w:rsidP="004913C1">
      <w:pPr>
        <w:pStyle w:val="NoSpacing"/>
      </w:pPr>
      <w:r w:rsidRPr="004913C1">
        <w:rPr>
          <w:rFonts w:asciiTheme="majorHAnsi" w:hAnsiTheme="majorHAnsi"/>
        </w:rPr>
        <w:t xml:space="preserve">Attached, just for your review at this point, is an excel spreadsheet to outline the information that </w:t>
      </w:r>
      <w:r w:rsidR="007101DA" w:rsidRPr="004913C1">
        <w:rPr>
          <w:rFonts w:asciiTheme="majorHAnsi" w:hAnsiTheme="majorHAnsi"/>
        </w:rPr>
        <w:t xml:space="preserve">you can send in advance, or that </w:t>
      </w:r>
      <w:r w:rsidRPr="004913C1">
        <w:rPr>
          <w:rFonts w:asciiTheme="majorHAnsi" w:hAnsiTheme="majorHAnsi"/>
        </w:rPr>
        <w:t>we</w:t>
      </w:r>
      <w:r w:rsidR="007101DA" w:rsidRPr="004913C1">
        <w:rPr>
          <w:rFonts w:asciiTheme="majorHAnsi" w:hAnsiTheme="majorHAnsi"/>
        </w:rPr>
        <w:t xml:space="preserve"> can</w:t>
      </w:r>
      <w:r w:rsidRPr="004913C1">
        <w:rPr>
          <w:rFonts w:asciiTheme="majorHAnsi" w:hAnsiTheme="majorHAnsi"/>
        </w:rPr>
        <w:t xml:space="preserve"> complet</w:t>
      </w:r>
      <w:r w:rsidR="007101DA" w:rsidRPr="004913C1">
        <w:rPr>
          <w:rFonts w:asciiTheme="majorHAnsi" w:hAnsiTheme="majorHAnsi"/>
        </w:rPr>
        <w:t>e</w:t>
      </w:r>
      <w:r w:rsidRPr="004913C1">
        <w:rPr>
          <w:rFonts w:asciiTheme="majorHAnsi" w:hAnsiTheme="majorHAnsi"/>
        </w:rPr>
        <w:t xml:space="preserve"> </w:t>
      </w:r>
      <w:r w:rsidR="007101DA" w:rsidRPr="004913C1">
        <w:rPr>
          <w:rFonts w:asciiTheme="majorHAnsi" w:hAnsiTheme="majorHAnsi"/>
        </w:rPr>
        <w:t>during our phone conversation</w:t>
      </w:r>
      <w:r w:rsidRPr="004913C1">
        <w:rPr>
          <w:rFonts w:asciiTheme="majorHAnsi" w:hAnsiTheme="majorHAnsi"/>
        </w:rPr>
        <w:t>. Ple</w:t>
      </w:r>
      <w:r w:rsidR="007F00D1">
        <w:rPr>
          <w:rFonts w:asciiTheme="majorHAnsi" w:hAnsiTheme="majorHAnsi"/>
        </w:rPr>
        <w:t>ase review these materials. With your permission</w:t>
      </w:r>
      <w:r w:rsidRPr="004913C1">
        <w:rPr>
          <w:rFonts w:asciiTheme="majorHAnsi" w:hAnsiTheme="majorHAnsi"/>
        </w:rPr>
        <w:t>, we will be arranging a telephone call to collect data</w:t>
      </w:r>
      <w:r w:rsidR="00442AE4" w:rsidRPr="004913C1">
        <w:rPr>
          <w:rFonts w:asciiTheme="majorHAnsi" w:hAnsiTheme="majorHAnsi"/>
        </w:rPr>
        <w:t xml:space="preserve">, which will be safeguarded on a </w:t>
      </w:r>
      <w:r w:rsidR="00E714EB" w:rsidRPr="004913C1">
        <w:rPr>
          <w:rFonts w:asciiTheme="majorHAnsi" w:hAnsiTheme="majorHAnsi"/>
        </w:rPr>
        <w:t>password protected CDC computer</w:t>
      </w:r>
      <w:r w:rsidRPr="004913C1">
        <w:rPr>
          <w:rFonts w:asciiTheme="majorHAnsi" w:hAnsiTheme="majorHAnsi"/>
        </w:rPr>
        <w:t xml:space="preserve">. </w:t>
      </w:r>
    </w:p>
    <w:p w14:paraId="6A369CE9" w14:textId="77777777" w:rsidR="00527DDE" w:rsidRPr="00BC7242" w:rsidRDefault="00527DDE" w:rsidP="004913C1">
      <w:pPr>
        <w:pStyle w:val="NoSpacing"/>
      </w:pPr>
    </w:p>
    <w:p w14:paraId="4C2E791A" w14:textId="15CA026F" w:rsidR="00527DDE" w:rsidRPr="00BC7242" w:rsidRDefault="00527DDE" w:rsidP="004913C1">
      <w:pPr>
        <w:pStyle w:val="NoSpacing"/>
      </w:pPr>
      <w:r w:rsidRPr="004913C1">
        <w:rPr>
          <w:rFonts w:asciiTheme="majorHAnsi" w:hAnsiTheme="majorHAnsi"/>
        </w:rPr>
        <w:t>We anticipate completing this project in 2016, and would like to work together with you to ensure that our outputs are targeted to purposes that you find the most helpful</w:t>
      </w:r>
      <w:r w:rsidR="005812D7" w:rsidRPr="004913C1">
        <w:rPr>
          <w:rFonts w:asciiTheme="majorHAnsi" w:hAnsiTheme="majorHAnsi"/>
        </w:rPr>
        <w:t>, including a short report representing the context of each state and organization that was involved</w:t>
      </w:r>
      <w:r w:rsidR="00A45889" w:rsidRPr="004913C1">
        <w:rPr>
          <w:rFonts w:asciiTheme="majorHAnsi" w:hAnsiTheme="majorHAnsi" w:cs="Arial"/>
        </w:rPr>
        <w:t>. We plan to publish results</w:t>
      </w:r>
      <w:r w:rsidR="0084387F" w:rsidRPr="004913C1">
        <w:rPr>
          <w:rFonts w:asciiTheme="majorHAnsi" w:hAnsiTheme="majorHAnsi" w:cs="Arial"/>
        </w:rPr>
        <w:t xml:space="preserve"> in aggregate form</w:t>
      </w:r>
      <w:r w:rsidR="00A45889" w:rsidRPr="004913C1">
        <w:rPr>
          <w:rFonts w:asciiTheme="majorHAnsi" w:hAnsiTheme="majorHAnsi" w:cs="Arial"/>
        </w:rPr>
        <w:t xml:space="preserve"> in an academic journal.</w:t>
      </w:r>
    </w:p>
    <w:p w14:paraId="2DE8A7D9" w14:textId="77777777" w:rsidR="00527DDE" w:rsidRPr="00BC7242" w:rsidRDefault="00527DDE" w:rsidP="004913C1">
      <w:pPr>
        <w:pStyle w:val="NoSpacing"/>
      </w:pPr>
    </w:p>
    <w:p w14:paraId="55E8ACA0" w14:textId="150B403D" w:rsidR="00442AE4" w:rsidRPr="00BC7242" w:rsidRDefault="00442AE4" w:rsidP="004913C1">
      <w:pPr>
        <w:pStyle w:val="NoSpacing"/>
      </w:pPr>
      <w:r w:rsidRPr="004913C1">
        <w:rPr>
          <w:rFonts w:asciiTheme="majorHAnsi" w:hAnsiTheme="majorHAnsi"/>
        </w:rPr>
        <w:lastRenderedPageBreak/>
        <w:t xml:space="preserve">If you need clarification about what any of the questions mean or what is needed, please do not hesitate to contact us (Samuel Shillcutt at 404-718-8963 </w:t>
      </w:r>
      <w:hyperlink r:id="rId12" w:history="1">
        <w:r w:rsidRPr="004913C1">
          <w:rPr>
            <w:rStyle w:val="Hyperlink"/>
            <w:rFonts w:asciiTheme="majorHAnsi" w:hAnsiTheme="majorHAnsi"/>
          </w:rPr>
          <w:t>sshillcutt@cdc.gov</w:t>
        </w:r>
      </w:hyperlink>
      <w:r w:rsidR="005812D7" w:rsidRPr="004913C1">
        <w:rPr>
          <w:rFonts w:asciiTheme="majorHAnsi" w:hAnsiTheme="majorHAnsi"/>
        </w:rPr>
        <w:t>, or</w:t>
      </w:r>
      <w:r w:rsidRPr="004913C1">
        <w:rPr>
          <w:rFonts w:asciiTheme="majorHAnsi" w:hAnsiTheme="majorHAnsi"/>
        </w:rPr>
        <w:t xml:space="preserve"> Suzanne Marks at </w:t>
      </w:r>
      <w:hyperlink r:id="rId13" w:history="1">
        <w:r w:rsidRPr="004913C1">
          <w:rPr>
            <w:rStyle w:val="Hyperlink"/>
            <w:rFonts w:asciiTheme="majorHAnsi" w:hAnsiTheme="majorHAnsi"/>
          </w:rPr>
          <w:t>smarks@cdc.gov</w:t>
        </w:r>
      </w:hyperlink>
      <w:r w:rsidRPr="004913C1">
        <w:rPr>
          <w:rFonts w:asciiTheme="majorHAnsi" w:hAnsiTheme="majorHAnsi"/>
        </w:rPr>
        <w:t>). Thank you very much for your collaboration!</w:t>
      </w:r>
    </w:p>
    <w:p w14:paraId="12D4B9A4" w14:textId="77777777" w:rsidR="00442AE4" w:rsidRPr="00BC7242" w:rsidRDefault="00442AE4" w:rsidP="004913C1">
      <w:pPr>
        <w:pStyle w:val="NoSpacing"/>
      </w:pPr>
    </w:p>
    <w:p w14:paraId="6940C75D" w14:textId="77777777" w:rsidR="00527DDE" w:rsidRPr="00BC7242" w:rsidRDefault="00527DDE" w:rsidP="004913C1">
      <w:pPr>
        <w:pStyle w:val="NoSpacing"/>
      </w:pPr>
      <w:r w:rsidRPr="004913C1">
        <w:rPr>
          <w:rFonts w:asciiTheme="majorHAnsi" w:hAnsiTheme="majorHAnsi"/>
        </w:rPr>
        <w:t>Best regards</w:t>
      </w:r>
    </w:p>
    <w:p w14:paraId="752D360A" w14:textId="77777777" w:rsidR="00527DDE" w:rsidRPr="00BC7242" w:rsidRDefault="00527DDE" w:rsidP="004913C1">
      <w:pPr>
        <w:pStyle w:val="NoSpacing"/>
      </w:pPr>
      <w:r w:rsidRPr="004913C1">
        <w:rPr>
          <w:rFonts w:asciiTheme="majorHAnsi" w:hAnsiTheme="majorHAnsi"/>
        </w:rPr>
        <w:t>Sam</w:t>
      </w:r>
    </w:p>
    <w:p w14:paraId="627F161E" w14:textId="77777777" w:rsidR="00DC57CC" w:rsidRDefault="00DC57CC"/>
    <w:sectPr w:rsidR="00DC57CC"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4485B" w14:textId="77777777" w:rsidR="00527DDE" w:rsidRDefault="00527DDE" w:rsidP="008B5D54">
      <w:pPr>
        <w:spacing w:line="240" w:lineRule="auto"/>
      </w:pPr>
      <w:r>
        <w:separator/>
      </w:r>
    </w:p>
  </w:endnote>
  <w:endnote w:type="continuationSeparator" w:id="0">
    <w:p w14:paraId="71C03577" w14:textId="77777777" w:rsidR="00527DDE" w:rsidRDefault="00527DDE"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CE539"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B0130"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37DD7"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EA2D6" w14:textId="77777777" w:rsidR="00527DDE" w:rsidRDefault="00527DDE" w:rsidP="008B5D54">
      <w:pPr>
        <w:spacing w:line="240" w:lineRule="auto"/>
      </w:pPr>
      <w:r>
        <w:separator/>
      </w:r>
    </w:p>
  </w:footnote>
  <w:footnote w:type="continuationSeparator" w:id="0">
    <w:p w14:paraId="577FD9FA" w14:textId="77777777" w:rsidR="00527DDE" w:rsidRDefault="00527DDE"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7EC61"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7673"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3E883"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1B6A"/>
    <w:multiLevelType w:val="hybridMultilevel"/>
    <w:tmpl w:val="BF2C91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7D97"/>
    <w:multiLevelType w:val="hybridMultilevel"/>
    <w:tmpl w:val="E292B69E"/>
    <w:lvl w:ilvl="0" w:tplc="3288127E">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E23995"/>
    <w:multiLevelType w:val="hybridMultilevel"/>
    <w:tmpl w:val="7ED41C52"/>
    <w:lvl w:ilvl="0" w:tplc="57025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446F14"/>
    <w:multiLevelType w:val="hybridMultilevel"/>
    <w:tmpl w:val="481E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02DE3"/>
    <w:multiLevelType w:val="hybridMultilevel"/>
    <w:tmpl w:val="297C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F4CE8"/>
    <w:multiLevelType w:val="hybridMultilevel"/>
    <w:tmpl w:val="DDACC31C"/>
    <w:lvl w:ilvl="0" w:tplc="5AEC79DE">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B33E3"/>
    <w:multiLevelType w:val="hybridMultilevel"/>
    <w:tmpl w:val="5568F2A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49099C"/>
    <w:multiLevelType w:val="hybridMultilevel"/>
    <w:tmpl w:val="C5C6B22E"/>
    <w:lvl w:ilvl="0" w:tplc="405A0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DE"/>
    <w:rsid w:val="000109A6"/>
    <w:rsid w:val="00014850"/>
    <w:rsid w:val="000C0FB2"/>
    <w:rsid w:val="00165138"/>
    <w:rsid w:val="00193B81"/>
    <w:rsid w:val="001A1EA8"/>
    <w:rsid w:val="002416DE"/>
    <w:rsid w:val="002D0625"/>
    <w:rsid w:val="003461F6"/>
    <w:rsid w:val="003E2CC1"/>
    <w:rsid w:val="003F5128"/>
    <w:rsid w:val="00402404"/>
    <w:rsid w:val="00410127"/>
    <w:rsid w:val="0043396C"/>
    <w:rsid w:val="0044161E"/>
    <w:rsid w:val="00442AE4"/>
    <w:rsid w:val="004913C1"/>
    <w:rsid w:val="004F4C3F"/>
    <w:rsid w:val="004F6A8C"/>
    <w:rsid w:val="005221A3"/>
    <w:rsid w:val="00527DDE"/>
    <w:rsid w:val="005349BC"/>
    <w:rsid w:val="005812D7"/>
    <w:rsid w:val="0058146F"/>
    <w:rsid w:val="005C623B"/>
    <w:rsid w:val="00666F98"/>
    <w:rsid w:val="00697ECD"/>
    <w:rsid w:val="00697F40"/>
    <w:rsid w:val="006C6578"/>
    <w:rsid w:val="00700895"/>
    <w:rsid w:val="007078FE"/>
    <w:rsid w:val="007101DA"/>
    <w:rsid w:val="007938A4"/>
    <w:rsid w:val="007E6D0F"/>
    <w:rsid w:val="007F00D1"/>
    <w:rsid w:val="0084387F"/>
    <w:rsid w:val="00847CEA"/>
    <w:rsid w:val="00857E0E"/>
    <w:rsid w:val="00873797"/>
    <w:rsid w:val="008A0933"/>
    <w:rsid w:val="008B5D54"/>
    <w:rsid w:val="008C2C6A"/>
    <w:rsid w:val="009428FD"/>
    <w:rsid w:val="009B09E4"/>
    <w:rsid w:val="00A45889"/>
    <w:rsid w:val="00A73C0D"/>
    <w:rsid w:val="00B55735"/>
    <w:rsid w:val="00B608AC"/>
    <w:rsid w:val="00BA6AA5"/>
    <w:rsid w:val="00BC7242"/>
    <w:rsid w:val="00C413B5"/>
    <w:rsid w:val="00C8143A"/>
    <w:rsid w:val="00C81D90"/>
    <w:rsid w:val="00CF2586"/>
    <w:rsid w:val="00D76B19"/>
    <w:rsid w:val="00DC57CC"/>
    <w:rsid w:val="00DD74F6"/>
    <w:rsid w:val="00E1008E"/>
    <w:rsid w:val="00E47F16"/>
    <w:rsid w:val="00E714EB"/>
    <w:rsid w:val="00EA4C07"/>
    <w:rsid w:val="00EA58BE"/>
    <w:rsid w:val="00EB41A2"/>
    <w:rsid w:val="00EB7804"/>
    <w:rsid w:val="00F166F7"/>
    <w:rsid w:val="00F22D11"/>
    <w:rsid w:val="00FB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52D9BBD"/>
  <w15:chartTrackingRefBased/>
  <w15:docId w15:val="{6892998A-6871-43DC-BA4D-FB4A849B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DE"/>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27DDE"/>
    <w:pPr>
      <w:contextualSpacing/>
    </w:pPr>
  </w:style>
  <w:style w:type="character" w:styleId="CommentReference">
    <w:name w:val="annotation reference"/>
    <w:basedOn w:val="DefaultParagraphFont"/>
    <w:uiPriority w:val="99"/>
    <w:semiHidden/>
    <w:unhideWhenUsed/>
    <w:rsid w:val="00A45889"/>
    <w:rPr>
      <w:sz w:val="16"/>
      <w:szCs w:val="16"/>
    </w:rPr>
  </w:style>
  <w:style w:type="paragraph" w:styleId="CommentText">
    <w:name w:val="annotation text"/>
    <w:basedOn w:val="Normal"/>
    <w:link w:val="CommentTextChar"/>
    <w:uiPriority w:val="99"/>
    <w:unhideWhenUsed/>
    <w:rsid w:val="00A45889"/>
    <w:pPr>
      <w:tabs>
        <w:tab w:val="right" w:pos="9360"/>
      </w:tabs>
      <w:spacing w:line="240" w:lineRule="auto"/>
    </w:pPr>
    <w:rPr>
      <w:sz w:val="20"/>
      <w:szCs w:val="20"/>
    </w:rPr>
  </w:style>
  <w:style w:type="character" w:customStyle="1" w:styleId="CommentTextChar">
    <w:name w:val="Comment Text Char"/>
    <w:basedOn w:val="DefaultParagraphFont"/>
    <w:link w:val="CommentText"/>
    <w:uiPriority w:val="99"/>
    <w:rsid w:val="00A45889"/>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A458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889"/>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A45889"/>
    <w:pPr>
      <w:tabs>
        <w:tab w:val="clear" w:pos="9360"/>
      </w:tabs>
    </w:pPr>
    <w:rPr>
      <w:b/>
      <w:bCs/>
    </w:rPr>
  </w:style>
  <w:style w:type="character" w:customStyle="1" w:styleId="CommentSubjectChar">
    <w:name w:val="Comment Subject Char"/>
    <w:basedOn w:val="CommentTextChar"/>
    <w:link w:val="CommentSubject"/>
    <w:uiPriority w:val="99"/>
    <w:semiHidden/>
    <w:rsid w:val="00A45889"/>
    <w:rPr>
      <w:rFonts w:asciiTheme="majorHAnsi" w:eastAsiaTheme="minorEastAsia" w:hAnsiTheme="majorHAnsi"/>
      <w:b/>
      <w:bCs/>
      <w:sz w:val="20"/>
      <w:szCs w:val="20"/>
    </w:rPr>
  </w:style>
  <w:style w:type="paragraph" w:styleId="NoSpacing">
    <w:name w:val="No Spacing"/>
    <w:link w:val="NoSpacingChar"/>
    <w:uiPriority w:val="1"/>
    <w:qFormat/>
    <w:rsid w:val="00442AE4"/>
    <w:pPr>
      <w:spacing w:after="0" w:line="240" w:lineRule="auto"/>
    </w:pPr>
  </w:style>
  <w:style w:type="character" w:customStyle="1" w:styleId="NoSpacingChar">
    <w:name w:val="No Spacing Char"/>
    <w:basedOn w:val="DefaultParagraphFont"/>
    <w:link w:val="NoSpacing"/>
    <w:uiPriority w:val="1"/>
    <w:rsid w:val="00442AE4"/>
  </w:style>
  <w:style w:type="character" w:styleId="Hyperlink">
    <w:name w:val="Hyperlink"/>
    <w:rsid w:val="00442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arks@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shillcutt@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OSTLTSDOC-728-1343</_dlc_DocId>
    <_dlc_DocIdUrl xmlns="b5c0ca00-073d-4463-9985-b654f14791fe">
      <Url>https://esp.cdc.gov/sites/ostlts/pip/osc/_layouts/15/DocIdRedir.aspx?ID=OSTLTSDOC-728-1343</Url>
      <Description>OSTLTSDOC-728-1343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AF7A-3FA5-4D1A-B214-BE4649E2896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b5c0ca00-073d-4463-9985-b654f14791fe"/>
    <ds:schemaRef ds:uri="http://www.w3.org/XML/1998/namespace"/>
  </ds:schemaRefs>
</ds:datastoreItem>
</file>

<file path=customXml/itemProps2.xml><?xml version="1.0" encoding="utf-8"?>
<ds:datastoreItem xmlns:ds="http://schemas.openxmlformats.org/officeDocument/2006/customXml" ds:itemID="{67FC91B6-461B-48E9-AE01-801553DCAAE3}">
  <ds:schemaRefs>
    <ds:schemaRef ds:uri="http://schemas.microsoft.com/sharepoint/events"/>
  </ds:schemaRefs>
</ds:datastoreItem>
</file>

<file path=customXml/itemProps3.xml><?xml version="1.0" encoding="utf-8"?>
<ds:datastoreItem xmlns:ds="http://schemas.openxmlformats.org/officeDocument/2006/customXml" ds:itemID="{5E4B04C4-9895-4CDA-BD9E-E5679D7D7600}">
  <ds:schemaRefs>
    <ds:schemaRef ds:uri="http://schemas.microsoft.com/sharepoint/v3/contenttype/forms"/>
  </ds:schemaRefs>
</ds:datastoreItem>
</file>

<file path=customXml/itemProps4.xml><?xml version="1.0" encoding="utf-8"?>
<ds:datastoreItem xmlns:ds="http://schemas.openxmlformats.org/officeDocument/2006/customXml" ds:itemID="{A5A8B405-C193-4B36-B02B-75FCE0333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B32853-9F25-418A-ADF2-BA19C1A1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Attachment E XDRCI-COST</vt:lpstr>
    </vt:vector>
  </TitlesOfParts>
  <Company>Centers for Disease Control and Prevention</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XDRCI-COST</dc:title>
  <dc:subject/>
  <dc:creator>Shillcutt, Samuel (CDC/OID/NCHHSTP)</dc:creator>
  <cp:keywords/>
  <dc:description/>
  <cp:lastModifiedBy>Shillcutt, Samuel (CDC/OID/NCHHSTP)</cp:lastModifiedBy>
  <cp:revision>2</cp:revision>
  <dcterms:created xsi:type="dcterms:W3CDTF">2016-07-15T20:07:00Z</dcterms:created>
  <dcterms:modified xsi:type="dcterms:W3CDTF">2016-07-15T20:07:00Z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1f22b7f4-bd37-4e42-9a40-28d672e6c867</vt:lpwstr>
  </property>
</Properties>
</file>