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C398" w14:textId="530C7A60" w:rsidR="00E02A73" w:rsidRPr="00516BC1" w:rsidRDefault="00E02A73" w:rsidP="00E02A73">
      <w:bookmarkStart w:id="0" w:name="_GoBack"/>
      <w:bookmarkEnd w:id="0"/>
      <w:r>
        <w:rPr>
          <w:b/>
          <w:bCs/>
        </w:rPr>
        <w:t>Subject:</w:t>
      </w:r>
      <w:r>
        <w:t xml:space="preserve"> Only </w:t>
      </w:r>
      <w:r>
        <w:rPr>
          <w:color w:val="FF0000"/>
        </w:rPr>
        <w:t xml:space="preserve">xxx </w:t>
      </w:r>
      <w:r>
        <w:t xml:space="preserve">days left to share your </w:t>
      </w:r>
      <w:r w:rsidRPr="0077589C">
        <w:t xml:space="preserve">opinions about </w:t>
      </w:r>
      <w:r>
        <w:t>CDC’s</w:t>
      </w:r>
      <w:r w:rsidRPr="0077589C">
        <w:t xml:space="preserve"> </w:t>
      </w:r>
      <w:r>
        <w:t>STLT Gateway</w:t>
      </w:r>
      <w:r w:rsidRPr="0077589C">
        <w:t xml:space="preserve"> </w:t>
      </w:r>
      <w:r w:rsidR="00194AE3">
        <w:br/>
      </w:r>
      <w:r w:rsidRPr="00E02A73">
        <w:rPr>
          <w:b/>
          <w:i/>
          <w:color w:val="FF0000"/>
        </w:rPr>
        <w:t>[This reminder will be sent twice: 5 business days after the original invitation, and 1 day before closing.]</w:t>
      </w:r>
    </w:p>
    <w:p w14:paraId="17D57969" w14:textId="77777777" w:rsidR="00E02A73" w:rsidRPr="0077589C" w:rsidRDefault="00E02A73" w:rsidP="00E02A73">
      <w:r w:rsidRPr="0077589C">
        <w:t xml:space="preserve">Dear </w:t>
      </w:r>
      <w:r>
        <w:t>Colleague,</w:t>
      </w:r>
    </w:p>
    <w:p w14:paraId="739F66CA" w14:textId="6EB640F4" w:rsidR="00E02A73" w:rsidRPr="0077589C" w:rsidRDefault="00E02A73" w:rsidP="00E02A73">
      <w:r w:rsidRPr="0077589C">
        <w:t xml:space="preserve">There are only </w:t>
      </w:r>
      <w:r w:rsidR="00194AE3">
        <w:rPr>
          <w:color w:val="FF0000"/>
        </w:rPr>
        <w:t>x</w:t>
      </w:r>
      <w:r w:rsidRPr="00E02A73">
        <w:rPr>
          <w:color w:val="FF0000"/>
        </w:rPr>
        <w:t xml:space="preserve"> </w:t>
      </w:r>
      <w:r w:rsidRPr="0077589C">
        <w:t xml:space="preserve">days left to offer your opinions about </w:t>
      </w:r>
      <w:r>
        <w:t xml:space="preserve">the </w:t>
      </w:r>
      <w:r w:rsidRPr="00516BC1">
        <w:t>STLT Gateway</w:t>
      </w:r>
      <w:r w:rsidRPr="0077589C">
        <w:t xml:space="preserve"> website! Help us make </w:t>
      </w:r>
      <w:r>
        <w:t xml:space="preserve">the STLT Gateway </w:t>
      </w:r>
      <w:r w:rsidRPr="0077589C">
        <w:t xml:space="preserve">as useful as possible. The questionnaire should take no more than </w:t>
      </w:r>
      <w:r>
        <w:t>5</w:t>
      </w:r>
      <w:r w:rsidRPr="0077589C">
        <w:t xml:space="preserve"> minutes to complete and can be done at a</w:t>
      </w:r>
      <w:r w:rsidR="00516BC1">
        <w:t xml:space="preserve"> time that works best for you. It will be open until</w:t>
      </w:r>
      <w:r w:rsidRPr="0077589C">
        <w:t xml:space="preserve"> [</w:t>
      </w:r>
      <w:r w:rsidRPr="00E02A73">
        <w:rPr>
          <w:color w:val="FF0000"/>
        </w:rPr>
        <w:t>insert date</w:t>
      </w:r>
      <w:r w:rsidRPr="0077589C">
        <w:t xml:space="preserve">].  </w:t>
      </w:r>
    </w:p>
    <w:p w14:paraId="453755AF" w14:textId="77777777" w:rsidR="00E02A73" w:rsidRPr="0077589C" w:rsidRDefault="00E02A73" w:rsidP="00E02A73">
      <w:r w:rsidRPr="0077589C">
        <w:t>Thank you in advance for your feedback. If</w:t>
      </w:r>
      <w:r w:rsidR="00516BC1">
        <w:t xml:space="preserve"> you have any questions, </w:t>
      </w:r>
      <w:r w:rsidR="00516BC1" w:rsidRPr="0072516E">
        <w:t xml:space="preserve">please contact </w:t>
      </w:r>
      <w:r w:rsidR="00516BC1">
        <w:t xml:space="preserve">us at </w:t>
      </w:r>
      <w:hyperlink r:id="rId11" w:history="1">
        <w:r w:rsidR="00516BC1" w:rsidRPr="0072516E">
          <w:rPr>
            <w:rStyle w:val="Hyperlink"/>
          </w:rPr>
          <w:t>ostltsfeedback@cdc.gov</w:t>
        </w:r>
      </w:hyperlink>
      <w:r w:rsidR="00516BC1" w:rsidRPr="0072516E">
        <w:t xml:space="preserve">. </w:t>
      </w:r>
    </w:p>
    <w:p w14:paraId="76DEEF9D" w14:textId="77777777" w:rsidR="00E02A73" w:rsidRPr="0077589C" w:rsidRDefault="00E02A73" w:rsidP="00E02A73">
      <w:r w:rsidRPr="0077589C">
        <w:t xml:space="preserve">Click the link below to begin. </w:t>
      </w:r>
    </w:p>
    <w:p w14:paraId="619B6074" w14:textId="6CF9BC42" w:rsidR="00AB12D4" w:rsidRPr="0004370D" w:rsidRDefault="00681E44" w:rsidP="00AB12D4">
      <w:pPr>
        <w:spacing w:line="240" w:lineRule="auto"/>
        <w:rPr>
          <w:rFonts w:cs="Times New Roman"/>
          <w:color w:val="000000"/>
          <w:u w:val="single"/>
        </w:rPr>
      </w:pPr>
      <w:r>
        <w:rPr>
          <w:rFonts w:cs="Times New Roman"/>
          <w:color w:val="000000"/>
          <w:u w:val="single"/>
        </w:rPr>
        <w:t>STLT Gateway Assessment</w:t>
      </w:r>
    </w:p>
    <w:p w14:paraId="20D03D40" w14:textId="77777777" w:rsidR="00E02A73" w:rsidRDefault="00E02A73" w:rsidP="00E02A73">
      <w:r w:rsidRPr="0077589C">
        <w:t>Sincerely,</w:t>
      </w:r>
    </w:p>
    <w:p w14:paraId="083034C7" w14:textId="77777777" w:rsidR="00681E44" w:rsidRDefault="00681E44" w:rsidP="00681E44">
      <w:pPr>
        <w:spacing w:line="240" w:lineRule="auto"/>
      </w:pPr>
      <w:r>
        <w:t>Sincerely,</w:t>
      </w:r>
    </w:p>
    <w:p w14:paraId="3C6574EF" w14:textId="77777777" w:rsidR="00681E44" w:rsidRDefault="00681E44" w:rsidP="00681E44">
      <w:pPr>
        <w:spacing w:after="0" w:line="240" w:lineRule="auto"/>
        <w:rPr>
          <w:lang w:val="es-PR"/>
        </w:rPr>
      </w:pPr>
      <w:r>
        <w:rPr>
          <w:lang w:val="es-PR"/>
        </w:rPr>
        <w:t>José T. Montero, MD, MHCDS</w:t>
      </w:r>
    </w:p>
    <w:p w14:paraId="1B43C8F9" w14:textId="77777777" w:rsidR="00681E44" w:rsidRDefault="00681E44" w:rsidP="00681E44">
      <w:pPr>
        <w:spacing w:after="0" w:line="240" w:lineRule="auto"/>
        <w:rPr>
          <w:rFonts w:ascii="Times New Roman" w:hAnsi="Times New Roman" w:cs="Times New Roman"/>
          <w:sz w:val="24"/>
          <w:szCs w:val="24"/>
        </w:rPr>
      </w:pPr>
      <w:r>
        <w:t>Director, Office for State, Tribal, Local and Territorial Support</w:t>
      </w:r>
    </w:p>
    <w:p w14:paraId="1281AB43" w14:textId="77777777" w:rsidR="00681E44" w:rsidRDefault="00681E44" w:rsidP="00681E44">
      <w:pPr>
        <w:spacing w:after="0" w:line="240" w:lineRule="auto"/>
        <w:rPr>
          <w:rFonts w:ascii="Calibri" w:hAnsi="Calibri" w:cs="Calibri"/>
        </w:rPr>
      </w:pPr>
      <w:r>
        <w:t>Deputy Director, Centers for Disease Control and Prevention</w:t>
      </w:r>
    </w:p>
    <w:p w14:paraId="47477B67" w14:textId="77777777" w:rsidR="006049D8" w:rsidRDefault="006049D8" w:rsidP="0004370D">
      <w:pPr>
        <w:spacing w:line="240" w:lineRule="auto"/>
      </w:pPr>
    </w:p>
    <w:p w14:paraId="57C704F6" w14:textId="3F3FE3D0" w:rsidR="00055E39" w:rsidRDefault="00055E39" w:rsidP="0004370D">
      <w:pPr>
        <w:spacing w:line="240" w:lineRule="auto"/>
      </w:pPr>
      <w:r>
        <w:t>*****</w:t>
      </w:r>
    </w:p>
    <w:p w14:paraId="68680369" w14:textId="77777777" w:rsidR="005D3265" w:rsidRDefault="005D3265" w:rsidP="005D3265">
      <w:pPr>
        <w:spacing w:line="240" w:lineRule="auto"/>
      </w:pPr>
      <w:r>
        <w:t>Dear Colleague,</w:t>
      </w:r>
    </w:p>
    <w:p w14:paraId="7957D105" w14:textId="77777777" w:rsidR="005D3265" w:rsidRDefault="005D3265" w:rsidP="005D3265">
      <w:pPr>
        <w:spacing w:line="240" w:lineRule="auto"/>
      </w:pPr>
      <w:r>
        <w:t>As a public health professional and vital CDC partner, will you take a few minutes to share your opinion about how our website could better meet your needs?</w:t>
      </w:r>
    </w:p>
    <w:p w14:paraId="38FAB304" w14:textId="77777777" w:rsidR="005D3265" w:rsidRDefault="005D3265" w:rsidP="005D3265">
      <w:pPr>
        <w:spacing w:line="240" w:lineRule="auto"/>
      </w:pPr>
      <w:r>
        <w:t xml:space="preserve">CDC’s </w:t>
      </w:r>
      <w:hyperlink r:id="rId12" w:history="1">
        <w:r>
          <w:rPr>
            <w:rStyle w:val="Hyperlink"/>
          </w:rPr>
          <w:t>State, Tribal, Local, and Territorial Public Health Professionals Gateway</w:t>
        </w:r>
      </w:hyperlink>
      <w:r>
        <w:t>―also known as the “STLT Gateway”―is a hub for public health data, information, and news for state, tribal, local, and territorial public health professionals. As we prepare to redesign this website, we want to learn about which topics interest you most, what information and materials you would find most useful, and your experiences with the site.</w:t>
      </w:r>
    </w:p>
    <w:p w14:paraId="4A220DEC" w14:textId="7480C3F9" w:rsidR="005D3265" w:rsidRDefault="005D3265" w:rsidP="005D3265">
      <w:pPr>
        <w:spacing w:line="240" w:lineRule="auto"/>
        <w:rPr>
          <w:rFonts w:cs="Times New Roman"/>
          <w:color w:val="000000"/>
        </w:rPr>
      </w:pPr>
      <w:r>
        <w:t xml:space="preserve">We also want to hear from you if you haven’t visited the STLT Gateway. Understanding your information needs will help us improve our website by making it more useful and relevant to you. </w:t>
      </w:r>
      <w:r>
        <w:rPr>
          <w:rFonts w:cs="Times New Roman"/>
          <w:color w:val="000000"/>
        </w:rPr>
        <w:t xml:space="preserve">Below is a link to a brief questionnaire about the site. It should take only about 5 minutes to complete. </w:t>
      </w:r>
    </w:p>
    <w:p w14:paraId="177CFED0" w14:textId="77777777" w:rsidR="005D3265" w:rsidRDefault="005D3265" w:rsidP="005D3265">
      <w:pPr>
        <w:spacing w:line="240" w:lineRule="auto"/>
        <w:rPr>
          <w:rFonts w:cs="Times New Roman"/>
          <w:b/>
          <w:color w:val="FF0000"/>
          <w:u w:val="single"/>
        </w:rPr>
      </w:pPr>
      <w:r>
        <w:rPr>
          <w:rFonts w:cs="Times New Roman"/>
          <w:b/>
          <w:color w:val="0070C0"/>
          <w:sz w:val="28"/>
          <w:szCs w:val="28"/>
          <w:u w:val="single"/>
        </w:rPr>
        <w:t xml:space="preserve">STLT Gateway Assessment </w:t>
      </w:r>
      <w:r>
        <w:rPr>
          <w:rFonts w:cs="Times New Roman"/>
          <w:b/>
          <w:color w:val="FF0000"/>
          <w:u w:val="single"/>
        </w:rPr>
        <w:t>(</w:t>
      </w:r>
      <w:r>
        <w:rPr>
          <w:rFonts w:cs="Times New Roman"/>
          <w:b/>
          <w:i/>
          <w:color w:val="FF0000"/>
          <w:u w:val="single"/>
        </w:rPr>
        <w:t>This will link to the online questionnaire when available</w:t>
      </w:r>
      <w:r>
        <w:rPr>
          <w:rFonts w:cs="Times New Roman"/>
          <w:b/>
          <w:color w:val="FF0000"/>
          <w:u w:val="single"/>
        </w:rPr>
        <w:t>)</w:t>
      </w:r>
    </w:p>
    <w:p w14:paraId="31483081" w14:textId="77777777" w:rsidR="005D3265" w:rsidRDefault="005D3265" w:rsidP="005D3265">
      <w:pPr>
        <w:spacing w:after="0" w:line="240" w:lineRule="auto"/>
        <w:rPr>
          <w:color w:val="000000"/>
        </w:rPr>
      </w:pPr>
      <w:r>
        <w:rPr>
          <w:color w:val="000000"/>
        </w:rPr>
        <w:t xml:space="preserve">Completing this questionnaire is voluntary. Your responses to all questions will be kept secure, and CDC will share only aggregated data.  </w:t>
      </w:r>
    </w:p>
    <w:p w14:paraId="39798E85" w14:textId="77777777" w:rsidR="005D3265" w:rsidRDefault="005D3265" w:rsidP="005D3265">
      <w:pPr>
        <w:spacing w:after="0" w:line="240" w:lineRule="auto"/>
        <w:rPr>
          <w:color w:val="000000"/>
        </w:rPr>
      </w:pPr>
    </w:p>
    <w:p w14:paraId="075D4D00" w14:textId="77777777" w:rsidR="005D3265" w:rsidRDefault="005D3265" w:rsidP="005D3265">
      <w:pPr>
        <w:spacing w:after="0" w:line="240" w:lineRule="auto"/>
        <w:rPr>
          <w:color w:val="000000"/>
        </w:rPr>
      </w:pPr>
      <w:r>
        <w:rPr>
          <w:color w:val="000000"/>
        </w:rPr>
        <w:lastRenderedPageBreak/>
        <w:t>Our goal is to craft an exceptional website that provides you with timely, easy-to-find information, so I hope you will join us in this process. Your participation would be an invaluable contribution to CDC.</w:t>
      </w:r>
    </w:p>
    <w:p w14:paraId="215FB3D2" w14:textId="77777777" w:rsidR="005D3265" w:rsidRDefault="005D3265" w:rsidP="005D3265">
      <w:pPr>
        <w:spacing w:after="0" w:line="240" w:lineRule="auto"/>
        <w:rPr>
          <w:color w:val="000000"/>
        </w:rPr>
      </w:pPr>
    </w:p>
    <w:p w14:paraId="6F824951" w14:textId="77777777" w:rsidR="005D3265" w:rsidRDefault="005D3265" w:rsidP="005D3265">
      <w:pPr>
        <w:spacing w:line="240" w:lineRule="auto"/>
      </w:pPr>
      <w:r>
        <w:t xml:space="preserve">If you have any questions about this questionnaire, please contact us at </w:t>
      </w:r>
      <w:hyperlink r:id="rId13" w:history="1">
        <w:r>
          <w:rPr>
            <w:rStyle w:val="Hyperlink"/>
          </w:rPr>
          <w:t>ostltsfeedback@cdc.gov</w:t>
        </w:r>
      </w:hyperlink>
      <w:r>
        <w:t xml:space="preserve">. </w:t>
      </w:r>
    </w:p>
    <w:p w14:paraId="744393F2" w14:textId="77777777" w:rsidR="005D3265" w:rsidRDefault="005D3265" w:rsidP="005D3265">
      <w:pPr>
        <w:spacing w:line="240" w:lineRule="auto"/>
      </w:pPr>
      <w:r>
        <w:t>Thank you.</w:t>
      </w:r>
    </w:p>
    <w:p w14:paraId="5F8F9DED" w14:textId="77777777" w:rsidR="005D3265" w:rsidRDefault="005D3265" w:rsidP="005D3265">
      <w:pPr>
        <w:spacing w:line="240" w:lineRule="auto"/>
      </w:pPr>
      <w:r>
        <w:t>Sincerely,</w:t>
      </w:r>
    </w:p>
    <w:p w14:paraId="23AA8669" w14:textId="77777777" w:rsidR="005D3265" w:rsidRDefault="005D3265" w:rsidP="005D3265">
      <w:pPr>
        <w:spacing w:after="0" w:line="240" w:lineRule="auto"/>
        <w:rPr>
          <w:lang w:val="es-PR"/>
        </w:rPr>
      </w:pPr>
      <w:r>
        <w:rPr>
          <w:lang w:val="es-PR"/>
        </w:rPr>
        <w:t>José T. Montero, MD, MHCDS</w:t>
      </w:r>
    </w:p>
    <w:p w14:paraId="5FF3208A" w14:textId="77777777" w:rsidR="005D3265" w:rsidRDefault="005D3265" w:rsidP="005D3265">
      <w:pPr>
        <w:spacing w:after="0" w:line="240" w:lineRule="auto"/>
        <w:rPr>
          <w:rFonts w:ascii="Times New Roman" w:hAnsi="Times New Roman" w:cs="Times New Roman"/>
          <w:sz w:val="24"/>
          <w:szCs w:val="24"/>
        </w:rPr>
      </w:pPr>
      <w:r>
        <w:t>Director, Office for State, Tribal, Local and Territorial Support</w:t>
      </w:r>
    </w:p>
    <w:p w14:paraId="0D344965" w14:textId="77777777" w:rsidR="005D3265" w:rsidRDefault="005D3265" w:rsidP="005D3265">
      <w:pPr>
        <w:spacing w:after="0" w:line="240" w:lineRule="auto"/>
        <w:rPr>
          <w:rFonts w:ascii="Calibri" w:hAnsi="Calibri" w:cs="Calibri"/>
        </w:rPr>
      </w:pPr>
      <w:r>
        <w:t>Deputy Director, Centers for Disease Control and Prevention</w:t>
      </w:r>
    </w:p>
    <w:p w14:paraId="71A1AAA2" w14:textId="251D1980" w:rsidR="00055E39" w:rsidRPr="0072516E" w:rsidRDefault="00055E39" w:rsidP="005D3265">
      <w:pPr>
        <w:spacing w:line="240" w:lineRule="auto"/>
      </w:pPr>
    </w:p>
    <w:sectPr w:rsidR="00055E39" w:rsidRPr="007251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73A56" w14:textId="77777777" w:rsidR="00E0501D" w:rsidRDefault="00E0501D" w:rsidP="00DE569F">
      <w:pPr>
        <w:spacing w:after="0" w:line="240" w:lineRule="auto"/>
      </w:pPr>
      <w:r>
        <w:separator/>
      </w:r>
    </w:p>
  </w:endnote>
  <w:endnote w:type="continuationSeparator" w:id="0">
    <w:p w14:paraId="43B36B8A" w14:textId="77777777" w:rsidR="00E0501D" w:rsidRDefault="00E0501D" w:rsidP="00DE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235C8" w14:textId="77777777" w:rsidR="00E0501D" w:rsidRDefault="00E0501D" w:rsidP="00DE569F">
      <w:pPr>
        <w:spacing w:after="0" w:line="240" w:lineRule="auto"/>
      </w:pPr>
      <w:r>
        <w:separator/>
      </w:r>
    </w:p>
  </w:footnote>
  <w:footnote w:type="continuationSeparator" w:id="0">
    <w:p w14:paraId="37CE67AA" w14:textId="77777777" w:rsidR="00E0501D" w:rsidRDefault="00E0501D" w:rsidP="00DE5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CD0D" w14:textId="46AC7E20" w:rsidR="00DE569F" w:rsidRPr="00DE569F" w:rsidRDefault="00DE569F" w:rsidP="00DE569F">
    <w:pPr>
      <w:rPr>
        <w:b/>
        <w:bCs/>
      </w:rPr>
    </w:pPr>
    <w:r>
      <w:rPr>
        <w:b/>
        <w:bCs/>
      </w:rPr>
      <w:t>Attachment H Questionnaire Reminder</w:t>
    </w:r>
  </w:p>
  <w:p w14:paraId="5732CA3F" w14:textId="77777777" w:rsidR="00DE569F" w:rsidRDefault="00DE5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82"/>
    <w:rsid w:val="00031BDB"/>
    <w:rsid w:val="0004370D"/>
    <w:rsid w:val="00055E39"/>
    <w:rsid w:val="00163A38"/>
    <w:rsid w:val="00194AE3"/>
    <w:rsid w:val="002D2048"/>
    <w:rsid w:val="0033650F"/>
    <w:rsid w:val="00426678"/>
    <w:rsid w:val="00477082"/>
    <w:rsid w:val="00516BC1"/>
    <w:rsid w:val="005B3833"/>
    <w:rsid w:val="005D3265"/>
    <w:rsid w:val="006049D8"/>
    <w:rsid w:val="00605671"/>
    <w:rsid w:val="00644B67"/>
    <w:rsid w:val="00681E44"/>
    <w:rsid w:val="00716678"/>
    <w:rsid w:val="00722775"/>
    <w:rsid w:val="0072516E"/>
    <w:rsid w:val="0084791D"/>
    <w:rsid w:val="009256B9"/>
    <w:rsid w:val="009C12AB"/>
    <w:rsid w:val="009E5C31"/>
    <w:rsid w:val="00AB12D4"/>
    <w:rsid w:val="00CF6E53"/>
    <w:rsid w:val="00DB2F74"/>
    <w:rsid w:val="00DB3F9F"/>
    <w:rsid w:val="00DE569F"/>
    <w:rsid w:val="00E02A73"/>
    <w:rsid w:val="00E02D32"/>
    <w:rsid w:val="00E0501D"/>
    <w:rsid w:val="00E37E14"/>
    <w:rsid w:val="00F35E55"/>
    <w:rsid w:val="00FA1A93"/>
    <w:rsid w:val="00FC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AB"/>
    <w:rPr>
      <w:color w:val="0563C1" w:themeColor="hyperlink"/>
      <w:u w:val="single"/>
    </w:rPr>
  </w:style>
  <w:style w:type="character" w:styleId="CommentReference">
    <w:name w:val="annotation reference"/>
    <w:basedOn w:val="DefaultParagraphFont"/>
    <w:uiPriority w:val="99"/>
    <w:semiHidden/>
    <w:unhideWhenUsed/>
    <w:rsid w:val="00516BC1"/>
    <w:rPr>
      <w:sz w:val="16"/>
      <w:szCs w:val="16"/>
    </w:rPr>
  </w:style>
  <w:style w:type="paragraph" w:styleId="CommentText">
    <w:name w:val="annotation text"/>
    <w:basedOn w:val="Normal"/>
    <w:link w:val="CommentTextChar"/>
    <w:uiPriority w:val="99"/>
    <w:semiHidden/>
    <w:unhideWhenUsed/>
    <w:rsid w:val="00516BC1"/>
    <w:pPr>
      <w:spacing w:line="240" w:lineRule="auto"/>
    </w:pPr>
    <w:rPr>
      <w:sz w:val="20"/>
      <w:szCs w:val="20"/>
    </w:rPr>
  </w:style>
  <w:style w:type="character" w:customStyle="1" w:styleId="CommentTextChar">
    <w:name w:val="Comment Text Char"/>
    <w:basedOn w:val="DefaultParagraphFont"/>
    <w:link w:val="CommentText"/>
    <w:uiPriority w:val="99"/>
    <w:semiHidden/>
    <w:rsid w:val="00516BC1"/>
    <w:rPr>
      <w:sz w:val="20"/>
      <w:szCs w:val="20"/>
    </w:rPr>
  </w:style>
  <w:style w:type="paragraph" w:styleId="CommentSubject">
    <w:name w:val="annotation subject"/>
    <w:basedOn w:val="CommentText"/>
    <w:next w:val="CommentText"/>
    <w:link w:val="CommentSubjectChar"/>
    <w:uiPriority w:val="99"/>
    <w:semiHidden/>
    <w:unhideWhenUsed/>
    <w:rsid w:val="00516BC1"/>
    <w:rPr>
      <w:b/>
      <w:bCs/>
    </w:rPr>
  </w:style>
  <w:style w:type="character" w:customStyle="1" w:styleId="CommentSubjectChar">
    <w:name w:val="Comment Subject Char"/>
    <w:basedOn w:val="CommentTextChar"/>
    <w:link w:val="CommentSubject"/>
    <w:uiPriority w:val="99"/>
    <w:semiHidden/>
    <w:rsid w:val="00516BC1"/>
    <w:rPr>
      <w:b/>
      <w:bCs/>
      <w:sz w:val="20"/>
      <w:szCs w:val="20"/>
    </w:rPr>
  </w:style>
  <w:style w:type="paragraph" w:styleId="BalloonText">
    <w:name w:val="Balloon Text"/>
    <w:basedOn w:val="Normal"/>
    <w:link w:val="BalloonTextChar"/>
    <w:uiPriority w:val="99"/>
    <w:semiHidden/>
    <w:unhideWhenUsed/>
    <w:rsid w:val="0051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C1"/>
    <w:rPr>
      <w:rFonts w:ascii="Segoe UI" w:hAnsi="Segoe UI" w:cs="Segoe UI"/>
      <w:sz w:val="18"/>
      <w:szCs w:val="18"/>
    </w:rPr>
  </w:style>
  <w:style w:type="paragraph" w:styleId="Header">
    <w:name w:val="header"/>
    <w:basedOn w:val="Normal"/>
    <w:link w:val="HeaderChar"/>
    <w:uiPriority w:val="99"/>
    <w:unhideWhenUsed/>
    <w:rsid w:val="00DE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69F"/>
  </w:style>
  <w:style w:type="paragraph" w:styleId="Footer">
    <w:name w:val="footer"/>
    <w:basedOn w:val="Normal"/>
    <w:link w:val="FooterChar"/>
    <w:uiPriority w:val="99"/>
    <w:unhideWhenUsed/>
    <w:rsid w:val="00DE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AB"/>
    <w:rPr>
      <w:color w:val="0563C1" w:themeColor="hyperlink"/>
      <w:u w:val="single"/>
    </w:rPr>
  </w:style>
  <w:style w:type="character" w:styleId="CommentReference">
    <w:name w:val="annotation reference"/>
    <w:basedOn w:val="DefaultParagraphFont"/>
    <w:uiPriority w:val="99"/>
    <w:semiHidden/>
    <w:unhideWhenUsed/>
    <w:rsid w:val="00516BC1"/>
    <w:rPr>
      <w:sz w:val="16"/>
      <w:szCs w:val="16"/>
    </w:rPr>
  </w:style>
  <w:style w:type="paragraph" w:styleId="CommentText">
    <w:name w:val="annotation text"/>
    <w:basedOn w:val="Normal"/>
    <w:link w:val="CommentTextChar"/>
    <w:uiPriority w:val="99"/>
    <w:semiHidden/>
    <w:unhideWhenUsed/>
    <w:rsid w:val="00516BC1"/>
    <w:pPr>
      <w:spacing w:line="240" w:lineRule="auto"/>
    </w:pPr>
    <w:rPr>
      <w:sz w:val="20"/>
      <w:szCs w:val="20"/>
    </w:rPr>
  </w:style>
  <w:style w:type="character" w:customStyle="1" w:styleId="CommentTextChar">
    <w:name w:val="Comment Text Char"/>
    <w:basedOn w:val="DefaultParagraphFont"/>
    <w:link w:val="CommentText"/>
    <w:uiPriority w:val="99"/>
    <w:semiHidden/>
    <w:rsid w:val="00516BC1"/>
    <w:rPr>
      <w:sz w:val="20"/>
      <w:szCs w:val="20"/>
    </w:rPr>
  </w:style>
  <w:style w:type="paragraph" w:styleId="CommentSubject">
    <w:name w:val="annotation subject"/>
    <w:basedOn w:val="CommentText"/>
    <w:next w:val="CommentText"/>
    <w:link w:val="CommentSubjectChar"/>
    <w:uiPriority w:val="99"/>
    <w:semiHidden/>
    <w:unhideWhenUsed/>
    <w:rsid w:val="00516BC1"/>
    <w:rPr>
      <w:b/>
      <w:bCs/>
    </w:rPr>
  </w:style>
  <w:style w:type="character" w:customStyle="1" w:styleId="CommentSubjectChar">
    <w:name w:val="Comment Subject Char"/>
    <w:basedOn w:val="CommentTextChar"/>
    <w:link w:val="CommentSubject"/>
    <w:uiPriority w:val="99"/>
    <w:semiHidden/>
    <w:rsid w:val="00516BC1"/>
    <w:rPr>
      <w:b/>
      <w:bCs/>
      <w:sz w:val="20"/>
      <w:szCs w:val="20"/>
    </w:rPr>
  </w:style>
  <w:style w:type="paragraph" w:styleId="BalloonText">
    <w:name w:val="Balloon Text"/>
    <w:basedOn w:val="Normal"/>
    <w:link w:val="BalloonTextChar"/>
    <w:uiPriority w:val="99"/>
    <w:semiHidden/>
    <w:unhideWhenUsed/>
    <w:rsid w:val="0051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C1"/>
    <w:rPr>
      <w:rFonts w:ascii="Segoe UI" w:hAnsi="Segoe UI" w:cs="Segoe UI"/>
      <w:sz w:val="18"/>
      <w:szCs w:val="18"/>
    </w:rPr>
  </w:style>
  <w:style w:type="paragraph" w:styleId="Header">
    <w:name w:val="header"/>
    <w:basedOn w:val="Normal"/>
    <w:link w:val="HeaderChar"/>
    <w:uiPriority w:val="99"/>
    <w:unhideWhenUsed/>
    <w:rsid w:val="00DE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69F"/>
  </w:style>
  <w:style w:type="paragraph" w:styleId="Footer">
    <w:name w:val="footer"/>
    <w:basedOn w:val="Normal"/>
    <w:link w:val="FooterChar"/>
    <w:uiPriority w:val="99"/>
    <w:unhideWhenUsed/>
    <w:rsid w:val="00DE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tltsfeedback@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stltpublic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stltsfeedback@cd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OSTLTSDOC-728-1748</_dlc_DocId>
    <_dlc_DocIdUrl xmlns="b5c0ca00-073d-4463-9985-b654f14791fe">
      <Url>https://esp.cdc.gov/sites/ostlts/pip/osc/_layouts/15/DocIdRedir.aspx?ID=OSTLTSDOC-728-1748</Url>
      <Description>OSTLTSDOC-728-1748</Description>
    </_dlc_DocIdUrl>
  </documentManagement>
</p:properties>
</file>

<file path=customXml/itemProps1.xml><?xml version="1.0" encoding="utf-8"?>
<ds:datastoreItem xmlns:ds="http://schemas.openxmlformats.org/officeDocument/2006/customXml" ds:itemID="{49080D59-4F93-48ED-9386-D87A624DF737}">
  <ds:schemaRefs>
    <ds:schemaRef ds:uri="http://schemas.microsoft.com/sharepoint/v3/contenttype/forms"/>
  </ds:schemaRefs>
</ds:datastoreItem>
</file>

<file path=customXml/itemProps2.xml><?xml version="1.0" encoding="utf-8"?>
<ds:datastoreItem xmlns:ds="http://schemas.openxmlformats.org/officeDocument/2006/customXml" ds:itemID="{5985CD4D-C916-4432-BB07-A83EF17C1E0E}">
  <ds:schemaRefs>
    <ds:schemaRef ds:uri="http://schemas.microsoft.com/sharepoint/events"/>
  </ds:schemaRefs>
</ds:datastoreItem>
</file>

<file path=customXml/itemProps3.xml><?xml version="1.0" encoding="utf-8"?>
<ds:datastoreItem xmlns:ds="http://schemas.openxmlformats.org/officeDocument/2006/customXml" ds:itemID="{82941E52-4F4E-4CAA-A3FA-1842F366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92DF1-1324-4CE6-B4CC-FF12EE606521}">
  <ds:schemaRefs>
    <ds:schemaRef ds:uri="http://schemas.microsoft.com/office/2006/metadata/properties"/>
    <ds:schemaRef ds:uri="http://schemas.microsoft.com/office/infopath/2007/PartnerControls"/>
    <ds:schemaRef ds:uri="b5c0ca00-073d-4463-9985-b654f14791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Neitzel</dc:creator>
  <cp:keywords/>
  <dc:description/>
  <cp:lastModifiedBy>SYSTEM</cp:lastModifiedBy>
  <cp:revision>2</cp:revision>
  <dcterms:created xsi:type="dcterms:W3CDTF">2017-10-18T21:42:00Z</dcterms:created>
  <dcterms:modified xsi:type="dcterms:W3CDTF">2017-10-18T21:42:00Z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19e6cb4e-3175-4905-950c-a00a06d191bd</vt:lpwstr>
  </property>
</Properties>
</file>