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4B5" w:rsidRPr="00917BEE" w:rsidRDefault="00F92BBE" w:rsidP="00BA64B5">
      <w:pPr>
        <w:spacing w:line="480" w:lineRule="auto"/>
        <w:jc w:val="center"/>
        <w:rPr>
          <w:rFonts w:ascii="Courier New" w:hAnsi="Courier New" w:cs="Courier New"/>
          <w:sz w:val="24"/>
        </w:rPr>
      </w:pPr>
      <w:r>
        <w:t xml:space="preserve">   </w:t>
      </w:r>
      <w:r w:rsidR="00BA64B5" w:rsidRPr="00917BEE">
        <w:rPr>
          <w:rFonts w:ascii="Courier New" w:hAnsi="Courier New" w:cs="Courier New"/>
          <w:bCs/>
          <w:sz w:val="24"/>
        </w:rPr>
        <w:t>Billing Code: 4163-18-P</w:t>
      </w:r>
    </w:p>
    <w:p w:rsidR="00BA64B5" w:rsidRPr="00917BEE" w:rsidRDefault="00BA64B5" w:rsidP="00BA64B5">
      <w:pPr>
        <w:spacing w:line="480" w:lineRule="auto"/>
        <w:jc w:val="center"/>
        <w:rPr>
          <w:rFonts w:ascii="Courier New" w:hAnsi="Courier New" w:cs="Courier New"/>
          <w:bCs/>
          <w:sz w:val="24"/>
        </w:rPr>
      </w:pPr>
      <w:r w:rsidRPr="00917BEE">
        <w:rPr>
          <w:rFonts w:ascii="Courier New" w:hAnsi="Courier New" w:cs="Courier New"/>
          <w:bCs/>
          <w:sz w:val="24"/>
        </w:rPr>
        <w:t>DEPARTMENT OF HEALTH AND HUMAN SERVICES</w:t>
      </w:r>
    </w:p>
    <w:p w:rsidR="00BA64B5" w:rsidRPr="00917BEE" w:rsidRDefault="00BA64B5" w:rsidP="00BA64B5">
      <w:pPr>
        <w:spacing w:line="480" w:lineRule="auto"/>
        <w:jc w:val="center"/>
        <w:rPr>
          <w:rFonts w:ascii="Courier New" w:hAnsi="Courier New" w:cs="Courier New"/>
          <w:bCs/>
          <w:sz w:val="24"/>
        </w:rPr>
      </w:pPr>
      <w:r w:rsidRPr="00917BEE">
        <w:rPr>
          <w:rFonts w:ascii="Courier New" w:hAnsi="Courier New" w:cs="Courier New"/>
          <w:bCs/>
          <w:sz w:val="24"/>
        </w:rPr>
        <w:t>Centers for Disease Control and Prevention</w:t>
      </w:r>
    </w:p>
    <w:p w:rsidR="00BA64B5" w:rsidRPr="00917BEE" w:rsidRDefault="00FC4C6E" w:rsidP="00BA64B5">
      <w:pPr>
        <w:spacing w:line="480" w:lineRule="auto"/>
        <w:jc w:val="center"/>
        <w:rPr>
          <w:rFonts w:ascii="Courier New" w:hAnsi="Courier New" w:cs="Courier New"/>
          <w:bCs/>
          <w:sz w:val="24"/>
        </w:rPr>
      </w:pPr>
      <w:r>
        <w:rPr>
          <w:rFonts w:ascii="Courier New" w:hAnsi="Courier New" w:cs="Courier New"/>
          <w:bCs/>
          <w:sz w:val="24"/>
        </w:rPr>
        <w:t>[60Day-14</w:t>
      </w:r>
      <w:r w:rsidR="00BA64B5" w:rsidRPr="00917BEE">
        <w:rPr>
          <w:rFonts w:ascii="Courier New" w:hAnsi="Courier New" w:cs="Courier New"/>
          <w:bCs/>
          <w:sz w:val="24"/>
        </w:rPr>
        <w:t>-</w:t>
      </w:r>
      <w:r w:rsidR="00A821E4">
        <w:rPr>
          <w:rFonts w:ascii="Courier New" w:hAnsi="Courier New" w:cs="Courier New"/>
          <w:bCs/>
          <w:sz w:val="24"/>
        </w:rPr>
        <w:t>XXXX</w:t>
      </w:r>
      <w:r w:rsidR="00BA64B5" w:rsidRPr="00917BEE">
        <w:rPr>
          <w:rFonts w:ascii="Courier New" w:hAnsi="Courier New" w:cs="Courier New"/>
          <w:bCs/>
          <w:sz w:val="24"/>
        </w:rPr>
        <w:t>]</w:t>
      </w:r>
    </w:p>
    <w:p w:rsidR="00BA64B5" w:rsidRPr="00917BEE" w:rsidRDefault="00BA64B5" w:rsidP="00BA64B5">
      <w:pPr>
        <w:spacing w:line="480" w:lineRule="auto"/>
        <w:jc w:val="center"/>
        <w:rPr>
          <w:rFonts w:ascii="Courier New" w:hAnsi="Courier New" w:cs="Courier New"/>
          <w:bCs/>
          <w:sz w:val="24"/>
        </w:rPr>
      </w:pPr>
      <w:r w:rsidRPr="00917BEE">
        <w:rPr>
          <w:rFonts w:ascii="Courier New" w:hAnsi="Courier New" w:cs="Courier New"/>
          <w:bCs/>
          <w:sz w:val="24"/>
        </w:rPr>
        <w:t>Proposed Data Collections Submitted for</w:t>
      </w:r>
    </w:p>
    <w:p w:rsidR="00BA64B5" w:rsidRPr="00917BEE" w:rsidRDefault="00BA64B5" w:rsidP="00BA64B5">
      <w:pPr>
        <w:spacing w:line="480" w:lineRule="auto"/>
        <w:jc w:val="center"/>
        <w:rPr>
          <w:rFonts w:ascii="Courier New" w:hAnsi="Courier New" w:cs="Courier New"/>
          <w:bCs/>
          <w:sz w:val="24"/>
        </w:rPr>
      </w:pPr>
      <w:r w:rsidRPr="00917BEE">
        <w:rPr>
          <w:rFonts w:ascii="Courier New" w:hAnsi="Courier New" w:cs="Courier New"/>
          <w:bCs/>
          <w:sz w:val="24"/>
        </w:rPr>
        <w:t>Public Comment and Recommendations</w:t>
      </w:r>
    </w:p>
    <w:p w:rsidR="00BA64B5" w:rsidRPr="00917BEE" w:rsidRDefault="00BA64B5" w:rsidP="00BA64B5">
      <w:pPr>
        <w:spacing w:line="480" w:lineRule="auto"/>
        <w:ind w:right="-720"/>
        <w:jc w:val="center"/>
        <w:rPr>
          <w:rFonts w:ascii="Courier New" w:hAnsi="Courier New" w:cs="Courier New"/>
          <w:sz w:val="24"/>
        </w:rPr>
      </w:pPr>
    </w:p>
    <w:p w:rsidR="00BA64B5" w:rsidRPr="00917BEE" w:rsidRDefault="00326043" w:rsidP="00326043">
      <w:pPr>
        <w:spacing w:line="480" w:lineRule="auto"/>
        <w:ind w:firstLine="720"/>
        <w:rPr>
          <w:rFonts w:ascii="Courier New" w:hAnsi="Courier New"/>
          <w:sz w:val="24"/>
        </w:rPr>
      </w:pPr>
      <w:r w:rsidRPr="00326043">
        <w:rPr>
          <w:rFonts w:ascii="Courier New" w:hAnsi="Courier New" w:cs="Courier New"/>
          <w:sz w:val="24"/>
          <w:szCs w:val="24"/>
        </w:rPr>
        <w:t>The Centers for Disease Control and Prevention (CDC), as part of its continuing effort to reduce public burden, invites the general public and other Federal agencies to take this opportunity to comment on proposed and/or continuing information</w:t>
      </w:r>
      <w:r>
        <w:rPr>
          <w:rFonts w:ascii="Courier New" w:hAnsi="Courier New" w:cs="Courier New"/>
          <w:sz w:val="24"/>
          <w:szCs w:val="24"/>
        </w:rPr>
        <w:t xml:space="preserve"> </w:t>
      </w:r>
      <w:r w:rsidRPr="00326043">
        <w:rPr>
          <w:rFonts w:ascii="Courier New" w:hAnsi="Courier New" w:cs="Courier New"/>
          <w:sz w:val="24"/>
          <w:szCs w:val="24"/>
        </w:rPr>
        <w:t>collections, as required by the Paperwork Reduction Act of 1995.</w:t>
      </w:r>
      <w:r w:rsidR="00BA64B5" w:rsidRPr="00326043">
        <w:rPr>
          <w:rFonts w:ascii="Courier New" w:hAnsi="Courier New" w:cs="Courier New"/>
          <w:sz w:val="24"/>
          <w:szCs w:val="24"/>
        </w:rPr>
        <w:t xml:space="preserve">  To request more information on the </w:t>
      </w:r>
      <w:r w:rsidR="00C42930">
        <w:rPr>
          <w:rFonts w:ascii="Courier New" w:hAnsi="Courier New" w:cs="Courier New"/>
          <w:sz w:val="24"/>
          <w:szCs w:val="24"/>
        </w:rPr>
        <w:t xml:space="preserve">below </w:t>
      </w:r>
      <w:r w:rsidR="00BA64B5" w:rsidRPr="00326043">
        <w:rPr>
          <w:rFonts w:ascii="Courier New" w:hAnsi="Courier New" w:cs="Courier New"/>
          <w:sz w:val="24"/>
          <w:szCs w:val="24"/>
        </w:rPr>
        <w:t xml:space="preserve">proposed project or to obtain a copy of the </w:t>
      </w:r>
      <w:r w:rsidR="00357688">
        <w:rPr>
          <w:rFonts w:ascii="Courier New" w:hAnsi="Courier New" w:cs="Courier New"/>
          <w:sz w:val="24"/>
          <w:szCs w:val="24"/>
        </w:rPr>
        <w:t>information</w:t>
      </w:r>
      <w:r w:rsidR="00BA64B5" w:rsidRPr="00326043">
        <w:rPr>
          <w:rFonts w:ascii="Courier New" w:hAnsi="Courier New" w:cs="Courier New"/>
          <w:sz w:val="24"/>
          <w:szCs w:val="24"/>
        </w:rPr>
        <w:t xml:space="preserve"> collection plan and instruments, call 404-639-7570 or</w:t>
      </w:r>
      <w:r w:rsidR="00BA64B5" w:rsidRPr="00917BEE">
        <w:rPr>
          <w:rFonts w:ascii="Courier New" w:hAnsi="Courier New" w:cs="Courier New"/>
          <w:sz w:val="24"/>
        </w:rPr>
        <w:t xml:space="preserve"> send comments to </w:t>
      </w:r>
      <w:r w:rsidR="00BD6F7E">
        <w:rPr>
          <w:rFonts w:ascii="Courier New" w:hAnsi="Courier New" w:cs="Courier New"/>
          <w:sz w:val="24"/>
        </w:rPr>
        <w:t>LeRoy</w:t>
      </w:r>
      <w:r w:rsidR="00D3495A" w:rsidRPr="00D3495A">
        <w:rPr>
          <w:rFonts w:ascii="Courier New" w:hAnsi="Courier New" w:cs="Courier New"/>
          <w:sz w:val="24"/>
        </w:rPr>
        <w:t xml:space="preserve"> Richardson</w:t>
      </w:r>
      <w:r w:rsidR="00A545CC">
        <w:rPr>
          <w:rFonts w:ascii="Courier New" w:hAnsi="Courier New" w:cs="Courier New"/>
          <w:sz w:val="24"/>
        </w:rPr>
        <w:t xml:space="preserve">, </w:t>
      </w:r>
      <w:r w:rsidR="00A545CC">
        <w:rPr>
          <w:rFonts w:ascii="Courier New" w:hAnsi="Courier New"/>
          <w:sz w:val="24"/>
        </w:rPr>
        <w:t>1600 Clifton Road, MS-</w:t>
      </w:r>
      <w:r w:rsidR="00BA64B5" w:rsidRPr="00917BEE">
        <w:rPr>
          <w:rFonts w:ascii="Courier New" w:hAnsi="Courier New"/>
          <w:sz w:val="24"/>
        </w:rPr>
        <w:t xml:space="preserve">D74, Atlanta, GA 30333 or send an email to </w:t>
      </w:r>
      <w:r w:rsidR="00BA64B5" w:rsidRPr="00917BEE">
        <w:rPr>
          <w:rFonts w:ascii="Courier New" w:hAnsi="Courier New"/>
          <w:sz w:val="24"/>
          <w:u w:val="single"/>
        </w:rPr>
        <w:t>omb@cdc.gov</w:t>
      </w:r>
      <w:r w:rsidR="00BA64B5" w:rsidRPr="00917BEE">
        <w:rPr>
          <w:rFonts w:ascii="Courier New" w:hAnsi="Courier New"/>
          <w:sz w:val="24"/>
        </w:rPr>
        <w:t>.</w:t>
      </w:r>
    </w:p>
    <w:p w:rsidR="00BA64B5" w:rsidRPr="00917BEE" w:rsidRDefault="00014983" w:rsidP="00BA64B5">
      <w:pPr>
        <w:spacing w:line="480" w:lineRule="auto"/>
        <w:ind w:firstLine="720"/>
        <w:rPr>
          <w:rFonts w:ascii="Courier New" w:hAnsi="Courier New" w:cs="Courier New"/>
          <w:sz w:val="24"/>
        </w:rPr>
      </w:pPr>
      <w:r w:rsidRPr="00014983">
        <w:rPr>
          <w:rFonts w:ascii="Courier New" w:hAnsi="Courier New" w:cs="Courier New"/>
          <w:color w:val="000000"/>
          <w:sz w:val="24"/>
          <w:szCs w:val="24"/>
        </w:rPr>
        <w:t xml:space="preserve">Comments submitted in response to this notice will be summarized and/or included in the request for </w:t>
      </w:r>
      <w:r>
        <w:rPr>
          <w:rFonts w:ascii="Courier New" w:hAnsi="Courier New" w:cs="Courier New"/>
          <w:color w:val="000000"/>
          <w:sz w:val="24"/>
          <w:szCs w:val="24"/>
        </w:rPr>
        <w:t>Office of Management and Budget (</w:t>
      </w:r>
      <w:r w:rsidRPr="00014983">
        <w:rPr>
          <w:rFonts w:ascii="Courier New" w:hAnsi="Courier New" w:cs="Courier New"/>
          <w:color w:val="000000"/>
          <w:sz w:val="24"/>
          <w:szCs w:val="24"/>
        </w:rPr>
        <w:t>OMB</w:t>
      </w:r>
      <w:r>
        <w:rPr>
          <w:rFonts w:ascii="Courier New" w:hAnsi="Courier New" w:cs="Courier New"/>
          <w:color w:val="000000"/>
          <w:sz w:val="24"/>
          <w:szCs w:val="24"/>
        </w:rPr>
        <w:t>)</w:t>
      </w:r>
      <w:r w:rsidRPr="00014983">
        <w:rPr>
          <w:rFonts w:ascii="Courier New" w:hAnsi="Courier New" w:cs="Courier New"/>
          <w:color w:val="000000"/>
          <w:sz w:val="24"/>
          <w:szCs w:val="24"/>
        </w:rPr>
        <w:t xml:space="preserve"> approval. </w:t>
      </w:r>
      <w:r w:rsidR="00860AD0" w:rsidRPr="00014983">
        <w:rPr>
          <w:rFonts w:ascii="Courier New" w:hAnsi="Courier New" w:cs="Courier New"/>
          <w:sz w:val="24"/>
          <w:szCs w:val="24"/>
        </w:rPr>
        <w:t xml:space="preserve">Comments are invited on: </w:t>
      </w:r>
      <w:r w:rsidR="00BA64B5" w:rsidRPr="00014983">
        <w:rPr>
          <w:rFonts w:ascii="Courier New" w:hAnsi="Courier New" w:cs="Courier New"/>
          <w:sz w:val="24"/>
          <w:szCs w:val="24"/>
        </w:rPr>
        <w:t>(a) Whether the proposed collection of information is necessary</w:t>
      </w:r>
      <w:r w:rsidR="00BA64B5" w:rsidRPr="00917BEE">
        <w:rPr>
          <w:rFonts w:ascii="Courier New" w:hAnsi="Courier New" w:cs="Courier New"/>
          <w:sz w:val="24"/>
        </w:rPr>
        <w:t xml:space="preserve"> for the proper performance of the functions of the agency, including whether the information shall have practical utility; (b) the accuracy of the agency’s estimate of the burden of the </w:t>
      </w:r>
      <w:r w:rsidR="00BA64B5" w:rsidRPr="00917BEE">
        <w:rPr>
          <w:rFonts w:ascii="Courier New" w:hAnsi="Courier New" w:cs="Courier New"/>
          <w:sz w:val="24"/>
        </w:rPr>
        <w:lastRenderedPageBreak/>
        <w:t xml:space="preserve">proposed collection of information; (c) ways to enhance the quality, utility, and clarity of the information to be collected;(d) ways to minimize the burden of the </w:t>
      </w:r>
      <w:r w:rsidR="00BA64B5" w:rsidRPr="00917BEE">
        <w:rPr>
          <w:rFonts w:ascii="Courier New" w:hAnsi="Courier New"/>
          <w:sz w:val="24"/>
        </w:rPr>
        <w:t xml:space="preserve">collection of information on respondents, including through the </w:t>
      </w:r>
      <w:r w:rsidR="00BA64B5">
        <w:rPr>
          <w:rFonts w:ascii="Courier New" w:hAnsi="Courier New"/>
          <w:sz w:val="24"/>
        </w:rPr>
        <w:t>us</w:t>
      </w:r>
      <w:r w:rsidR="00BA64B5" w:rsidRPr="00917BEE">
        <w:rPr>
          <w:rFonts w:ascii="Courier New" w:hAnsi="Courier New"/>
          <w:sz w:val="24"/>
        </w:rPr>
        <w:t>e of automated collection techniques or other forms of information technology</w:t>
      </w:r>
      <w:r>
        <w:rPr>
          <w:rFonts w:ascii="Courier New" w:hAnsi="Courier New"/>
          <w:sz w:val="24"/>
        </w:rPr>
        <w:t xml:space="preserve">; </w:t>
      </w:r>
      <w:r w:rsidRPr="00917BEE">
        <w:rPr>
          <w:rFonts w:ascii="Courier New" w:hAnsi="Courier New" w:cs="Courier New"/>
          <w:sz w:val="24"/>
        </w:rPr>
        <w:t>and</w:t>
      </w:r>
      <w:r>
        <w:rPr>
          <w:rFonts w:ascii="Courier New" w:hAnsi="Courier New" w:cs="Courier New"/>
          <w:sz w:val="24"/>
        </w:rPr>
        <w:t xml:space="preserve"> </w:t>
      </w:r>
      <w:r w:rsidRPr="00014983">
        <w:rPr>
          <w:rFonts w:ascii="Courier New" w:hAnsi="Courier New" w:cs="Courier New"/>
          <w:color w:val="000000"/>
          <w:sz w:val="24"/>
          <w:szCs w:val="24"/>
        </w:rPr>
        <w:t>(e) estimates of capital or start-up costs and costs of operation, maintenance, and purchase of services to provide information. Burden means the total time, effort, or financial resources expended by persons to generate, maintain, retain, disclose or provide information to or for a Federal agency. This includes the time needed to review instructions; to develop, acquire, install and utilize technology and systems for the purpose of collecting, validating and verifying information, processing and maintaining information, and disclosing and providing information; to train personnel and to be able to respond to a collection of information, to search data sources, to complete and review the collection of information; and to transmit or otherwise disclose the information.</w:t>
      </w:r>
      <w:r w:rsidR="00BA64B5" w:rsidRPr="00917BEE">
        <w:rPr>
          <w:rFonts w:ascii="Courier New" w:hAnsi="Courier New"/>
          <w:sz w:val="24"/>
        </w:rPr>
        <w:t xml:space="preserve">  Written comments should be received within 60 days of this notice.</w:t>
      </w:r>
      <w:r w:rsidR="00BA64B5" w:rsidRPr="00917BEE">
        <w:rPr>
          <w:rFonts w:ascii="Courier New" w:hAnsi="Courier New" w:cs="Courier New"/>
          <w:sz w:val="24"/>
        </w:rPr>
        <w:t xml:space="preserve"> </w:t>
      </w:r>
    </w:p>
    <w:p w:rsidR="00D533CA" w:rsidRDefault="00D533CA" w:rsidP="00BA64B5">
      <w:pPr>
        <w:pStyle w:val="HTMLPreformatted"/>
        <w:rPr>
          <w:b/>
          <w:sz w:val="24"/>
          <w:szCs w:val="24"/>
        </w:rPr>
      </w:pPr>
    </w:p>
    <w:p w:rsidR="004F7A94" w:rsidRDefault="004F7A94" w:rsidP="004F7A94">
      <w:pPr>
        <w:spacing w:line="480" w:lineRule="auto"/>
        <w:jc w:val="both"/>
        <w:rPr>
          <w:rFonts w:ascii="Courier New" w:hAnsi="Courier New" w:cs="Courier New"/>
          <w:b/>
          <w:sz w:val="24"/>
        </w:rPr>
      </w:pPr>
      <w:r>
        <w:rPr>
          <w:rFonts w:ascii="Courier New" w:hAnsi="Courier New" w:cs="Courier New"/>
          <w:b/>
          <w:sz w:val="24"/>
        </w:rPr>
        <w:t>Proposed Project</w:t>
      </w:r>
    </w:p>
    <w:p w:rsidR="004F7A94" w:rsidRPr="00914D8F" w:rsidRDefault="004F7A94" w:rsidP="004F7A94">
      <w:pPr>
        <w:spacing w:line="480" w:lineRule="auto"/>
        <w:rPr>
          <w:rFonts w:ascii="Courier New" w:hAnsi="Courier New" w:cs="Courier New"/>
          <w:sz w:val="24"/>
        </w:rPr>
      </w:pPr>
      <w:r w:rsidRPr="0087717A">
        <w:rPr>
          <w:rFonts w:ascii="Courier New" w:hAnsi="Courier New" w:cs="Courier New"/>
          <w:bCs/>
          <w:sz w:val="24"/>
        </w:rPr>
        <w:t xml:space="preserve">Information Collection on Cause-Specific Absenteeism in Schools </w:t>
      </w:r>
      <w:r w:rsidR="00246F00">
        <w:rPr>
          <w:rFonts w:ascii="Courier New" w:hAnsi="Courier New" w:cs="Courier New"/>
          <w:bCs/>
          <w:sz w:val="24"/>
        </w:rPr>
        <w:t xml:space="preserve">(Pittsburgh Location) </w:t>
      </w:r>
      <w:bookmarkStart w:id="0" w:name="_GoBack"/>
      <w:bookmarkEnd w:id="0"/>
      <w:r w:rsidRPr="00914D8F">
        <w:rPr>
          <w:rFonts w:ascii="Courier New" w:hAnsi="Courier New" w:cs="Courier New"/>
          <w:bCs/>
          <w:sz w:val="24"/>
        </w:rPr>
        <w:t>– New</w:t>
      </w:r>
      <w:r w:rsidRPr="00914D8F">
        <w:rPr>
          <w:rFonts w:ascii="Courier New" w:hAnsi="Courier New" w:cs="Courier New"/>
          <w:bCs/>
          <w:sz w:val="22"/>
        </w:rPr>
        <w:t xml:space="preserve"> - </w:t>
      </w:r>
      <w:r w:rsidRPr="00914D8F">
        <w:rPr>
          <w:rFonts w:ascii="Courier New" w:hAnsi="Courier New" w:cs="Courier New"/>
          <w:sz w:val="24"/>
        </w:rPr>
        <w:t xml:space="preserve">National Center for Emerging and Zoonotic Infectious Diseases (NCEZID), Division of Global </w:t>
      </w:r>
      <w:r w:rsidRPr="00914D8F">
        <w:rPr>
          <w:rFonts w:ascii="Courier New" w:hAnsi="Courier New" w:cs="Courier New"/>
          <w:sz w:val="24"/>
        </w:rPr>
        <w:lastRenderedPageBreak/>
        <w:t>Migration and Quarantine (DGMQ), Centers for Disease Control and Prevention (CDC).</w:t>
      </w:r>
    </w:p>
    <w:p w:rsidR="004F7A94" w:rsidRPr="000120A7" w:rsidRDefault="004F7A94" w:rsidP="004F7A94">
      <w:pPr>
        <w:rPr>
          <w:rFonts w:ascii="Courier New" w:hAnsi="Courier New" w:cs="Courier New"/>
          <w:b/>
          <w:bCs/>
          <w:sz w:val="24"/>
        </w:rPr>
      </w:pPr>
    </w:p>
    <w:p w:rsidR="004F7A94" w:rsidRDefault="004F7A94" w:rsidP="004F7A94">
      <w:pPr>
        <w:spacing w:line="480" w:lineRule="auto"/>
        <w:jc w:val="both"/>
        <w:rPr>
          <w:rFonts w:ascii="Courier New" w:hAnsi="Courier New" w:cs="Courier New"/>
          <w:b/>
          <w:sz w:val="24"/>
          <w:u w:val="single"/>
        </w:rPr>
      </w:pPr>
      <w:r w:rsidRPr="00995394">
        <w:rPr>
          <w:rFonts w:ascii="Courier New" w:hAnsi="Courier New" w:cs="Courier New"/>
          <w:b/>
          <w:sz w:val="24"/>
          <w:u w:val="single"/>
        </w:rPr>
        <w:t>Background and Brief Description</w:t>
      </w:r>
    </w:p>
    <w:p w:rsidR="004F7A94" w:rsidRDefault="004F7A94" w:rsidP="004F7A94">
      <w:pPr>
        <w:spacing w:line="480" w:lineRule="auto"/>
        <w:rPr>
          <w:rFonts w:ascii="Courier New" w:hAnsi="Courier New" w:cs="Courier New"/>
          <w:color w:val="000000"/>
          <w:sz w:val="24"/>
        </w:rPr>
      </w:pPr>
      <w:r w:rsidRPr="00330CAC">
        <w:rPr>
          <w:rFonts w:ascii="Courier New" w:hAnsi="Courier New" w:cs="Courier New"/>
          <w:color w:val="000000"/>
          <w:sz w:val="24"/>
        </w:rPr>
        <w:t>The Centers for Disease Control and Prevention (CDC), National Center for Emerging and Zoonotic Infectious Diseases (NCEZID), Division of Global Migration and Quarantine (DGM</w:t>
      </w:r>
      <w:r>
        <w:rPr>
          <w:rFonts w:ascii="Courier New" w:hAnsi="Courier New" w:cs="Courier New"/>
          <w:color w:val="000000"/>
          <w:sz w:val="24"/>
        </w:rPr>
        <w:t xml:space="preserve">Q), requests approval of a new information collection </w:t>
      </w:r>
      <w:r w:rsidRPr="00330CAC">
        <w:rPr>
          <w:rFonts w:ascii="Courier New" w:hAnsi="Courier New" w:cs="Courier New"/>
          <w:color w:val="000000"/>
          <w:sz w:val="24"/>
        </w:rPr>
        <w:t>to better understand</w:t>
      </w:r>
      <w:r>
        <w:rPr>
          <w:rFonts w:ascii="Courier New" w:hAnsi="Courier New" w:cs="Courier New"/>
          <w:color w:val="000000"/>
          <w:sz w:val="24"/>
        </w:rPr>
        <w:t xml:space="preserve"> the triggers, timing and duration of the use of school related measures</w:t>
      </w:r>
      <w:r w:rsidRPr="00330CAC">
        <w:rPr>
          <w:rFonts w:ascii="Courier New" w:hAnsi="Courier New" w:cs="Courier New"/>
          <w:color w:val="000000"/>
          <w:sz w:val="24"/>
        </w:rPr>
        <w:t xml:space="preserve"> </w:t>
      </w:r>
      <w:r>
        <w:rPr>
          <w:rFonts w:ascii="Courier New" w:hAnsi="Courier New" w:cs="Courier New"/>
          <w:color w:val="000000"/>
          <w:sz w:val="24"/>
        </w:rPr>
        <w:t>for preventing and controlling the spread of influenza during the next pandemic</w:t>
      </w:r>
      <w:r w:rsidRPr="00330CAC">
        <w:rPr>
          <w:rFonts w:ascii="Courier New" w:hAnsi="Courier New" w:cs="Courier New"/>
          <w:color w:val="000000"/>
          <w:sz w:val="24"/>
        </w:rPr>
        <w:t xml:space="preserve">. </w:t>
      </w:r>
    </w:p>
    <w:p w:rsidR="004F7A94" w:rsidRDefault="004F7A94" w:rsidP="004F7A94">
      <w:pPr>
        <w:spacing w:line="480" w:lineRule="auto"/>
        <w:rPr>
          <w:rFonts w:ascii="Courier New" w:hAnsi="Courier New" w:cs="Courier New"/>
          <w:color w:val="000000"/>
          <w:sz w:val="24"/>
        </w:rPr>
      </w:pPr>
    </w:p>
    <w:p w:rsidR="004F7A94" w:rsidRPr="0090483A" w:rsidRDefault="004F7A94" w:rsidP="004F7A94">
      <w:pPr>
        <w:tabs>
          <w:tab w:val="right" w:pos="9360"/>
        </w:tabs>
        <w:spacing w:line="480" w:lineRule="auto"/>
        <w:rPr>
          <w:rFonts w:ascii="Courier New" w:hAnsi="Courier New" w:cs="Courier New"/>
          <w:sz w:val="24"/>
        </w:rPr>
      </w:pPr>
      <w:r w:rsidRPr="00330CAC">
        <w:rPr>
          <w:rFonts w:ascii="Courier New" w:hAnsi="Courier New" w:cs="Courier New"/>
          <w:sz w:val="24"/>
        </w:rPr>
        <w:t>The information collection for which approval is sought is in accordance with DGMQ</w:t>
      </w:r>
      <w:r>
        <w:rPr>
          <w:rFonts w:ascii="Courier New" w:hAnsi="Courier New" w:cs="Courier New"/>
          <w:sz w:val="24"/>
        </w:rPr>
        <w:t>/CDC</w:t>
      </w:r>
      <w:r w:rsidRPr="00330CAC">
        <w:rPr>
          <w:rFonts w:ascii="Courier New" w:hAnsi="Courier New" w:cs="Courier New"/>
          <w:sz w:val="24"/>
        </w:rPr>
        <w:t>’s mission to reduce morbidity and mortality</w:t>
      </w:r>
      <w:r>
        <w:rPr>
          <w:rFonts w:ascii="Courier New" w:hAnsi="Courier New" w:cs="Courier New"/>
          <w:sz w:val="24"/>
        </w:rPr>
        <w:t xml:space="preserve"> in mobile populations,</w:t>
      </w:r>
      <w:r w:rsidRPr="00330CAC">
        <w:rPr>
          <w:rFonts w:ascii="Courier New" w:hAnsi="Courier New" w:cs="Courier New"/>
          <w:sz w:val="24"/>
        </w:rPr>
        <w:t xml:space="preserve"> and to prevent the introduction, transmission, or spread of communicable diseases </w:t>
      </w:r>
      <w:r>
        <w:rPr>
          <w:rFonts w:ascii="Courier New" w:hAnsi="Courier New" w:cs="Courier New"/>
          <w:sz w:val="24"/>
        </w:rPr>
        <w:t>within the</w:t>
      </w:r>
      <w:r w:rsidRPr="00330CAC">
        <w:rPr>
          <w:rFonts w:ascii="Courier New" w:hAnsi="Courier New" w:cs="Courier New"/>
          <w:sz w:val="24"/>
        </w:rPr>
        <w:t xml:space="preserve"> </w:t>
      </w:r>
      <w:r>
        <w:rPr>
          <w:rFonts w:ascii="Courier New" w:hAnsi="Courier New" w:cs="Courier New"/>
          <w:sz w:val="24"/>
        </w:rPr>
        <w:t>United States</w:t>
      </w:r>
      <w:r w:rsidRPr="00330CAC">
        <w:rPr>
          <w:rFonts w:ascii="Courier New" w:hAnsi="Courier New" w:cs="Courier New"/>
          <w:sz w:val="24"/>
        </w:rPr>
        <w:t xml:space="preserve">. </w:t>
      </w:r>
      <w:r>
        <w:rPr>
          <w:rFonts w:ascii="Courier New" w:hAnsi="Courier New" w:cs="Courier New"/>
          <w:sz w:val="24"/>
        </w:rPr>
        <w:t xml:space="preserve"> </w:t>
      </w:r>
      <w:r>
        <w:rPr>
          <w:rFonts w:ascii="Courier New" w:hAnsi="Courier New" w:cs="Courier New"/>
          <w:color w:val="000000"/>
          <w:sz w:val="24"/>
        </w:rPr>
        <w:t>I</w:t>
      </w:r>
      <w:r w:rsidRPr="00330CAC">
        <w:rPr>
          <w:rFonts w:ascii="Courier New" w:hAnsi="Courier New" w:cs="Courier New"/>
          <w:color w:val="000000"/>
          <w:sz w:val="24"/>
        </w:rPr>
        <w:t xml:space="preserve">nsights gained from </w:t>
      </w:r>
      <w:r>
        <w:rPr>
          <w:rFonts w:ascii="Courier New" w:hAnsi="Courier New" w:cs="Courier New"/>
          <w:color w:val="000000"/>
          <w:sz w:val="24"/>
        </w:rPr>
        <w:t xml:space="preserve">this </w:t>
      </w:r>
      <w:r w:rsidRPr="00330CAC">
        <w:rPr>
          <w:rFonts w:ascii="Courier New" w:hAnsi="Courier New" w:cs="Courier New"/>
          <w:color w:val="000000"/>
          <w:sz w:val="24"/>
        </w:rPr>
        <w:t xml:space="preserve">information collection will assist in the planning and implementation of CDC Pre-Pandemic </w:t>
      </w:r>
      <w:r w:rsidRPr="00330CAC">
        <w:rPr>
          <w:rFonts w:ascii="Courier New" w:hAnsi="Courier New" w:cs="Courier New"/>
          <w:sz w:val="24"/>
        </w:rPr>
        <w:t xml:space="preserve">Guidance on </w:t>
      </w:r>
      <w:r>
        <w:rPr>
          <w:rFonts w:ascii="Courier New" w:hAnsi="Courier New" w:cs="Courier New"/>
          <w:sz w:val="24"/>
        </w:rPr>
        <w:t>the use of school related measures, including school closures, to slow transmission during an influenza pandemic</w:t>
      </w:r>
      <w:r w:rsidRPr="00330CAC">
        <w:rPr>
          <w:rFonts w:ascii="Courier New" w:hAnsi="Courier New" w:cs="Courier New"/>
          <w:color w:val="000000"/>
          <w:sz w:val="24"/>
        </w:rPr>
        <w:t>.</w:t>
      </w:r>
    </w:p>
    <w:p w:rsidR="004F7A94" w:rsidRPr="007B48AB" w:rsidRDefault="004F7A94" w:rsidP="004F7A94">
      <w:pPr>
        <w:spacing w:line="480" w:lineRule="auto"/>
        <w:rPr>
          <w:rFonts w:ascii="Courier New" w:hAnsi="Courier New" w:cs="Courier New"/>
          <w:color w:val="000000"/>
          <w:sz w:val="24"/>
        </w:rPr>
      </w:pPr>
    </w:p>
    <w:p w:rsidR="004F7A94" w:rsidRPr="00330CAC" w:rsidRDefault="004F7A94" w:rsidP="004F7A94">
      <w:pPr>
        <w:spacing w:line="480" w:lineRule="auto"/>
        <w:rPr>
          <w:rFonts w:ascii="Courier New" w:hAnsi="Courier New" w:cs="Courier New"/>
          <w:sz w:val="24"/>
        </w:rPr>
      </w:pPr>
      <w:r>
        <w:rPr>
          <w:rFonts w:ascii="Courier New" w:hAnsi="Courier New" w:cs="Courier New"/>
          <w:sz w:val="24"/>
        </w:rPr>
        <w:t xml:space="preserve">School closures were considered an </w:t>
      </w:r>
      <w:r w:rsidRPr="00330CAC">
        <w:rPr>
          <w:rFonts w:ascii="Courier New" w:hAnsi="Courier New" w:cs="Courier New"/>
          <w:sz w:val="24"/>
        </w:rPr>
        <w:t xml:space="preserve">important </w:t>
      </w:r>
      <w:r>
        <w:rPr>
          <w:rFonts w:ascii="Courier New" w:hAnsi="Courier New" w:cs="Courier New"/>
          <w:sz w:val="24"/>
        </w:rPr>
        <w:t xml:space="preserve">measure </w:t>
      </w:r>
      <w:r w:rsidRPr="00330CAC">
        <w:rPr>
          <w:rFonts w:ascii="Courier New" w:hAnsi="Courier New" w:cs="Courier New"/>
          <w:sz w:val="24"/>
        </w:rPr>
        <w:t xml:space="preserve">during the earliest stage of the </w:t>
      </w:r>
      <w:r>
        <w:rPr>
          <w:rFonts w:ascii="Courier New" w:hAnsi="Courier New" w:cs="Courier New"/>
          <w:sz w:val="24"/>
        </w:rPr>
        <w:t xml:space="preserve">2009 </w:t>
      </w:r>
      <w:r w:rsidRPr="00330CAC">
        <w:rPr>
          <w:rFonts w:ascii="Courier New" w:hAnsi="Courier New" w:cs="Courier New"/>
          <w:sz w:val="24"/>
        </w:rPr>
        <w:t xml:space="preserve">H1N1 pandemic, because a pandemic </w:t>
      </w:r>
      <w:r w:rsidRPr="00330CAC">
        <w:rPr>
          <w:rFonts w:ascii="Courier New" w:hAnsi="Courier New" w:cs="Courier New"/>
          <w:sz w:val="24"/>
        </w:rPr>
        <w:lastRenderedPageBreak/>
        <w:t xml:space="preserve">vaccine was not available until October (6 months later), and sufficient stocks to immunize all school-age children were not available until December.  However, retrospective review of the U.S. government response to the pandemic identified a limited evidence-base regarding the effectiveness, acceptability, and feasibility of </w:t>
      </w:r>
      <w:r>
        <w:rPr>
          <w:rFonts w:ascii="Courier New" w:hAnsi="Courier New" w:cs="Courier New"/>
          <w:sz w:val="24"/>
        </w:rPr>
        <w:t>various school related measures during mild or moderately severe pandemics</w:t>
      </w:r>
      <w:r w:rsidRPr="00330CAC">
        <w:rPr>
          <w:rFonts w:ascii="Courier New" w:hAnsi="Courier New" w:cs="Courier New"/>
          <w:sz w:val="24"/>
        </w:rPr>
        <w:t xml:space="preserve">.  Guidance updates will require an evidence-based rationale </w:t>
      </w:r>
      <w:r>
        <w:rPr>
          <w:rFonts w:ascii="Courier New" w:hAnsi="Courier New" w:cs="Courier New"/>
          <w:sz w:val="24"/>
        </w:rPr>
        <w:t xml:space="preserve">for determining the appropriate triggers, </w:t>
      </w:r>
      <w:r w:rsidRPr="00330CAC">
        <w:rPr>
          <w:rFonts w:ascii="Courier New" w:hAnsi="Courier New" w:cs="Courier New"/>
          <w:sz w:val="24"/>
        </w:rPr>
        <w:t xml:space="preserve">timing, </w:t>
      </w:r>
      <w:r>
        <w:rPr>
          <w:rFonts w:ascii="Courier New" w:hAnsi="Courier New" w:cs="Courier New"/>
          <w:sz w:val="24"/>
        </w:rPr>
        <w:t>and duration of school related measures, including school closures, during a pandemic</w:t>
      </w:r>
      <w:r w:rsidRPr="00330CAC">
        <w:rPr>
          <w:rFonts w:ascii="Courier New" w:hAnsi="Courier New" w:cs="Courier New"/>
          <w:sz w:val="24"/>
        </w:rPr>
        <w:t xml:space="preserve">. </w:t>
      </w:r>
    </w:p>
    <w:p w:rsidR="004F7A94" w:rsidRDefault="004F7A94" w:rsidP="004F7A94">
      <w:pPr>
        <w:spacing w:line="480" w:lineRule="auto"/>
        <w:rPr>
          <w:rFonts w:ascii="Courier New" w:hAnsi="Courier New" w:cs="Courier New"/>
          <w:color w:val="000000"/>
          <w:sz w:val="24"/>
        </w:rPr>
      </w:pPr>
    </w:p>
    <w:p w:rsidR="004F7A94" w:rsidRDefault="004F7A94" w:rsidP="004F7A94">
      <w:pPr>
        <w:spacing w:line="480" w:lineRule="auto"/>
        <w:rPr>
          <w:rFonts w:ascii="Courier New" w:hAnsi="Courier New" w:cs="Courier New"/>
          <w:color w:val="000000"/>
          <w:sz w:val="24"/>
        </w:rPr>
      </w:pPr>
      <w:r>
        <w:rPr>
          <w:rFonts w:ascii="Courier New" w:hAnsi="Courier New" w:cs="Courier New"/>
          <w:color w:val="000000"/>
          <w:sz w:val="24"/>
        </w:rPr>
        <w:t>CDC</w:t>
      </w:r>
      <w:r w:rsidRPr="003F52C3">
        <w:rPr>
          <w:rFonts w:ascii="Courier New" w:hAnsi="Courier New" w:cs="Courier New"/>
          <w:color w:val="000000"/>
          <w:sz w:val="24"/>
        </w:rPr>
        <w:t xml:space="preserve"> staff proposes that </w:t>
      </w:r>
      <w:r>
        <w:rPr>
          <w:rFonts w:ascii="Courier New" w:hAnsi="Courier New" w:cs="Courier New"/>
          <w:color w:val="000000"/>
          <w:sz w:val="24"/>
        </w:rPr>
        <w:t xml:space="preserve">the </w:t>
      </w:r>
      <w:r w:rsidRPr="003F52C3">
        <w:rPr>
          <w:rFonts w:ascii="Courier New" w:hAnsi="Courier New" w:cs="Courier New"/>
          <w:color w:val="000000"/>
          <w:sz w:val="24"/>
        </w:rPr>
        <w:t xml:space="preserve">information collection for this package will target </w:t>
      </w:r>
      <w:r>
        <w:rPr>
          <w:rFonts w:ascii="Courier New" w:hAnsi="Courier New" w:cs="Courier New"/>
          <w:color w:val="000000"/>
          <w:sz w:val="24"/>
        </w:rPr>
        <w:t xml:space="preserve">adult and child </w:t>
      </w:r>
      <w:r w:rsidRPr="003F52C3">
        <w:rPr>
          <w:rFonts w:ascii="Courier New" w:hAnsi="Courier New" w:cs="Courier New"/>
          <w:color w:val="000000"/>
          <w:sz w:val="24"/>
        </w:rPr>
        <w:t xml:space="preserve">populations in </w:t>
      </w:r>
      <w:r>
        <w:rPr>
          <w:rFonts w:ascii="Courier New" w:hAnsi="Courier New" w:cs="Courier New"/>
          <w:color w:val="000000"/>
          <w:sz w:val="24"/>
        </w:rPr>
        <w:t>three school districts in Pennsylvania.  CDC</w:t>
      </w:r>
      <w:r>
        <w:rPr>
          <w:rFonts w:ascii="Courier New" w:hAnsi="Courier New" w:cs="Courier New"/>
          <w:sz w:val="24"/>
        </w:rPr>
        <w:t xml:space="preserve"> </w:t>
      </w:r>
      <w:r w:rsidRPr="003F52C3">
        <w:rPr>
          <w:rFonts w:ascii="Courier New" w:hAnsi="Courier New" w:cs="Courier New"/>
          <w:sz w:val="24"/>
        </w:rPr>
        <w:t xml:space="preserve">will </w:t>
      </w:r>
      <w:r>
        <w:rPr>
          <w:rFonts w:ascii="Courier New" w:hAnsi="Courier New" w:cs="Courier New"/>
          <w:sz w:val="24"/>
        </w:rPr>
        <w:t>collect reports of individual student symptoms, vaccination status, recent travel, recent exposure to people with influenza symptoms and duration of illness; this will be accomplished through</w:t>
      </w:r>
      <w:r w:rsidRPr="007B48AB">
        <w:rPr>
          <w:rFonts w:ascii="Courier New" w:hAnsi="Courier New" w:cs="Courier New"/>
          <w:color w:val="000000"/>
          <w:sz w:val="24"/>
        </w:rPr>
        <w:t xml:space="preserve"> telephone</w:t>
      </w:r>
      <w:r>
        <w:rPr>
          <w:rFonts w:ascii="Courier New" w:hAnsi="Courier New" w:cs="Courier New"/>
          <w:color w:val="000000"/>
          <w:sz w:val="24"/>
        </w:rPr>
        <w:t xml:space="preserve">, in-person interviews, and a web-based survey. </w:t>
      </w:r>
      <w:r w:rsidRPr="003F52C3">
        <w:rPr>
          <w:rFonts w:ascii="Courier New" w:hAnsi="Courier New" w:cs="Courier New"/>
          <w:sz w:val="24"/>
        </w:rPr>
        <w:t>This information will be used</w:t>
      </w:r>
      <w:r w:rsidRPr="00CD33F9">
        <w:rPr>
          <w:rFonts w:ascii="Courier New" w:hAnsi="Courier New" w:cs="Courier New"/>
          <w:color w:val="000000"/>
          <w:sz w:val="24"/>
        </w:rPr>
        <w:t xml:space="preserve"> </w:t>
      </w:r>
      <w:r>
        <w:rPr>
          <w:rFonts w:ascii="Courier New" w:hAnsi="Courier New" w:cs="Courier New"/>
          <w:color w:val="000000"/>
          <w:sz w:val="24"/>
        </w:rPr>
        <w:t>to estimate baseline school absenteeism due to influenza</w:t>
      </w:r>
      <w:r w:rsidRPr="003F52C3">
        <w:rPr>
          <w:rFonts w:ascii="Courier New" w:hAnsi="Courier New" w:cs="Courier New"/>
          <w:sz w:val="24"/>
        </w:rPr>
        <w:t xml:space="preserve"> </w:t>
      </w:r>
      <w:r>
        <w:rPr>
          <w:rFonts w:ascii="Courier New" w:hAnsi="Courier New" w:cs="Courier New"/>
          <w:sz w:val="24"/>
        </w:rPr>
        <w:t xml:space="preserve">as well as </w:t>
      </w:r>
      <w:r w:rsidRPr="003F52C3">
        <w:rPr>
          <w:rFonts w:ascii="Courier New" w:hAnsi="Courier New" w:cs="Courier New"/>
          <w:sz w:val="24"/>
        </w:rPr>
        <w:t xml:space="preserve">to </w:t>
      </w:r>
      <w:r w:rsidRPr="003F52C3">
        <w:rPr>
          <w:rFonts w:ascii="Courier New" w:hAnsi="Courier New" w:cs="Courier New"/>
          <w:color w:val="000000"/>
          <w:sz w:val="24"/>
        </w:rPr>
        <w:t xml:space="preserve">evaluate the use of absentee recording systems </w:t>
      </w:r>
      <w:r>
        <w:rPr>
          <w:rFonts w:ascii="Courier New" w:hAnsi="Courier New" w:cs="Courier New"/>
          <w:color w:val="000000"/>
          <w:sz w:val="24"/>
        </w:rPr>
        <w:t>in predicting</w:t>
      </w:r>
      <w:r w:rsidRPr="003F52C3">
        <w:rPr>
          <w:rFonts w:ascii="Courier New" w:hAnsi="Courier New" w:cs="Courier New"/>
          <w:color w:val="000000"/>
          <w:sz w:val="24"/>
        </w:rPr>
        <w:t xml:space="preserve"> community-wide influenza transmission</w:t>
      </w:r>
      <w:r>
        <w:rPr>
          <w:rFonts w:ascii="Courier New" w:hAnsi="Courier New" w:cs="Courier New"/>
          <w:color w:val="000000"/>
          <w:sz w:val="24"/>
        </w:rPr>
        <w:t>.</w:t>
      </w:r>
      <w:r w:rsidRPr="003F52C3">
        <w:rPr>
          <w:rFonts w:ascii="Courier New" w:hAnsi="Courier New" w:cs="Courier New"/>
          <w:color w:val="000000"/>
          <w:sz w:val="24"/>
        </w:rPr>
        <w:t xml:space="preserve"> </w:t>
      </w:r>
    </w:p>
    <w:p w:rsidR="004F7A94" w:rsidRDefault="004F7A94" w:rsidP="004F7A94">
      <w:pPr>
        <w:spacing w:line="480" w:lineRule="auto"/>
        <w:rPr>
          <w:rFonts w:ascii="Courier New" w:hAnsi="Courier New" w:cs="Courier New"/>
          <w:color w:val="000000"/>
          <w:sz w:val="24"/>
        </w:rPr>
      </w:pPr>
    </w:p>
    <w:p w:rsidR="004F7A94" w:rsidRDefault="004F7A94" w:rsidP="004F7A94">
      <w:pPr>
        <w:spacing w:line="480" w:lineRule="auto"/>
        <w:rPr>
          <w:rFonts w:ascii="Courier New" w:hAnsi="Courier New" w:cs="Courier New"/>
          <w:color w:val="000000"/>
          <w:sz w:val="24"/>
        </w:rPr>
      </w:pPr>
      <w:r>
        <w:rPr>
          <w:rFonts w:ascii="Courier New" w:hAnsi="Courier New" w:cs="Courier New"/>
          <w:color w:val="000000"/>
          <w:sz w:val="24"/>
        </w:rPr>
        <w:t xml:space="preserve">Findings obtained from this information collection will be used to inform the update CDC’s Pre-pandemic Guidance on the </w:t>
      </w:r>
      <w:r>
        <w:rPr>
          <w:rFonts w:ascii="Courier New" w:hAnsi="Courier New" w:cs="Courier New"/>
          <w:color w:val="000000"/>
          <w:sz w:val="24"/>
        </w:rPr>
        <w:lastRenderedPageBreak/>
        <w:t>implementation of school related measures to prevent the spread of influenza, especially school closures. This Guidance is used as an important planning and reference tool for both State and local health departments in the United States.</w:t>
      </w:r>
    </w:p>
    <w:p w:rsidR="004F7A94" w:rsidRDefault="004F7A94" w:rsidP="004F7A94">
      <w:pPr>
        <w:spacing w:line="480" w:lineRule="auto"/>
        <w:rPr>
          <w:rFonts w:ascii="Courier New" w:hAnsi="Courier New" w:cs="Courier New"/>
          <w:color w:val="000000"/>
          <w:sz w:val="24"/>
        </w:rPr>
      </w:pPr>
    </w:p>
    <w:p w:rsidR="004F7A94" w:rsidRDefault="004F7A94" w:rsidP="004F7A94">
      <w:pPr>
        <w:spacing w:line="480" w:lineRule="auto"/>
        <w:rPr>
          <w:rFonts w:ascii="Courier New" w:hAnsi="Courier New" w:cs="Courier New"/>
          <w:sz w:val="24"/>
        </w:rPr>
      </w:pPr>
      <w:r>
        <w:rPr>
          <w:rFonts w:ascii="Courier New" w:hAnsi="Courier New" w:cs="Courier New"/>
          <w:sz w:val="24"/>
        </w:rPr>
        <w:t xml:space="preserve">CDC estimates </w:t>
      </w:r>
      <w:r w:rsidRPr="00282EA1">
        <w:rPr>
          <w:rFonts w:ascii="Courier New" w:hAnsi="Courier New" w:cs="Courier New"/>
          <w:bCs/>
          <w:iCs/>
          <w:sz w:val="24"/>
        </w:rPr>
        <w:t xml:space="preserve">that </w:t>
      </w:r>
      <w:r>
        <w:rPr>
          <w:rFonts w:ascii="Courier New" w:hAnsi="Courier New" w:cs="Courier New"/>
          <w:sz w:val="24"/>
        </w:rPr>
        <w:t xml:space="preserve">2,860 </w:t>
      </w:r>
      <w:r>
        <w:rPr>
          <w:rFonts w:ascii="Courier New" w:hAnsi="Courier New" w:cs="Courier New"/>
          <w:bCs/>
          <w:iCs/>
          <w:sz w:val="24"/>
        </w:rPr>
        <w:t>participants could be recruited by information collections covered by this information collection.  It is estimated that information collection activities will total 1,109</w:t>
      </w:r>
      <w:r w:rsidRPr="006D14FB">
        <w:rPr>
          <w:rFonts w:ascii="Courier New" w:hAnsi="Courier New" w:cs="Courier New"/>
          <w:bCs/>
          <w:iCs/>
          <w:sz w:val="24"/>
        </w:rPr>
        <w:t xml:space="preserve"> </w:t>
      </w:r>
      <w:r>
        <w:rPr>
          <w:rFonts w:ascii="Courier New" w:hAnsi="Courier New" w:cs="Courier New"/>
          <w:bCs/>
          <w:iCs/>
          <w:sz w:val="24"/>
        </w:rPr>
        <w:t>burden hours per year. There is no cost to respondents other than their time.</w:t>
      </w:r>
    </w:p>
    <w:p w:rsidR="004F7A94" w:rsidRDefault="004F7A94" w:rsidP="004F7A94">
      <w:pPr>
        <w:tabs>
          <w:tab w:val="left" w:pos="0"/>
        </w:tabs>
        <w:spacing w:line="480" w:lineRule="auto"/>
        <w:rPr>
          <w:rFonts w:ascii="Courier New" w:hAnsi="Courier New" w:cs="EEAGN D+ Melior"/>
          <w:color w:val="000000"/>
          <w:sz w:val="24"/>
          <w:u w:val="single"/>
        </w:rPr>
      </w:pPr>
      <w:r w:rsidRPr="00A428E1">
        <w:rPr>
          <w:rFonts w:ascii="Courier New" w:hAnsi="Courier New" w:cs="EEAGN D+ Melior"/>
          <w:color w:val="000000"/>
          <w:sz w:val="24"/>
          <w:u w:val="single"/>
        </w:rPr>
        <w:t>Estimated Annualized Burden Hours</w:t>
      </w:r>
    </w:p>
    <w:tbl>
      <w:tblPr>
        <w:tblStyle w:val="TableGrid"/>
        <w:tblW w:w="9565" w:type="dxa"/>
        <w:tblLayout w:type="fixed"/>
        <w:tblLook w:val="04A0" w:firstRow="1" w:lastRow="0" w:firstColumn="1" w:lastColumn="0" w:noHBand="0" w:noVBand="1"/>
      </w:tblPr>
      <w:tblGrid>
        <w:gridCol w:w="1825"/>
        <w:gridCol w:w="1530"/>
        <w:gridCol w:w="1620"/>
        <w:gridCol w:w="1800"/>
        <w:gridCol w:w="1710"/>
        <w:gridCol w:w="1080"/>
      </w:tblGrid>
      <w:tr w:rsidR="004F7A94" w:rsidRPr="00774938" w:rsidTr="00362088">
        <w:tc>
          <w:tcPr>
            <w:tcW w:w="1825" w:type="dxa"/>
            <w:hideMark/>
          </w:tcPr>
          <w:p w:rsidR="004F7A94" w:rsidRPr="00774938" w:rsidRDefault="004F7A94" w:rsidP="00362088">
            <w:pPr>
              <w:rPr>
                <w:rFonts w:ascii="Courier" w:eastAsiaTheme="minorHAnsi" w:hAnsi="Courier"/>
                <w:bCs/>
                <w:sz w:val="22"/>
                <w:szCs w:val="22"/>
              </w:rPr>
            </w:pPr>
            <w:r w:rsidRPr="00774938">
              <w:rPr>
                <w:rFonts w:ascii="Courier" w:hAnsi="Courier"/>
                <w:bCs/>
              </w:rPr>
              <w:t>Type of Respondent</w:t>
            </w:r>
          </w:p>
        </w:tc>
        <w:tc>
          <w:tcPr>
            <w:tcW w:w="1530" w:type="dxa"/>
            <w:hideMark/>
          </w:tcPr>
          <w:p w:rsidR="004F7A94" w:rsidRPr="00774938" w:rsidRDefault="004F7A94" w:rsidP="00362088">
            <w:pPr>
              <w:jc w:val="center"/>
              <w:rPr>
                <w:rFonts w:ascii="Courier" w:eastAsiaTheme="minorHAnsi" w:hAnsi="Courier"/>
                <w:bCs/>
                <w:sz w:val="22"/>
                <w:szCs w:val="22"/>
              </w:rPr>
            </w:pPr>
            <w:r w:rsidRPr="00774938">
              <w:rPr>
                <w:rFonts w:ascii="Courier" w:hAnsi="Courier"/>
                <w:bCs/>
              </w:rPr>
              <w:t>Form Name</w:t>
            </w:r>
          </w:p>
        </w:tc>
        <w:tc>
          <w:tcPr>
            <w:tcW w:w="1620" w:type="dxa"/>
            <w:hideMark/>
          </w:tcPr>
          <w:p w:rsidR="004F7A94" w:rsidRPr="00774938" w:rsidRDefault="004F7A94" w:rsidP="00362088">
            <w:pPr>
              <w:jc w:val="center"/>
              <w:rPr>
                <w:rFonts w:ascii="Courier" w:eastAsiaTheme="minorHAnsi" w:hAnsi="Courier"/>
                <w:bCs/>
                <w:sz w:val="22"/>
                <w:szCs w:val="22"/>
              </w:rPr>
            </w:pPr>
            <w:r w:rsidRPr="00774938">
              <w:rPr>
                <w:rFonts w:ascii="Courier" w:hAnsi="Courier"/>
                <w:bCs/>
              </w:rPr>
              <w:t>No. of Respondents</w:t>
            </w:r>
          </w:p>
        </w:tc>
        <w:tc>
          <w:tcPr>
            <w:tcW w:w="1800" w:type="dxa"/>
            <w:hideMark/>
          </w:tcPr>
          <w:p w:rsidR="004F7A94" w:rsidRPr="00774938" w:rsidRDefault="004F7A94" w:rsidP="00362088">
            <w:pPr>
              <w:jc w:val="center"/>
              <w:rPr>
                <w:rFonts w:ascii="Courier" w:eastAsiaTheme="minorHAnsi" w:hAnsi="Courier"/>
                <w:bCs/>
                <w:sz w:val="22"/>
                <w:szCs w:val="22"/>
              </w:rPr>
            </w:pPr>
            <w:r w:rsidRPr="00774938">
              <w:rPr>
                <w:rFonts w:ascii="Courier" w:hAnsi="Courier"/>
                <w:bCs/>
              </w:rPr>
              <w:t>No. of Responses per Respondent</w:t>
            </w:r>
          </w:p>
        </w:tc>
        <w:tc>
          <w:tcPr>
            <w:tcW w:w="1710" w:type="dxa"/>
            <w:hideMark/>
          </w:tcPr>
          <w:p w:rsidR="004F7A94" w:rsidRPr="00774938" w:rsidRDefault="004F7A94" w:rsidP="00362088">
            <w:pPr>
              <w:jc w:val="center"/>
              <w:rPr>
                <w:rFonts w:ascii="Courier" w:eastAsiaTheme="minorHAnsi" w:hAnsi="Courier"/>
                <w:bCs/>
                <w:sz w:val="22"/>
                <w:szCs w:val="22"/>
              </w:rPr>
            </w:pPr>
            <w:r w:rsidRPr="00774938">
              <w:rPr>
                <w:rFonts w:ascii="Courier" w:hAnsi="Courier"/>
                <w:bCs/>
              </w:rPr>
              <w:t xml:space="preserve">Average Burden per Response  </w:t>
            </w:r>
            <w:r>
              <w:rPr>
                <w:rFonts w:ascii="Courier" w:hAnsi="Courier"/>
                <w:bCs/>
              </w:rPr>
              <w:t xml:space="preserve">  </w:t>
            </w:r>
            <w:r w:rsidRPr="00774938">
              <w:rPr>
                <w:rFonts w:ascii="Courier" w:hAnsi="Courier"/>
                <w:bCs/>
              </w:rPr>
              <w:t>(in hours)</w:t>
            </w:r>
          </w:p>
        </w:tc>
        <w:tc>
          <w:tcPr>
            <w:tcW w:w="1080" w:type="dxa"/>
            <w:hideMark/>
          </w:tcPr>
          <w:p w:rsidR="004F7A94" w:rsidRPr="00774938" w:rsidRDefault="004F7A94" w:rsidP="00362088">
            <w:pPr>
              <w:jc w:val="center"/>
              <w:rPr>
                <w:rFonts w:ascii="Courier" w:eastAsiaTheme="minorHAnsi" w:hAnsi="Courier"/>
                <w:bCs/>
                <w:sz w:val="22"/>
                <w:szCs w:val="22"/>
              </w:rPr>
            </w:pPr>
            <w:r w:rsidRPr="00774938">
              <w:rPr>
                <w:rFonts w:ascii="Courier" w:hAnsi="Courier"/>
                <w:bCs/>
              </w:rPr>
              <w:t>Total Burden Hours</w:t>
            </w:r>
          </w:p>
        </w:tc>
      </w:tr>
      <w:tr w:rsidR="004F7A94" w:rsidRPr="00774938" w:rsidTr="00362088">
        <w:trPr>
          <w:trHeight w:val="1015"/>
        </w:trPr>
        <w:tc>
          <w:tcPr>
            <w:tcW w:w="1825" w:type="dxa"/>
            <w:hideMark/>
          </w:tcPr>
          <w:p w:rsidR="004F7A94" w:rsidRPr="00774938" w:rsidRDefault="004F7A94" w:rsidP="00362088">
            <w:pPr>
              <w:rPr>
                <w:rFonts w:ascii="Courier" w:eastAsiaTheme="minorHAnsi" w:hAnsi="Courier"/>
                <w:color w:val="000000"/>
                <w:sz w:val="22"/>
                <w:szCs w:val="22"/>
              </w:rPr>
            </w:pPr>
            <w:r w:rsidRPr="00774938">
              <w:rPr>
                <w:rFonts w:ascii="Courier" w:hAnsi="Courier"/>
                <w:color w:val="000000"/>
              </w:rPr>
              <w:t>Parents of children/</w:t>
            </w:r>
            <w:r>
              <w:rPr>
                <w:rFonts w:ascii="Courier" w:hAnsi="Courier"/>
                <w:color w:val="000000"/>
              </w:rPr>
              <w:t xml:space="preserve"> </w:t>
            </w:r>
            <w:r w:rsidRPr="00774938">
              <w:rPr>
                <w:rFonts w:ascii="Courier" w:hAnsi="Courier"/>
                <w:color w:val="000000"/>
              </w:rPr>
              <w:t xml:space="preserve">adolescents attending schools </w:t>
            </w:r>
          </w:p>
        </w:tc>
        <w:tc>
          <w:tcPr>
            <w:tcW w:w="1530" w:type="dxa"/>
            <w:hideMark/>
          </w:tcPr>
          <w:p w:rsidR="004F7A94" w:rsidRPr="00774938" w:rsidRDefault="004F7A94" w:rsidP="00362088">
            <w:pPr>
              <w:rPr>
                <w:rFonts w:ascii="Courier" w:eastAsiaTheme="minorHAnsi" w:hAnsi="Courier"/>
                <w:sz w:val="22"/>
                <w:szCs w:val="22"/>
              </w:rPr>
            </w:pPr>
            <w:r w:rsidRPr="00774938">
              <w:rPr>
                <w:rFonts w:ascii="Courier" w:hAnsi="Courier"/>
              </w:rPr>
              <w:t xml:space="preserve">School Absentee Reporting </w:t>
            </w:r>
          </w:p>
        </w:tc>
        <w:tc>
          <w:tcPr>
            <w:tcW w:w="1620" w:type="dxa"/>
            <w:hideMark/>
          </w:tcPr>
          <w:p w:rsidR="004F7A94" w:rsidRPr="00774938" w:rsidRDefault="004F7A94" w:rsidP="00362088">
            <w:pPr>
              <w:jc w:val="center"/>
              <w:rPr>
                <w:rFonts w:ascii="Courier" w:eastAsiaTheme="minorHAnsi" w:hAnsi="Courier"/>
                <w:sz w:val="22"/>
                <w:szCs w:val="22"/>
                <w:highlight w:val="yellow"/>
              </w:rPr>
            </w:pPr>
            <w:r w:rsidRPr="00774938">
              <w:rPr>
                <w:rFonts w:ascii="Courier" w:hAnsi="Courier"/>
              </w:rPr>
              <w:t>2,500</w:t>
            </w:r>
          </w:p>
        </w:tc>
        <w:tc>
          <w:tcPr>
            <w:tcW w:w="1800" w:type="dxa"/>
            <w:hideMark/>
          </w:tcPr>
          <w:p w:rsidR="004F7A94" w:rsidRPr="00774938" w:rsidRDefault="004F7A94" w:rsidP="00362088">
            <w:pPr>
              <w:jc w:val="center"/>
              <w:rPr>
                <w:rFonts w:ascii="Courier" w:eastAsiaTheme="minorHAnsi" w:hAnsi="Courier"/>
                <w:sz w:val="22"/>
                <w:szCs w:val="22"/>
              </w:rPr>
            </w:pPr>
            <w:r w:rsidRPr="00774938">
              <w:rPr>
                <w:rFonts w:ascii="Courier" w:hAnsi="Courier"/>
              </w:rPr>
              <w:t>4</w:t>
            </w:r>
          </w:p>
        </w:tc>
        <w:tc>
          <w:tcPr>
            <w:tcW w:w="1710" w:type="dxa"/>
            <w:hideMark/>
          </w:tcPr>
          <w:p w:rsidR="004F7A94" w:rsidRPr="00774938" w:rsidRDefault="004F7A94" w:rsidP="00362088">
            <w:pPr>
              <w:jc w:val="center"/>
              <w:rPr>
                <w:rFonts w:ascii="Courier" w:eastAsiaTheme="minorHAnsi" w:hAnsi="Courier"/>
                <w:sz w:val="22"/>
                <w:szCs w:val="22"/>
              </w:rPr>
            </w:pPr>
            <w:r w:rsidRPr="00774938">
              <w:rPr>
                <w:rFonts w:ascii="Courier" w:hAnsi="Courier"/>
              </w:rPr>
              <w:t>5/60</w:t>
            </w:r>
          </w:p>
        </w:tc>
        <w:tc>
          <w:tcPr>
            <w:tcW w:w="1080" w:type="dxa"/>
          </w:tcPr>
          <w:p w:rsidR="004F7A94" w:rsidRPr="00774938" w:rsidRDefault="004F7A94" w:rsidP="00362088">
            <w:pPr>
              <w:jc w:val="center"/>
              <w:rPr>
                <w:rFonts w:ascii="Courier" w:eastAsiaTheme="minorHAnsi" w:hAnsi="Courier"/>
                <w:sz w:val="22"/>
                <w:szCs w:val="22"/>
              </w:rPr>
            </w:pPr>
          </w:p>
          <w:p w:rsidR="004F7A94" w:rsidRPr="00774938" w:rsidRDefault="004F7A94" w:rsidP="00362088">
            <w:pPr>
              <w:jc w:val="center"/>
              <w:rPr>
                <w:rFonts w:ascii="Courier" w:hAnsi="Courier"/>
              </w:rPr>
            </w:pPr>
            <w:r w:rsidRPr="00774938">
              <w:rPr>
                <w:rFonts w:ascii="Courier" w:hAnsi="Courier"/>
              </w:rPr>
              <w:t>833</w:t>
            </w:r>
          </w:p>
          <w:p w:rsidR="004F7A94" w:rsidRPr="00774938" w:rsidRDefault="004F7A94" w:rsidP="00362088">
            <w:pPr>
              <w:jc w:val="center"/>
              <w:rPr>
                <w:rFonts w:ascii="Courier" w:eastAsiaTheme="minorHAnsi" w:hAnsi="Courier"/>
                <w:sz w:val="22"/>
                <w:szCs w:val="22"/>
              </w:rPr>
            </w:pPr>
          </w:p>
        </w:tc>
      </w:tr>
      <w:tr w:rsidR="004F7A94" w:rsidRPr="00774938" w:rsidTr="00362088">
        <w:trPr>
          <w:trHeight w:val="467"/>
        </w:trPr>
        <w:tc>
          <w:tcPr>
            <w:tcW w:w="1825" w:type="dxa"/>
            <w:hideMark/>
          </w:tcPr>
          <w:p w:rsidR="004F7A94" w:rsidRPr="00774938" w:rsidRDefault="004F7A94" w:rsidP="00362088">
            <w:pPr>
              <w:rPr>
                <w:rFonts w:ascii="Courier" w:eastAsiaTheme="minorHAnsi" w:hAnsi="Courier"/>
                <w:color w:val="000000"/>
                <w:sz w:val="22"/>
                <w:szCs w:val="22"/>
              </w:rPr>
            </w:pPr>
            <w:r w:rsidRPr="00774938">
              <w:rPr>
                <w:rFonts w:ascii="Courier" w:hAnsi="Courier"/>
                <w:color w:val="000000"/>
              </w:rPr>
              <w:t xml:space="preserve">Sentinel Family Cohort </w:t>
            </w:r>
          </w:p>
        </w:tc>
        <w:tc>
          <w:tcPr>
            <w:tcW w:w="1530" w:type="dxa"/>
            <w:hideMark/>
          </w:tcPr>
          <w:p w:rsidR="004F7A94" w:rsidRPr="00774938" w:rsidRDefault="004F7A94" w:rsidP="00362088">
            <w:pPr>
              <w:rPr>
                <w:rFonts w:ascii="Courier" w:eastAsiaTheme="minorHAnsi" w:hAnsi="Courier"/>
                <w:sz w:val="22"/>
                <w:szCs w:val="22"/>
              </w:rPr>
            </w:pPr>
            <w:r w:rsidRPr="00774938">
              <w:rPr>
                <w:rFonts w:ascii="Courier" w:hAnsi="Courier"/>
              </w:rPr>
              <w:t>Cohort Intake</w:t>
            </w:r>
          </w:p>
        </w:tc>
        <w:tc>
          <w:tcPr>
            <w:tcW w:w="1620" w:type="dxa"/>
            <w:hideMark/>
          </w:tcPr>
          <w:p w:rsidR="004F7A94" w:rsidRPr="00774938" w:rsidRDefault="004F7A94" w:rsidP="00362088">
            <w:pPr>
              <w:jc w:val="center"/>
              <w:rPr>
                <w:rFonts w:ascii="Courier" w:eastAsiaTheme="minorHAnsi" w:hAnsi="Courier"/>
                <w:sz w:val="22"/>
                <w:szCs w:val="22"/>
              </w:rPr>
            </w:pPr>
            <w:r w:rsidRPr="00774938">
              <w:rPr>
                <w:rFonts w:ascii="Courier" w:hAnsi="Courier"/>
              </w:rPr>
              <w:t>360</w:t>
            </w:r>
          </w:p>
        </w:tc>
        <w:tc>
          <w:tcPr>
            <w:tcW w:w="1800" w:type="dxa"/>
            <w:hideMark/>
          </w:tcPr>
          <w:p w:rsidR="004F7A94" w:rsidRPr="00774938" w:rsidRDefault="004F7A94" w:rsidP="00362088">
            <w:pPr>
              <w:jc w:val="center"/>
              <w:rPr>
                <w:rFonts w:ascii="Courier" w:eastAsiaTheme="minorHAnsi" w:hAnsi="Courier"/>
                <w:sz w:val="22"/>
                <w:szCs w:val="22"/>
              </w:rPr>
            </w:pPr>
            <w:r w:rsidRPr="00774938">
              <w:rPr>
                <w:rFonts w:ascii="Courier" w:hAnsi="Courier"/>
              </w:rPr>
              <w:t>1</w:t>
            </w:r>
          </w:p>
        </w:tc>
        <w:tc>
          <w:tcPr>
            <w:tcW w:w="1710" w:type="dxa"/>
            <w:hideMark/>
          </w:tcPr>
          <w:p w:rsidR="004F7A94" w:rsidRPr="00774938" w:rsidRDefault="004F7A94" w:rsidP="00362088">
            <w:pPr>
              <w:jc w:val="center"/>
              <w:rPr>
                <w:rFonts w:ascii="Courier" w:eastAsiaTheme="minorHAnsi" w:hAnsi="Courier"/>
                <w:sz w:val="22"/>
                <w:szCs w:val="22"/>
              </w:rPr>
            </w:pPr>
            <w:r w:rsidRPr="00774938">
              <w:rPr>
                <w:rFonts w:ascii="Courier" w:hAnsi="Courier"/>
              </w:rPr>
              <w:t>10/60</w:t>
            </w:r>
          </w:p>
        </w:tc>
        <w:tc>
          <w:tcPr>
            <w:tcW w:w="1080" w:type="dxa"/>
            <w:hideMark/>
          </w:tcPr>
          <w:p w:rsidR="004F7A94" w:rsidRPr="00774938" w:rsidRDefault="004F7A94" w:rsidP="00362088">
            <w:pPr>
              <w:jc w:val="center"/>
              <w:rPr>
                <w:rFonts w:ascii="Courier" w:eastAsiaTheme="minorHAnsi" w:hAnsi="Courier"/>
                <w:sz w:val="22"/>
                <w:szCs w:val="22"/>
              </w:rPr>
            </w:pPr>
            <w:r w:rsidRPr="00774938">
              <w:rPr>
                <w:rFonts w:ascii="Courier" w:hAnsi="Courier"/>
              </w:rPr>
              <w:t>60</w:t>
            </w:r>
          </w:p>
        </w:tc>
      </w:tr>
      <w:tr w:rsidR="004F7A94" w:rsidRPr="00774938" w:rsidTr="00362088">
        <w:tc>
          <w:tcPr>
            <w:tcW w:w="1825" w:type="dxa"/>
            <w:hideMark/>
          </w:tcPr>
          <w:p w:rsidR="004F7A94" w:rsidRPr="00774938" w:rsidRDefault="004F7A94" w:rsidP="00362088">
            <w:pPr>
              <w:rPr>
                <w:rFonts w:ascii="Courier" w:eastAsiaTheme="minorHAnsi" w:hAnsi="Courier"/>
                <w:color w:val="000000"/>
                <w:sz w:val="22"/>
                <w:szCs w:val="22"/>
              </w:rPr>
            </w:pPr>
            <w:r w:rsidRPr="00774938">
              <w:rPr>
                <w:rFonts w:ascii="Courier" w:hAnsi="Courier"/>
                <w:color w:val="000000"/>
              </w:rPr>
              <w:t xml:space="preserve">Sentinel Family Cohort </w:t>
            </w:r>
          </w:p>
        </w:tc>
        <w:tc>
          <w:tcPr>
            <w:tcW w:w="1530" w:type="dxa"/>
            <w:hideMark/>
          </w:tcPr>
          <w:p w:rsidR="004F7A94" w:rsidRPr="00774938" w:rsidRDefault="004F7A94" w:rsidP="00362088">
            <w:pPr>
              <w:rPr>
                <w:rFonts w:ascii="Courier" w:eastAsiaTheme="minorHAnsi" w:hAnsi="Courier"/>
                <w:sz w:val="22"/>
                <w:szCs w:val="22"/>
              </w:rPr>
            </w:pPr>
            <w:r w:rsidRPr="00774938">
              <w:rPr>
                <w:rFonts w:ascii="Courier" w:hAnsi="Courier"/>
              </w:rPr>
              <w:t xml:space="preserve">Cohort Weekly Illness Reporting </w:t>
            </w:r>
          </w:p>
        </w:tc>
        <w:tc>
          <w:tcPr>
            <w:tcW w:w="1620" w:type="dxa"/>
          </w:tcPr>
          <w:p w:rsidR="004F7A94" w:rsidRPr="00774938" w:rsidRDefault="004F7A94" w:rsidP="00362088">
            <w:pPr>
              <w:jc w:val="center"/>
              <w:rPr>
                <w:rFonts w:ascii="Courier" w:eastAsiaTheme="minorHAnsi" w:hAnsi="Courier"/>
                <w:sz w:val="22"/>
                <w:szCs w:val="22"/>
              </w:rPr>
            </w:pPr>
          </w:p>
          <w:p w:rsidR="004F7A94" w:rsidRPr="00774938" w:rsidRDefault="004F7A94" w:rsidP="00362088">
            <w:pPr>
              <w:jc w:val="center"/>
              <w:rPr>
                <w:rFonts w:ascii="Courier" w:hAnsi="Courier"/>
              </w:rPr>
            </w:pPr>
            <w:r w:rsidRPr="00774938">
              <w:rPr>
                <w:rFonts w:ascii="Courier" w:hAnsi="Courier"/>
              </w:rPr>
              <w:t>360</w:t>
            </w:r>
          </w:p>
          <w:p w:rsidR="004F7A94" w:rsidRPr="00774938" w:rsidRDefault="004F7A94" w:rsidP="00362088">
            <w:pPr>
              <w:jc w:val="center"/>
              <w:rPr>
                <w:rFonts w:ascii="Courier" w:eastAsiaTheme="minorHAnsi" w:hAnsi="Courier"/>
                <w:sz w:val="22"/>
                <w:szCs w:val="22"/>
              </w:rPr>
            </w:pPr>
          </w:p>
        </w:tc>
        <w:tc>
          <w:tcPr>
            <w:tcW w:w="1800" w:type="dxa"/>
            <w:hideMark/>
          </w:tcPr>
          <w:p w:rsidR="004F7A94" w:rsidRPr="00774938" w:rsidRDefault="004F7A94" w:rsidP="00362088">
            <w:pPr>
              <w:jc w:val="center"/>
              <w:rPr>
                <w:rFonts w:ascii="Courier" w:eastAsiaTheme="minorHAnsi" w:hAnsi="Courier"/>
                <w:sz w:val="22"/>
                <w:szCs w:val="22"/>
              </w:rPr>
            </w:pPr>
            <w:r w:rsidRPr="00774938">
              <w:rPr>
                <w:rFonts w:ascii="Courier" w:hAnsi="Courier"/>
              </w:rPr>
              <w:t>12</w:t>
            </w:r>
          </w:p>
        </w:tc>
        <w:tc>
          <w:tcPr>
            <w:tcW w:w="1710" w:type="dxa"/>
            <w:hideMark/>
          </w:tcPr>
          <w:p w:rsidR="004F7A94" w:rsidRPr="00774938" w:rsidRDefault="004F7A94" w:rsidP="00362088">
            <w:pPr>
              <w:jc w:val="center"/>
              <w:rPr>
                <w:rFonts w:ascii="Courier" w:eastAsiaTheme="minorHAnsi" w:hAnsi="Courier"/>
                <w:sz w:val="22"/>
                <w:szCs w:val="22"/>
              </w:rPr>
            </w:pPr>
            <w:r w:rsidRPr="00774938">
              <w:rPr>
                <w:rFonts w:ascii="Courier" w:hAnsi="Courier"/>
              </w:rPr>
              <w:t>3/60</w:t>
            </w:r>
          </w:p>
        </w:tc>
        <w:tc>
          <w:tcPr>
            <w:tcW w:w="1080" w:type="dxa"/>
            <w:hideMark/>
          </w:tcPr>
          <w:p w:rsidR="004F7A94" w:rsidRPr="00774938" w:rsidRDefault="004F7A94" w:rsidP="00362088">
            <w:pPr>
              <w:jc w:val="center"/>
              <w:rPr>
                <w:rFonts w:ascii="Courier" w:eastAsiaTheme="minorHAnsi" w:hAnsi="Courier"/>
                <w:sz w:val="22"/>
                <w:szCs w:val="22"/>
              </w:rPr>
            </w:pPr>
            <w:r w:rsidRPr="00774938">
              <w:rPr>
                <w:rFonts w:ascii="Courier" w:hAnsi="Courier"/>
              </w:rPr>
              <w:t>216</w:t>
            </w:r>
          </w:p>
        </w:tc>
      </w:tr>
      <w:tr w:rsidR="004F7A94" w:rsidRPr="00774938" w:rsidTr="00362088">
        <w:trPr>
          <w:trHeight w:val="350"/>
        </w:trPr>
        <w:tc>
          <w:tcPr>
            <w:tcW w:w="1825" w:type="dxa"/>
            <w:hideMark/>
          </w:tcPr>
          <w:p w:rsidR="004F7A94" w:rsidRPr="00774938" w:rsidRDefault="004F7A94" w:rsidP="00362088">
            <w:pPr>
              <w:jc w:val="center"/>
              <w:rPr>
                <w:rFonts w:ascii="Courier" w:eastAsiaTheme="minorHAnsi" w:hAnsi="Courier"/>
                <w:color w:val="000000"/>
                <w:sz w:val="22"/>
                <w:szCs w:val="22"/>
              </w:rPr>
            </w:pPr>
            <w:r w:rsidRPr="00774938">
              <w:rPr>
                <w:rFonts w:ascii="Courier" w:hAnsi="Courier"/>
                <w:color w:val="000000"/>
              </w:rPr>
              <w:t>TOTAL</w:t>
            </w:r>
          </w:p>
        </w:tc>
        <w:tc>
          <w:tcPr>
            <w:tcW w:w="1530" w:type="dxa"/>
          </w:tcPr>
          <w:p w:rsidR="004F7A94" w:rsidRPr="00774938" w:rsidRDefault="004F7A94" w:rsidP="00362088">
            <w:pPr>
              <w:jc w:val="center"/>
              <w:rPr>
                <w:rFonts w:ascii="Courier" w:eastAsiaTheme="minorHAnsi" w:hAnsi="Courier"/>
                <w:sz w:val="22"/>
                <w:szCs w:val="22"/>
              </w:rPr>
            </w:pPr>
          </w:p>
        </w:tc>
        <w:tc>
          <w:tcPr>
            <w:tcW w:w="1620" w:type="dxa"/>
            <w:hideMark/>
          </w:tcPr>
          <w:p w:rsidR="004F7A94" w:rsidRPr="00774938" w:rsidRDefault="004F7A94" w:rsidP="00362088">
            <w:pPr>
              <w:jc w:val="center"/>
              <w:rPr>
                <w:rFonts w:ascii="Courier" w:eastAsiaTheme="minorHAnsi" w:hAnsi="Courier"/>
                <w:sz w:val="22"/>
                <w:szCs w:val="22"/>
              </w:rPr>
            </w:pPr>
            <w:r w:rsidRPr="00774938">
              <w:rPr>
                <w:rFonts w:ascii="Courier" w:hAnsi="Courier"/>
              </w:rPr>
              <w:t>2750</w:t>
            </w:r>
          </w:p>
        </w:tc>
        <w:tc>
          <w:tcPr>
            <w:tcW w:w="1800" w:type="dxa"/>
          </w:tcPr>
          <w:p w:rsidR="004F7A94" w:rsidRPr="00774938" w:rsidRDefault="004F7A94" w:rsidP="00362088">
            <w:pPr>
              <w:jc w:val="center"/>
              <w:rPr>
                <w:rFonts w:ascii="Courier" w:eastAsiaTheme="minorHAnsi" w:hAnsi="Courier"/>
                <w:sz w:val="22"/>
                <w:szCs w:val="22"/>
              </w:rPr>
            </w:pPr>
          </w:p>
        </w:tc>
        <w:tc>
          <w:tcPr>
            <w:tcW w:w="1710" w:type="dxa"/>
          </w:tcPr>
          <w:p w:rsidR="004F7A94" w:rsidRPr="00774938" w:rsidRDefault="004F7A94" w:rsidP="00362088">
            <w:pPr>
              <w:jc w:val="center"/>
              <w:rPr>
                <w:rFonts w:ascii="Courier" w:eastAsiaTheme="minorHAnsi" w:hAnsi="Courier"/>
                <w:sz w:val="22"/>
                <w:szCs w:val="22"/>
              </w:rPr>
            </w:pPr>
          </w:p>
        </w:tc>
        <w:tc>
          <w:tcPr>
            <w:tcW w:w="1080" w:type="dxa"/>
            <w:hideMark/>
          </w:tcPr>
          <w:p w:rsidR="004F7A94" w:rsidRPr="00774938" w:rsidRDefault="004F7A94" w:rsidP="00362088">
            <w:pPr>
              <w:jc w:val="center"/>
              <w:rPr>
                <w:rFonts w:ascii="Courier" w:eastAsiaTheme="minorHAnsi" w:hAnsi="Courier"/>
                <w:sz w:val="22"/>
                <w:szCs w:val="22"/>
              </w:rPr>
            </w:pPr>
            <w:r w:rsidRPr="00774938">
              <w:rPr>
                <w:rFonts w:ascii="Courier" w:hAnsi="Courier"/>
              </w:rPr>
              <w:t>1109</w:t>
            </w:r>
          </w:p>
        </w:tc>
      </w:tr>
    </w:tbl>
    <w:p w:rsidR="004F7A94" w:rsidRDefault="004F7A94" w:rsidP="004F7A94">
      <w:pPr>
        <w:tabs>
          <w:tab w:val="left" w:pos="0"/>
        </w:tabs>
        <w:spacing w:line="480" w:lineRule="auto"/>
        <w:rPr>
          <w:rFonts w:ascii="Courier New" w:hAnsi="Courier New" w:cs="EEAGN D+ Melior"/>
          <w:color w:val="000000"/>
          <w:sz w:val="24"/>
          <w:u w:val="single"/>
        </w:rPr>
      </w:pPr>
    </w:p>
    <w:p w:rsidR="004F7A94" w:rsidRDefault="004F7A94" w:rsidP="004F7A94">
      <w:pPr>
        <w:rPr>
          <w:rFonts w:ascii="Courier New" w:hAnsi="Courier New" w:cs="Courier New"/>
          <w:sz w:val="24"/>
        </w:rPr>
      </w:pPr>
      <w:r>
        <w:rPr>
          <w:rFonts w:ascii="Courier New" w:hAnsi="Courier New" w:cs="Courier New"/>
          <w:sz w:val="24"/>
        </w:rPr>
        <w:t>DATE:</w:t>
      </w:r>
    </w:p>
    <w:p w:rsidR="00DE72C6" w:rsidRDefault="00DE72C6" w:rsidP="00DE72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ascii="Courier New" w:hAnsi="Courier New" w:cs="Courier New"/>
          <w:color w:val="000000"/>
          <w:sz w:val="24"/>
        </w:rPr>
      </w:pPr>
      <w:r>
        <w:rPr>
          <w:rFonts w:ascii="Courier New" w:hAnsi="Courier New" w:cs="Courier New"/>
          <w:color w:val="000000"/>
          <w:sz w:val="24"/>
        </w:rPr>
        <w:tab/>
      </w:r>
      <w:r>
        <w:rPr>
          <w:rFonts w:ascii="Courier New" w:hAnsi="Courier New" w:cs="Courier New"/>
          <w:color w:val="000000"/>
          <w:sz w:val="24"/>
        </w:rPr>
        <w:tab/>
      </w:r>
      <w:r>
        <w:rPr>
          <w:rFonts w:ascii="Courier New" w:hAnsi="Courier New" w:cs="Courier New"/>
          <w:color w:val="000000"/>
          <w:sz w:val="24"/>
        </w:rPr>
        <w:tab/>
      </w:r>
      <w:r>
        <w:rPr>
          <w:rFonts w:ascii="Courier New" w:hAnsi="Courier New" w:cs="Courier New"/>
          <w:color w:val="000000"/>
          <w:sz w:val="24"/>
        </w:rPr>
        <w:tab/>
      </w:r>
    </w:p>
    <w:p w:rsidR="00B254DF" w:rsidRDefault="00B254DF" w:rsidP="00DE72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ascii="Courier New" w:hAnsi="Courier New" w:cs="Courier New"/>
          <w:color w:val="000000"/>
          <w:sz w:val="24"/>
        </w:rPr>
      </w:pPr>
    </w:p>
    <w:p w:rsidR="00DE72C6" w:rsidRPr="0005036E" w:rsidRDefault="00DE72C6" w:rsidP="00DE72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ascii="Courier New" w:hAnsi="Courier New" w:cs="Courier New"/>
          <w:color w:val="000000"/>
          <w:sz w:val="24"/>
        </w:rPr>
      </w:pPr>
      <w:r w:rsidRPr="0005036E">
        <w:rPr>
          <w:rFonts w:ascii="Courier New" w:hAnsi="Courier New" w:cs="Courier New"/>
          <w:color w:val="000000"/>
          <w:sz w:val="24"/>
        </w:rPr>
        <w:t xml:space="preserve">   </w:t>
      </w:r>
      <w:r w:rsidRPr="0005036E">
        <w:rPr>
          <w:rFonts w:ascii="Courier New" w:hAnsi="Courier New" w:cs="Courier New"/>
          <w:color w:val="000000"/>
          <w:sz w:val="24"/>
        </w:rPr>
        <w:tab/>
      </w:r>
    </w:p>
    <w:p w:rsidR="00DE72C6" w:rsidRDefault="00DE72C6" w:rsidP="00DE72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firstLine="2880"/>
        <w:rPr>
          <w:rFonts w:ascii="Courier New" w:hAnsi="Courier New" w:cs="Courier New"/>
          <w:color w:val="000000"/>
          <w:sz w:val="24"/>
        </w:rPr>
      </w:pPr>
    </w:p>
    <w:p w:rsidR="00DE72C6" w:rsidRDefault="00DE72C6" w:rsidP="00DE72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firstLine="2880"/>
        <w:rPr>
          <w:rFonts w:ascii="Courier New" w:hAnsi="Courier New" w:cs="Courier New"/>
          <w:color w:val="000000"/>
          <w:sz w:val="24"/>
        </w:rPr>
      </w:pPr>
      <w:r w:rsidRPr="0005036E">
        <w:rPr>
          <w:rFonts w:ascii="Courier New" w:hAnsi="Courier New" w:cs="Courier New"/>
          <w:color w:val="000000"/>
          <w:sz w:val="24"/>
        </w:rPr>
        <w:t>__________________________</w:t>
      </w:r>
      <w:r w:rsidRPr="00A66FA0">
        <w:rPr>
          <w:rFonts w:ascii="Courier New" w:hAnsi="Courier New" w:cs="Courier New"/>
          <w:color w:val="000000"/>
          <w:sz w:val="24"/>
          <w:u w:val="single"/>
        </w:rPr>
        <w:tab/>
      </w:r>
      <w:r w:rsidRPr="00A66FA0">
        <w:rPr>
          <w:rFonts w:ascii="Courier New" w:hAnsi="Courier New" w:cs="Courier New"/>
          <w:color w:val="000000"/>
          <w:sz w:val="24"/>
          <w:u w:val="single"/>
        </w:rPr>
        <w:tab/>
      </w:r>
      <w:r w:rsidRPr="0005036E">
        <w:rPr>
          <w:rFonts w:ascii="Courier New" w:hAnsi="Courier New" w:cs="Courier New"/>
          <w:color w:val="000000"/>
          <w:sz w:val="24"/>
        </w:rPr>
        <w:t>___</w:t>
      </w:r>
    </w:p>
    <w:p w:rsidR="00D3495A" w:rsidRPr="00D3495A" w:rsidRDefault="00BD6F7E" w:rsidP="00D349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firstLine="2880"/>
        <w:rPr>
          <w:rFonts w:ascii="Courier New" w:hAnsi="Courier New" w:cs="Courier New"/>
          <w:color w:val="000000"/>
          <w:sz w:val="24"/>
        </w:rPr>
      </w:pPr>
      <w:r>
        <w:rPr>
          <w:rFonts w:ascii="Courier New" w:hAnsi="Courier New" w:cs="Courier New"/>
          <w:color w:val="000000"/>
          <w:sz w:val="24"/>
        </w:rPr>
        <w:t>LeRoy</w:t>
      </w:r>
      <w:r w:rsidR="00D3495A" w:rsidRPr="00D3495A">
        <w:rPr>
          <w:rFonts w:ascii="Courier New" w:hAnsi="Courier New" w:cs="Courier New"/>
          <w:color w:val="000000"/>
          <w:sz w:val="24"/>
        </w:rPr>
        <w:t xml:space="preserve"> A. Richardson</w:t>
      </w:r>
    </w:p>
    <w:p w:rsidR="00D3495A" w:rsidRDefault="00D3495A" w:rsidP="00D349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firstLine="2880"/>
        <w:rPr>
          <w:rFonts w:ascii="Courier New" w:hAnsi="Courier New" w:cs="Courier New"/>
          <w:color w:val="000000"/>
          <w:sz w:val="24"/>
        </w:rPr>
      </w:pPr>
      <w:r w:rsidRPr="00D3495A">
        <w:rPr>
          <w:rFonts w:ascii="Courier New" w:hAnsi="Courier New" w:cs="Courier New"/>
          <w:color w:val="000000"/>
          <w:sz w:val="24"/>
        </w:rPr>
        <w:t>Chief,</w:t>
      </w:r>
      <w:r w:rsidR="00D533CA">
        <w:rPr>
          <w:rFonts w:ascii="Courier New" w:hAnsi="Courier New" w:cs="Courier New"/>
          <w:color w:val="000000"/>
          <w:sz w:val="24"/>
        </w:rPr>
        <w:t xml:space="preserve"> </w:t>
      </w:r>
      <w:r w:rsidRPr="00D3495A">
        <w:rPr>
          <w:rFonts w:ascii="Courier New" w:hAnsi="Courier New" w:cs="Courier New"/>
          <w:color w:val="000000"/>
          <w:sz w:val="24"/>
        </w:rPr>
        <w:t>Infor</w:t>
      </w:r>
      <w:r w:rsidR="00D533CA">
        <w:rPr>
          <w:rFonts w:ascii="Courier New" w:hAnsi="Courier New" w:cs="Courier New"/>
          <w:color w:val="000000"/>
          <w:sz w:val="24"/>
        </w:rPr>
        <w:t>mation Collection Review Office</w:t>
      </w:r>
      <w:r w:rsidRPr="00D3495A">
        <w:rPr>
          <w:rFonts w:ascii="Courier New" w:hAnsi="Courier New" w:cs="Courier New"/>
          <w:color w:val="000000"/>
          <w:sz w:val="24"/>
        </w:rPr>
        <w:t xml:space="preserve"> </w:t>
      </w:r>
      <w:r>
        <w:rPr>
          <w:rFonts w:ascii="Courier New" w:hAnsi="Courier New" w:cs="Courier New"/>
          <w:color w:val="000000"/>
          <w:sz w:val="24"/>
        </w:rPr>
        <w:tab/>
      </w:r>
    </w:p>
    <w:p w:rsidR="00D3495A" w:rsidRPr="00D3495A" w:rsidRDefault="00D3495A" w:rsidP="00D349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firstLine="2880"/>
        <w:rPr>
          <w:rFonts w:ascii="Courier New" w:hAnsi="Courier New" w:cs="Courier New"/>
          <w:color w:val="000000"/>
          <w:sz w:val="24"/>
        </w:rPr>
      </w:pPr>
      <w:r w:rsidRPr="00D3495A">
        <w:rPr>
          <w:rFonts w:ascii="Courier New" w:hAnsi="Courier New" w:cs="Courier New"/>
          <w:color w:val="000000"/>
          <w:sz w:val="24"/>
        </w:rPr>
        <w:lastRenderedPageBreak/>
        <w:t>Office of Scientific Integrity</w:t>
      </w:r>
    </w:p>
    <w:p w:rsidR="00D3495A" w:rsidRPr="00D3495A" w:rsidRDefault="00D3495A" w:rsidP="00D349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firstLine="2880"/>
        <w:rPr>
          <w:rFonts w:ascii="Courier New" w:hAnsi="Courier New" w:cs="Courier New"/>
          <w:color w:val="000000"/>
          <w:sz w:val="24"/>
        </w:rPr>
      </w:pPr>
      <w:r w:rsidRPr="00D3495A">
        <w:rPr>
          <w:rFonts w:ascii="Courier New" w:hAnsi="Courier New" w:cs="Courier New"/>
          <w:color w:val="000000"/>
          <w:sz w:val="24"/>
        </w:rPr>
        <w:t>Office of the Associate Director for Science</w:t>
      </w:r>
    </w:p>
    <w:p w:rsidR="00D3495A" w:rsidRPr="00D3495A" w:rsidRDefault="00D3495A" w:rsidP="00D349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firstLine="2880"/>
        <w:rPr>
          <w:rFonts w:ascii="Courier New" w:hAnsi="Courier New" w:cs="Courier New"/>
          <w:color w:val="000000"/>
          <w:sz w:val="24"/>
        </w:rPr>
      </w:pPr>
      <w:r w:rsidRPr="00D3495A">
        <w:rPr>
          <w:rFonts w:ascii="Courier New" w:hAnsi="Courier New" w:cs="Courier New"/>
          <w:color w:val="000000"/>
          <w:sz w:val="24"/>
        </w:rPr>
        <w:t>Office of the Director</w:t>
      </w:r>
    </w:p>
    <w:p w:rsidR="00063C8E" w:rsidRPr="003F3C1E" w:rsidRDefault="00D3495A" w:rsidP="00D349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firstLine="2880"/>
        <w:rPr>
          <w:rFonts w:ascii="Courier New" w:hAnsi="Courier New" w:cs="Courier New"/>
          <w:color w:val="000000"/>
          <w:sz w:val="24"/>
        </w:rPr>
      </w:pPr>
      <w:r w:rsidRPr="00D3495A">
        <w:rPr>
          <w:rFonts w:ascii="Courier New" w:hAnsi="Courier New" w:cs="Courier New"/>
          <w:color w:val="000000"/>
          <w:sz w:val="24"/>
        </w:rPr>
        <w:t>Centers for Disease Control and Prevention</w:t>
      </w:r>
    </w:p>
    <w:sectPr w:rsidR="00063C8E" w:rsidRPr="003F3C1E" w:rsidSect="00430A71">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979" w:rsidRDefault="00A16979">
      <w:r>
        <w:separator/>
      </w:r>
    </w:p>
  </w:endnote>
  <w:endnote w:type="continuationSeparator" w:id="0">
    <w:p w:rsidR="00A16979" w:rsidRDefault="00A1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EAGN D+ Melior">
    <w:altName w:val="Melio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979" w:rsidRDefault="00A16979" w:rsidP="00AE0C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6979" w:rsidRDefault="00A169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979" w:rsidRPr="000D649B" w:rsidRDefault="00A16979" w:rsidP="000D649B">
    <w:pPr>
      <w:pStyle w:val="Footer"/>
      <w:jc w:val="right"/>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979" w:rsidRDefault="00A16979">
      <w:r>
        <w:separator/>
      </w:r>
    </w:p>
  </w:footnote>
  <w:footnote w:type="continuationSeparator" w:id="0">
    <w:p w:rsidR="00A16979" w:rsidRDefault="00A169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C8E"/>
    <w:rsid w:val="00014983"/>
    <w:rsid w:val="000579D9"/>
    <w:rsid w:val="00063C8E"/>
    <w:rsid w:val="00063D1D"/>
    <w:rsid w:val="000668EE"/>
    <w:rsid w:val="0007017D"/>
    <w:rsid w:val="00090F46"/>
    <w:rsid w:val="000A6ABC"/>
    <w:rsid w:val="000C15DC"/>
    <w:rsid w:val="000C235B"/>
    <w:rsid w:val="000C78E7"/>
    <w:rsid w:val="000D649B"/>
    <w:rsid w:val="000E2DED"/>
    <w:rsid w:val="000E51B2"/>
    <w:rsid w:val="000F2198"/>
    <w:rsid w:val="000F7FF4"/>
    <w:rsid w:val="00142F08"/>
    <w:rsid w:val="0015365E"/>
    <w:rsid w:val="001601F3"/>
    <w:rsid w:val="00193435"/>
    <w:rsid w:val="001A697F"/>
    <w:rsid w:val="001D1DBE"/>
    <w:rsid w:val="001F19FA"/>
    <w:rsid w:val="001F3098"/>
    <w:rsid w:val="00221870"/>
    <w:rsid w:val="00226A85"/>
    <w:rsid w:val="00246F00"/>
    <w:rsid w:val="00261E01"/>
    <w:rsid w:val="00273231"/>
    <w:rsid w:val="00280901"/>
    <w:rsid w:val="00287585"/>
    <w:rsid w:val="002A7304"/>
    <w:rsid w:val="002E2253"/>
    <w:rsid w:val="002F2946"/>
    <w:rsid w:val="002F5A1D"/>
    <w:rsid w:val="002F6340"/>
    <w:rsid w:val="00300E6D"/>
    <w:rsid w:val="00326043"/>
    <w:rsid w:val="00333B52"/>
    <w:rsid w:val="00357688"/>
    <w:rsid w:val="003616E0"/>
    <w:rsid w:val="00373BD9"/>
    <w:rsid w:val="003A0D71"/>
    <w:rsid w:val="003A1D80"/>
    <w:rsid w:val="003A2D4E"/>
    <w:rsid w:val="003A7267"/>
    <w:rsid w:val="003A76E0"/>
    <w:rsid w:val="003B078D"/>
    <w:rsid w:val="003C52F2"/>
    <w:rsid w:val="003C6C72"/>
    <w:rsid w:val="003F3C1E"/>
    <w:rsid w:val="00402441"/>
    <w:rsid w:val="00404048"/>
    <w:rsid w:val="00407CD0"/>
    <w:rsid w:val="00410075"/>
    <w:rsid w:val="0041139E"/>
    <w:rsid w:val="00430A71"/>
    <w:rsid w:val="00430B88"/>
    <w:rsid w:val="00431C40"/>
    <w:rsid w:val="00435E62"/>
    <w:rsid w:val="004371F5"/>
    <w:rsid w:val="00437690"/>
    <w:rsid w:val="00442FAC"/>
    <w:rsid w:val="00465147"/>
    <w:rsid w:val="00483A24"/>
    <w:rsid w:val="004848B7"/>
    <w:rsid w:val="00496FBB"/>
    <w:rsid w:val="004B00E4"/>
    <w:rsid w:val="004B46B6"/>
    <w:rsid w:val="004C55A2"/>
    <w:rsid w:val="004E17C4"/>
    <w:rsid w:val="004E4BB7"/>
    <w:rsid w:val="004E6796"/>
    <w:rsid w:val="004E6FE6"/>
    <w:rsid w:val="004F7A94"/>
    <w:rsid w:val="00505038"/>
    <w:rsid w:val="005129FF"/>
    <w:rsid w:val="0053657C"/>
    <w:rsid w:val="00536BED"/>
    <w:rsid w:val="00536D7B"/>
    <w:rsid w:val="00537F7A"/>
    <w:rsid w:val="00540FF3"/>
    <w:rsid w:val="00551BDF"/>
    <w:rsid w:val="00554DE5"/>
    <w:rsid w:val="005814AE"/>
    <w:rsid w:val="005916C1"/>
    <w:rsid w:val="00593FA0"/>
    <w:rsid w:val="005A52B3"/>
    <w:rsid w:val="005A7BD3"/>
    <w:rsid w:val="005C2A6F"/>
    <w:rsid w:val="005F2D69"/>
    <w:rsid w:val="0061238A"/>
    <w:rsid w:val="00631624"/>
    <w:rsid w:val="00632C3A"/>
    <w:rsid w:val="00656D7B"/>
    <w:rsid w:val="006700B5"/>
    <w:rsid w:val="006A0166"/>
    <w:rsid w:val="006A17E1"/>
    <w:rsid w:val="006A5094"/>
    <w:rsid w:val="006B18EE"/>
    <w:rsid w:val="006F48AB"/>
    <w:rsid w:val="00701B72"/>
    <w:rsid w:val="00702F83"/>
    <w:rsid w:val="00744013"/>
    <w:rsid w:val="0074732D"/>
    <w:rsid w:val="007478F2"/>
    <w:rsid w:val="0075463A"/>
    <w:rsid w:val="00780E90"/>
    <w:rsid w:val="00784C46"/>
    <w:rsid w:val="007B7CE0"/>
    <w:rsid w:val="00801FE7"/>
    <w:rsid w:val="008342E3"/>
    <w:rsid w:val="00860666"/>
    <w:rsid w:val="00860AD0"/>
    <w:rsid w:val="00905247"/>
    <w:rsid w:val="00925246"/>
    <w:rsid w:val="009257BA"/>
    <w:rsid w:val="00931692"/>
    <w:rsid w:val="00940287"/>
    <w:rsid w:val="0096110D"/>
    <w:rsid w:val="009612CA"/>
    <w:rsid w:val="00974E3D"/>
    <w:rsid w:val="00997A81"/>
    <w:rsid w:val="009A4DDE"/>
    <w:rsid w:val="009B2681"/>
    <w:rsid w:val="009C5C8B"/>
    <w:rsid w:val="009F0484"/>
    <w:rsid w:val="00A1002C"/>
    <w:rsid w:val="00A16979"/>
    <w:rsid w:val="00A3052C"/>
    <w:rsid w:val="00A33B5A"/>
    <w:rsid w:val="00A545CC"/>
    <w:rsid w:val="00A57867"/>
    <w:rsid w:val="00A64E17"/>
    <w:rsid w:val="00A7658D"/>
    <w:rsid w:val="00A821E4"/>
    <w:rsid w:val="00A939C3"/>
    <w:rsid w:val="00A9472A"/>
    <w:rsid w:val="00AA4312"/>
    <w:rsid w:val="00AB2792"/>
    <w:rsid w:val="00AB3C45"/>
    <w:rsid w:val="00AB3E43"/>
    <w:rsid w:val="00AE0C21"/>
    <w:rsid w:val="00AE548F"/>
    <w:rsid w:val="00B254DF"/>
    <w:rsid w:val="00B27465"/>
    <w:rsid w:val="00B32F57"/>
    <w:rsid w:val="00B44B4D"/>
    <w:rsid w:val="00B56851"/>
    <w:rsid w:val="00B87FA7"/>
    <w:rsid w:val="00B91746"/>
    <w:rsid w:val="00BA0D98"/>
    <w:rsid w:val="00BA64B5"/>
    <w:rsid w:val="00BD25A9"/>
    <w:rsid w:val="00BD5367"/>
    <w:rsid w:val="00BD6F7E"/>
    <w:rsid w:val="00BD774C"/>
    <w:rsid w:val="00BE3C9B"/>
    <w:rsid w:val="00BE66C0"/>
    <w:rsid w:val="00BF0D3A"/>
    <w:rsid w:val="00BF40F1"/>
    <w:rsid w:val="00C11ED6"/>
    <w:rsid w:val="00C15854"/>
    <w:rsid w:val="00C20F72"/>
    <w:rsid w:val="00C27FFB"/>
    <w:rsid w:val="00C37813"/>
    <w:rsid w:val="00C42930"/>
    <w:rsid w:val="00C446B6"/>
    <w:rsid w:val="00C638F0"/>
    <w:rsid w:val="00C660AB"/>
    <w:rsid w:val="00CE181D"/>
    <w:rsid w:val="00D06A9A"/>
    <w:rsid w:val="00D07C3C"/>
    <w:rsid w:val="00D245B4"/>
    <w:rsid w:val="00D318C2"/>
    <w:rsid w:val="00D3495A"/>
    <w:rsid w:val="00D3550B"/>
    <w:rsid w:val="00D533CA"/>
    <w:rsid w:val="00D61661"/>
    <w:rsid w:val="00D8195D"/>
    <w:rsid w:val="00D83A90"/>
    <w:rsid w:val="00D94CED"/>
    <w:rsid w:val="00DA0F45"/>
    <w:rsid w:val="00DC5098"/>
    <w:rsid w:val="00DD1DD3"/>
    <w:rsid w:val="00DD74CD"/>
    <w:rsid w:val="00DE2CA4"/>
    <w:rsid w:val="00DE72C6"/>
    <w:rsid w:val="00DF7D6C"/>
    <w:rsid w:val="00E23BDE"/>
    <w:rsid w:val="00E31E0C"/>
    <w:rsid w:val="00EC3994"/>
    <w:rsid w:val="00EE1216"/>
    <w:rsid w:val="00F15346"/>
    <w:rsid w:val="00F2015E"/>
    <w:rsid w:val="00F258C9"/>
    <w:rsid w:val="00F25ADD"/>
    <w:rsid w:val="00F70C60"/>
    <w:rsid w:val="00F8642D"/>
    <w:rsid w:val="00F92BBE"/>
    <w:rsid w:val="00FC4C6E"/>
    <w:rsid w:val="00FE17C7"/>
    <w:rsid w:val="00FE19D6"/>
    <w:rsid w:val="00FE70F4"/>
    <w:rsid w:val="00FF67CE"/>
    <w:rsid w:val="00FF7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3C8E"/>
    <w:pPr>
      <w:widowControl w:val="0"/>
      <w:autoSpaceDE w:val="0"/>
      <w:autoSpaceDN w:val="0"/>
      <w:adjustRightInd w:val="0"/>
    </w:pPr>
  </w:style>
  <w:style w:type="paragraph" w:styleId="Heading2">
    <w:name w:val="heading 2"/>
    <w:basedOn w:val="Normal"/>
    <w:next w:val="Normal"/>
    <w:qFormat/>
    <w:rsid w:val="00063C8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063C8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ascii="Courier" w:hAnsi="Courier"/>
      <w:sz w:val="24"/>
      <w:szCs w:val="24"/>
    </w:rPr>
  </w:style>
  <w:style w:type="character" w:styleId="Hyperlink">
    <w:name w:val="Hyperlink"/>
    <w:rsid w:val="00063C8E"/>
    <w:rPr>
      <w:color w:val="0000FF"/>
      <w:u w:val="single"/>
    </w:rPr>
  </w:style>
  <w:style w:type="paragraph" w:styleId="HTMLPreformatted">
    <w:name w:val="HTML Preformatted"/>
    <w:basedOn w:val="Normal"/>
    <w:rsid w:val="00A765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styleId="DocumentMap">
    <w:name w:val="Document Map"/>
    <w:basedOn w:val="Normal"/>
    <w:semiHidden/>
    <w:rsid w:val="00F15346"/>
    <w:pPr>
      <w:shd w:val="clear" w:color="auto" w:fill="000080"/>
    </w:pPr>
    <w:rPr>
      <w:rFonts w:ascii="Tahoma" w:hAnsi="Tahoma" w:cs="Tahoma"/>
    </w:rPr>
  </w:style>
  <w:style w:type="paragraph" w:styleId="BalloonText">
    <w:name w:val="Balloon Text"/>
    <w:basedOn w:val="Normal"/>
    <w:semiHidden/>
    <w:rsid w:val="00B27465"/>
    <w:rPr>
      <w:rFonts w:ascii="Tahoma" w:hAnsi="Tahoma" w:cs="Tahoma"/>
      <w:sz w:val="16"/>
      <w:szCs w:val="16"/>
    </w:rPr>
  </w:style>
  <w:style w:type="character" w:styleId="CommentReference">
    <w:name w:val="annotation reference"/>
    <w:semiHidden/>
    <w:rsid w:val="003A0D71"/>
    <w:rPr>
      <w:sz w:val="16"/>
      <w:szCs w:val="16"/>
    </w:rPr>
  </w:style>
  <w:style w:type="paragraph" w:styleId="CommentText">
    <w:name w:val="annotation text"/>
    <w:basedOn w:val="Normal"/>
    <w:semiHidden/>
    <w:rsid w:val="003A0D71"/>
  </w:style>
  <w:style w:type="paragraph" w:styleId="CommentSubject">
    <w:name w:val="annotation subject"/>
    <w:basedOn w:val="CommentText"/>
    <w:next w:val="CommentText"/>
    <w:semiHidden/>
    <w:rsid w:val="003A0D71"/>
    <w:rPr>
      <w:b/>
      <w:bCs/>
    </w:rPr>
  </w:style>
  <w:style w:type="paragraph" w:styleId="Footer">
    <w:name w:val="footer"/>
    <w:basedOn w:val="Normal"/>
    <w:rsid w:val="000D649B"/>
    <w:pPr>
      <w:tabs>
        <w:tab w:val="center" w:pos="4320"/>
        <w:tab w:val="right" w:pos="8640"/>
      </w:tabs>
    </w:pPr>
  </w:style>
  <w:style w:type="character" w:styleId="PageNumber">
    <w:name w:val="page number"/>
    <w:basedOn w:val="DefaultParagraphFont"/>
    <w:rsid w:val="000D649B"/>
  </w:style>
  <w:style w:type="paragraph" w:styleId="Header">
    <w:name w:val="header"/>
    <w:basedOn w:val="Normal"/>
    <w:rsid w:val="000D649B"/>
    <w:pPr>
      <w:tabs>
        <w:tab w:val="center" w:pos="4320"/>
        <w:tab w:val="right" w:pos="8640"/>
      </w:tabs>
    </w:pPr>
  </w:style>
  <w:style w:type="table" w:styleId="TableGrid">
    <w:name w:val="Table Grid"/>
    <w:basedOn w:val="TableNormal"/>
    <w:uiPriority w:val="59"/>
    <w:rsid w:val="004F7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3C8E"/>
    <w:pPr>
      <w:widowControl w:val="0"/>
      <w:autoSpaceDE w:val="0"/>
      <w:autoSpaceDN w:val="0"/>
      <w:adjustRightInd w:val="0"/>
    </w:pPr>
  </w:style>
  <w:style w:type="paragraph" w:styleId="Heading2">
    <w:name w:val="heading 2"/>
    <w:basedOn w:val="Normal"/>
    <w:next w:val="Normal"/>
    <w:qFormat/>
    <w:rsid w:val="00063C8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063C8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ascii="Courier" w:hAnsi="Courier"/>
      <w:sz w:val="24"/>
      <w:szCs w:val="24"/>
    </w:rPr>
  </w:style>
  <w:style w:type="character" w:styleId="Hyperlink">
    <w:name w:val="Hyperlink"/>
    <w:rsid w:val="00063C8E"/>
    <w:rPr>
      <w:color w:val="0000FF"/>
      <w:u w:val="single"/>
    </w:rPr>
  </w:style>
  <w:style w:type="paragraph" w:styleId="HTMLPreformatted">
    <w:name w:val="HTML Preformatted"/>
    <w:basedOn w:val="Normal"/>
    <w:rsid w:val="00A765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styleId="DocumentMap">
    <w:name w:val="Document Map"/>
    <w:basedOn w:val="Normal"/>
    <w:semiHidden/>
    <w:rsid w:val="00F15346"/>
    <w:pPr>
      <w:shd w:val="clear" w:color="auto" w:fill="000080"/>
    </w:pPr>
    <w:rPr>
      <w:rFonts w:ascii="Tahoma" w:hAnsi="Tahoma" w:cs="Tahoma"/>
    </w:rPr>
  </w:style>
  <w:style w:type="paragraph" w:styleId="BalloonText">
    <w:name w:val="Balloon Text"/>
    <w:basedOn w:val="Normal"/>
    <w:semiHidden/>
    <w:rsid w:val="00B27465"/>
    <w:rPr>
      <w:rFonts w:ascii="Tahoma" w:hAnsi="Tahoma" w:cs="Tahoma"/>
      <w:sz w:val="16"/>
      <w:szCs w:val="16"/>
    </w:rPr>
  </w:style>
  <w:style w:type="character" w:styleId="CommentReference">
    <w:name w:val="annotation reference"/>
    <w:semiHidden/>
    <w:rsid w:val="003A0D71"/>
    <w:rPr>
      <w:sz w:val="16"/>
      <w:szCs w:val="16"/>
    </w:rPr>
  </w:style>
  <w:style w:type="paragraph" w:styleId="CommentText">
    <w:name w:val="annotation text"/>
    <w:basedOn w:val="Normal"/>
    <w:semiHidden/>
    <w:rsid w:val="003A0D71"/>
  </w:style>
  <w:style w:type="paragraph" w:styleId="CommentSubject">
    <w:name w:val="annotation subject"/>
    <w:basedOn w:val="CommentText"/>
    <w:next w:val="CommentText"/>
    <w:semiHidden/>
    <w:rsid w:val="003A0D71"/>
    <w:rPr>
      <w:b/>
      <w:bCs/>
    </w:rPr>
  </w:style>
  <w:style w:type="paragraph" w:styleId="Footer">
    <w:name w:val="footer"/>
    <w:basedOn w:val="Normal"/>
    <w:rsid w:val="000D649B"/>
    <w:pPr>
      <w:tabs>
        <w:tab w:val="center" w:pos="4320"/>
        <w:tab w:val="right" w:pos="8640"/>
      </w:tabs>
    </w:pPr>
  </w:style>
  <w:style w:type="character" w:styleId="PageNumber">
    <w:name w:val="page number"/>
    <w:basedOn w:val="DefaultParagraphFont"/>
    <w:rsid w:val="000D649B"/>
  </w:style>
  <w:style w:type="paragraph" w:styleId="Header">
    <w:name w:val="header"/>
    <w:basedOn w:val="Normal"/>
    <w:rsid w:val="000D649B"/>
    <w:pPr>
      <w:tabs>
        <w:tab w:val="center" w:pos="4320"/>
        <w:tab w:val="right" w:pos="8640"/>
      </w:tabs>
    </w:pPr>
  </w:style>
  <w:style w:type="table" w:styleId="TableGrid">
    <w:name w:val="Table Grid"/>
    <w:basedOn w:val="TableNormal"/>
    <w:uiPriority w:val="59"/>
    <w:rsid w:val="004F7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687344">
      <w:bodyDiv w:val="1"/>
      <w:marLeft w:val="0"/>
      <w:marRight w:val="0"/>
      <w:marTop w:val="0"/>
      <w:marBottom w:val="0"/>
      <w:divBdr>
        <w:top w:val="none" w:sz="0" w:space="0" w:color="auto"/>
        <w:left w:val="none" w:sz="0" w:space="0" w:color="auto"/>
        <w:bottom w:val="none" w:sz="0" w:space="0" w:color="auto"/>
        <w:right w:val="none" w:sz="0" w:space="0" w:color="auto"/>
      </w:divBdr>
    </w:div>
    <w:div w:id="162026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A74A9-7D04-405E-916E-B6713DE04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892</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60-Day FRN Template</vt:lpstr>
    </vt:vector>
  </TitlesOfParts>
  <Company>ITSO</Company>
  <LinksUpToDate>false</LinksUpToDate>
  <CharactersWithSpaces>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60-Day FRN Template</dc:title>
  <dc:creator>Tony Richardson</dc:creator>
  <cp:lastModifiedBy>CDC User</cp:lastModifiedBy>
  <cp:revision>3</cp:revision>
  <cp:lastPrinted>2014-04-07T13:55:00Z</cp:lastPrinted>
  <dcterms:created xsi:type="dcterms:W3CDTF">2014-09-04T16:23:00Z</dcterms:created>
  <dcterms:modified xsi:type="dcterms:W3CDTF">2014-09-08T15:08:00Z</dcterms:modified>
</cp:coreProperties>
</file>