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F8E1" w14:textId="77777777" w:rsidR="001749E2" w:rsidRPr="001749E2" w:rsidRDefault="001749E2" w:rsidP="001749E2">
      <w:pPr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  <w:sz w:val="26"/>
          <w:szCs w:val="26"/>
        </w:rPr>
      </w:pPr>
      <w:r w:rsidRPr="001749E2">
        <w:rPr>
          <w:rFonts w:ascii="Times New Roman" w:hAnsi="Times New Roman" w:cs="Times New Roman"/>
          <w:sz w:val="26"/>
          <w:szCs w:val="26"/>
        </w:rPr>
        <w:t xml:space="preserve">  </w:t>
      </w:r>
      <w:r w:rsidRPr="001749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91A57FE" wp14:editId="02AEA064">
            <wp:extent cx="2743200" cy="1790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97BF" w14:textId="77777777" w:rsidR="001749E2" w:rsidRDefault="001749E2" w:rsidP="001749E2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color w:val="BE0004"/>
          <w:sz w:val="36"/>
          <w:szCs w:val="36"/>
        </w:rPr>
      </w:pPr>
      <w:r w:rsidRPr="001749E2">
        <w:rPr>
          <w:rFonts w:ascii="Times New Roman" w:hAnsi="Times New Roman" w:cs="Times New Roman"/>
          <w:color w:val="BE0004"/>
          <w:sz w:val="36"/>
          <w:szCs w:val="36"/>
        </w:rPr>
        <w:t xml:space="preserve">Assessment of Executive Function for the </w:t>
      </w:r>
    </w:p>
    <w:p w14:paraId="76324337" w14:textId="77777777" w:rsidR="001749E2" w:rsidRPr="001749E2" w:rsidRDefault="001749E2" w:rsidP="001749E2">
      <w:pPr>
        <w:widowControl w:val="0"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color w:val="BE0004"/>
          <w:sz w:val="36"/>
          <w:szCs w:val="36"/>
        </w:rPr>
      </w:pPr>
      <w:r w:rsidRPr="001749E2">
        <w:rPr>
          <w:rFonts w:ascii="Times New Roman" w:hAnsi="Times New Roman" w:cs="Times New Roman"/>
          <w:color w:val="BE0004"/>
          <w:sz w:val="36"/>
          <w:szCs w:val="36"/>
        </w:rPr>
        <w:t>National Children’s Study</w:t>
      </w:r>
    </w:p>
    <w:p w14:paraId="0149841A" w14:textId="77777777" w:rsidR="001749E2" w:rsidRPr="001749E2" w:rsidRDefault="001749E2" w:rsidP="00174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  <w:r w:rsidRPr="001749E2">
        <w:rPr>
          <w:rFonts w:ascii="Times New Roman" w:hAnsi="Times New Roman" w:cs="Times New Roman"/>
          <w:sz w:val="26"/>
          <w:szCs w:val="26"/>
        </w:rPr>
        <w:t>Dear Parent,</w:t>
      </w:r>
    </w:p>
    <w:p w14:paraId="7C5D9B4E" w14:textId="494EB48C" w:rsidR="001749E2" w:rsidRPr="001749E2" w:rsidRDefault="001749E2" w:rsidP="00174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  <w:r w:rsidRPr="001749E2">
        <w:rPr>
          <w:rFonts w:ascii="Times New Roman" w:hAnsi="Times New Roman" w:cs="Times New Roman"/>
          <w:sz w:val="26"/>
          <w:szCs w:val="26"/>
        </w:rPr>
        <w:t xml:space="preserve">We are writing to invite families with children </w:t>
      </w:r>
      <w:r w:rsidR="00D62F48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33499A">
        <w:rPr>
          <w:rFonts w:ascii="Times New Roman" w:hAnsi="Times New Roman" w:cs="Times New Roman"/>
          <w:sz w:val="26"/>
          <w:szCs w:val="26"/>
        </w:rPr>
        <w:t xml:space="preserve"> </w:t>
      </w:r>
      <w:r w:rsidRPr="001749E2">
        <w:rPr>
          <w:rFonts w:ascii="Times New Roman" w:hAnsi="Times New Roman" w:cs="Times New Roman"/>
          <w:sz w:val="26"/>
          <w:szCs w:val="26"/>
        </w:rPr>
        <w:t xml:space="preserve">to </w:t>
      </w:r>
      <w:r w:rsidR="0033499A">
        <w:rPr>
          <w:rFonts w:ascii="Times New Roman" w:hAnsi="Times New Roman" w:cs="Times New Roman"/>
          <w:sz w:val="26"/>
          <w:szCs w:val="26"/>
        </w:rPr>
        <w:t>5</w:t>
      </w:r>
      <w:r w:rsidRPr="001749E2">
        <w:rPr>
          <w:rFonts w:ascii="Times New Roman" w:hAnsi="Times New Roman" w:cs="Times New Roman"/>
          <w:sz w:val="26"/>
          <w:szCs w:val="26"/>
        </w:rPr>
        <w:t xml:space="preserve"> years of age to learn more about a project to develop measures of thinking skills and child personality for the National Children’s Study. This study is being conducted by child development professors at the University of Minnesota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>The National Children’s Study is the largest study ever planned to study a national sample of children in the United States from before birth to adulthood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>To get ready for this large national study, we are helping to design short and appealing measures for parents and preschoolers, with the help of families in Minnesota.</w:t>
      </w:r>
    </w:p>
    <w:p w14:paraId="2E1BF294" w14:textId="68001E26" w:rsidR="001749E2" w:rsidRPr="001749E2" w:rsidRDefault="001749E2" w:rsidP="00174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  <w:r w:rsidRPr="001749E2">
        <w:rPr>
          <w:rFonts w:ascii="Times New Roman" w:hAnsi="Times New Roman" w:cs="Times New Roman"/>
          <w:sz w:val="26"/>
          <w:szCs w:val="26"/>
        </w:rPr>
        <w:t>Parents who participate will complete questionnaires about their child’s behavior and do brief game-like computer activities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>Children will do a variety of computer games and tasks or puzzles that measure school readiness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>Family sessions take about an hour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 xml:space="preserve">To thank them for their help, parents who participate will be given </w:t>
      </w:r>
      <w:r>
        <w:rPr>
          <w:rFonts w:ascii="Times New Roman" w:hAnsi="Times New Roman" w:cs="Times New Roman"/>
          <w:sz w:val="26"/>
          <w:szCs w:val="26"/>
        </w:rPr>
        <w:t>a $25</w:t>
      </w:r>
      <w:r w:rsidRPr="001749E2">
        <w:rPr>
          <w:rFonts w:ascii="Times New Roman" w:hAnsi="Times New Roman" w:cs="Times New Roman"/>
          <w:sz w:val="26"/>
          <w:szCs w:val="26"/>
        </w:rPr>
        <w:t xml:space="preserve"> gift card and children will receive toys, stickers, or books</w:t>
      </w:r>
      <w:proofErr w:type="gramStart"/>
      <w:r w:rsidRPr="001749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="00B3773F">
        <w:rPr>
          <w:rFonts w:ascii="Times New Roman" w:hAnsi="Times New Roman" w:cs="Times New Roman"/>
          <w:sz w:val="26"/>
          <w:szCs w:val="26"/>
        </w:rPr>
        <w:t>If p</w:t>
      </w:r>
      <w:r w:rsidR="00B3773F" w:rsidRPr="00B06C2A">
        <w:rPr>
          <w:rFonts w:ascii="Times New Roman" w:hAnsi="Times New Roman" w:cs="Times New Roman"/>
          <w:sz w:val="26"/>
          <w:szCs w:val="26"/>
        </w:rPr>
        <w:t xml:space="preserve">arents </w:t>
      </w:r>
      <w:r w:rsidR="00B3773F">
        <w:rPr>
          <w:rFonts w:ascii="Times New Roman" w:hAnsi="Times New Roman" w:cs="Times New Roman"/>
          <w:sz w:val="26"/>
          <w:szCs w:val="26"/>
        </w:rPr>
        <w:t xml:space="preserve">travel to the test site, they will be paid an extra </w:t>
      </w:r>
      <w:r w:rsidR="00B3773F" w:rsidRPr="00B06C2A">
        <w:rPr>
          <w:rFonts w:ascii="Times New Roman" w:hAnsi="Times New Roman" w:cs="Times New Roman"/>
          <w:sz w:val="26"/>
          <w:szCs w:val="26"/>
        </w:rPr>
        <w:t>$25 travel allowance</w:t>
      </w:r>
      <w:proofErr w:type="gramStart"/>
      <w:r w:rsidR="00B377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  <w:r w:rsidRPr="001749E2">
        <w:rPr>
          <w:rFonts w:ascii="Times New Roman" w:hAnsi="Times New Roman" w:cs="Times New Roman"/>
          <w:sz w:val="26"/>
          <w:szCs w:val="26"/>
        </w:rPr>
        <w:t>This study is completely voluntary and will not affect any relationships or services with this agency or the University of Minnesota.</w:t>
      </w:r>
    </w:p>
    <w:p w14:paraId="0135E4B9" w14:textId="77777777" w:rsidR="001749E2" w:rsidRPr="001749E2" w:rsidRDefault="001749E2" w:rsidP="001749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  <w:r w:rsidRPr="001749E2">
        <w:rPr>
          <w:rFonts w:ascii="Times New Roman" w:hAnsi="Times New Roman" w:cs="Times New Roman"/>
          <w:sz w:val="26"/>
          <w:szCs w:val="26"/>
        </w:rPr>
        <w:t>You can learn more about this project by ... [relevant information for each site will be included here] or by calling us at our University of Minnesota office, (612) 625-1308.</w:t>
      </w:r>
    </w:p>
    <w:p w14:paraId="0B942F3A" w14:textId="77777777" w:rsidR="001749E2" w:rsidRPr="001749E2" w:rsidRDefault="001749E2" w:rsidP="001749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749E2">
        <w:rPr>
          <w:rFonts w:ascii="Times New Roman" w:hAnsi="Times New Roman" w:cs="Times New Roman"/>
        </w:rPr>
        <w:t>Study conducted by </w:t>
      </w:r>
    </w:p>
    <w:p w14:paraId="4EE48961" w14:textId="77777777" w:rsidR="001749E2" w:rsidRPr="001749E2" w:rsidRDefault="001749E2" w:rsidP="001749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749E2">
        <w:rPr>
          <w:rFonts w:ascii="Times New Roman" w:hAnsi="Times New Roman" w:cs="Times New Roman"/>
        </w:rPr>
        <w:t>Professors Ann Masten, Philip Zelazo, and Stephanie Carlson</w:t>
      </w:r>
    </w:p>
    <w:p w14:paraId="30773441" w14:textId="77777777" w:rsidR="001749E2" w:rsidRPr="001749E2" w:rsidRDefault="001749E2" w:rsidP="001749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749E2">
        <w:rPr>
          <w:rFonts w:ascii="Times New Roman" w:hAnsi="Times New Roman" w:cs="Times New Roman"/>
        </w:rPr>
        <w:t>Institute of Child Development, University of Minnesota</w:t>
      </w:r>
    </w:p>
    <w:p w14:paraId="681C73E2" w14:textId="439DEB3E" w:rsidR="001749E2" w:rsidRPr="001749E2" w:rsidRDefault="001749E2" w:rsidP="001749E2">
      <w:pPr>
        <w:widowControl w:val="0"/>
        <w:autoSpaceDE w:val="0"/>
        <w:autoSpaceDN w:val="0"/>
        <w:adjustRightInd w:val="0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6968FE0" w14:textId="77777777" w:rsidR="001749E2" w:rsidRPr="001749E2" w:rsidRDefault="001749E2">
      <w:pPr>
        <w:rPr>
          <w:rFonts w:ascii="Times New Roman" w:hAnsi="Times New Roman" w:cs="Times New Roman"/>
          <w:sz w:val="26"/>
          <w:szCs w:val="26"/>
        </w:rPr>
      </w:pPr>
    </w:p>
    <w:sectPr w:rsidR="001749E2" w:rsidRPr="001749E2" w:rsidSect="001749E2">
      <w:head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4CAF" w14:textId="77777777" w:rsidR="007F4DD4" w:rsidRDefault="007F4DD4" w:rsidP="00310C59">
      <w:r>
        <w:separator/>
      </w:r>
    </w:p>
  </w:endnote>
  <w:endnote w:type="continuationSeparator" w:id="0">
    <w:p w14:paraId="17F23183" w14:textId="77777777" w:rsidR="007F4DD4" w:rsidRDefault="007F4DD4" w:rsidP="003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53C60" w14:textId="77777777" w:rsidR="007F4DD4" w:rsidRDefault="007F4DD4" w:rsidP="00310C59">
      <w:r>
        <w:separator/>
      </w:r>
    </w:p>
  </w:footnote>
  <w:footnote w:type="continuationSeparator" w:id="0">
    <w:p w14:paraId="4F307619" w14:textId="77777777" w:rsidR="007F4DD4" w:rsidRDefault="007F4DD4" w:rsidP="0031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96BD" w14:textId="20E048F8" w:rsidR="00735647" w:rsidRDefault="00735647">
    <w:pPr>
      <w:pStyle w:val="Header"/>
    </w:pPr>
    <w:r w:rsidRPr="00735647">
      <w:rPr>
        <w:rFonts w:asciiTheme="majorHAnsi" w:hAnsiTheme="majorHAnsi"/>
        <w:sz w:val="22"/>
        <w:szCs w:val="22"/>
      </w:rPr>
      <w:t>Attach</w:t>
    </w:r>
    <w:proofErr w:type="gramStart"/>
    <w:r>
      <w:rPr>
        <w:rFonts w:asciiTheme="majorHAnsi" w:hAnsiTheme="majorHAnsi"/>
        <w:sz w:val="22"/>
        <w:szCs w:val="22"/>
      </w:rPr>
      <w:t xml:space="preserve">. </w:t>
    </w:r>
    <w:proofErr w:type="gramEnd"/>
    <w:r>
      <w:rPr>
        <w:rFonts w:asciiTheme="majorHAnsi" w:hAnsiTheme="majorHAnsi"/>
        <w:sz w:val="22"/>
        <w:szCs w:val="22"/>
      </w:rPr>
      <w:t>14 Letter of Invitation</w:t>
    </w:r>
    <w:r w:rsidR="00A32484">
      <w:rPr>
        <w:rFonts w:asciiTheme="majorHAnsi" w:hAnsiTheme="majorHAnsi"/>
        <w:sz w:val="22"/>
        <w:szCs w:val="22"/>
      </w:rPr>
      <w:t xml:space="preserve"> - </w:t>
    </w:r>
    <w:r>
      <w:rPr>
        <w:rFonts w:asciiTheme="majorHAnsi" w:hAnsiTheme="majorHAnsi"/>
        <w:sz w:val="22"/>
        <w:szCs w:val="22"/>
      </w:rPr>
      <w:t>Executive Function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E2"/>
    <w:rsid w:val="0009277B"/>
    <w:rsid w:val="000A4013"/>
    <w:rsid w:val="001749E2"/>
    <w:rsid w:val="00310C59"/>
    <w:rsid w:val="003307AF"/>
    <w:rsid w:val="0033499A"/>
    <w:rsid w:val="006962C3"/>
    <w:rsid w:val="006E3ED7"/>
    <w:rsid w:val="00735647"/>
    <w:rsid w:val="007F4DD4"/>
    <w:rsid w:val="00860818"/>
    <w:rsid w:val="00A32484"/>
    <w:rsid w:val="00B06C2A"/>
    <w:rsid w:val="00B3773F"/>
    <w:rsid w:val="00BC7BEA"/>
    <w:rsid w:val="00D62F48"/>
    <w:rsid w:val="00E90931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800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E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9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9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9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9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9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59"/>
  </w:style>
  <w:style w:type="paragraph" w:styleId="Footer">
    <w:name w:val="footer"/>
    <w:basedOn w:val="Normal"/>
    <w:link w:val="FooterChar"/>
    <w:uiPriority w:val="99"/>
    <w:unhideWhenUsed/>
    <w:rsid w:val="00310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9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E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9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9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9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9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9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C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59"/>
  </w:style>
  <w:style w:type="paragraph" w:styleId="Footer">
    <w:name w:val="footer"/>
    <w:basedOn w:val="Normal"/>
    <w:link w:val="FooterChar"/>
    <w:uiPriority w:val="99"/>
    <w:unhideWhenUsed/>
    <w:rsid w:val="00310C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7ACAE03B9614AB1A6B8FC2D7D5110" ma:contentTypeVersion="6" ma:contentTypeDescription="Create a new document." ma:contentTypeScope="" ma:versionID="0b61586aae11277f4df82de4ce4f41e8">
  <xsd:schema xmlns:xsd="http://www.w3.org/2001/XMLSchema" xmlns:xs="http://www.w3.org/2001/XMLSchema" xmlns:p="http://schemas.microsoft.com/office/2006/metadata/properties" xmlns:ns1="http://schemas.microsoft.com/sharepoint/v3" xmlns:ns2="97da15da-340d-45c3-b410-ea542fff83b9" xmlns:ns3="731ff553-a81a-4800-bc24-74128aaef756" targetNamespace="http://schemas.microsoft.com/office/2006/metadata/properties" ma:root="true" ma:fieldsID="362577f7b0fd30168ce36bd81deec820" ns1:_="" ns2:_="" ns3:_="">
    <xsd:import namespace="http://schemas.microsoft.com/sharepoint/v3"/>
    <xsd:import namespace="97da15da-340d-45c3-b410-ea542fff83b9"/>
    <xsd:import namespace="731ff553-a81a-4800-bc24-74128aaef756"/>
    <xsd:element name="properties">
      <xsd:complexType>
        <xsd:sequence>
          <xsd:element name="documentManagement">
            <xsd:complexType>
              <xsd:all>
                <xsd:element ref="ns2:Notes1" minOccurs="0"/>
                <xsd:element ref="ns2:Study_x0020_Center" minOccurs="0"/>
                <xsd:element ref="ns1:RoutingRuleDescription"/>
                <xsd:element ref="ns3: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ma:displayName="Description" ma:description="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a15da-340d-45c3-b410-ea542fff83b9" elementFormDefault="qualified">
    <xsd:import namespace="http://schemas.microsoft.com/office/2006/documentManagement/types"/>
    <xsd:import namespace="http://schemas.microsoft.com/office/infopath/2007/PartnerControls"/>
    <xsd:element name="Notes1" ma:index="8" nillable="true" ma:displayName="Notes" ma:internalName="Notes1">
      <xsd:simpleType>
        <xsd:restriction base="dms:Note">
          <xsd:maxLength value="255"/>
        </xsd:restriction>
      </xsd:simpleType>
    </xsd:element>
    <xsd:element name="Study_x0020_Center" ma:index="9" nillable="true" ma:displayName="Contractor" ma:list="{e98c9701-7a89-4ac2-8dd8-6c733dfcfb14}" ma:internalName="Study_x0020_Center" ma:readOnly="false" ma:showField="Title" ma:web="97da15da-340d-45c3-b410-ea542fff83b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f553-a81a-4800-bc24-74128aaef756" elementFormDefault="qualified">
    <xsd:import namespace="http://schemas.microsoft.com/office/2006/documentManagement/types"/>
    <xsd:import namespace="http://schemas.microsoft.com/office/infopath/2007/PartnerControls"/>
    <xsd:element name="Record" ma:index="11" nillable="true" ma:displayName="Should this be considered for records management?" ma:default="0" ma:internalName="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None</RoutingRuleDescription>
    <Study_x0020_Center xmlns="97da15da-340d-45c3-b410-ea542fff83b9" xsi:nil="true"/>
    <Notes1 xmlns="97da15da-340d-45c3-b410-ea542fff83b9" xsi:nil="true"/>
    <Record xmlns="731ff553-a81a-4800-bc24-74128aaef756">false</Record>
  </documentManagement>
</p:properties>
</file>

<file path=customXml/itemProps1.xml><?xml version="1.0" encoding="utf-8"?>
<ds:datastoreItem xmlns:ds="http://schemas.openxmlformats.org/officeDocument/2006/customXml" ds:itemID="{AC3B438D-BE11-4801-BB12-CBEA7DAAB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3AAE2-E277-4354-8292-89F9187B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da15da-340d-45c3-b410-ea542fff83b9"/>
    <ds:schemaRef ds:uri="731ff553-a81a-4800-bc24-74128aaef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79E31-5267-4719-A1EF-44B0EF79B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da15da-340d-45c3-b410-ea542fff83b9"/>
    <ds:schemaRef ds:uri="731ff553-a81a-4800-bc24-74128aaef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Wenzel</dc:creator>
  <cp:lastModifiedBy>Betley, Valerie (NIH/NICHD) [C]</cp:lastModifiedBy>
  <cp:revision>3</cp:revision>
  <dcterms:created xsi:type="dcterms:W3CDTF">2014-05-29T20:14:00Z</dcterms:created>
  <dcterms:modified xsi:type="dcterms:W3CDTF">2014-05-29T20:14:00Z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0x0101001687ACAE03B9614AB1A6B8FC2D7D5110</vt:lpwstr>
  </property>
</Properties>
</file>