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5366B4">
        <w:t xml:space="preserve">the Centers for Medicare and Medicaid Services (CMS)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[Insert date], a 60-day notice for public comment was published in the </w:t>
      </w:r>
      <w:r w:rsidR="00982095" w:rsidRPr="001E44AB">
        <w:rPr>
          <w:i/>
        </w:rPr>
        <w:t>Federal Register</w:t>
      </w:r>
      <w:r w:rsidRPr="001E44AB">
        <w:t>.  [Depending on comments received, this section will change]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w:t>
      </w:r>
      <w:r w:rsidR="00387DFC">
        <w:t>al burden hours requested 67,000</w:t>
      </w:r>
      <w:r>
        <w:t xml:space="preserve"> are based on the number of collections we expect to conduct over the requested period for this </w:t>
      </w:r>
      <w:proofErr w:type="gramStart"/>
      <w:r>
        <w:t>clearance .</w:t>
      </w:r>
      <w:proofErr w:type="gramEnd"/>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92"/>
        <w:gridCol w:w="1698"/>
        <w:gridCol w:w="1710"/>
        <w:gridCol w:w="1800"/>
        <w:gridCol w:w="1260"/>
      </w:tblGrid>
      <w:tr w:rsidR="00982095" w:rsidRPr="005366B4">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5366B4" w:rsidRDefault="00982095">
            <w:pPr>
              <w:spacing w:after="0" w:line="240" w:lineRule="auto"/>
              <w:rPr>
                <w:sz w:val="20"/>
                <w:szCs w:val="20"/>
              </w:rPr>
            </w:pPr>
          </w:p>
          <w:p w:rsidR="00982095" w:rsidRPr="005366B4" w:rsidRDefault="000C0A7E">
            <w:pPr>
              <w:tabs>
                <w:tab w:val="left" w:pos="-1080"/>
                <w:tab w:val="left" w:pos="-720"/>
                <w:tab w:val="left" w:pos="0"/>
                <w:tab w:val="left" w:pos="450"/>
                <w:tab w:val="left" w:pos="720"/>
                <w:tab w:val="left" w:pos="2160"/>
              </w:tabs>
              <w:spacing w:after="0" w:line="240" w:lineRule="auto"/>
              <w:jc w:val="center"/>
              <w:rPr>
                <w:sz w:val="20"/>
                <w:szCs w:val="20"/>
              </w:rPr>
            </w:pPr>
            <w:r w:rsidRPr="005366B4">
              <w:rPr>
                <w:sz w:val="20"/>
                <w:szCs w:val="20"/>
              </w:rPr>
              <w:t xml:space="preserve">           Estimated Annual Reporting Burden</w:t>
            </w:r>
          </w:p>
        </w:tc>
      </w:tr>
      <w:tr w:rsidR="00982095" w:rsidRPr="005366B4" w:rsidTr="005366B4">
        <w:tc>
          <w:tcPr>
            <w:tcW w:w="2892" w:type="dxa"/>
            <w:tcBorders>
              <w:top w:val="single" w:sz="7" w:space="0" w:color="000000"/>
              <w:left w:val="single" w:sz="7" w:space="0" w:color="000000"/>
              <w:bottom w:val="single" w:sz="6" w:space="0" w:color="FFFFFF"/>
              <w:right w:val="single" w:sz="6" w:space="0" w:color="FFFFFF"/>
            </w:tcBorders>
          </w:tcPr>
          <w:p w:rsidR="00982095" w:rsidRPr="005366B4" w:rsidRDefault="00982095">
            <w:pPr>
              <w:spacing w:after="0" w:line="240" w:lineRule="auto"/>
              <w:rPr>
                <w:sz w:val="20"/>
                <w:szCs w:val="20"/>
              </w:rPr>
            </w:pPr>
          </w:p>
          <w:p w:rsidR="00982095" w:rsidRPr="005366B4" w:rsidRDefault="000C0A7E">
            <w:pPr>
              <w:tabs>
                <w:tab w:val="left" w:pos="-1080"/>
                <w:tab w:val="left" w:pos="-720"/>
                <w:tab w:val="left" w:pos="0"/>
                <w:tab w:val="left" w:pos="450"/>
                <w:tab w:val="left" w:pos="720"/>
                <w:tab w:val="left" w:pos="2160"/>
              </w:tabs>
              <w:spacing w:after="0" w:line="240" w:lineRule="auto"/>
              <w:jc w:val="center"/>
              <w:rPr>
                <w:sz w:val="20"/>
                <w:szCs w:val="20"/>
              </w:rPr>
            </w:pPr>
            <w:r w:rsidRPr="005366B4">
              <w:rPr>
                <w:sz w:val="20"/>
                <w:szCs w:val="20"/>
              </w:rPr>
              <w:t>Type of Collection</w:t>
            </w:r>
          </w:p>
        </w:tc>
        <w:tc>
          <w:tcPr>
            <w:tcW w:w="1698" w:type="dxa"/>
            <w:tcBorders>
              <w:top w:val="single" w:sz="7" w:space="0" w:color="000000"/>
              <w:left w:val="single" w:sz="7" w:space="0" w:color="000000"/>
              <w:bottom w:val="single" w:sz="6" w:space="0" w:color="FFFFFF"/>
              <w:right w:val="single" w:sz="6" w:space="0" w:color="FFFFFF"/>
            </w:tcBorders>
          </w:tcPr>
          <w:p w:rsidR="00982095" w:rsidRPr="005366B4" w:rsidRDefault="00982095">
            <w:pPr>
              <w:spacing w:after="0" w:line="240" w:lineRule="auto"/>
              <w:rPr>
                <w:sz w:val="20"/>
                <w:szCs w:val="20"/>
              </w:rPr>
            </w:pPr>
          </w:p>
          <w:p w:rsidR="00982095" w:rsidRPr="005366B4" w:rsidRDefault="000C0A7E">
            <w:pPr>
              <w:tabs>
                <w:tab w:val="left" w:pos="-1080"/>
                <w:tab w:val="left" w:pos="-720"/>
                <w:tab w:val="left" w:pos="0"/>
                <w:tab w:val="left" w:pos="450"/>
                <w:tab w:val="left" w:pos="720"/>
                <w:tab w:val="left" w:pos="2160"/>
              </w:tabs>
              <w:spacing w:after="0" w:line="240" w:lineRule="auto"/>
              <w:jc w:val="center"/>
              <w:rPr>
                <w:sz w:val="20"/>
                <w:szCs w:val="20"/>
              </w:rPr>
            </w:pPr>
            <w:r w:rsidRPr="005366B4">
              <w:rPr>
                <w:sz w:val="20"/>
                <w:szCs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Pr="005366B4" w:rsidRDefault="00982095">
            <w:pPr>
              <w:spacing w:after="0" w:line="240" w:lineRule="auto"/>
              <w:rPr>
                <w:sz w:val="20"/>
                <w:szCs w:val="20"/>
              </w:rPr>
            </w:pPr>
          </w:p>
          <w:p w:rsidR="00982095" w:rsidRPr="005366B4" w:rsidRDefault="000C0A7E">
            <w:pPr>
              <w:tabs>
                <w:tab w:val="left" w:pos="-1080"/>
                <w:tab w:val="left" w:pos="-720"/>
                <w:tab w:val="left" w:pos="0"/>
                <w:tab w:val="left" w:pos="450"/>
                <w:tab w:val="left" w:pos="720"/>
                <w:tab w:val="left" w:pos="2160"/>
              </w:tabs>
              <w:spacing w:after="0" w:line="240" w:lineRule="auto"/>
              <w:jc w:val="center"/>
              <w:rPr>
                <w:sz w:val="20"/>
                <w:szCs w:val="20"/>
              </w:rPr>
            </w:pPr>
            <w:r w:rsidRPr="005366B4">
              <w:rPr>
                <w:sz w:val="20"/>
                <w:szCs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Pr="005366B4" w:rsidRDefault="00982095">
            <w:pPr>
              <w:spacing w:after="0" w:line="240" w:lineRule="auto"/>
              <w:rPr>
                <w:sz w:val="20"/>
                <w:szCs w:val="20"/>
              </w:rPr>
            </w:pPr>
          </w:p>
          <w:p w:rsidR="00982095" w:rsidRPr="005366B4" w:rsidRDefault="000C0A7E">
            <w:pPr>
              <w:tabs>
                <w:tab w:val="left" w:pos="-1080"/>
                <w:tab w:val="left" w:pos="-720"/>
                <w:tab w:val="left" w:pos="0"/>
                <w:tab w:val="left" w:pos="450"/>
                <w:tab w:val="left" w:pos="720"/>
                <w:tab w:val="left" w:pos="2160"/>
              </w:tabs>
              <w:spacing w:after="0" w:line="240" w:lineRule="auto"/>
              <w:jc w:val="center"/>
              <w:rPr>
                <w:sz w:val="20"/>
                <w:szCs w:val="20"/>
              </w:rPr>
            </w:pPr>
            <w:r w:rsidRPr="005366B4">
              <w:rPr>
                <w:sz w:val="20"/>
                <w:szCs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Pr="005366B4" w:rsidRDefault="00982095">
            <w:pPr>
              <w:spacing w:after="0" w:line="240" w:lineRule="auto"/>
              <w:rPr>
                <w:sz w:val="20"/>
                <w:szCs w:val="20"/>
              </w:rPr>
            </w:pPr>
          </w:p>
          <w:p w:rsidR="00982095" w:rsidRPr="005366B4" w:rsidRDefault="000C0A7E">
            <w:pPr>
              <w:tabs>
                <w:tab w:val="left" w:pos="-1080"/>
                <w:tab w:val="left" w:pos="-720"/>
                <w:tab w:val="left" w:pos="0"/>
                <w:tab w:val="left" w:pos="450"/>
                <w:tab w:val="left" w:pos="720"/>
                <w:tab w:val="left" w:pos="2160"/>
              </w:tabs>
              <w:spacing w:after="0" w:line="240" w:lineRule="auto"/>
              <w:jc w:val="center"/>
              <w:rPr>
                <w:sz w:val="20"/>
                <w:szCs w:val="20"/>
              </w:rPr>
            </w:pPr>
            <w:r w:rsidRPr="005366B4">
              <w:rPr>
                <w:sz w:val="20"/>
                <w:szCs w:val="20"/>
              </w:rPr>
              <w:t>Total Hours</w:t>
            </w:r>
          </w:p>
        </w:tc>
      </w:tr>
      <w:tr w:rsidR="00982095" w:rsidRPr="005366B4" w:rsidTr="005366B4">
        <w:tc>
          <w:tcPr>
            <w:tcW w:w="2892" w:type="dxa"/>
            <w:tcBorders>
              <w:top w:val="single" w:sz="7" w:space="0" w:color="000000"/>
              <w:left w:val="single" w:sz="7" w:space="0" w:color="000000"/>
              <w:bottom w:val="single" w:sz="7" w:space="0" w:color="000000"/>
              <w:right w:val="single" w:sz="6" w:space="0" w:color="FFFFFF"/>
            </w:tcBorders>
          </w:tcPr>
          <w:p w:rsidR="00982095" w:rsidRPr="005366B4" w:rsidRDefault="005366B4" w:rsidP="005366B4">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0"/>
                <w:szCs w:val="20"/>
              </w:rPr>
            </w:pPr>
            <w:r w:rsidRPr="005366B4">
              <w:rPr>
                <w:sz w:val="20"/>
                <w:szCs w:val="20"/>
              </w:rPr>
              <w:t>Website Customer Satisfaction Survey</w:t>
            </w:r>
          </w:p>
        </w:tc>
        <w:tc>
          <w:tcPr>
            <w:tcW w:w="1698" w:type="dxa"/>
            <w:tcBorders>
              <w:top w:val="single" w:sz="7" w:space="0" w:color="000000"/>
              <w:left w:val="single" w:sz="7" w:space="0" w:color="000000"/>
              <w:bottom w:val="single" w:sz="7" w:space="0" w:color="000000"/>
              <w:right w:val="single" w:sz="6" w:space="0" w:color="FFFFFF"/>
            </w:tcBorders>
            <w:vAlign w:val="center"/>
          </w:tcPr>
          <w:p w:rsidR="00982095" w:rsidRPr="005366B4" w:rsidRDefault="00982095" w:rsidP="005366B4">
            <w:pPr>
              <w:spacing w:after="0" w:line="240" w:lineRule="auto"/>
              <w:jc w:val="center"/>
              <w:rPr>
                <w:sz w:val="20"/>
                <w:szCs w:val="20"/>
              </w:rPr>
            </w:pPr>
          </w:p>
          <w:p w:rsidR="00982095" w:rsidRPr="005366B4" w:rsidRDefault="005366B4" w:rsidP="005366B4">
            <w:pPr>
              <w:tabs>
                <w:tab w:val="left" w:pos="-1080"/>
                <w:tab w:val="left" w:pos="-720"/>
                <w:tab w:val="left" w:pos="0"/>
                <w:tab w:val="left" w:pos="450"/>
                <w:tab w:val="left" w:pos="720"/>
                <w:tab w:val="left" w:pos="2160"/>
              </w:tabs>
              <w:spacing w:after="0" w:line="240" w:lineRule="auto"/>
              <w:jc w:val="center"/>
              <w:rPr>
                <w:sz w:val="20"/>
                <w:szCs w:val="20"/>
              </w:rPr>
            </w:pPr>
            <w:r>
              <w:rPr>
                <w:sz w:val="20"/>
                <w:szCs w:val="20"/>
              </w:rPr>
              <w:t>1,000,000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5366B4" w:rsidRDefault="00982095" w:rsidP="005366B4">
            <w:pPr>
              <w:spacing w:after="0" w:line="240" w:lineRule="auto"/>
              <w:jc w:val="center"/>
              <w:rPr>
                <w:sz w:val="20"/>
                <w:szCs w:val="20"/>
              </w:rPr>
            </w:pPr>
          </w:p>
          <w:p w:rsidR="00982095" w:rsidRPr="005366B4" w:rsidRDefault="005366B4" w:rsidP="005366B4">
            <w:pPr>
              <w:tabs>
                <w:tab w:val="left" w:pos="-1080"/>
                <w:tab w:val="left" w:pos="-720"/>
                <w:tab w:val="left" w:pos="0"/>
                <w:tab w:val="left" w:pos="450"/>
                <w:tab w:val="left" w:pos="720"/>
                <w:tab w:val="left" w:pos="2160"/>
              </w:tabs>
              <w:spacing w:after="0" w:line="240" w:lineRule="auto"/>
              <w:jc w:val="center"/>
              <w:rPr>
                <w:sz w:val="20"/>
                <w:szCs w:val="20"/>
              </w:rPr>
            </w:pPr>
            <w:r>
              <w:rPr>
                <w:sz w:val="20"/>
                <w:szCs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5366B4" w:rsidRDefault="005366B4" w:rsidP="005366B4">
            <w:pPr>
              <w:tabs>
                <w:tab w:val="left" w:pos="-1080"/>
                <w:tab w:val="left" w:pos="-720"/>
                <w:tab w:val="left" w:pos="0"/>
                <w:tab w:val="left" w:pos="450"/>
                <w:tab w:val="left" w:pos="720"/>
                <w:tab w:val="left" w:pos="2160"/>
              </w:tabs>
              <w:spacing w:after="0" w:line="240" w:lineRule="auto"/>
              <w:jc w:val="center"/>
              <w:rPr>
                <w:sz w:val="20"/>
                <w:szCs w:val="20"/>
              </w:rPr>
            </w:pPr>
          </w:p>
          <w:p w:rsidR="00982095" w:rsidRPr="005366B4" w:rsidRDefault="00387DFC" w:rsidP="005366B4">
            <w:pPr>
              <w:tabs>
                <w:tab w:val="left" w:pos="-1080"/>
                <w:tab w:val="left" w:pos="-720"/>
                <w:tab w:val="left" w:pos="0"/>
                <w:tab w:val="left" w:pos="450"/>
                <w:tab w:val="left" w:pos="720"/>
                <w:tab w:val="left" w:pos="2160"/>
              </w:tabs>
              <w:spacing w:after="0" w:line="240" w:lineRule="auto"/>
              <w:jc w:val="center"/>
              <w:rPr>
                <w:sz w:val="20"/>
                <w:szCs w:val="20"/>
              </w:rPr>
            </w:pPr>
            <w:r>
              <w:rPr>
                <w:sz w:val="20"/>
                <w:szCs w:val="20"/>
              </w:rPr>
              <w:t>.0</w:t>
            </w:r>
            <w:r w:rsidR="005366B4">
              <w:rPr>
                <w:sz w:val="20"/>
                <w:szCs w:val="20"/>
              </w:rPr>
              <w:t>67</w:t>
            </w:r>
          </w:p>
        </w:tc>
        <w:tc>
          <w:tcPr>
            <w:tcW w:w="1260" w:type="dxa"/>
            <w:tcBorders>
              <w:top w:val="single" w:sz="7" w:space="0" w:color="000000"/>
              <w:left w:val="single" w:sz="7" w:space="0" w:color="000000"/>
              <w:bottom w:val="single" w:sz="7" w:space="0" w:color="000000"/>
              <w:right w:val="single" w:sz="7" w:space="0" w:color="000000"/>
            </w:tcBorders>
            <w:vAlign w:val="center"/>
          </w:tcPr>
          <w:p w:rsidR="005366B4" w:rsidRDefault="005366B4" w:rsidP="005366B4">
            <w:pPr>
              <w:tabs>
                <w:tab w:val="left" w:pos="-1080"/>
                <w:tab w:val="left" w:pos="-720"/>
                <w:tab w:val="left" w:pos="0"/>
                <w:tab w:val="left" w:pos="450"/>
                <w:tab w:val="left" w:pos="720"/>
                <w:tab w:val="left" w:pos="2160"/>
              </w:tabs>
              <w:spacing w:after="0" w:line="240" w:lineRule="auto"/>
              <w:jc w:val="center"/>
              <w:rPr>
                <w:sz w:val="20"/>
                <w:szCs w:val="20"/>
              </w:rPr>
            </w:pPr>
          </w:p>
          <w:p w:rsidR="00982095" w:rsidRPr="005366B4" w:rsidRDefault="005366B4" w:rsidP="005366B4">
            <w:pPr>
              <w:tabs>
                <w:tab w:val="left" w:pos="-1080"/>
                <w:tab w:val="left" w:pos="-720"/>
                <w:tab w:val="left" w:pos="0"/>
                <w:tab w:val="left" w:pos="450"/>
                <w:tab w:val="left" w:pos="720"/>
                <w:tab w:val="left" w:pos="2160"/>
              </w:tabs>
              <w:spacing w:after="0" w:line="240" w:lineRule="auto"/>
              <w:jc w:val="center"/>
              <w:rPr>
                <w:sz w:val="20"/>
                <w:szCs w:val="20"/>
              </w:rPr>
            </w:pPr>
            <w:r>
              <w:rPr>
                <w:sz w:val="20"/>
                <w:szCs w:val="20"/>
              </w:rPr>
              <w:t>67,000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387DFC" w:rsidRDefault="00387DFC" w:rsidP="00387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62BCF">
        <w:rPr>
          <w:sz w:val="24"/>
        </w:rPr>
        <w:t>The anticipated cost to the Federal Government is approximately $250,000 annually.  These costs are comprised of: instrument preparation, implementation and analysis; survey preparation, conduction and analysis; and manager survey review.</w:t>
      </w:r>
    </w:p>
    <w:p w:rsidR="00387DFC" w:rsidRDefault="00387DFC" w:rsidP="00387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387DFC" w:rsidRPr="00862BCF" w:rsidRDefault="00387DFC" w:rsidP="00387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Pr="00387DFC" w:rsidRDefault="00982095" w:rsidP="00387DFC">
      <w:pPr>
        <w:rPr>
          <w:rFonts w:ascii="Tahoma" w:eastAsia="Times New Roman" w:hAnsi="Tahoma" w:cs="Times New Roman"/>
          <w:b/>
          <w:sz w:val="20"/>
          <w:szCs w:val="20"/>
        </w:rPr>
      </w:pPr>
      <w:bookmarkStart w:id="0" w:name="_GoBack"/>
      <w:bookmarkEnd w:id="0"/>
    </w:p>
    <w:sectPr w:rsidR="00982095" w:rsidRPr="00387DFC"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982095"/>
    <w:rsid w:val="00043B2E"/>
    <w:rsid w:val="00066515"/>
    <w:rsid w:val="000A410F"/>
    <w:rsid w:val="000B4026"/>
    <w:rsid w:val="000C0A7E"/>
    <w:rsid w:val="00120A60"/>
    <w:rsid w:val="00153E20"/>
    <w:rsid w:val="001628A1"/>
    <w:rsid w:val="00172EEC"/>
    <w:rsid w:val="001A1E1C"/>
    <w:rsid w:val="001B43EE"/>
    <w:rsid w:val="001B5644"/>
    <w:rsid w:val="001E44AB"/>
    <w:rsid w:val="001E7A97"/>
    <w:rsid w:val="001F7BC9"/>
    <w:rsid w:val="00256D0E"/>
    <w:rsid w:val="0029408A"/>
    <w:rsid w:val="002A35E6"/>
    <w:rsid w:val="002B0B32"/>
    <w:rsid w:val="00324AF8"/>
    <w:rsid w:val="00336169"/>
    <w:rsid w:val="00377B51"/>
    <w:rsid w:val="00387DFC"/>
    <w:rsid w:val="003A2F20"/>
    <w:rsid w:val="003A7A16"/>
    <w:rsid w:val="003E339C"/>
    <w:rsid w:val="003F5F2D"/>
    <w:rsid w:val="00404071"/>
    <w:rsid w:val="0044553C"/>
    <w:rsid w:val="00460EB1"/>
    <w:rsid w:val="00474C83"/>
    <w:rsid w:val="004970C8"/>
    <w:rsid w:val="004A1CF9"/>
    <w:rsid w:val="00513A34"/>
    <w:rsid w:val="005362FC"/>
    <w:rsid w:val="005366B4"/>
    <w:rsid w:val="00562B18"/>
    <w:rsid w:val="00571BDB"/>
    <w:rsid w:val="00572831"/>
    <w:rsid w:val="005A10E3"/>
    <w:rsid w:val="005E5A3B"/>
    <w:rsid w:val="00607287"/>
    <w:rsid w:val="006656C5"/>
    <w:rsid w:val="0067270D"/>
    <w:rsid w:val="006B2FF7"/>
    <w:rsid w:val="006C068A"/>
    <w:rsid w:val="00701CF7"/>
    <w:rsid w:val="00731D48"/>
    <w:rsid w:val="00737F44"/>
    <w:rsid w:val="0074733F"/>
    <w:rsid w:val="00783842"/>
    <w:rsid w:val="007903D0"/>
    <w:rsid w:val="007A268D"/>
    <w:rsid w:val="007E102D"/>
    <w:rsid w:val="00894356"/>
    <w:rsid w:val="008A6FC5"/>
    <w:rsid w:val="008F21DF"/>
    <w:rsid w:val="00914716"/>
    <w:rsid w:val="00915BDA"/>
    <w:rsid w:val="00982095"/>
    <w:rsid w:val="009E75C8"/>
    <w:rsid w:val="00A12AC9"/>
    <w:rsid w:val="00A52F7E"/>
    <w:rsid w:val="00A666FD"/>
    <w:rsid w:val="00A96367"/>
    <w:rsid w:val="00AA3F96"/>
    <w:rsid w:val="00AC207F"/>
    <w:rsid w:val="00AC2497"/>
    <w:rsid w:val="00AF55E9"/>
    <w:rsid w:val="00B15608"/>
    <w:rsid w:val="00BA1806"/>
    <w:rsid w:val="00BC63CD"/>
    <w:rsid w:val="00BD13BB"/>
    <w:rsid w:val="00BE0599"/>
    <w:rsid w:val="00BF2E89"/>
    <w:rsid w:val="00BF7558"/>
    <w:rsid w:val="00C200D1"/>
    <w:rsid w:val="00C61970"/>
    <w:rsid w:val="00C62FA2"/>
    <w:rsid w:val="00CC2FDD"/>
    <w:rsid w:val="00D30F06"/>
    <w:rsid w:val="00D64405"/>
    <w:rsid w:val="00D64AAF"/>
    <w:rsid w:val="00D93FE0"/>
    <w:rsid w:val="00DA3AFF"/>
    <w:rsid w:val="00DE07E7"/>
    <w:rsid w:val="00EB2D61"/>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64775-D8C7-479F-9ABD-2CF1137D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CMS</cp:lastModifiedBy>
  <cp:revision>2</cp:revision>
  <cp:lastPrinted>2010-10-14T15:18:00Z</cp:lastPrinted>
  <dcterms:created xsi:type="dcterms:W3CDTF">2012-08-20T13:51:00Z</dcterms:created>
  <dcterms:modified xsi:type="dcterms:W3CDTF">2012-08-20T13:51:00Z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