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4B3" w:rsidRPr="00BE0CF5" w:rsidRDefault="00C0717C" w:rsidP="00C0717C">
      <w:pPr>
        <w:pBdr>
          <w:bottom w:val="single" w:sz="6" w:space="1" w:color="auto"/>
        </w:pBdr>
        <w:jc w:val="center"/>
        <w:rPr>
          <w:b/>
        </w:rPr>
      </w:pPr>
      <w:r w:rsidRPr="00BE0CF5">
        <w:rPr>
          <w:b/>
        </w:rPr>
        <w:t>Request for Approval under the “Generic Clearance for the Collection of Routine Customer Feedback” (OMB Control Number:</w:t>
      </w:r>
      <w:r w:rsidR="000C2DF5">
        <w:rPr>
          <w:b/>
        </w:rPr>
        <w:t xml:space="preserve"> </w:t>
      </w:r>
      <w:r w:rsidR="000D67FE" w:rsidRPr="000D67FE">
        <w:rPr>
          <w:b/>
        </w:rPr>
        <w:t>0938-1185</w:t>
      </w:r>
      <w:r w:rsidRPr="00BE0CF5">
        <w:rPr>
          <w:b/>
        </w:rPr>
        <w:t>)</w:t>
      </w:r>
    </w:p>
    <w:p w:rsidR="000F12A6" w:rsidRDefault="00C0717C" w:rsidP="00C0717C">
      <w:pPr>
        <w:contextualSpacing/>
        <w:rPr>
          <w:b/>
          <w:caps/>
        </w:rPr>
      </w:pPr>
      <w:r w:rsidRPr="00BE0CF5">
        <w:rPr>
          <w:b/>
          <w:caps/>
        </w:rPr>
        <w:t xml:space="preserve">title of information collection: </w:t>
      </w:r>
    </w:p>
    <w:p w:rsidR="00C419CB" w:rsidRDefault="00C419CB" w:rsidP="00C0717C">
      <w:pPr>
        <w:contextualSpacing/>
        <w:rPr>
          <w:b/>
          <w:caps/>
        </w:rPr>
      </w:pPr>
    </w:p>
    <w:p w:rsidR="00C419CB" w:rsidRPr="00C419CB" w:rsidRDefault="00C419CB" w:rsidP="00C0717C">
      <w:pPr>
        <w:contextualSpacing/>
        <w:rPr>
          <w:rFonts w:ascii="Arial" w:hAnsi="Arial" w:cs="Arial"/>
          <w:sz w:val="22"/>
        </w:rPr>
      </w:pPr>
      <w:r w:rsidRPr="00C419CB">
        <w:rPr>
          <w:rFonts w:ascii="Arial" w:hAnsi="Arial" w:cs="Arial"/>
          <w:sz w:val="22"/>
        </w:rPr>
        <w:t>Telephone interview instrument for soliciting feedback on satisfaction with and changes to the Standardized Format (CMS Form 10396, OCN 0938-1154)</w:t>
      </w:r>
    </w:p>
    <w:p w:rsidR="00C619D1" w:rsidRDefault="00C619D1" w:rsidP="00C0717C">
      <w:pPr>
        <w:contextualSpacing/>
        <w:rPr>
          <w:rFonts w:ascii="Arial" w:hAnsi="Arial" w:cs="Arial"/>
        </w:rPr>
      </w:pPr>
    </w:p>
    <w:p w:rsidR="00DF03AF" w:rsidRDefault="00DF03AF" w:rsidP="00E67293">
      <w:pPr>
        <w:tabs>
          <w:tab w:val="left" w:pos="1678"/>
        </w:tabs>
        <w:rPr>
          <w:b/>
          <w:caps/>
        </w:rPr>
      </w:pPr>
    </w:p>
    <w:p w:rsidR="00C0717C" w:rsidRPr="00BE0CF5" w:rsidRDefault="00C0717C" w:rsidP="00E67293">
      <w:pPr>
        <w:tabs>
          <w:tab w:val="left" w:pos="1678"/>
        </w:tabs>
        <w:rPr>
          <w:b/>
          <w:caps/>
        </w:rPr>
      </w:pPr>
      <w:r w:rsidRPr="00BE0CF5">
        <w:rPr>
          <w:b/>
          <w:caps/>
        </w:rPr>
        <w:t>purpose:</w:t>
      </w:r>
      <w:r w:rsidR="00E67293" w:rsidRPr="00BE0CF5">
        <w:rPr>
          <w:b/>
          <w:caps/>
        </w:rPr>
        <w:tab/>
      </w:r>
    </w:p>
    <w:p w:rsidR="00C0717C" w:rsidRPr="000E2F3C" w:rsidRDefault="00E67293" w:rsidP="000E2F3C">
      <w:pPr>
        <w:spacing w:after="0"/>
        <w:rPr>
          <w:rFonts w:ascii="Arial" w:hAnsi="Arial" w:cs="Arial"/>
          <w:sz w:val="22"/>
        </w:rPr>
      </w:pPr>
      <w:r w:rsidRPr="004131DF">
        <w:rPr>
          <w:rFonts w:ascii="Arial" w:hAnsi="Arial" w:cs="Arial"/>
          <w:sz w:val="22"/>
        </w:rPr>
        <w:t xml:space="preserve">Information about </w:t>
      </w:r>
      <w:r w:rsidR="00895525">
        <w:rPr>
          <w:rFonts w:ascii="Arial" w:hAnsi="Arial" w:cs="Arial"/>
          <w:sz w:val="22"/>
        </w:rPr>
        <w:t xml:space="preserve">Medicare </w:t>
      </w:r>
      <w:r w:rsidRPr="004131DF">
        <w:rPr>
          <w:rFonts w:ascii="Arial" w:hAnsi="Arial" w:cs="Arial"/>
          <w:sz w:val="22"/>
        </w:rPr>
        <w:t xml:space="preserve">Part D beneficiaries’ satisfaction and suggested revisions to the </w:t>
      </w:r>
      <w:r w:rsidR="00010045" w:rsidRPr="004131DF">
        <w:rPr>
          <w:rFonts w:ascii="Arial" w:hAnsi="Arial" w:cs="Arial"/>
          <w:sz w:val="22"/>
        </w:rPr>
        <w:t xml:space="preserve">summary </w:t>
      </w:r>
      <w:r w:rsidRPr="004131DF">
        <w:rPr>
          <w:rFonts w:ascii="Arial" w:hAnsi="Arial" w:cs="Arial"/>
          <w:sz w:val="22"/>
        </w:rPr>
        <w:t xml:space="preserve">documents associated with the </w:t>
      </w:r>
      <w:r w:rsidR="00154CE8">
        <w:rPr>
          <w:rFonts w:ascii="Arial" w:hAnsi="Arial" w:cs="Arial"/>
          <w:sz w:val="22"/>
        </w:rPr>
        <w:t>comprehensive medication review (</w:t>
      </w:r>
      <w:r w:rsidRPr="004131DF">
        <w:rPr>
          <w:rFonts w:ascii="Arial" w:hAnsi="Arial" w:cs="Arial"/>
          <w:sz w:val="22"/>
        </w:rPr>
        <w:t>CMR</w:t>
      </w:r>
      <w:r w:rsidR="00154CE8">
        <w:rPr>
          <w:rFonts w:ascii="Arial" w:hAnsi="Arial" w:cs="Arial"/>
          <w:sz w:val="22"/>
        </w:rPr>
        <w:t>)</w:t>
      </w:r>
      <w:r w:rsidRPr="004131DF">
        <w:rPr>
          <w:rFonts w:ascii="Arial" w:hAnsi="Arial" w:cs="Arial"/>
          <w:sz w:val="22"/>
        </w:rPr>
        <w:t xml:space="preserve"> will be collected in order to determine how these documents should be revised. This collection is designed to make changes based on what the end users (i.e.</w:t>
      </w:r>
      <w:r w:rsidR="00CC2E9E" w:rsidRPr="004131DF">
        <w:rPr>
          <w:rFonts w:ascii="Arial" w:hAnsi="Arial" w:cs="Arial"/>
          <w:sz w:val="22"/>
        </w:rPr>
        <w:t>,</w:t>
      </w:r>
      <w:r w:rsidRPr="004131DF">
        <w:rPr>
          <w:rFonts w:ascii="Arial" w:hAnsi="Arial" w:cs="Arial"/>
          <w:sz w:val="22"/>
        </w:rPr>
        <w:t xml:space="preserve"> Medicare beneficiaries) would like to see made. Responses will be used to </w:t>
      </w:r>
      <w:r w:rsidR="003F15CB" w:rsidRPr="004131DF">
        <w:rPr>
          <w:rFonts w:ascii="Arial" w:hAnsi="Arial" w:cs="Arial"/>
          <w:sz w:val="22"/>
        </w:rPr>
        <w:t xml:space="preserve">help </w:t>
      </w:r>
      <w:r w:rsidRPr="004131DF">
        <w:rPr>
          <w:rFonts w:ascii="Arial" w:hAnsi="Arial" w:cs="Arial"/>
          <w:sz w:val="22"/>
        </w:rPr>
        <w:t>generate a list of recommended revisions that will be presented to CMS for consideration</w:t>
      </w:r>
      <w:r w:rsidR="003C4E0A" w:rsidRPr="004131DF">
        <w:rPr>
          <w:rFonts w:ascii="Arial" w:hAnsi="Arial" w:cs="Arial"/>
          <w:sz w:val="22"/>
        </w:rPr>
        <w:t>, and inform revisions</w:t>
      </w:r>
      <w:r w:rsidR="00D4238F" w:rsidRPr="004131DF">
        <w:rPr>
          <w:rFonts w:ascii="Arial" w:hAnsi="Arial" w:cs="Arial"/>
          <w:sz w:val="22"/>
        </w:rPr>
        <w:t xml:space="preserve">, if needed, </w:t>
      </w:r>
      <w:r w:rsidR="003C4E0A" w:rsidRPr="004131DF">
        <w:rPr>
          <w:rFonts w:ascii="Arial" w:hAnsi="Arial" w:cs="Arial"/>
          <w:sz w:val="22"/>
        </w:rPr>
        <w:t xml:space="preserve">to the Standardized </w:t>
      </w:r>
      <w:r w:rsidR="003C4E0A" w:rsidRPr="000E2F3C">
        <w:rPr>
          <w:rFonts w:ascii="Arial" w:hAnsi="Arial" w:cs="Arial"/>
          <w:sz w:val="22"/>
        </w:rPr>
        <w:t xml:space="preserve">Format for inclusion in a standard </w:t>
      </w:r>
      <w:r w:rsidR="00895525" w:rsidRPr="000E2F3C">
        <w:rPr>
          <w:rFonts w:ascii="Arial" w:hAnsi="Arial" w:cs="Arial"/>
          <w:sz w:val="22"/>
        </w:rPr>
        <w:t>Paperwork Reduction Act (</w:t>
      </w:r>
      <w:r w:rsidR="003C4E0A" w:rsidRPr="000E2F3C">
        <w:rPr>
          <w:rFonts w:ascii="Arial" w:hAnsi="Arial" w:cs="Arial"/>
          <w:sz w:val="22"/>
        </w:rPr>
        <w:t>PRA</w:t>
      </w:r>
      <w:r w:rsidR="00895525" w:rsidRPr="000E2F3C">
        <w:rPr>
          <w:rFonts w:ascii="Arial" w:hAnsi="Arial" w:cs="Arial"/>
          <w:sz w:val="22"/>
        </w:rPr>
        <w:t>)</w:t>
      </w:r>
      <w:r w:rsidR="003C4E0A" w:rsidRPr="000E2F3C">
        <w:rPr>
          <w:rFonts w:ascii="Arial" w:hAnsi="Arial" w:cs="Arial"/>
          <w:sz w:val="22"/>
        </w:rPr>
        <w:t xml:space="preserve"> package with the requisite 60- and 30-day comment periods</w:t>
      </w:r>
      <w:r w:rsidRPr="000E2F3C">
        <w:rPr>
          <w:rFonts w:ascii="Arial" w:hAnsi="Arial" w:cs="Arial"/>
          <w:sz w:val="22"/>
        </w:rPr>
        <w:t xml:space="preserve">. </w:t>
      </w:r>
    </w:p>
    <w:p w:rsidR="00C0717C" w:rsidRPr="000E2F3C" w:rsidRDefault="00C0717C" w:rsidP="000E2F3C">
      <w:pPr>
        <w:rPr>
          <w:b/>
          <w:caps/>
        </w:rPr>
      </w:pPr>
    </w:p>
    <w:p w:rsidR="00F03C64" w:rsidRPr="000E2F3C" w:rsidRDefault="00C0717C" w:rsidP="000E2F3C">
      <w:pPr>
        <w:rPr>
          <w:b/>
          <w:caps/>
        </w:rPr>
      </w:pPr>
      <w:r w:rsidRPr="000E2F3C">
        <w:rPr>
          <w:b/>
          <w:caps/>
        </w:rPr>
        <w:t>description of respondents:</w:t>
      </w:r>
      <w:r w:rsidR="00E67293" w:rsidRPr="000E2F3C">
        <w:rPr>
          <w:b/>
          <w:caps/>
        </w:rPr>
        <w:t xml:space="preserve"> </w:t>
      </w:r>
    </w:p>
    <w:p w:rsidR="00C0717C" w:rsidRPr="000E2F3C" w:rsidRDefault="00E67293" w:rsidP="000E2F3C">
      <w:pPr>
        <w:spacing w:after="0"/>
        <w:rPr>
          <w:rFonts w:ascii="Arial" w:hAnsi="Arial" w:cs="Arial"/>
          <w:sz w:val="22"/>
        </w:rPr>
      </w:pPr>
      <w:r w:rsidRPr="000E2F3C">
        <w:rPr>
          <w:rFonts w:ascii="Arial" w:hAnsi="Arial" w:cs="Arial"/>
          <w:sz w:val="22"/>
        </w:rPr>
        <w:t xml:space="preserve">Respondents are Medicare beneficiaries who have Part D coverage and </w:t>
      </w:r>
      <w:r w:rsidR="00C26E2A" w:rsidRPr="000E2F3C">
        <w:rPr>
          <w:rFonts w:ascii="Arial" w:hAnsi="Arial" w:cs="Arial"/>
          <w:sz w:val="22"/>
        </w:rPr>
        <w:t xml:space="preserve">who meet </w:t>
      </w:r>
      <w:r w:rsidRPr="000E2F3C">
        <w:rPr>
          <w:rFonts w:ascii="Arial" w:hAnsi="Arial" w:cs="Arial"/>
          <w:sz w:val="22"/>
        </w:rPr>
        <w:t xml:space="preserve">Medication Therapy Management </w:t>
      </w:r>
      <w:r w:rsidR="00ED3493" w:rsidRPr="000E2F3C">
        <w:rPr>
          <w:rFonts w:ascii="Arial" w:hAnsi="Arial" w:cs="Arial"/>
          <w:sz w:val="22"/>
        </w:rPr>
        <w:t xml:space="preserve">Program </w:t>
      </w:r>
      <w:r w:rsidR="00023FA2" w:rsidRPr="000E2F3C">
        <w:rPr>
          <w:rFonts w:ascii="Arial" w:hAnsi="Arial" w:cs="Arial"/>
          <w:sz w:val="22"/>
        </w:rPr>
        <w:t xml:space="preserve">eligibility </w:t>
      </w:r>
      <w:r w:rsidR="00C26E2A" w:rsidRPr="000E2F3C">
        <w:rPr>
          <w:rFonts w:ascii="Arial" w:hAnsi="Arial" w:cs="Arial"/>
          <w:sz w:val="22"/>
        </w:rPr>
        <w:t>criteria</w:t>
      </w:r>
      <w:r w:rsidR="003F15CB" w:rsidRPr="000E2F3C">
        <w:rPr>
          <w:rFonts w:ascii="Arial" w:hAnsi="Arial" w:cs="Arial"/>
          <w:sz w:val="22"/>
        </w:rPr>
        <w:t xml:space="preserve">. </w:t>
      </w:r>
      <w:r w:rsidRPr="000E2F3C">
        <w:rPr>
          <w:rFonts w:ascii="Arial" w:hAnsi="Arial" w:cs="Arial"/>
          <w:sz w:val="22"/>
        </w:rPr>
        <w:t xml:space="preserve"> </w:t>
      </w:r>
    </w:p>
    <w:p w:rsidR="00C0717C" w:rsidRPr="000E2F3C" w:rsidRDefault="00C0717C" w:rsidP="000E2F3C">
      <w:pPr>
        <w:rPr>
          <w:b/>
          <w:caps/>
        </w:rPr>
      </w:pPr>
    </w:p>
    <w:p w:rsidR="00C0717C" w:rsidRPr="000E2F3C" w:rsidRDefault="00C0717C" w:rsidP="000E2F3C">
      <w:r w:rsidRPr="000E2F3C">
        <w:rPr>
          <w:b/>
          <w:caps/>
        </w:rPr>
        <w:t xml:space="preserve">type of collection: </w:t>
      </w:r>
      <w:r w:rsidRPr="000E2F3C">
        <w:t xml:space="preserve">(Check one) </w:t>
      </w:r>
    </w:p>
    <w:p w:rsidR="00C0717C" w:rsidRPr="000E2F3C" w:rsidRDefault="00C0717C" w:rsidP="000E2F3C">
      <w:pPr>
        <w:contextualSpacing/>
        <w:rPr>
          <w:sz w:val="22"/>
        </w:rPr>
      </w:pPr>
      <w:r w:rsidRPr="000E2F3C">
        <w:rPr>
          <w:sz w:val="22"/>
        </w:rPr>
        <w:t>[ ] Customer Comment Card/Complaint Form</w:t>
      </w:r>
      <w:r w:rsidRPr="000E2F3C">
        <w:rPr>
          <w:sz w:val="22"/>
        </w:rPr>
        <w:tab/>
        <w:t>[ ] Customer Satisfaction Survey</w:t>
      </w:r>
    </w:p>
    <w:p w:rsidR="00C0717C" w:rsidRPr="000E2F3C" w:rsidRDefault="00C0717C" w:rsidP="000E2F3C">
      <w:pPr>
        <w:contextualSpacing/>
        <w:rPr>
          <w:sz w:val="22"/>
        </w:rPr>
      </w:pPr>
      <w:r w:rsidRPr="000E2F3C">
        <w:rPr>
          <w:sz w:val="22"/>
        </w:rPr>
        <w:t>[ ] Usability Testing (e.g., Website or Software)</w:t>
      </w:r>
      <w:r w:rsidRPr="000E2F3C">
        <w:rPr>
          <w:sz w:val="22"/>
        </w:rPr>
        <w:tab/>
        <w:t>[ ] Small Discussion Group</w:t>
      </w:r>
    </w:p>
    <w:p w:rsidR="00C0717C" w:rsidRPr="000E2F3C" w:rsidRDefault="00C0717C" w:rsidP="000E2F3C">
      <w:pPr>
        <w:contextualSpacing/>
        <w:rPr>
          <w:sz w:val="22"/>
        </w:rPr>
      </w:pPr>
      <w:r w:rsidRPr="000E2F3C">
        <w:rPr>
          <w:sz w:val="22"/>
        </w:rPr>
        <w:t>[ ] Focus Group</w:t>
      </w:r>
      <w:r w:rsidRPr="000E2F3C">
        <w:rPr>
          <w:sz w:val="22"/>
        </w:rPr>
        <w:tab/>
      </w:r>
      <w:r w:rsidRPr="000E2F3C">
        <w:rPr>
          <w:sz w:val="22"/>
        </w:rPr>
        <w:tab/>
      </w:r>
      <w:r w:rsidRPr="000E2F3C">
        <w:rPr>
          <w:sz w:val="22"/>
        </w:rPr>
        <w:tab/>
      </w:r>
      <w:r w:rsidRPr="000E2F3C">
        <w:rPr>
          <w:sz w:val="22"/>
        </w:rPr>
        <w:tab/>
      </w:r>
      <w:r w:rsidRPr="000E2F3C">
        <w:rPr>
          <w:sz w:val="22"/>
        </w:rPr>
        <w:tab/>
        <w:t>[</w:t>
      </w:r>
      <w:r w:rsidR="00C26E2A" w:rsidRPr="000E2F3C">
        <w:rPr>
          <w:b/>
          <w:sz w:val="22"/>
        </w:rPr>
        <w:t>x</w:t>
      </w:r>
      <w:r w:rsidRPr="000E2F3C">
        <w:rPr>
          <w:sz w:val="22"/>
        </w:rPr>
        <w:t xml:space="preserve">] Other: </w:t>
      </w:r>
      <w:r w:rsidR="00C26E2A" w:rsidRPr="000E2F3C">
        <w:rPr>
          <w:rFonts w:ascii="Arial" w:hAnsi="Arial" w:cs="Arial"/>
          <w:sz w:val="22"/>
        </w:rPr>
        <w:t>Phone interviews</w:t>
      </w:r>
    </w:p>
    <w:p w:rsidR="00C0717C" w:rsidRPr="000E2F3C" w:rsidRDefault="00C0717C" w:rsidP="000E2F3C"/>
    <w:p w:rsidR="00C0717C" w:rsidRPr="000E2F3C" w:rsidRDefault="00C0717C" w:rsidP="000E2F3C">
      <w:pPr>
        <w:contextualSpacing/>
        <w:rPr>
          <w:b/>
          <w:caps/>
        </w:rPr>
      </w:pPr>
      <w:r w:rsidRPr="000E2F3C">
        <w:rPr>
          <w:b/>
          <w:caps/>
        </w:rPr>
        <w:t>CERTIFICATION:</w:t>
      </w:r>
    </w:p>
    <w:p w:rsidR="00C0717C" w:rsidRPr="000E2F3C" w:rsidRDefault="00C0717C" w:rsidP="000E2F3C">
      <w:pPr>
        <w:contextualSpacing/>
        <w:rPr>
          <w:b/>
          <w:caps/>
        </w:rPr>
      </w:pPr>
    </w:p>
    <w:p w:rsidR="00C0717C" w:rsidRPr="000E2F3C" w:rsidRDefault="00C0717C" w:rsidP="000E2F3C">
      <w:pPr>
        <w:contextualSpacing/>
        <w:rPr>
          <w:sz w:val="22"/>
        </w:rPr>
      </w:pPr>
      <w:r w:rsidRPr="000E2F3C">
        <w:rPr>
          <w:sz w:val="22"/>
        </w:rPr>
        <w:t>I certify the following to be true:</w:t>
      </w:r>
    </w:p>
    <w:p w:rsidR="00C0717C" w:rsidRPr="000E2F3C" w:rsidRDefault="00C0717C" w:rsidP="000E2F3C">
      <w:pPr>
        <w:contextualSpacing/>
        <w:rPr>
          <w:sz w:val="22"/>
        </w:rPr>
      </w:pPr>
      <w:r w:rsidRPr="000E2F3C">
        <w:rPr>
          <w:sz w:val="22"/>
        </w:rPr>
        <w:t>1. The collection is voluntary.</w:t>
      </w:r>
    </w:p>
    <w:p w:rsidR="00C0717C" w:rsidRPr="000E2F3C" w:rsidRDefault="00C0717C" w:rsidP="000E2F3C">
      <w:pPr>
        <w:contextualSpacing/>
        <w:rPr>
          <w:sz w:val="22"/>
        </w:rPr>
      </w:pPr>
      <w:r w:rsidRPr="000E2F3C">
        <w:rPr>
          <w:sz w:val="22"/>
        </w:rPr>
        <w:t>2. The collection is low-burden for respondents and low-cost for the Federal Government.</w:t>
      </w:r>
    </w:p>
    <w:p w:rsidR="00C0717C" w:rsidRPr="000E2F3C" w:rsidRDefault="00C0717C" w:rsidP="000E2F3C">
      <w:pPr>
        <w:contextualSpacing/>
        <w:rPr>
          <w:sz w:val="22"/>
        </w:rPr>
      </w:pPr>
      <w:r w:rsidRPr="000E2F3C">
        <w:rPr>
          <w:sz w:val="22"/>
        </w:rPr>
        <w:t xml:space="preserve">3. The collection is non-controversial and does </w:t>
      </w:r>
      <w:r w:rsidRPr="000E2F3C">
        <w:rPr>
          <w:sz w:val="22"/>
          <w:u w:val="single"/>
        </w:rPr>
        <w:t xml:space="preserve">not </w:t>
      </w:r>
      <w:r w:rsidRPr="000E2F3C">
        <w:rPr>
          <w:sz w:val="22"/>
        </w:rPr>
        <w:t>raise issues of concern to other federal agencies.</w:t>
      </w:r>
    </w:p>
    <w:p w:rsidR="00C0717C" w:rsidRPr="000E2F3C" w:rsidRDefault="00C0717C" w:rsidP="000E2F3C">
      <w:pPr>
        <w:contextualSpacing/>
        <w:rPr>
          <w:sz w:val="22"/>
        </w:rPr>
      </w:pPr>
      <w:r w:rsidRPr="000E2F3C">
        <w:rPr>
          <w:sz w:val="22"/>
        </w:rPr>
        <w:t xml:space="preserve">4. The results are </w:t>
      </w:r>
      <w:r w:rsidRPr="000E2F3C">
        <w:rPr>
          <w:sz w:val="22"/>
          <w:u w:val="single"/>
        </w:rPr>
        <w:t>not</w:t>
      </w:r>
      <w:r w:rsidRPr="000E2F3C">
        <w:rPr>
          <w:sz w:val="22"/>
        </w:rPr>
        <w:t xml:space="preserve"> intended to be disseminated to the public.</w:t>
      </w:r>
    </w:p>
    <w:p w:rsidR="00C0717C" w:rsidRPr="000E2F3C" w:rsidRDefault="00C0717C" w:rsidP="000E2F3C">
      <w:pPr>
        <w:contextualSpacing/>
        <w:rPr>
          <w:sz w:val="22"/>
        </w:rPr>
      </w:pPr>
      <w:r w:rsidRPr="000E2F3C">
        <w:rPr>
          <w:sz w:val="22"/>
        </w:rPr>
        <w:t xml:space="preserve">5. Information gathered will not be used for the purpose of </w:t>
      </w:r>
      <w:r w:rsidRPr="000E2F3C">
        <w:rPr>
          <w:sz w:val="22"/>
          <w:u w:val="single"/>
        </w:rPr>
        <w:t>substantially</w:t>
      </w:r>
      <w:r w:rsidRPr="000E2F3C">
        <w:rPr>
          <w:sz w:val="22"/>
        </w:rPr>
        <w:t xml:space="preserve"> informing </w:t>
      </w:r>
      <w:r w:rsidRPr="000E2F3C">
        <w:rPr>
          <w:sz w:val="22"/>
          <w:u w:val="single"/>
        </w:rPr>
        <w:t>influential</w:t>
      </w:r>
      <w:r w:rsidRPr="000E2F3C">
        <w:rPr>
          <w:sz w:val="22"/>
        </w:rPr>
        <w:t xml:space="preserve"> policy decisions.</w:t>
      </w:r>
    </w:p>
    <w:p w:rsidR="00C0717C" w:rsidRPr="000E2F3C" w:rsidRDefault="00C0717C" w:rsidP="000E2F3C">
      <w:pPr>
        <w:contextualSpacing/>
        <w:rPr>
          <w:sz w:val="22"/>
        </w:rPr>
      </w:pPr>
      <w:r w:rsidRPr="000E2F3C">
        <w:rPr>
          <w:sz w:val="22"/>
        </w:rPr>
        <w:t>6. The collection is targeted to the solicitation of opinions from respondents who have experience with the program or may have experience with the program in the future.</w:t>
      </w:r>
    </w:p>
    <w:p w:rsidR="00C0717C" w:rsidRPr="000E2F3C" w:rsidRDefault="00C0717C" w:rsidP="000E2F3C">
      <w:pPr>
        <w:contextualSpacing/>
        <w:rPr>
          <w:sz w:val="22"/>
        </w:rPr>
      </w:pPr>
    </w:p>
    <w:p w:rsidR="00C0717C" w:rsidRPr="000E2F3C" w:rsidRDefault="00C0717C" w:rsidP="000E2F3C">
      <w:pPr>
        <w:contextualSpacing/>
        <w:rPr>
          <w:sz w:val="22"/>
        </w:rPr>
      </w:pPr>
      <w:r w:rsidRPr="000E2F3C">
        <w:rPr>
          <w:sz w:val="22"/>
        </w:rPr>
        <w:t>Name:</w:t>
      </w:r>
      <w:r w:rsidR="00FF3629" w:rsidRPr="000E2F3C">
        <w:rPr>
          <w:sz w:val="22"/>
        </w:rPr>
        <w:t xml:space="preserve"> </w:t>
      </w:r>
      <w:r w:rsidR="00154CE8" w:rsidRPr="000E2F3C">
        <w:rPr>
          <w:sz w:val="22"/>
        </w:rPr>
        <w:t>Cynthia G. Tudor, Ph.D., Deputy Director, Center for Medicare</w:t>
      </w:r>
    </w:p>
    <w:p w:rsidR="001516D5" w:rsidRPr="000E2F3C" w:rsidRDefault="001516D5" w:rsidP="000E2F3C">
      <w:pPr>
        <w:contextualSpacing/>
        <w:rPr>
          <w:sz w:val="22"/>
        </w:rPr>
      </w:pPr>
    </w:p>
    <w:p w:rsidR="001516D5" w:rsidRPr="000E2F3C" w:rsidRDefault="001516D5" w:rsidP="000E2F3C">
      <w:pPr>
        <w:contextualSpacing/>
        <w:rPr>
          <w:sz w:val="22"/>
        </w:rPr>
      </w:pPr>
    </w:p>
    <w:p w:rsidR="00C0717C" w:rsidRPr="000E2F3C" w:rsidRDefault="00C0717C" w:rsidP="000E2F3C">
      <w:pPr>
        <w:keepNext/>
        <w:contextualSpacing/>
        <w:rPr>
          <w:sz w:val="22"/>
        </w:rPr>
      </w:pPr>
      <w:r w:rsidRPr="000E2F3C">
        <w:rPr>
          <w:sz w:val="22"/>
        </w:rPr>
        <w:lastRenderedPageBreak/>
        <w:t>To assist review, please provide answers to the following question:</w:t>
      </w:r>
    </w:p>
    <w:p w:rsidR="00C0717C" w:rsidRPr="000E2F3C" w:rsidRDefault="00C0717C" w:rsidP="000E2F3C">
      <w:pPr>
        <w:keepNext/>
        <w:contextualSpacing/>
        <w:rPr>
          <w:sz w:val="22"/>
        </w:rPr>
      </w:pPr>
    </w:p>
    <w:p w:rsidR="00C0717C" w:rsidRPr="000E2F3C" w:rsidRDefault="00C0717C" w:rsidP="000E2F3C">
      <w:pPr>
        <w:contextualSpacing/>
        <w:rPr>
          <w:b/>
          <w:sz w:val="22"/>
        </w:rPr>
      </w:pPr>
      <w:r w:rsidRPr="000E2F3C">
        <w:rPr>
          <w:b/>
          <w:sz w:val="22"/>
        </w:rPr>
        <w:t>Personally Identifiable Information:</w:t>
      </w:r>
    </w:p>
    <w:p w:rsidR="00C0717C" w:rsidRPr="000E2F3C" w:rsidRDefault="00C0717C" w:rsidP="000E2F3C">
      <w:pPr>
        <w:contextualSpacing/>
        <w:rPr>
          <w:sz w:val="22"/>
        </w:rPr>
      </w:pPr>
      <w:r w:rsidRPr="000E2F3C">
        <w:rPr>
          <w:sz w:val="22"/>
        </w:rPr>
        <w:t>1.  Is personally identifiable information (PII) collected?  [</w:t>
      </w:r>
      <w:r w:rsidR="00FD1B3A" w:rsidRPr="000E2F3C">
        <w:rPr>
          <w:sz w:val="22"/>
        </w:rPr>
        <w:t xml:space="preserve"> </w:t>
      </w:r>
      <w:r w:rsidRPr="000E2F3C">
        <w:rPr>
          <w:sz w:val="22"/>
        </w:rPr>
        <w:t>] Yes [</w:t>
      </w:r>
      <w:r w:rsidR="004538CD" w:rsidRPr="000E2F3C">
        <w:rPr>
          <w:b/>
          <w:sz w:val="22"/>
        </w:rPr>
        <w:t>x</w:t>
      </w:r>
      <w:r w:rsidRPr="000E2F3C">
        <w:rPr>
          <w:sz w:val="22"/>
        </w:rPr>
        <w:t>] No</w:t>
      </w:r>
    </w:p>
    <w:p w:rsidR="00C0717C" w:rsidRPr="000E2F3C" w:rsidRDefault="00C0717C" w:rsidP="000E2F3C">
      <w:pPr>
        <w:contextualSpacing/>
        <w:rPr>
          <w:sz w:val="22"/>
        </w:rPr>
      </w:pPr>
      <w:r w:rsidRPr="000E2F3C">
        <w:rPr>
          <w:sz w:val="22"/>
        </w:rPr>
        <w:t>2.  If Yes, will any information that is collected be included in records that are subject to the Privacy Act of 1974?  [ ] Yes [ ] No</w:t>
      </w:r>
      <w:r w:rsidR="00C26E2A" w:rsidRPr="000E2F3C">
        <w:rPr>
          <w:sz w:val="22"/>
        </w:rPr>
        <w:t xml:space="preserve"> </w:t>
      </w:r>
    </w:p>
    <w:p w:rsidR="00C0717C" w:rsidRPr="000E2F3C" w:rsidRDefault="00C0717C" w:rsidP="000E2F3C">
      <w:pPr>
        <w:contextualSpacing/>
        <w:rPr>
          <w:sz w:val="22"/>
        </w:rPr>
      </w:pPr>
      <w:r w:rsidRPr="000E2F3C">
        <w:rPr>
          <w:sz w:val="22"/>
        </w:rPr>
        <w:t>3. If Yes, has an up-to-date System of Records Notice (SORN) been published?  [ ] Yes [ ] No</w:t>
      </w:r>
      <w:r w:rsidR="00C26E2A" w:rsidRPr="000E2F3C">
        <w:rPr>
          <w:sz w:val="22"/>
        </w:rPr>
        <w:t xml:space="preserve"> </w:t>
      </w:r>
    </w:p>
    <w:p w:rsidR="003D007F" w:rsidRPr="000E2F3C" w:rsidRDefault="003D007F" w:rsidP="000E2F3C">
      <w:pPr>
        <w:contextualSpacing/>
        <w:rPr>
          <w:sz w:val="22"/>
        </w:rPr>
      </w:pPr>
    </w:p>
    <w:p w:rsidR="003D007F" w:rsidRPr="000E2F3C" w:rsidRDefault="003D007F" w:rsidP="000E2F3C">
      <w:pPr>
        <w:contextualSpacing/>
        <w:rPr>
          <w:b/>
          <w:sz w:val="22"/>
        </w:rPr>
      </w:pPr>
      <w:r w:rsidRPr="000E2F3C">
        <w:rPr>
          <w:b/>
          <w:sz w:val="22"/>
        </w:rPr>
        <w:t>Gifts or Payments:</w:t>
      </w:r>
    </w:p>
    <w:p w:rsidR="003D007F" w:rsidRPr="000E2F3C" w:rsidRDefault="003D007F" w:rsidP="000E2F3C">
      <w:pPr>
        <w:contextualSpacing/>
        <w:rPr>
          <w:sz w:val="22"/>
        </w:rPr>
      </w:pPr>
      <w:r w:rsidRPr="000E2F3C">
        <w:rPr>
          <w:sz w:val="22"/>
        </w:rPr>
        <w:t>Is an incentive (e.g., money or reimbursement of expenses, token of appreciation) provided to participants? [ ] Yes [</w:t>
      </w:r>
      <w:r w:rsidR="00C26E2A" w:rsidRPr="000E2F3C">
        <w:rPr>
          <w:b/>
          <w:sz w:val="22"/>
        </w:rPr>
        <w:t>x</w:t>
      </w:r>
      <w:r w:rsidRPr="000E2F3C">
        <w:rPr>
          <w:sz w:val="22"/>
        </w:rPr>
        <w:t>] No</w:t>
      </w:r>
    </w:p>
    <w:p w:rsidR="003D007F" w:rsidRPr="000E2F3C" w:rsidRDefault="003D007F" w:rsidP="000E2F3C">
      <w:pPr>
        <w:rPr>
          <w:sz w:val="22"/>
        </w:rPr>
      </w:pPr>
    </w:p>
    <w:p w:rsidR="003D007F" w:rsidRPr="000E2F3C" w:rsidRDefault="003D007F" w:rsidP="000E2F3C">
      <w:pPr>
        <w:contextualSpacing/>
        <w:rPr>
          <w:b/>
          <w:caps/>
          <w:sz w:val="22"/>
        </w:rPr>
      </w:pPr>
      <w:r w:rsidRPr="000E2F3C">
        <w:rPr>
          <w:b/>
          <w:caps/>
          <w:sz w:val="22"/>
        </w:rPr>
        <w:t>BURDEN HOURS</w:t>
      </w:r>
    </w:p>
    <w:p w:rsidR="003D007F" w:rsidRPr="000E2F3C" w:rsidRDefault="003D007F" w:rsidP="000E2F3C">
      <w:pPr>
        <w:contextualSpacing/>
        <w:rPr>
          <w:b/>
          <w:caps/>
          <w:sz w:val="22"/>
        </w:rPr>
      </w:pPr>
    </w:p>
    <w:tbl>
      <w:tblPr>
        <w:tblStyle w:val="TableGrid"/>
        <w:tblW w:w="9928" w:type="dxa"/>
        <w:tblLook w:val="04A0" w:firstRow="1" w:lastRow="0" w:firstColumn="1" w:lastColumn="0" w:noHBand="0" w:noVBand="1"/>
      </w:tblPr>
      <w:tblGrid>
        <w:gridCol w:w="5238"/>
        <w:gridCol w:w="1620"/>
        <w:gridCol w:w="1890"/>
        <w:gridCol w:w="1180"/>
      </w:tblGrid>
      <w:tr w:rsidR="00BE0CF5" w:rsidRPr="000E2F3C" w:rsidTr="003D007F">
        <w:trPr>
          <w:trHeight w:val="271"/>
        </w:trPr>
        <w:tc>
          <w:tcPr>
            <w:tcW w:w="5238" w:type="dxa"/>
          </w:tcPr>
          <w:p w:rsidR="003D007F" w:rsidRPr="000E2F3C" w:rsidRDefault="003D007F" w:rsidP="000E2F3C">
            <w:pPr>
              <w:contextualSpacing/>
              <w:rPr>
                <w:b/>
                <w:sz w:val="22"/>
              </w:rPr>
            </w:pPr>
            <w:r w:rsidRPr="000E2F3C">
              <w:rPr>
                <w:b/>
                <w:sz w:val="22"/>
              </w:rPr>
              <w:t>Category of Respondent</w:t>
            </w:r>
          </w:p>
        </w:tc>
        <w:tc>
          <w:tcPr>
            <w:tcW w:w="1620" w:type="dxa"/>
          </w:tcPr>
          <w:p w:rsidR="003D007F" w:rsidRPr="000E2F3C" w:rsidRDefault="003D007F" w:rsidP="000E2F3C">
            <w:pPr>
              <w:contextualSpacing/>
              <w:rPr>
                <w:b/>
                <w:sz w:val="22"/>
              </w:rPr>
            </w:pPr>
            <w:r w:rsidRPr="000E2F3C">
              <w:rPr>
                <w:b/>
                <w:sz w:val="22"/>
              </w:rPr>
              <w:t>No. of Respondents</w:t>
            </w:r>
          </w:p>
        </w:tc>
        <w:tc>
          <w:tcPr>
            <w:tcW w:w="1890" w:type="dxa"/>
          </w:tcPr>
          <w:p w:rsidR="003D007F" w:rsidRPr="000E2F3C" w:rsidRDefault="003D007F" w:rsidP="000E2F3C">
            <w:pPr>
              <w:contextualSpacing/>
              <w:rPr>
                <w:b/>
                <w:sz w:val="22"/>
              </w:rPr>
            </w:pPr>
            <w:r w:rsidRPr="000E2F3C">
              <w:rPr>
                <w:b/>
                <w:sz w:val="22"/>
              </w:rPr>
              <w:t>Participation Time</w:t>
            </w:r>
          </w:p>
        </w:tc>
        <w:tc>
          <w:tcPr>
            <w:tcW w:w="1180" w:type="dxa"/>
          </w:tcPr>
          <w:p w:rsidR="003D007F" w:rsidRPr="000E2F3C" w:rsidRDefault="003D007F" w:rsidP="000E2F3C">
            <w:pPr>
              <w:contextualSpacing/>
              <w:rPr>
                <w:b/>
                <w:sz w:val="22"/>
              </w:rPr>
            </w:pPr>
            <w:r w:rsidRPr="000E2F3C">
              <w:rPr>
                <w:b/>
                <w:sz w:val="22"/>
              </w:rPr>
              <w:t>Burden</w:t>
            </w:r>
          </w:p>
        </w:tc>
      </w:tr>
      <w:tr w:rsidR="00BE0CF5" w:rsidRPr="000E2F3C" w:rsidTr="003D007F">
        <w:trPr>
          <w:trHeight w:val="271"/>
        </w:trPr>
        <w:tc>
          <w:tcPr>
            <w:tcW w:w="5238" w:type="dxa"/>
          </w:tcPr>
          <w:p w:rsidR="003D007F" w:rsidRPr="000E2F3C" w:rsidRDefault="00C26E2A" w:rsidP="000E2F3C">
            <w:pPr>
              <w:contextualSpacing/>
              <w:rPr>
                <w:sz w:val="22"/>
              </w:rPr>
            </w:pPr>
            <w:r w:rsidRPr="000E2F3C">
              <w:rPr>
                <w:sz w:val="22"/>
              </w:rPr>
              <w:t>(1)</w:t>
            </w:r>
            <w:r w:rsidR="00F03C64" w:rsidRPr="000E2F3C">
              <w:rPr>
                <w:sz w:val="22"/>
              </w:rPr>
              <w:t xml:space="preserve"> Individuals</w:t>
            </w:r>
          </w:p>
        </w:tc>
        <w:tc>
          <w:tcPr>
            <w:tcW w:w="1620" w:type="dxa"/>
          </w:tcPr>
          <w:p w:rsidR="003D007F" w:rsidRPr="000E2F3C" w:rsidRDefault="00C26E2A" w:rsidP="000E2F3C">
            <w:pPr>
              <w:contextualSpacing/>
              <w:rPr>
                <w:sz w:val="22"/>
              </w:rPr>
            </w:pPr>
            <w:r w:rsidRPr="000E2F3C">
              <w:rPr>
                <w:sz w:val="22"/>
              </w:rPr>
              <w:t>30</w:t>
            </w:r>
          </w:p>
        </w:tc>
        <w:tc>
          <w:tcPr>
            <w:tcW w:w="1890" w:type="dxa"/>
          </w:tcPr>
          <w:p w:rsidR="003D007F" w:rsidRPr="000E2F3C" w:rsidRDefault="009C4B0C" w:rsidP="000E2F3C">
            <w:pPr>
              <w:contextualSpacing/>
              <w:rPr>
                <w:sz w:val="22"/>
              </w:rPr>
            </w:pPr>
            <w:r w:rsidRPr="000E2F3C">
              <w:rPr>
                <w:sz w:val="22"/>
              </w:rPr>
              <w:t>20</w:t>
            </w:r>
          </w:p>
        </w:tc>
        <w:tc>
          <w:tcPr>
            <w:tcW w:w="1180" w:type="dxa"/>
          </w:tcPr>
          <w:p w:rsidR="003D007F" w:rsidRPr="000E2F3C" w:rsidRDefault="009C4B0C" w:rsidP="000E2F3C">
            <w:pPr>
              <w:contextualSpacing/>
              <w:rPr>
                <w:sz w:val="22"/>
              </w:rPr>
            </w:pPr>
            <w:r w:rsidRPr="000E2F3C">
              <w:rPr>
                <w:sz w:val="22"/>
              </w:rPr>
              <w:t>10</w:t>
            </w:r>
          </w:p>
        </w:tc>
      </w:tr>
      <w:tr w:rsidR="00BE0CF5" w:rsidRPr="000E2F3C" w:rsidTr="003D007F">
        <w:trPr>
          <w:trHeight w:val="271"/>
        </w:trPr>
        <w:tc>
          <w:tcPr>
            <w:tcW w:w="5238" w:type="dxa"/>
          </w:tcPr>
          <w:p w:rsidR="003D007F" w:rsidRPr="000E2F3C" w:rsidRDefault="003D007F" w:rsidP="000E2F3C">
            <w:pPr>
              <w:contextualSpacing/>
              <w:rPr>
                <w:sz w:val="22"/>
              </w:rPr>
            </w:pPr>
          </w:p>
        </w:tc>
        <w:tc>
          <w:tcPr>
            <w:tcW w:w="1620" w:type="dxa"/>
          </w:tcPr>
          <w:p w:rsidR="003D007F" w:rsidRPr="000E2F3C" w:rsidRDefault="003D007F" w:rsidP="000E2F3C">
            <w:pPr>
              <w:contextualSpacing/>
              <w:rPr>
                <w:sz w:val="22"/>
              </w:rPr>
            </w:pPr>
          </w:p>
        </w:tc>
        <w:tc>
          <w:tcPr>
            <w:tcW w:w="1890" w:type="dxa"/>
          </w:tcPr>
          <w:p w:rsidR="003D007F" w:rsidRPr="000E2F3C" w:rsidRDefault="003D007F" w:rsidP="000E2F3C">
            <w:pPr>
              <w:contextualSpacing/>
              <w:rPr>
                <w:sz w:val="22"/>
              </w:rPr>
            </w:pPr>
          </w:p>
        </w:tc>
        <w:tc>
          <w:tcPr>
            <w:tcW w:w="1180" w:type="dxa"/>
          </w:tcPr>
          <w:p w:rsidR="003D007F" w:rsidRPr="000E2F3C" w:rsidRDefault="003D007F" w:rsidP="000E2F3C">
            <w:pPr>
              <w:contextualSpacing/>
              <w:rPr>
                <w:sz w:val="22"/>
              </w:rPr>
            </w:pPr>
          </w:p>
        </w:tc>
      </w:tr>
      <w:tr w:rsidR="00C26E2A" w:rsidRPr="000E2F3C" w:rsidTr="003D007F">
        <w:trPr>
          <w:trHeight w:val="285"/>
        </w:trPr>
        <w:tc>
          <w:tcPr>
            <w:tcW w:w="5238" w:type="dxa"/>
          </w:tcPr>
          <w:p w:rsidR="00C26E2A" w:rsidRPr="000E2F3C" w:rsidRDefault="00C26E2A" w:rsidP="000E2F3C">
            <w:pPr>
              <w:contextualSpacing/>
              <w:rPr>
                <w:b/>
                <w:sz w:val="22"/>
              </w:rPr>
            </w:pPr>
            <w:r w:rsidRPr="000E2F3C">
              <w:rPr>
                <w:b/>
                <w:sz w:val="22"/>
              </w:rPr>
              <w:t>Totals</w:t>
            </w:r>
          </w:p>
        </w:tc>
        <w:tc>
          <w:tcPr>
            <w:tcW w:w="1620" w:type="dxa"/>
          </w:tcPr>
          <w:p w:rsidR="00C26E2A" w:rsidRPr="000E2F3C" w:rsidRDefault="00C26E2A" w:rsidP="000E2F3C">
            <w:pPr>
              <w:contextualSpacing/>
              <w:rPr>
                <w:sz w:val="22"/>
              </w:rPr>
            </w:pPr>
            <w:r w:rsidRPr="000E2F3C">
              <w:rPr>
                <w:sz w:val="22"/>
              </w:rPr>
              <w:t>30</w:t>
            </w:r>
          </w:p>
        </w:tc>
        <w:tc>
          <w:tcPr>
            <w:tcW w:w="1890" w:type="dxa"/>
          </w:tcPr>
          <w:p w:rsidR="00C26E2A" w:rsidRPr="000E2F3C" w:rsidRDefault="009C4B0C" w:rsidP="000E2F3C">
            <w:pPr>
              <w:contextualSpacing/>
              <w:rPr>
                <w:sz w:val="22"/>
              </w:rPr>
            </w:pPr>
            <w:r w:rsidRPr="000E2F3C">
              <w:rPr>
                <w:sz w:val="22"/>
              </w:rPr>
              <w:t>20</w:t>
            </w:r>
          </w:p>
        </w:tc>
        <w:tc>
          <w:tcPr>
            <w:tcW w:w="1180" w:type="dxa"/>
          </w:tcPr>
          <w:p w:rsidR="00C26E2A" w:rsidRPr="000E2F3C" w:rsidRDefault="009C4B0C" w:rsidP="000E2F3C">
            <w:pPr>
              <w:contextualSpacing/>
              <w:rPr>
                <w:sz w:val="22"/>
              </w:rPr>
            </w:pPr>
            <w:r w:rsidRPr="000E2F3C">
              <w:rPr>
                <w:sz w:val="22"/>
              </w:rPr>
              <w:t>10</w:t>
            </w:r>
          </w:p>
        </w:tc>
      </w:tr>
    </w:tbl>
    <w:p w:rsidR="003D007F" w:rsidRPr="000E2F3C" w:rsidRDefault="003D007F" w:rsidP="000E2F3C">
      <w:pPr>
        <w:rPr>
          <w:b/>
          <w:caps/>
          <w:sz w:val="22"/>
        </w:rPr>
      </w:pPr>
    </w:p>
    <w:p w:rsidR="003D007F" w:rsidRPr="000E2F3C" w:rsidRDefault="003D007F" w:rsidP="000E2F3C">
      <w:pPr>
        <w:contextualSpacing/>
        <w:rPr>
          <w:sz w:val="22"/>
        </w:rPr>
      </w:pPr>
      <w:r w:rsidRPr="000E2F3C">
        <w:rPr>
          <w:b/>
          <w:caps/>
          <w:sz w:val="22"/>
        </w:rPr>
        <w:t>federal cost:</w:t>
      </w:r>
      <w:r w:rsidRPr="000E2F3C">
        <w:rPr>
          <w:sz w:val="22"/>
        </w:rPr>
        <w:t xml:space="preserve">  The estimated annual cost </w:t>
      </w:r>
      <w:r w:rsidR="009C4B0C" w:rsidRPr="000E2F3C">
        <w:rPr>
          <w:sz w:val="22"/>
        </w:rPr>
        <w:t xml:space="preserve">to the Federal Government is </w:t>
      </w:r>
      <w:r w:rsidR="00FD1B3A" w:rsidRPr="000E2F3C">
        <w:rPr>
          <w:sz w:val="22"/>
          <w:u w:val="single"/>
        </w:rPr>
        <w:t>$</w:t>
      </w:r>
      <w:r w:rsidR="009C4B0C" w:rsidRPr="000E2F3C">
        <w:rPr>
          <w:sz w:val="22"/>
          <w:u w:val="single"/>
        </w:rPr>
        <w:t>9</w:t>
      </w:r>
      <w:r w:rsidR="00FD1B3A" w:rsidRPr="000E2F3C">
        <w:rPr>
          <w:sz w:val="22"/>
          <w:u w:val="single"/>
        </w:rPr>
        <w:t>,</w:t>
      </w:r>
      <w:r w:rsidR="005E1625" w:rsidRPr="000E2F3C">
        <w:rPr>
          <w:sz w:val="22"/>
          <w:u w:val="single"/>
        </w:rPr>
        <w:t>000</w:t>
      </w:r>
      <w:r w:rsidR="00617938" w:rsidRPr="000E2F3C">
        <w:rPr>
          <w:sz w:val="22"/>
          <w:u w:val="single"/>
        </w:rPr>
        <w:t>.00</w:t>
      </w:r>
    </w:p>
    <w:p w:rsidR="003D007F" w:rsidRPr="000E2F3C" w:rsidRDefault="003D007F" w:rsidP="000E2F3C">
      <w:pPr>
        <w:contextualSpacing/>
        <w:rPr>
          <w:sz w:val="22"/>
        </w:rPr>
      </w:pPr>
    </w:p>
    <w:p w:rsidR="003D007F" w:rsidRPr="000E2F3C" w:rsidRDefault="003D007F" w:rsidP="000E2F3C">
      <w:pPr>
        <w:contextualSpacing/>
        <w:rPr>
          <w:b/>
          <w:sz w:val="22"/>
          <w:u w:val="single"/>
        </w:rPr>
      </w:pPr>
      <w:r w:rsidRPr="000E2F3C">
        <w:rPr>
          <w:b/>
          <w:sz w:val="22"/>
          <w:u w:val="single"/>
        </w:rPr>
        <w:t>If you are conducting a focus group, survey, or plan to employ statistical methods, please provide answers to the following questions:</w:t>
      </w:r>
    </w:p>
    <w:p w:rsidR="003D007F" w:rsidRPr="000E2F3C" w:rsidRDefault="003D007F" w:rsidP="000E2F3C">
      <w:pPr>
        <w:contextualSpacing/>
        <w:rPr>
          <w:b/>
          <w:sz w:val="22"/>
          <w:u w:val="single"/>
        </w:rPr>
      </w:pPr>
    </w:p>
    <w:p w:rsidR="003D007F" w:rsidRPr="000E2F3C" w:rsidRDefault="003D007F" w:rsidP="000E2F3C">
      <w:pPr>
        <w:contextualSpacing/>
        <w:rPr>
          <w:b/>
          <w:sz w:val="22"/>
        </w:rPr>
      </w:pPr>
      <w:r w:rsidRPr="000E2F3C">
        <w:rPr>
          <w:b/>
          <w:sz w:val="22"/>
        </w:rPr>
        <w:t>The selection of your targets respondents</w:t>
      </w:r>
    </w:p>
    <w:p w:rsidR="003D007F" w:rsidRPr="000E2F3C" w:rsidRDefault="003D007F" w:rsidP="000E2F3C">
      <w:pPr>
        <w:contextualSpacing/>
        <w:rPr>
          <w:sz w:val="22"/>
        </w:rPr>
      </w:pPr>
      <w:r w:rsidRPr="000E2F3C">
        <w:rPr>
          <w:sz w:val="22"/>
        </w:rPr>
        <w:t>1.  Do you have a customer list or something similar that defines the universe of potential respondents and do you have a sampling plan for selecting this universe?  [ ] Yes  [</w:t>
      </w:r>
      <w:r w:rsidR="004538CD" w:rsidRPr="000E2F3C">
        <w:rPr>
          <w:b/>
          <w:sz w:val="22"/>
        </w:rPr>
        <w:t>x</w:t>
      </w:r>
      <w:r w:rsidRPr="000E2F3C">
        <w:rPr>
          <w:sz w:val="22"/>
        </w:rPr>
        <w:t>] No</w:t>
      </w:r>
      <w:r w:rsidR="00C26E2A" w:rsidRPr="000E2F3C">
        <w:rPr>
          <w:sz w:val="22"/>
        </w:rPr>
        <w:t xml:space="preserve">  </w:t>
      </w:r>
    </w:p>
    <w:p w:rsidR="003D007F" w:rsidRPr="000E2F3C" w:rsidRDefault="003D007F" w:rsidP="000E2F3C">
      <w:pPr>
        <w:contextualSpacing/>
        <w:rPr>
          <w:sz w:val="22"/>
        </w:rPr>
      </w:pPr>
    </w:p>
    <w:p w:rsidR="003D007F" w:rsidRPr="000E2F3C" w:rsidRDefault="003D007F" w:rsidP="000E2F3C">
      <w:pPr>
        <w:contextualSpacing/>
        <w:rPr>
          <w:sz w:val="22"/>
        </w:rPr>
      </w:pPr>
      <w:r w:rsidRPr="000E2F3C">
        <w:rPr>
          <w:sz w:val="22"/>
        </w:rPr>
        <w:t>If the answer is yes, please provide a description of both below (or attach a sampling plan)? If the answer is no, please provide a description of how you plan to identify your potential group of respondents and how you will select them?</w:t>
      </w:r>
    </w:p>
    <w:p w:rsidR="003D007F" w:rsidRPr="000E2F3C" w:rsidRDefault="003D007F" w:rsidP="000E2F3C">
      <w:pPr>
        <w:contextualSpacing/>
        <w:rPr>
          <w:sz w:val="22"/>
        </w:rPr>
      </w:pPr>
      <w:bookmarkStart w:id="0" w:name="_GoBack"/>
    </w:p>
    <w:bookmarkEnd w:id="0"/>
    <w:p w:rsidR="006C5CA2" w:rsidRPr="000E2F3C" w:rsidRDefault="00E66336" w:rsidP="000E2F3C">
      <w:pPr>
        <w:spacing w:after="0"/>
        <w:contextualSpacing/>
        <w:rPr>
          <w:rFonts w:ascii="Arial" w:hAnsi="Arial" w:cs="Arial"/>
          <w:sz w:val="22"/>
        </w:rPr>
      </w:pPr>
      <w:r w:rsidRPr="000E2F3C">
        <w:rPr>
          <w:rFonts w:ascii="Arial" w:hAnsi="Arial" w:cs="Arial"/>
          <w:sz w:val="22"/>
        </w:rPr>
        <w:t xml:space="preserve">In previous research we conducted related to </w:t>
      </w:r>
      <w:r w:rsidR="00895525" w:rsidRPr="000E2F3C">
        <w:rPr>
          <w:rFonts w:ascii="Arial" w:hAnsi="Arial" w:cs="Arial"/>
          <w:sz w:val="22"/>
        </w:rPr>
        <w:t>medication therapy management</w:t>
      </w:r>
      <w:r w:rsidRPr="000E2F3C">
        <w:rPr>
          <w:rFonts w:ascii="Arial" w:hAnsi="Arial" w:cs="Arial"/>
          <w:sz w:val="22"/>
        </w:rPr>
        <w:t xml:space="preserve"> and in conjunction with CMS, we devised a recruitment strategy that will enable us to find and solicit Medicare beneficiaries who meet the interview inclusion criteria we have set up for this </w:t>
      </w:r>
      <w:r w:rsidR="006E3131" w:rsidRPr="000E2F3C">
        <w:rPr>
          <w:rFonts w:ascii="Arial" w:hAnsi="Arial" w:cs="Arial"/>
          <w:sz w:val="22"/>
        </w:rPr>
        <w:t>data collection initiative</w:t>
      </w:r>
      <w:r w:rsidRPr="000E2F3C">
        <w:rPr>
          <w:rFonts w:ascii="Arial" w:hAnsi="Arial" w:cs="Arial"/>
          <w:sz w:val="22"/>
        </w:rPr>
        <w:t xml:space="preserve">. </w:t>
      </w:r>
      <w:r w:rsidR="002733F4" w:rsidRPr="000E2F3C">
        <w:rPr>
          <w:rFonts w:ascii="Arial" w:hAnsi="Arial" w:cs="Arial"/>
          <w:sz w:val="22"/>
        </w:rPr>
        <w:t xml:space="preserve">We will approach </w:t>
      </w:r>
      <w:r w:rsidR="006C5CA2" w:rsidRPr="000E2F3C">
        <w:rPr>
          <w:rFonts w:ascii="Arial" w:hAnsi="Arial" w:cs="Arial"/>
          <w:sz w:val="22"/>
        </w:rPr>
        <w:t xml:space="preserve">Medicare Part D </w:t>
      </w:r>
      <w:r w:rsidR="00895525" w:rsidRPr="000E2F3C">
        <w:rPr>
          <w:rFonts w:ascii="Arial" w:hAnsi="Arial" w:cs="Arial"/>
          <w:sz w:val="22"/>
        </w:rPr>
        <w:t xml:space="preserve">plans </w:t>
      </w:r>
      <w:r w:rsidR="006C5CA2" w:rsidRPr="000E2F3C">
        <w:rPr>
          <w:rFonts w:ascii="Arial" w:hAnsi="Arial" w:cs="Arial"/>
          <w:sz w:val="22"/>
        </w:rPr>
        <w:t xml:space="preserve">and </w:t>
      </w:r>
      <w:r w:rsidR="00895525" w:rsidRPr="000E2F3C">
        <w:rPr>
          <w:rFonts w:ascii="Arial" w:hAnsi="Arial" w:cs="Arial"/>
          <w:sz w:val="22"/>
        </w:rPr>
        <w:t>medication therapy management</w:t>
      </w:r>
      <w:r w:rsidR="006C5CA2" w:rsidRPr="000E2F3C">
        <w:rPr>
          <w:rFonts w:ascii="Arial" w:hAnsi="Arial" w:cs="Arial"/>
          <w:sz w:val="22"/>
        </w:rPr>
        <w:t xml:space="preserve"> providers </w:t>
      </w:r>
      <w:r w:rsidR="002733F4" w:rsidRPr="000E2F3C">
        <w:rPr>
          <w:rFonts w:ascii="Arial" w:hAnsi="Arial" w:cs="Arial"/>
          <w:sz w:val="22"/>
        </w:rPr>
        <w:t>we have worked with in the recent past to help us identify a pool of eligible Medic</w:t>
      </w:r>
      <w:r w:rsidR="006C5CA2" w:rsidRPr="000E2F3C">
        <w:rPr>
          <w:rFonts w:ascii="Arial" w:hAnsi="Arial" w:cs="Arial"/>
          <w:sz w:val="22"/>
        </w:rPr>
        <w:t>are beneficiaries who:</w:t>
      </w:r>
    </w:p>
    <w:p w:rsidR="006C5CA2" w:rsidRPr="000E2F3C" w:rsidRDefault="006C5CA2" w:rsidP="000E2F3C">
      <w:pPr>
        <w:pStyle w:val="ListParagraph"/>
        <w:keepNext/>
        <w:numPr>
          <w:ilvl w:val="0"/>
          <w:numId w:val="11"/>
        </w:numPr>
        <w:spacing w:before="120" w:after="0"/>
        <w:contextualSpacing w:val="0"/>
        <w:rPr>
          <w:rFonts w:ascii="Arial" w:hAnsi="Arial" w:cs="Arial"/>
          <w:sz w:val="22"/>
        </w:rPr>
      </w:pPr>
      <w:r w:rsidRPr="000E2F3C">
        <w:rPr>
          <w:rFonts w:ascii="Arial" w:hAnsi="Arial" w:cs="Arial"/>
          <w:sz w:val="22"/>
        </w:rPr>
        <w:t>A</w:t>
      </w:r>
      <w:r w:rsidR="002733F4" w:rsidRPr="000E2F3C">
        <w:rPr>
          <w:rFonts w:ascii="Arial" w:hAnsi="Arial" w:cs="Arial"/>
          <w:sz w:val="22"/>
        </w:rPr>
        <w:t xml:space="preserve">re enrolled in the </w:t>
      </w:r>
      <w:r w:rsidR="00895525" w:rsidRPr="000E2F3C">
        <w:rPr>
          <w:rFonts w:ascii="Arial" w:hAnsi="Arial" w:cs="Arial"/>
          <w:sz w:val="22"/>
        </w:rPr>
        <w:t>Medication Therapy Management P</w:t>
      </w:r>
      <w:r w:rsidR="002733F4" w:rsidRPr="000E2F3C">
        <w:rPr>
          <w:rFonts w:ascii="Arial" w:hAnsi="Arial" w:cs="Arial"/>
          <w:sz w:val="22"/>
        </w:rPr>
        <w:t>rogram</w:t>
      </w:r>
      <w:r w:rsidR="004D2D57" w:rsidRPr="000E2F3C">
        <w:rPr>
          <w:rFonts w:ascii="Arial" w:hAnsi="Arial" w:cs="Arial"/>
          <w:sz w:val="22"/>
        </w:rPr>
        <w:t>.</w:t>
      </w:r>
      <w:r w:rsidRPr="000E2F3C">
        <w:rPr>
          <w:rFonts w:ascii="Arial" w:hAnsi="Arial" w:cs="Arial"/>
          <w:sz w:val="22"/>
        </w:rPr>
        <w:t xml:space="preserve"> </w:t>
      </w:r>
    </w:p>
    <w:p w:rsidR="006C5CA2" w:rsidRPr="000E2F3C" w:rsidRDefault="006C5CA2" w:rsidP="000E2F3C">
      <w:pPr>
        <w:pStyle w:val="ListParagraph"/>
        <w:numPr>
          <w:ilvl w:val="0"/>
          <w:numId w:val="11"/>
        </w:numPr>
        <w:spacing w:before="120" w:after="0"/>
        <w:contextualSpacing w:val="0"/>
        <w:rPr>
          <w:rFonts w:ascii="Arial" w:hAnsi="Arial" w:cs="Arial"/>
          <w:sz w:val="22"/>
        </w:rPr>
      </w:pPr>
      <w:r w:rsidRPr="000E2F3C">
        <w:rPr>
          <w:rFonts w:ascii="Arial" w:hAnsi="Arial" w:cs="Arial"/>
          <w:sz w:val="22"/>
        </w:rPr>
        <w:t>H</w:t>
      </w:r>
      <w:r w:rsidR="002733F4" w:rsidRPr="000E2F3C">
        <w:rPr>
          <w:rFonts w:ascii="Arial" w:hAnsi="Arial" w:cs="Arial"/>
          <w:sz w:val="22"/>
        </w:rPr>
        <w:t>ave received a CMR</w:t>
      </w:r>
      <w:r w:rsidRPr="000E2F3C">
        <w:rPr>
          <w:rFonts w:ascii="Arial" w:hAnsi="Arial" w:cs="Arial"/>
          <w:sz w:val="22"/>
        </w:rPr>
        <w:t xml:space="preserve"> and summary documents at least once</w:t>
      </w:r>
      <w:r w:rsidR="004D2D57" w:rsidRPr="000E2F3C">
        <w:rPr>
          <w:rFonts w:ascii="Arial" w:hAnsi="Arial" w:cs="Arial"/>
          <w:sz w:val="22"/>
        </w:rPr>
        <w:t>.</w:t>
      </w:r>
    </w:p>
    <w:p w:rsidR="001C59F7" w:rsidRPr="000E2F3C" w:rsidRDefault="001C59F7" w:rsidP="000E2F3C">
      <w:pPr>
        <w:pStyle w:val="ListParagraph"/>
        <w:numPr>
          <w:ilvl w:val="0"/>
          <w:numId w:val="11"/>
        </w:numPr>
        <w:spacing w:before="120" w:after="0"/>
        <w:contextualSpacing w:val="0"/>
        <w:rPr>
          <w:rFonts w:ascii="Arial" w:hAnsi="Arial" w:cs="Arial"/>
          <w:sz w:val="22"/>
        </w:rPr>
      </w:pPr>
      <w:r w:rsidRPr="000E2F3C">
        <w:rPr>
          <w:rFonts w:ascii="Arial" w:hAnsi="Arial" w:cs="Arial"/>
          <w:sz w:val="22"/>
        </w:rPr>
        <w:t xml:space="preserve">Have contact information </w:t>
      </w:r>
      <w:r w:rsidR="00A61AD2" w:rsidRPr="000E2F3C">
        <w:rPr>
          <w:rFonts w:ascii="Arial" w:hAnsi="Arial" w:cs="Arial"/>
          <w:sz w:val="22"/>
        </w:rPr>
        <w:t xml:space="preserve">(address and phone number) </w:t>
      </w:r>
      <w:r w:rsidRPr="000E2F3C">
        <w:rPr>
          <w:rFonts w:ascii="Arial" w:hAnsi="Arial" w:cs="Arial"/>
          <w:sz w:val="22"/>
        </w:rPr>
        <w:t xml:space="preserve">available to us in order to contact them for recruitment </w:t>
      </w:r>
      <w:r w:rsidR="00A61AD2" w:rsidRPr="000E2F3C">
        <w:rPr>
          <w:rFonts w:ascii="Arial" w:hAnsi="Arial" w:cs="Arial"/>
          <w:sz w:val="22"/>
        </w:rPr>
        <w:t xml:space="preserve">and interviewing </w:t>
      </w:r>
      <w:r w:rsidRPr="000E2F3C">
        <w:rPr>
          <w:rFonts w:ascii="Arial" w:hAnsi="Arial" w:cs="Arial"/>
          <w:sz w:val="22"/>
        </w:rPr>
        <w:t>purposes.</w:t>
      </w:r>
    </w:p>
    <w:p w:rsidR="004D2D57" w:rsidRPr="000E2F3C" w:rsidRDefault="004D2D57" w:rsidP="000E2F3C">
      <w:pPr>
        <w:spacing w:after="0"/>
        <w:rPr>
          <w:rFonts w:ascii="Arial" w:hAnsi="Arial" w:cs="Arial"/>
          <w:sz w:val="22"/>
        </w:rPr>
      </w:pPr>
    </w:p>
    <w:p w:rsidR="009C4B0C" w:rsidRPr="000E2F3C" w:rsidRDefault="009C4B0C" w:rsidP="000E2F3C">
      <w:pPr>
        <w:spacing w:after="0"/>
        <w:rPr>
          <w:rFonts w:ascii="Arial" w:hAnsi="Arial" w:cs="Arial"/>
          <w:sz w:val="22"/>
        </w:rPr>
      </w:pPr>
      <w:r w:rsidRPr="000E2F3C">
        <w:rPr>
          <w:rFonts w:ascii="Arial" w:hAnsi="Arial" w:cs="Arial"/>
          <w:sz w:val="22"/>
        </w:rPr>
        <w:t xml:space="preserve">If </w:t>
      </w:r>
      <w:r w:rsidR="00FF322A" w:rsidRPr="000E2F3C">
        <w:rPr>
          <w:rFonts w:ascii="Arial" w:hAnsi="Arial" w:cs="Arial"/>
          <w:sz w:val="22"/>
        </w:rPr>
        <w:t>this recruitment method does not provide approximately thirty beneficiaries for the te</w:t>
      </w:r>
      <w:r w:rsidRPr="000E2F3C">
        <w:rPr>
          <w:rFonts w:ascii="Arial" w:hAnsi="Arial" w:cs="Arial"/>
          <w:sz w:val="22"/>
        </w:rPr>
        <w:t>lephone interviews, we may solicit additional participants</w:t>
      </w:r>
      <w:r w:rsidR="00FF322A" w:rsidRPr="000E2F3C">
        <w:rPr>
          <w:rFonts w:ascii="Arial" w:hAnsi="Arial" w:cs="Arial"/>
          <w:sz w:val="22"/>
        </w:rPr>
        <w:t xml:space="preserve"> that are </w:t>
      </w:r>
      <w:r w:rsidRPr="000E2F3C">
        <w:rPr>
          <w:rFonts w:ascii="Arial" w:hAnsi="Arial" w:cs="Arial"/>
          <w:sz w:val="22"/>
        </w:rPr>
        <w:t>identified in the Part D MTM data</w:t>
      </w:r>
      <w:r w:rsidR="00FF322A" w:rsidRPr="000E2F3C">
        <w:rPr>
          <w:rFonts w:ascii="Arial" w:hAnsi="Arial" w:cs="Arial"/>
          <w:sz w:val="22"/>
        </w:rPr>
        <w:t xml:space="preserve"> </w:t>
      </w:r>
      <w:r w:rsidRPr="000E2F3C">
        <w:rPr>
          <w:rFonts w:ascii="Arial" w:hAnsi="Arial" w:cs="Arial"/>
          <w:sz w:val="22"/>
        </w:rPr>
        <w:t xml:space="preserve">file submitted to CMS in accordance with the annual Part D Reporting Requirements. </w:t>
      </w:r>
    </w:p>
    <w:p w:rsidR="003D007F" w:rsidRPr="004131DF" w:rsidRDefault="009C4B0C" w:rsidP="000E2F3C">
      <w:pPr>
        <w:rPr>
          <w:rFonts w:ascii="Arial" w:hAnsi="Arial" w:cs="Arial"/>
          <w:sz w:val="22"/>
        </w:rPr>
      </w:pPr>
      <w:r w:rsidRPr="000E2F3C">
        <w:rPr>
          <w:rFonts w:ascii="Arial" w:hAnsi="Arial" w:cs="Arial"/>
          <w:sz w:val="22"/>
        </w:rPr>
        <w:t>Using these sources of data w</w:t>
      </w:r>
      <w:r w:rsidR="002733F4" w:rsidRPr="000E2F3C">
        <w:rPr>
          <w:rFonts w:ascii="Arial" w:hAnsi="Arial" w:cs="Arial"/>
          <w:sz w:val="22"/>
        </w:rPr>
        <w:t>e will stratify th</w:t>
      </w:r>
      <w:r w:rsidRPr="000E2F3C">
        <w:rPr>
          <w:rFonts w:ascii="Arial" w:hAnsi="Arial" w:cs="Arial"/>
          <w:sz w:val="22"/>
        </w:rPr>
        <w:t>e</w:t>
      </w:r>
      <w:r w:rsidR="002733F4" w:rsidRPr="000E2F3C">
        <w:rPr>
          <w:rFonts w:ascii="Arial" w:hAnsi="Arial" w:cs="Arial"/>
          <w:sz w:val="22"/>
        </w:rPr>
        <w:t xml:space="preserve"> pool geographically </w:t>
      </w:r>
      <w:r w:rsidR="006C5CA2" w:rsidRPr="000E2F3C">
        <w:rPr>
          <w:rFonts w:ascii="Arial" w:hAnsi="Arial" w:cs="Arial"/>
          <w:sz w:val="22"/>
        </w:rPr>
        <w:t>in the contiguous United States</w:t>
      </w:r>
      <w:r w:rsidR="006C5CA2" w:rsidRPr="000E2F3C">
        <w:rPr>
          <w:rStyle w:val="FootnoteReference"/>
          <w:rFonts w:ascii="Arial" w:hAnsi="Arial" w:cs="Arial"/>
          <w:sz w:val="22"/>
        </w:rPr>
        <w:footnoteReference w:id="1"/>
      </w:r>
      <w:r w:rsidR="006C5CA2" w:rsidRPr="000E2F3C">
        <w:rPr>
          <w:rFonts w:ascii="Arial" w:hAnsi="Arial" w:cs="Arial"/>
          <w:sz w:val="22"/>
        </w:rPr>
        <w:t xml:space="preserve"> </w:t>
      </w:r>
      <w:r w:rsidR="0038329A" w:rsidRPr="000E2F3C">
        <w:rPr>
          <w:rFonts w:ascii="Arial" w:hAnsi="Arial" w:cs="Arial"/>
          <w:sz w:val="22"/>
        </w:rPr>
        <w:t xml:space="preserve">into </w:t>
      </w:r>
      <w:r w:rsidR="00EF2439" w:rsidRPr="000E2F3C">
        <w:rPr>
          <w:rFonts w:ascii="Arial" w:hAnsi="Arial" w:cs="Arial"/>
          <w:sz w:val="22"/>
        </w:rPr>
        <w:t>the Census Bureau-designated regions (i.e.</w:t>
      </w:r>
      <w:r w:rsidR="004D2D57" w:rsidRPr="000E2F3C">
        <w:rPr>
          <w:rFonts w:ascii="Arial" w:hAnsi="Arial" w:cs="Arial"/>
          <w:sz w:val="22"/>
        </w:rPr>
        <w:t>,</w:t>
      </w:r>
      <w:r w:rsidR="00EF2439" w:rsidRPr="000E2F3C">
        <w:rPr>
          <w:rFonts w:ascii="Arial" w:hAnsi="Arial" w:cs="Arial"/>
          <w:sz w:val="22"/>
        </w:rPr>
        <w:t xml:space="preserve"> </w:t>
      </w:r>
      <w:r w:rsidR="0038329A" w:rsidRPr="000E2F3C">
        <w:rPr>
          <w:rFonts w:ascii="Arial" w:hAnsi="Arial" w:cs="Arial"/>
          <w:sz w:val="22"/>
        </w:rPr>
        <w:t>Northeast, South, Midwest</w:t>
      </w:r>
      <w:r w:rsidR="004D2D57" w:rsidRPr="000E2F3C">
        <w:rPr>
          <w:rFonts w:ascii="Arial" w:hAnsi="Arial" w:cs="Arial"/>
          <w:sz w:val="22"/>
        </w:rPr>
        <w:t>,</w:t>
      </w:r>
      <w:r w:rsidR="0038329A" w:rsidRPr="000E2F3C">
        <w:rPr>
          <w:rFonts w:ascii="Arial" w:hAnsi="Arial" w:cs="Arial"/>
          <w:sz w:val="22"/>
        </w:rPr>
        <w:t xml:space="preserve"> and West) </w:t>
      </w:r>
      <w:r w:rsidR="002733F4" w:rsidRPr="000E2F3C">
        <w:rPr>
          <w:rFonts w:ascii="Arial" w:hAnsi="Arial" w:cs="Arial"/>
          <w:sz w:val="22"/>
        </w:rPr>
        <w:t>to ensure representativeness and then randomly select potential study participants</w:t>
      </w:r>
      <w:r w:rsidR="00C328BA" w:rsidRPr="000E2F3C">
        <w:rPr>
          <w:rFonts w:ascii="Arial" w:hAnsi="Arial" w:cs="Arial"/>
          <w:sz w:val="22"/>
        </w:rPr>
        <w:t>,</w:t>
      </w:r>
      <w:r w:rsidR="007A3CE3" w:rsidRPr="000E2F3C">
        <w:rPr>
          <w:rFonts w:ascii="Arial" w:hAnsi="Arial" w:cs="Arial"/>
          <w:sz w:val="22"/>
        </w:rPr>
        <w:t xml:space="preserve"> with </w:t>
      </w:r>
      <w:r w:rsidR="00621255" w:rsidRPr="000E2F3C">
        <w:rPr>
          <w:rFonts w:ascii="Arial" w:hAnsi="Arial" w:cs="Arial"/>
          <w:sz w:val="22"/>
        </w:rPr>
        <w:t xml:space="preserve">eight </w:t>
      </w:r>
      <w:r w:rsidR="007A3CE3" w:rsidRPr="000E2F3C">
        <w:rPr>
          <w:rFonts w:ascii="Arial" w:hAnsi="Arial" w:cs="Arial"/>
          <w:sz w:val="22"/>
        </w:rPr>
        <w:t xml:space="preserve">potential participants each coming from the Northeast and </w:t>
      </w:r>
      <w:r w:rsidR="00674D2E" w:rsidRPr="000E2F3C">
        <w:rPr>
          <w:rFonts w:ascii="Arial" w:hAnsi="Arial" w:cs="Arial"/>
          <w:sz w:val="22"/>
        </w:rPr>
        <w:t>South</w:t>
      </w:r>
      <w:r w:rsidR="00EF2439" w:rsidRPr="000E2F3C">
        <w:rPr>
          <w:rFonts w:ascii="Arial" w:hAnsi="Arial" w:cs="Arial"/>
          <w:sz w:val="22"/>
        </w:rPr>
        <w:t xml:space="preserve"> regions</w:t>
      </w:r>
      <w:r w:rsidR="007A3CE3" w:rsidRPr="000E2F3C">
        <w:rPr>
          <w:rFonts w:ascii="Arial" w:hAnsi="Arial" w:cs="Arial"/>
          <w:sz w:val="22"/>
        </w:rPr>
        <w:t xml:space="preserve"> </w:t>
      </w:r>
      <w:r w:rsidR="004D2D57" w:rsidRPr="000E2F3C">
        <w:rPr>
          <w:rFonts w:ascii="Arial" w:hAnsi="Arial" w:cs="Arial"/>
          <w:sz w:val="22"/>
        </w:rPr>
        <w:t xml:space="preserve">and </w:t>
      </w:r>
      <w:r w:rsidR="00621255" w:rsidRPr="000E2F3C">
        <w:rPr>
          <w:rFonts w:ascii="Arial" w:hAnsi="Arial" w:cs="Arial"/>
          <w:sz w:val="22"/>
        </w:rPr>
        <w:t xml:space="preserve">seven </w:t>
      </w:r>
      <w:r w:rsidR="007A3CE3" w:rsidRPr="000E2F3C">
        <w:rPr>
          <w:rFonts w:ascii="Arial" w:hAnsi="Arial" w:cs="Arial"/>
          <w:sz w:val="22"/>
        </w:rPr>
        <w:t xml:space="preserve">each coming from the </w:t>
      </w:r>
      <w:r w:rsidR="00674D2E" w:rsidRPr="000E2F3C">
        <w:rPr>
          <w:rFonts w:ascii="Arial" w:hAnsi="Arial" w:cs="Arial"/>
          <w:sz w:val="22"/>
        </w:rPr>
        <w:t>West</w:t>
      </w:r>
      <w:r w:rsidR="006E3131" w:rsidRPr="000E2F3C">
        <w:rPr>
          <w:rFonts w:ascii="Arial" w:hAnsi="Arial" w:cs="Arial"/>
          <w:sz w:val="22"/>
        </w:rPr>
        <w:t xml:space="preserve"> and Midwest</w:t>
      </w:r>
      <w:r w:rsidR="00EF2439" w:rsidRPr="000E2F3C">
        <w:rPr>
          <w:rFonts w:ascii="Arial" w:hAnsi="Arial" w:cs="Arial"/>
          <w:sz w:val="22"/>
        </w:rPr>
        <w:t xml:space="preserve"> regions</w:t>
      </w:r>
      <w:r w:rsidR="006E3131" w:rsidRPr="000E2F3C">
        <w:rPr>
          <w:rFonts w:ascii="Arial" w:hAnsi="Arial" w:cs="Arial"/>
          <w:sz w:val="22"/>
        </w:rPr>
        <w:t xml:space="preserve">. </w:t>
      </w:r>
      <w:r w:rsidR="00A61AD2" w:rsidRPr="000E2F3C">
        <w:rPr>
          <w:rFonts w:ascii="Arial" w:hAnsi="Arial" w:cs="Arial"/>
          <w:sz w:val="22"/>
        </w:rPr>
        <w:t xml:space="preserve">These distributions conform to the </w:t>
      </w:r>
      <w:r w:rsidR="00EF2439" w:rsidRPr="000E2F3C">
        <w:rPr>
          <w:rFonts w:ascii="Arial" w:hAnsi="Arial" w:cs="Arial"/>
          <w:sz w:val="22"/>
        </w:rPr>
        <w:t>relative</w:t>
      </w:r>
      <w:r w:rsidR="00EF2439" w:rsidRPr="004131DF">
        <w:rPr>
          <w:rFonts w:ascii="Arial" w:hAnsi="Arial" w:cs="Arial"/>
          <w:sz w:val="22"/>
        </w:rPr>
        <w:t xml:space="preserve"> </w:t>
      </w:r>
      <w:r w:rsidR="00A61AD2" w:rsidRPr="004131DF">
        <w:rPr>
          <w:rFonts w:ascii="Arial" w:hAnsi="Arial" w:cs="Arial"/>
          <w:sz w:val="22"/>
        </w:rPr>
        <w:t xml:space="preserve">population sizes of the four </w:t>
      </w:r>
      <w:r w:rsidR="00EF2439" w:rsidRPr="004131DF">
        <w:rPr>
          <w:rFonts w:ascii="Arial" w:hAnsi="Arial" w:cs="Arial"/>
          <w:sz w:val="22"/>
        </w:rPr>
        <w:t xml:space="preserve">regions. </w:t>
      </w:r>
    </w:p>
    <w:p w:rsidR="003D007F" w:rsidRPr="00BE0CF5" w:rsidRDefault="003D007F" w:rsidP="00C0717C">
      <w:pPr>
        <w:contextualSpacing/>
        <w:rPr>
          <w:b/>
          <w:sz w:val="22"/>
        </w:rPr>
      </w:pPr>
      <w:r w:rsidRPr="00BE0CF5">
        <w:rPr>
          <w:b/>
          <w:sz w:val="22"/>
        </w:rPr>
        <w:t>Administration of the Instrument</w:t>
      </w:r>
    </w:p>
    <w:p w:rsidR="003D007F" w:rsidRPr="00BE0CF5" w:rsidRDefault="003D007F" w:rsidP="00C0717C">
      <w:pPr>
        <w:contextualSpacing/>
        <w:rPr>
          <w:sz w:val="22"/>
        </w:rPr>
      </w:pPr>
      <w:r w:rsidRPr="00BE0CF5">
        <w:rPr>
          <w:sz w:val="22"/>
        </w:rPr>
        <w:t>1.  How will you collect the information? (Check all that apply)</w:t>
      </w:r>
    </w:p>
    <w:p w:rsidR="003D007F" w:rsidRPr="00BE0CF5" w:rsidRDefault="003D007F" w:rsidP="00C0717C">
      <w:pPr>
        <w:contextualSpacing/>
        <w:rPr>
          <w:sz w:val="22"/>
        </w:rPr>
      </w:pPr>
      <w:r w:rsidRPr="00BE0CF5">
        <w:rPr>
          <w:sz w:val="22"/>
        </w:rPr>
        <w:tab/>
        <w:t>[ ] Web-based or other forms of Social Media</w:t>
      </w:r>
    </w:p>
    <w:p w:rsidR="003D007F" w:rsidRPr="00BE0CF5" w:rsidRDefault="003D007F" w:rsidP="00C0717C">
      <w:pPr>
        <w:contextualSpacing/>
        <w:rPr>
          <w:sz w:val="22"/>
        </w:rPr>
      </w:pPr>
      <w:r w:rsidRPr="00BE0CF5">
        <w:rPr>
          <w:sz w:val="22"/>
        </w:rPr>
        <w:tab/>
        <w:t>[</w:t>
      </w:r>
      <w:r w:rsidR="00C26E2A" w:rsidRPr="00BE0CF5">
        <w:rPr>
          <w:b/>
          <w:sz w:val="22"/>
        </w:rPr>
        <w:t>x</w:t>
      </w:r>
      <w:r w:rsidRPr="00BE0CF5">
        <w:rPr>
          <w:sz w:val="22"/>
        </w:rPr>
        <w:t>] Telephone</w:t>
      </w:r>
    </w:p>
    <w:p w:rsidR="003D007F" w:rsidRPr="00BE0CF5" w:rsidRDefault="003D007F" w:rsidP="00C0717C">
      <w:pPr>
        <w:contextualSpacing/>
        <w:rPr>
          <w:sz w:val="22"/>
        </w:rPr>
      </w:pPr>
      <w:r w:rsidRPr="00BE0CF5">
        <w:rPr>
          <w:sz w:val="22"/>
        </w:rPr>
        <w:tab/>
        <w:t>[ ] In-person</w:t>
      </w:r>
    </w:p>
    <w:p w:rsidR="003D007F" w:rsidRPr="00BE0CF5" w:rsidRDefault="003D007F" w:rsidP="00C0717C">
      <w:pPr>
        <w:contextualSpacing/>
        <w:rPr>
          <w:sz w:val="22"/>
        </w:rPr>
      </w:pPr>
      <w:r w:rsidRPr="00BE0CF5">
        <w:rPr>
          <w:sz w:val="22"/>
        </w:rPr>
        <w:tab/>
        <w:t>[ ] Mail</w:t>
      </w:r>
    </w:p>
    <w:p w:rsidR="003D007F" w:rsidRPr="00BE0CF5" w:rsidRDefault="003D007F" w:rsidP="00C0717C">
      <w:pPr>
        <w:contextualSpacing/>
        <w:rPr>
          <w:sz w:val="22"/>
        </w:rPr>
      </w:pPr>
      <w:r w:rsidRPr="00BE0CF5">
        <w:rPr>
          <w:sz w:val="22"/>
        </w:rPr>
        <w:tab/>
        <w:t>[ ] Other, Explain</w:t>
      </w:r>
    </w:p>
    <w:p w:rsidR="001556AB" w:rsidRPr="00BE0CF5" w:rsidRDefault="001556AB" w:rsidP="00C0717C">
      <w:pPr>
        <w:contextualSpacing/>
        <w:rPr>
          <w:sz w:val="22"/>
        </w:rPr>
      </w:pPr>
    </w:p>
    <w:p w:rsidR="003D007F" w:rsidRPr="00BE0CF5" w:rsidRDefault="003D007F" w:rsidP="00C0717C">
      <w:pPr>
        <w:contextualSpacing/>
        <w:rPr>
          <w:sz w:val="22"/>
        </w:rPr>
      </w:pPr>
      <w:r w:rsidRPr="00BE0CF5">
        <w:rPr>
          <w:sz w:val="22"/>
        </w:rPr>
        <w:t xml:space="preserve">2. Will interviewers or facilitators be used? </w:t>
      </w:r>
      <w:r w:rsidR="00C26E2A" w:rsidRPr="00BE0CF5">
        <w:rPr>
          <w:sz w:val="22"/>
        </w:rPr>
        <w:t xml:space="preserve"> Interviewers </w:t>
      </w:r>
      <w:r w:rsidRPr="00BE0CF5">
        <w:rPr>
          <w:sz w:val="22"/>
        </w:rPr>
        <w:t>[</w:t>
      </w:r>
      <w:r w:rsidR="00C26E2A" w:rsidRPr="00BE0CF5">
        <w:rPr>
          <w:b/>
          <w:sz w:val="22"/>
        </w:rPr>
        <w:t>x</w:t>
      </w:r>
      <w:r w:rsidRPr="00BE0CF5">
        <w:rPr>
          <w:sz w:val="22"/>
        </w:rPr>
        <w:t>] Yes [ ] No</w:t>
      </w:r>
      <w:r w:rsidR="00C26E2A" w:rsidRPr="00BE0CF5">
        <w:rPr>
          <w:sz w:val="22"/>
        </w:rPr>
        <w:t>; Facilitators [ ] Yes [</w:t>
      </w:r>
      <w:r w:rsidR="00C26E2A" w:rsidRPr="00BE0CF5">
        <w:rPr>
          <w:b/>
          <w:sz w:val="22"/>
        </w:rPr>
        <w:t>x</w:t>
      </w:r>
      <w:r w:rsidR="00C26E2A" w:rsidRPr="00BE0CF5">
        <w:rPr>
          <w:sz w:val="22"/>
        </w:rPr>
        <w:t>] No.</w:t>
      </w:r>
    </w:p>
    <w:p w:rsidR="003D007F" w:rsidRPr="00BE0CF5" w:rsidRDefault="003D007F" w:rsidP="00C0717C">
      <w:pPr>
        <w:contextualSpacing/>
        <w:rPr>
          <w:sz w:val="22"/>
        </w:rPr>
      </w:pPr>
    </w:p>
    <w:p w:rsidR="003D007F" w:rsidRPr="00BE0CF5" w:rsidRDefault="003D007F" w:rsidP="00C0717C">
      <w:pPr>
        <w:contextualSpacing/>
        <w:rPr>
          <w:b/>
          <w:sz w:val="22"/>
        </w:rPr>
      </w:pPr>
      <w:r w:rsidRPr="00BE0CF5">
        <w:rPr>
          <w:b/>
          <w:sz w:val="22"/>
        </w:rPr>
        <w:t xml:space="preserve">Please make sure that all instruments, instructions, and scripts are submitted with the request. </w:t>
      </w:r>
    </w:p>
    <w:p w:rsidR="00C328BA" w:rsidRDefault="00C328BA" w:rsidP="00C3597E">
      <w:pPr>
        <w:pBdr>
          <w:bottom w:val="single" w:sz="6" w:space="1" w:color="auto"/>
        </w:pBdr>
        <w:contextualSpacing/>
        <w:jc w:val="center"/>
        <w:rPr>
          <w:b/>
          <w:szCs w:val="24"/>
        </w:rPr>
      </w:pPr>
    </w:p>
    <w:p w:rsidR="00C328BA" w:rsidRDefault="00C328BA">
      <w:pPr>
        <w:rPr>
          <w:b/>
          <w:szCs w:val="24"/>
        </w:rPr>
      </w:pPr>
      <w:r>
        <w:rPr>
          <w:b/>
          <w:szCs w:val="24"/>
        </w:rPr>
        <w:br w:type="page"/>
      </w:r>
    </w:p>
    <w:p w:rsidR="00C3597E" w:rsidRPr="00BE0CF5" w:rsidRDefault="00C3597E" w:rsidP="00C3597E">
      <w:pPr>
        <w:pBdr>
          <w:bottom w:val="single" w:sz="6" w:space="1" w:color="auto"/>
        </w:pBdr>
        <w:contextualSpacing/>
        <w:jc w:val="center"/>
        <w:rPr>
          <w:b/>
          <w:szCs w:val="24"/>
        </w:rPr>
      </w:pPr>
      <w:r w:rsidRPr="00BE0CF5">
        <w:rPr>
          <w:b/>
          <w:szCs w:val="24"/>
        </w:rPr>
        <w:t>Instructions for completing Request for Approval under the “Generic Clearance for the Collection of Routine Customer Feedback”</w:t>
      </w:r>
    </w:p>
    <w:p w:rsidR="00C3597E" w:rsidRPr="00BE0CF5" w:rsidRDefault="00C3597E" w:rsidP="00C3597E">
      <w:pPr>
        <w:contextualSpacing/>
        <w:jc w:val="center"/>
        <w:rPr>
          <w:b/>
          <w:szCs w:val="24"/>
        </w:rPr>
      </w:pPr>
    </w:p>
    <w:p w:rsidR="00C3597E" w:rsidRPr="00BE0CF5" w:rsidRDefault="00C3597E" w:rsidP="00C3597E">
      <w:pPr>
        <w:contextualSpacing/>
        <w:rPr>
          <w:sz w:val="22"/>
        </w:rPr>
      </w:pPr>
      <w:r w:rsidRPr="00BE0CF5">
        <w:rPr>
          <w:b/>
          <w:caps/>
          <w:sz w:val="22"/>
        </w:rPr>
        <w:t xml:space="preserve">Title of information collection: </w:t>
      </w:r>
      <w:r w:rsidR="00385BF9" w:rsidRPr="00BE0CF5">
        <w:rPr>
          <w:sz w:val="22"/>
        </w:rPr>
        <w:t>Provide the name of the collection that is the subject of the request (e.g., Comment card for soliciting feedback on xxxx)</w:t>
      </w:r>
    </w:p>
    <w:p w:rsidR="00C3597E" w:rsidRPr="00BE0CF5" w:rsidRDefault="00C3597E" w:rsidP="00C3597E">
      <w:pPr>
        <w:contextualSpacing/>
        <w:rPr>
          <w:b/>
          <w:caps/>
          <w:sz w:val="22"/>
        </w:rPr>
      </w:pPr>
    </w:p>
    <w:p w:rsidR="00C3597E" w:rsidRPr="00BE0CF5" w:rsidRDefault="00C3597E" w:rsidP="00C3597E">
      <w:pPr>
        <w:contextualSpacing/>
        <w:rPr>
          <w:sz w:val="22"/>
        </w:rPr>
      </w:pPr>
      <w:r w:rsidRPr="00BE0CF5">
        <w:rPr>
          <w:b/>
          <w:caps/>
          <w:sz w:val="22"/>
        </w:rPr>
        <w:t>purpose:</w:t>
      </w:r>
      <w:r w:rsidR="00385BF9" w:rsidRPr="00BE0CF5">
        <w:rPr>
          <w:b/>
          <w:caps/>
          <w:sz w:val="22"/>
        </w:rPr>
        <w:t xml:space="preserve"> </w:t>
      </w:r>
      <w:r w:rsidR="00385BF9" w:rsidRPr="00BE0CF5">
        <w:rPr>
          <w:sz w:val="22"/>
        </w:rPr>
        <w:t>Provide a brief description of the purpose of this collection and how it will be used. If this is part of a larger study or effort, please include this in your explanation.</w:t>
      </w:r>
    </w:p>
    <w:p w:rsidR="00C3597E" w:rsidRPr="00BE0CF5" w:rsidRDefault="00C3597E" w:rsidP="00C3597E">
      <w:pPr>
        <w:contextualSpacing/>
        <w:rPr>
          <w:b/>
          <w:caps/>
          <w:sz w:val="22"/>
        </w:rPr>
      </w:pPr>
    </w:p>
    <w:p w:rsidR="00C3597E" w:rsidRPr="00BE0CF5" w:rsidRDefault="00C3597E" w:rsidP="00C3597E">
      <w:pPr>
        <w:contextualSpacing/>
        <w:rPr>
          <w:sz w:val="22"/>
        </w:rPr>
      </w:pPr>
      <w:r w:rsidRPr="00BE0CF5">
        <w:rPr>
          <w:b/>
          <w:caps/>
          <w:sz w:val="22"/>
        </w:rPr>
        <w:t>description of respondents:</w:t>
      </w:r>
      <w:r w:rsidR="00385BF9" w:rsidRPr="00BE0CF5">
        <w:rPr>
          <w:b/>
          <w:caps/>
          <w:sz w:val="22"/>
        </w:rPr>
        <w:t xml:space="preserve"> </w:t>
      </w:r>
      <w:r w:rsidR="00385BF9" w:rsidRPr="00BE0CF5">
        <w:rPr>
          <w:sz w:val="22"/>
        </w:rPr>
        <w:t>Provide a brief description of the targeted group or groups for this collection of information. These groups must have experience with the program.</w:t>
      </w:r>
    </w:p>
    <w:p w:rsidR="00C3597E" w:rsidRPr="00BE0CF5" w:rsidRDefault="00C3597E" w:rsidP="00C3597E">
      <w:pPr>
        <w:contextualSpacing/>
        <w:rPr>
          <w:b/>
          <w:caps/>
          <w:sz w:val="22"/>
        </w:rPr>
      </w:pPr>
    </w:p>
    <w:p w:rsidR="00C3597E" w:rsidRPr="00BE0CF5" w:rsidRDefault="00C3597E" w:rsidP="00C3597E">
      <w:pPr>
        <w:contextualSpacing/>
        <w:rPr>
          <w:sz w:val="22"/>
        </w:rPr>
      </w:pPr>
      <w:r w:rsidRPr="00BE0CF5">
        <w:rPr>
          <w:b/>
          <w:caps/>
          <w:sz w:val="22"/>
        </w:rPr>
        <w:t>type of collection:</w:t>
      </w:r>
      <w:r w:rsidR="00385BF9" w:rsidRPr="00BE0CF5">
        <w:rPr>
          <w:sz w:val="22"/>
        </w:rPr>
        <w:t xml:space="preserve"> Check one box. If you are requesting approval of other instruments under the generic, you must complete a form for each instrument.</w:t>
      </w:r>
    </w:p>
    <w:p w:rsidR="00C3597E" w:rsidRPr="00BE0CF5" w:rsidRDefault="00C3597E" w:rsidP="00C3597E">
      <w:pPr>
        <w:contextualSpacing/>
        <w:rPr>
          <w:b/>
          <w:caps/>
          <w:sz w:val="22"/>
        </w:rPr>
      </w:pPr>
    </w:p>
    <w:p w:rsidR="00C3597E" w:rsidRPr="00BE0CF5" w:rsidRDefault="00C3597E" w:rsidP="00C3597E">
      <w:pPr>
        <w:contextualSpacing/>
        <w:rPr>
          <w:sz w:val="22"/>
        </w:rPr>
      </w:pPr>
      <w:r w:rsidRPr="00BE0CF5">
        <w:rPr>
          <w:b/>
          <w:caps/>
          <w:sz w:val="22"/>
        </w:rPr>
        <w:t>certification:</w:t>
      </w:r>
      <w:r w:rsidR="00385BF9" w:rsidRPr="00BE0CF5">
        <w:rPr>
          <w:b/>
          <w:caps/>
          <w:sz w:val="22"/>
        </w:rPr>
        <w:t xml:space="preserve"> </w:t>
      </w:r>
      <w:r w:rsidR="00385BF9" w:rsidRPr="00BE0CF5">
        <w:rPr>
          <w:sz w:val="22"/>
        </w:rPr>
        <w:t>Please read the certification carefully. If you incorrectly certify, the collection will be returned as improperly submitted or it will be disapproved.</w:t>
      </w:r>
    </w:p>
    <w:p w:rsidR="00C3597E" w:rsidRPr="00BE0CF5" w:rsidRDefault="00C3597E" w:rsidP="00C3597E">
      <w:pPr>
        <w:contextualSpacing/>
        <w:rPr>
          <w:b/>
          <w:caps/>
          <w:sz w:val="22"/>
        </w:rPr>
      </w:pPr>
    </w:p>
    <w:p w:rsidR="00C3597E" w:rsidRPr="00BE0CF5" w:rsidRDefault="00C3597E" w:rsidP="00C3597E">
      <w:pPr>
        <w:contextualSpacing/>
        <w:rPr>
          <w:sz w:val="22"/>
        </w:rPr>
      </w:pPr>
      <w:r w:rsidRPr="00BE0CF5">
        <w:rPr>
          <w:b/>
          <w:sz w:val="22"/>
        </w:rPr>
        <w:t>Personally Identifiable Information:</w:t>
      </w:r>
      <w:r w:rsidR="00385BF9" w:rsidRPr="00BE0CF5">
        <w:rPr>
          <w:sz w:val="22"/>
        </w:rPr>
        <w:t xml:space="preserve"> Provide answers to the questions. Note: Agencies should only collect PII to the extent necessary, and they should only retain PII for the period of time that is necessary to achieve a specific objective. </w:t>
      </w:r>
    </w:p>
    <w:p w:rsidR="00C3597E" w:rsidRPr="00BE0CF5" w:rsidRDefault="00C3597E" w:rsidP="00C3597E">
      <w:pPr>
        <w:contextualSpacing/>
        <w:rPr>
          <w:b/>
          <w:sz w:val="22"/>
        </w:rPr>
      </w:pPr>
    </w:p>
    <w:p w:rsidR="00C3597E" w:rsidRPr="00BE0CF5" w:rsidRDefault="00C3597E" w:rsidP="00C3597E">
      <w:pPr>
        <w:contextualSpacing/>
        <w:rPr>
          <w:sz w:val="22"/>
        </w:rPr>
      </w:pPr>
      <w:r w:rsidRPr="00BE0CF5">
        <w:rPr>
          <w:b/>
          <w:sz w:val="22"/>
        </w:rPr>
        <w:t>Gifts or Payments:</w:t>
      </w:r>
      <w:r w:rsidR="00385BF9" w:rsidRPr="00BE0CF5">
        <w:rPr>
          <w:b/>
          <w:sz w:val="22"/>
        </w:rPr>
        <w:t xml:space="preserve"> </w:t>
      </w:r>
      <w:r w:rsidR="00385BF9" w:rsidRPr="00BE0CF5">
        <w:rPr>
          <w:sz w:val="22"/>
        </w:rPr>
        <w:t>If you answer yes to the question, please describe the incentive and provide a justification for the amount.</w:t>
      </w:r>
    </w:p>
    <w:p w:rsidR="00C3597E" w:rsidRPr="00BE0CF5" w:rsidRDefault="00C3597E" w:rsidP="00C3597E">
      <w:pPr>
        <w:contextualSpacing/>
        <w:rPr>
          <w:b/>
          <w:szCs w:val="24"/>
        </w:rPr>
      </w:pPr>
    </w:p>
    <w:p w:rsidR="00C3597E" w:rsidRPr="00BE0CF5" w:rsidRDefault="00C3597E" w:rsidP="00C3597E">
      <w:pPr>
        <w:contextualSpacing/>
        <w:rPr>
          <w:b/>
          <w:caps/>
          <w:szCs w:val="24"/>
        </w:rPr>
      </w:pPr>
      <w:r w:rsidRPr="00BE0CF5">
        <w:rPr>
          <w:b/>
          <w:caps/>
          <w:szCs w:val="24"/>
        </w:rPr>
        <w:t>burden hours:</w:t>
      </w:r>
    </w:p>
    <w:p w:rsidR="00C3597E" w:rsidRPr="00BE0CF5" w:rsidRDefault="00C3597E" w:rsidP="00C3597E">
      <w:pPr>
        <w:contextualSpacing/>
        <w:rPr>
          <w:b/>
          <w:sz w:val="22"/>
        </w:rPr>
      </w:pPr>
      <w:r w:rsidRPr="00BE0CF5">
        <w:rPr>
          <w:b/>
          <w:sz w:val="22"/>
        </w:rPr>
        <w:t>Category of Respondents:</w:t>
      </w:r>
      <w:r w:rsidR="00385BF9" w:rsidRPr="00BE0CF5">
        <w:rPr>
          <w:b/>
          <w:sz w:val="22"/>
        </w:rPr>
        <w:t xml:space="preserve"> </w:t>
      </w:r>
      <w:r w:rsidR="00385BF9" w:rsidRPr="00BE0CF5">
        <w:rPr>
          <w:sz w:val="22"/>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C3597E" w:rsidRPr="00BE0CF5" w:rsidRDefault="00C3597E" w:rsidP="00C3597E">
      <w:pPr>
        <w:contextualSpacing/>
        <w:rPr>
          <w:b/>
          <w:sz w:val="22"/>
        </w:rPr>
      </w:pPr>
      <w:r w:rsidRPr="00BE0CF5">
        <w:rPr>
          <w:b/>
          <w:sz w:val="22"/>
        </w:rPr>
        <w:t>No. of Respondents:</w:t>
      </w:r>
      <w:r w:rsidR="00385BF9" w:rsidRPr="00BE0CF5">
        <w:rPr>
          <w:b/>
          <w:sz w:val="22"/>
        </w:rPr>
        <w:t xml:space="preserve"> </w:t>
      </w:r>
      <w:r w:rsidR="00385BF9" w:rsidRPr="00BE0CF5">
        <w:rPr>
          <w:sz w:val="22"/>
        </w:rPr>
        <w:t>Provide an estimate of the Number of Respondents.</w:t>
      </w:r>
    </w:p>
    <w:p w:rsidR="00C3597E" w:rsidRPr="00BE0CF5" w:rsidRDefault="00C3597E" w:rsidP="00C3597E">
      <w:pPr>
        <w:contextualSpacing/>
        <w:rPr>
          <w:b/>
          <w:sz w:val="22"/>
        </w:rPr>
      </w:pPr>
      <w:r w:rsidRPr="00BE0CF5">
        <w:rPr>
          <w:b/>
          <w:sz w:val="22"/>
        </w:rPr>
        <w:t>Participation Time:</w:t>
      </w:r>
      <w:r w:rsidR="00385BF9" w:rsidRPr="00BE0CF5">
        <w:rPr>
          <w:b/>
          <w:sz w:val="22"/>
        </w:rPr>
        <w:t xml:space="preserve"> </w:t>
      </w:r>
      <w:r w:rsidR="00385BF9" w:rsidRPr="00BE0CF5">
        <w:rPr>
          <w:sz w:val="22"/>
        </w:rPr>
        <w:t>Provide an estimate of the amount of time (in minutes) required for a respondent to participate (e.g., fill out a survey or participate in a focus group).</w:t>
      </w:r>
    </w:p>
    <w:p w:rsidR="00C3597E" w:rsidRPr="00BE0CF5" w:rsidRDefault="00C3597E" w:rsidP="00C3597E">
      <w:pPr>
        <w:contextualSpacing/>
        <w:rPr>
          <w:sz w:val="22"/>
        </w:rPr>
      </w:pPr>
      <w:r w:rsidRPr="00BE0CF5">
        <w:rPr>
          <w:b/>
          <w:sz w:val="22"/>
        </w:rPr>
        <w:t>Burden:</w:t>
      </w:r>
      <w:r w:rsidR="00385BF9" w:rsidRPr="00BE0CF5">
        <w:rPr>
          <w:sz w:val="22"/>
        </w:rPr>
        <w:t xml:space="preserve"> Provide the Annual burden hours: Multiply the Number of Respondents and the Participation Time then divide by 60. </w:t>
      </w:r>
    </w:p>
    <w:p w:rsidR="00C3597E" w:rsidRPr="00BE0CF5" w:rsidRDefault="00C3597E" w:rsidP="00C3597E">
      <w:pPr>
        <w:contextualSpacing/>
        <w:rPr>
          <w:b/>
          <w:szCs w:val="24"/>
        </w:rPr>
      </w:pPr>
    </w:p>
    <w:p w:rsidR="00C3597E" w:rsidRPr="00BE0CF5" w:rsidRDefault="00C3597E" w:rsidP="00C3597E">
      <w:pPr>
        <w:contextualSpacing/>
        <w:rPr>
          <w:sz w:val="22"/>
        </w:rPr>
      </w:pPr>
      <w:r w:rsidRPr="00BE0CF5">
        <w:rPr>
          <w:b/>
          <w:caps/>
          <w:szCs w:val="24"/>
        </w:rPr>
        <w:t xml:space="preserve">federal cost: </w:t>
      </w:r>
      <w:r w:rsidR="00385BF9" w:rsidRPr="00BE0CF5">
        <w:rPr>
          <w:sz w:val="22"/>
        </w:rPr>
        <w:t xml:space="preserve">Provide an estimate of the annual cost to the Federal government. </w:t>
      </w:r>
    </w:p>
    <w:p w:rsidR="00D776C7" w:rsidRPr="00BE0CF5" w:rsidRDefault="00D776C7" w:rsidP="00C3597E">
      <w:pPr>
        <w:contextualSpacing/>
        <w:rPr>
          <w:b/>
          <w:sz w:val="22"/>
          <w:u w:val="single"/>
        </w:rPr>
      </w:pPr>
    </w:p>
    <w:p w:rsidR="00C3597E" w:rsidRPr="00BE0CF5" w:rsidRDefault="00C3597E" w:rsidP="00C3597E">
      <w:pPr>
        <w:contextualSpacing/>
        <w:rPr>
          <w:b/>
          <w:sz w:val="22"/>
          <w:u w:val="single"/>
        </w:rPr>
      </w:pPr>
      <w:r w:rsidRPr="00BE0CF5">
        <w:rPr>
          <w:b/>
          <w:sz w:val="22"/>
          <w:u w:val="single"/>
        </w:rPr>
        <w:t>If you are conducting a focus group, survey, or plan to employ statistical methods, please provide answers to the following questions:</w:t>
      </w:r>
    </w:p>
    <w:p w:rsidR="00C3597E" w:rsidRPr="00BE0CF5" w:rsidRDefault="00C3597E" w:rsidP="00C0717C">
      <w:pPr>
        <w:contextualSpacing/>
        <w:rPr>
          <w:sz w:val="22"/>
        </w:rPr>
      </w:pPr>
    </w:p>
    <w:p w:rsidR="00C3597E" w:rsidRPr="00BE0CF5" w:rsidRDefault="00C3597E" w:rsidP="00C3597E">
      <w:pPr>
        <w:contextualSpacing/>
        <w:rPr>
          <w:sz w:val="22"/>
        </w:rPr>
      </w:pPr>
      <w:r w:rsidRPr="00BE0CF5">
        <w:rPr>
          <w:b/>
          <w:sz w:val="22"/>
        </w:rPr>
        <w:t>The selection of your targets respondents</w:t>
      </w:r>
      <w:r w:rsidR="00385BF9" w:rsidRPr="00BE0CF5">
        <w:rPr>
          <w:b/>
          <w:sz w:val="22"/>
        </w:rPr>
        <w:t xml:space="preserve">. </w:t>
      </w:r>
      <w:r w:rsidR="00385BF9" w:rsidRPr="00BE0CF5">
        <w:rPr>
          <w:sz w:val="22"/>
        </w:rPr>
        <w:t>Please provide a description of how you plan to identify your potential group of respondents and how you will select them. If the answer is yes, to the first question, you may provide the sampling plan in an attachment.</w:t>
      </w:r>
    </w:p>
    <w:p w:rsidR="00C3597E" w:rsidRPr="00BE0CF5" w:rsidRDefault="00C3597E" w:rsidP="00C0717C">
      <w:pPr>
        <w:contextualSpacing/>
        <w:rPr>
          <w:sz w:val="22"/>
        </w:rPr>
      </w:pPr>
    </w:p>
    <w:p w:rsidR="00C3597E" w:rsidRPr="00BE0CF5" w:rsidRDefault="00C3597E" w:rsidP="00C3597E">
      <w:pPr>
        <w:contextualSpacing/>
        <w:rPr>
          <w:sz w:val="22"/>
        </w:rPr>
      </w:pPr>
      <w:r w:rsidRPr="00BE0CF5">
        <w:rPr>
          <w:b/>
          <w:sz w:val="22"/>
        </w:rPr>
        <w:t>Administration of the Instrument</w:t>
      </w:r>
      <w:r w:rsidR="00385BF9" w:rsidRPr="00BE0CF5">
        <w:rPr>
          <w:b/>
          <w:sz w:val="22"/>
        </w:rPr>
        <w:t xml:space="preserve">. </w:t>
      </w:r>
      <w:r w:rsidR="00385BF9" w:rsidRPr="00BE0CF5">
        <w:rPr>
          <w:sz w:val="22"/>
        </w:rPr>
        <w:t xml:space="preserve">Identify how the information will be collected. More than one box may be checked. Indicate whether there will be interviewers (e.g., for surveys) or facilitators (e.g., for focus groups) used. </w:t>
      </w:r>
    </w:p>
    <w:p w:rsidR="00C3597E" w:rsidRPr="00BE0CF5" w:rsidRDefault="00C3597E" w:rsidP="00C0717C">
      <w:pPr>
        <w:contextualSpacing/>
        <w:rPr>
          <w:sz w:val="22"/>
        </w:rPr>
      </w:pPr>
    </w:p>
    <w:p w:rsidR="00C3597E" w:rsidRPr="00BE0CF5" w:rsidRDefault="00C3597E" w:rsidP="00C0717C">
      <w:pPr>
        <w:contextualSpacing/>
        <w:rPr>
          <w:sz w:val="22"/>
        </w:rPr>
      </w:pPr>
    </w:p>
    <w:p w:rsidR="003D007F" w:rsidRPr="00BE0CF5" w:rsidRDefault="00C3597E" w:rsidP="00C0717C">
      <w:pPr>
        <w:contextualSpacing/>
        <w:rPr>
          <w:sz w:val="22"/>
        </w:rPr>
      </w:pPr>
      <w:r w:rsidRPr="00BE0CF5">
        <w:rPr>
          <w:b/>
          <w:sz w:val="22"/>
        </w:rPr>
        <w:t xml:space="preserve">Submit all instruments, instructions, and scripts </w:t>
      </w:r>
      <w:r w:rsidR="00385BF9" w:rsidRPr="00BE0CF5">
        <w:rPr>
          <w:b/>
          <w:sz w:val="22"/>
        </w:rPr>
        <w:t xml:space="preserve">with the request. </w:t>
      </w:r>
      <w:r w:rsidR="003D007F" w:rsidRPr="00BE0CF5">
        <w:rPr>
          <w:sz w:val="22"/>
        </w:rPr>
        <w:tab/>
      </w:r>
    </w:p>
    <w:sectPr w:rsidR="003D007F" w:rsidRPr="00BE0CF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66" w:rsidRDefault="008C5866" w:rsidP="003F0AF9">
      <w:pPr>
        <w:spacing w:after="0"/>
      </w:pPr>
      <w:r>
        <w:separator/>
      </w:r>
    </w:p>
  </w:endnote>
  <w:endnote w:type="continuationSeparator" w:id="0">
    <w:p w:rsidR="008C5866" w:rsidRDefault="008C5866" w:rsidP="003F0A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135124"/>
      <w:docPartObj>
        <w:docPartGallery w:val="Page Numbers (Bottom of Page)"/>
        <w:docPartUnique/>
      </w:docPartObj>
    </w:sdtPr>
    <w:sdtEndPr>
      <w:rPr>
        <w:noProof/>
      </w:rPr>
    </w:sdtEndPr>
    <w:sdtContent>
      <w:p w:rsidR="003F0AF9" w:rsidRDefault="003F0AF9" w:rsidP="0060368F">
        <w:pPr>
          <w:pStyle w:val="Footer"/>
          <w:jc w:val="center"/>
        </w:pPr>
        <w:r>
          <w:fldChar w:fldCharType="begin"/>
        </w:r>
        <w:r>
          <w:instrText xml:space="preserve"> PAGE   \* MERGEFORMAT </w:instrText>
        </w:r>
        <w:r>
          <w:fldChar w:fldCharType="separate"/>
        </w:r>
        <w:r w:rsidR="008C586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66" w:rsidRDefault="008C5866" w:rsidP="003F0AF9">
      <w:pPr>
        <w:spacing w:after="0"/>
      </w:pPr>
      <w:r>
        <w:separator/>
      </w:r>
    </w:p>
  </w:footnote>
  <w:footnote w:type="continuationSeparator" w:id="0">
    <w:p w:rsidR="008C5866" w:rsidRDefault="008C5866" w:rsidP="003F0AF9">
      <w:pPr>
        <w:spacing w:after="0"/>
      </w:pPr>
      <w:r>
        <w:continuationSeparator/>
      </w:r>
    </w:p>
  </w:footnote>
  <w:footnote w:id="1">
    <w:p w:rsidR="006C5CA2" w:rsidRPr="00BE0CF5" w:rsidRDefault="006C5CA2">
      <w:pPr>
        <w:pStyle w:val="FootnoteText"/>
      </w:pPr>
      <w:r w:rsidRPr="004131DF">
        <w:rPr>
          <w:rStyle w:val="FootnoteReference"/>
          <w:rFonts w:ascii="Arial" w:hAnsi="Arial" w:cs="Arial"/>
          <w:sz w:val="18"/>
        </w:rPr>
        <w:footnoteRef/>
      </w:r>
      <w:r w:rsidRPr="004131DF">
        <w:rPr>
          <w:rFonts w:ascii="Arial" w:hAnsi="Arial" w:cs="Arial"/>
          <w:sz w:val="18"/>
        </w:rPr>
        <w:t xml:space="preserve"> Due to </w:t>
      </w:r>
      <w:r w:rsidR="00892B0B" w:rsidRPr="004131DF">
        <w:rPr>
          <w:rFonts w:ascii="Arial" w:hAnsi="Arial" w:cs="Arial"/>
          <w:sz w:val="18"/>
        </w:rPr>
        <w:t xml:space="preserve">large </w:t>
      </w:r>
      <w:r w:rsidRPr="004131DF">
        <w:rPr>
          <w:rFonts w:ascii="Arial" w:hAnsi="Arial" w:cs="Arial"/>
          <w:sz w:val="18"/>
        </w:rPr>
        <w:t>time zone variances, we will exclude Alaska, Hawaii, Puerto Rico</w:t>
      </w:r>
      <w:r w:rsidR="004D2D57" w:rsidRPr="004131DF">
        <w:rPr>
          <w:rFonts w:ascii="Arial" w:hAnsi="Arial" w:cs="Arial"/>
          <w:sz w:val="18"/>
        </w:rPr>
        <w:t>,</w:t>
      </w:r>
      <w:r w:rsidRPr="004131DF">
        <w:rPr>
          <w:rFonts w:ascii="Arial" w:hAnsi="Arial" w:cs="Arial"/>
          <w:sz w:val="18"/>
        </w:rPr>
        <w:t xml:space="preserve"> and </w:t>
      </w:r>
      <w:r w:rsidR="004D2D57" w:rsidRPr="004131DF">
        <w:rPr>
          <w:rFonts w:ascii="Arial" w:hAnsi="Arial" w:cs="Arial"/>
          <w:sz w:val="18"/>
        </w:rPr>
        <w:t xml:space="preserve">the </w:t>
      </w:r>
      <w:r w:rsidR="00621255" w:rsidRPr="004131DF">
        <w:rPr>
          <w:rFonts w:ascii="Arial" w:hAnsi="Arial" w:cs="Arial"/>
          <w:sz w:val="18"/>
        </w:rPr>
        <w:t>U.S.</w:t>
      </w:r>
      <w:r w:rsidRPr="004131DF">
        <w:rPr>
          <w:rFonts w:ascii="Arial" w:hAnsi="Arial" w:cs="Arial"/>
          <w:sz w:val="18"/>
        </w:rPr>
        <w:t xml:space="preserve"> Virgin Islands from participat</w:t>
      </w:r>
      <w:r w:rsidR="00621255" w:rsidRPr="004131DF">
        <w:rPr>
          <w:rFonts w:ascii="Arial" w:hAnsi="Arial" w:cs="Arial"/>
          <w:sz w:val="18"/>
        </w:rPr>
        <w:t>ion</w:t>
      </w:r>
      <w:r w:rsidRPr="004131DF">
        <w:rPr>
          <w:rFonts w:ascii="Arial" w:hAnsi="Arial" w:cs="Arial"/>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1752"/>
    <w:multiLevelType w:val="hybridMultilevel"/>
    <w:tmpl w:val="4E9AF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32747"/>
    <w:multiLevelType w:val="multilevel"/>
    <w:tmpl w:val="A34ADD3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7CC01E9B"/>
    <w:multiLevelType w:val="hybridMultilevel"/>
    <w:tmpl w:val="B2A2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7C"/>
    <w:rsid w:val="000034B3"/>
    <w:rsid w:val="00010045"/>
    <w:rsid w:val="000138DF"/>
    <w:rsid w:val="00023FA2"/>
    <w:rsid w:val="00034FC2"/>
    <w:rsid w:val="00095709"/>
    <w:rsid w:val="000C2DF5"/>
    <w:rsid w:val="000D67FE"/>
    <w:rsid w:val="000E2F3C"/>
    <w:rsid w:val="000F12A6"/>
    <w:rsid w:val="001350FF"/>
    <w:rsid w:val="001516D5"/>
    <w:rsid w:val="00154CE8"/>
    <w:rsid w:val="001556AB"/>
    <w:rsid w:val="00174C71"/>
    <w:rsid w:val="001C59F7"/>
    <w:rsid w:val="001D3AA5"/>
    <w:rsid w:val="00261128"/>
    <w:rsid w:val="002733F4"/>
    <w:rsid w:val="0034301D"/>
    <w:rsid w:val="00367458"/>
    <w:rsid w:val="0038329A"/>
    <w:rsid w:val="00385BF9"/>
    <w:rsid w:val="003C4E0A"/>
    <w:rsid w:val="003D007F"/>
    <w:rsid w:val="003E3FD5"/>
    <w:rsid w:val="003F0AF9"/>
    <w:rsid w:val="003F15CB"/>
    <w:rsid w:val="003F6E6F"/>
    <w:rsid w:val="004131DF"/>
    <w:rsid w:val="004538CD"/>
    <w:rsid w:val="00485FEE"/>
    <w:rsid w:val="00490067"/>
    <w:rsid w:val="004927D8"/>
    <w:rsid w:val="004B7505"/>
    <w:rsid w:val="004D2D57"/>
    <w:rsid w:val="00545A52"/>
    <w:rsid w:val="00554B5C"/>
    <w:rsid w:val="005C7B74"/>
    <w:rsid w:val="005E1625"/>
    <w:rsid w:val="0060368F"/>
    <w:rsid w:val="00617938"/>
    <w:rsid w:val="00621255"/>
    <w:rsid w:val="00640533"/>
    <w:rsid w:val="00674D2E"/>
    <w:rsid w:val="006A4FD3"/>
    <w:rsid w:val="006B77DD"/>
    <w:rsid w:val="006C5CA2"/>
    <w:rsid w:val="006E3131"/>
    <w:rsid w:val="00735D11"/>
    <w:rsid w:val="007446B6"/>
    <w:rsid w:val="00756535"/>
    <w:rsid w:val="007A3CE3"/>
    <w:rsid w:val="007D3BEF"/>
    <w:rsid w:val="00836255"/>
    <w:rsid w:val="00892B0B"/>
    <w:rsid w:val="00895525"/>
    <w:rsid w:val="008C5866"/>
    <w:rsid w:val="00927300"/>
    <w:rsid w:val="0095752E"/>
    <w:rsid w:val="009662D5"/>
    <w:rsid w:val="009936AD"/>
    <w:rsid w:val="009C4B0C"/>
    <w:rsid w:val="00A61AD2"/>
    <w:rsid w:val="00A97B99"/>
    <w:rsid w:val="00B427A0"/>
    <w:rsid w:val="00BE0CF5"/>
    <w:rsid w:val="00C0717C"/>
    <w:rsid w:val="00C1478B"/>
    <w:rsid w:val="00C26E2A"/>
    <w:rsid w:val="00C328BA"/>
    <w:rsid w:val="00C337F2"/>
    <w:rsid w:val="00C3597E"/>
    <w:rsid w:val="00C419CB"/>
    <w:rsid w:val="00C619D1"/>
    <w:rsid w:val="00CB1951"/>
    <w:rsid w:val="00CB1DE9"/>
    <w:rsid w:val="00CC2E9E"/>
    <w:rsid w:val="00D41A08"/>
    <w:rsid w:val="00D4238F"/>
    <w:rsid w:val="00D572CB"/>
    <w:rsid w:val="00D761F9"/>
    <w:rsid w:val="00D776C7"/>
    <w:rsid w:val="00D93838"/>
    <w:rsid w:val="00DF03AF"/>
    <w:rsid w:val="00E13A40"/>
    <w:rsid w:val="00E66336"/>
    <w:rsid w:val="00E67293"/>
    <w:rsid w:val="00ED3493"/>
    <w:rsid w:val="00EF2439"/>
    <w:rsid w:val="00F03C64"/>
    <w:rsid w:val="00F61C0B"/>
    <w:rsid w:val="00F713CD"/>
    <w:rsid w:val="00F95507"/>
    <w:rsid w:val="00FA04A1"/>
    <w:rsid w:val="00FA2FE5"/>
    <w:rsid w:val="00FD1B3A"/>
    <w:rsid w:val="00FD52E0"/>
    <w:rsid w:val="00FF322A"/>
    <w:rsid w:val="00FF3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99"/>
  </w:style>
  <w:style w:type="paragraph" w:styleId="Heading1">
    <w:name w:val="heading 1"/>
    <w:basedOn w:val="Normal"/>
    <w:next w:val="Normal"/>
    <w:link w:val="Heading1Char"/>
    <w:uiPriority w:val="9"/>
    <w:qFormat/>
    <w:rsid w:val="00A97B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7B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7B9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7B9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7B9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7B9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7B9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7B9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7B9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B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7B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7B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97B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7B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7B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7B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7B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97B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D00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AF9"/>
    <w:pPr>
      <w:tabs>
        <w:tab w:val="center" w:pos="4680"/>
        <w:tab w:val="right" w:pos="9360"/>
      </w:tabs>
      <w:spacing w:after="0"/>
    </w:pPr>
  </w:style>
  <w:style w:type="character" w:customStyle="1" w:styleId="HeaderChar">
    <w:name w:val="Header Char"/>
    <w:basedOn w:val="DefaultParagraphFont"/>
    <w:link w:val="Header"/>
    <w:uiPriority w:val="99"/>
    <w:rsid w:val="003F0AF9"/>
  </w:style>
  <w:style w:type="paragraph" w:styleId="Footer">
    <w:name w:val="footer"/>
    <w:basedOn w:val="Normal"/>
    <w:link w:val="FooterChar"/>
    <w:uiPriority w:val="99"/>
    <w:unhideWhenUsed/>
    <w:rsid w:val="003F0AF9"/>
    <w:pPr>
      <w:tabs>
        <w:tab w:val="center" w:pos="4680"/>
        <w:tab w:val="right" w:pos="9360"/>
      </w:tabs>
      <w:spacing w:after="0"/>
    </w:pPr>
  </w:style>
  <w:style w:type="character" w:customStyle="1" w:styleId="FooterChar">
    <w:name w:val="Footer Char"/>
    <w:basedOn w:val="DefaultParagraphFont"/>
    <w:link w:val="Footer"/>
    <w:uiPriority w:val="99"/>
    <w:rsid w:val="003F0AF9"/>
  </w:style>
  <w:style w:type="paragraph" w:styleId="BalloonText">
    <w:name w:val="Balloon Text"/>
    <w:basedOn w:val="Normal"/>
    <w:link w:val="BalloonTextChar"/>
    <w:uiPriority w:val="99"/>
    <w:semiHidden/>
    <w:unhideWhenUsed/>
    <w:rsid w:val="004B75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05"/>
    <w:rPr>
      <w:rFonts w:ascii="Tahoma" w:hAnsi="Tahoma" w:cs="Tahoma"/>
      <w:sz w:val="16"/>
      <w:szCs w:val="16"/>
    </w:rPr>
  </w:style>
  <w:style w:type="character" w:styleId="CommentReference">
    <w:name w:val="annotation reference"/>
    <w:basedOn w:val="DefaultParagraphFont"/>
    <w:uiPriority w:val="99"/>
    <w:semiHidden/>
    <w:unhideWhenUsed/>
    <w:rsid w:val="00CC2E9E"/>
    <w:rPr>
      <w:sz w:val="16"/>
      <w:szCs w:val="16"/>
    </w:rPr>
  </w:style>
  <w:style w:type="paragraph" w:styleId="CommentText">
    <w:name w:val="annotation text"/>
    <w:basedOn w:val="Normal"/>
    <w:link w:val="CommentTextChar"/>
    <w:uiPriority w:val="99"/>
    <w:semiHidden/>
    <w:unhideWhenUsed/>
    <w:rsid w:val="00CC2E9E"/>
    <w:rPr>
      <w:sz w:val="20"/>
      <w:szCs w:val="20"/>
    </w:rPr>
  </w:style>
  <w:style w:type="character" w:customStyle="1" w:styleId="CommentTextChar">
    <w:name w:val="Comment Text Char"/>
    <w:basedOn w:val="DefaultParagraphFont"/>
    <w:link w:val="CommentText"/>
    <w:uiPriority w:val="99"/>
    <w:semiHidden/>
    <w:rsid w:val="00CC2E9E"/>
    <w:rPr>
      <w:sz w:val="20"/>
      <w:szCs w:val="20"/>
    </w:rPr>
  </w:style>
  <w:style w:type="paragraph" w:styleId="CommentSubject">
    <w:name w:val="annotation subject"/>
    <w:basedOn w:val="CommentText"/>
    <w:next w:val="CommentText"/>
    <w:link w:val="CommentSubjectChar"/>
    <w:uiPriority w:val="99"/>
    <w:semiHidden/>
    <w:unhideWhenUsed/>
    <w:rsid w:val="00CC2E9E"/>
    <w:rPr>
      <w:b/>
      <w:bCs/>
    </w:rPr>
  </w:style>
  <w:style w:type="character" w:customStyle="1" w:styleId="CommentSubjectChar">
    <w:name w:val="Comment Subject Char"/>
    <w:basedOn w:val="CommentTextChar"/>
    <w:link w:val="CommentSubject"/>
    <w:uiPriority w:val="99"/>
    <w:semiHidden/>
    <w:rsid w:val="00CC2E9E"/>
    <w:rPr>
      <w:b/>
      <w:bCs/>
      <w:sz w:val="20"/>
      <w:szCs w:val="20"/>
    </w:rPr>
  </w:style>
  <w:style w:type="paragraph" w:styleId="Revision">
    <w:name w:val="Revision"/>
    <w:hidden/>
    <w:uiPriority w:val="99"/>
    <w:semiHidden/>
    <w:rsid w:val="00CC2E9E"/>
    <w:pPr>
      <w:spacing w:after="0"/>
    </w:pPr>
  </w:style>
  <w:style w:type="paragraph" w:styleId="ListParagraph">
    <w:name w:val="List Paragraph"/>
    <w:basedOn w:val="Normal"/>
    <w:uiPriority w:val="34"/>
    <w:qFormat/>
    <w:rsid w:val="006C5CA2"/>
    <w:pPr>
      <w:ind w:left="720"/>
      <w:contextualSpacing/>
    </w:pPr>
  </w:style>
  <w:style w:type="paragraph" w:styleId="FootnoteText">
    <w:name w:val="footnote text"/>
    <w:basedOn w:val="Normal"/>
    <w:link w:val="FootnoteTextChar"/>
    <w:uiPriority w:val="99"/>
    <w:semiHidden/>
    <w:unhideWhenUsed/>
    <w:rsid w:val="006C5CA2"/>
    <w:pPr>
      <w:spacing w:after="0"/>
    </w:pPr>
    <w:rPr>
      <w:sz w:val="20"/>
      <w:szCs w:val="20"/>
    </w:rPr>
  </w:style>
  <w:style w:type="character" w:customStyle="1" w:styleId="FootnoteTextChar">
    <w:name w:val="Footnote Text Char"/>
    <w:basedOn w:val="DefaultParagraphFont"/>
    <w:link w:val="FootnoteText"/>
    <w:uiPriority w:val="99"/>
    <w:semiHidden/>
    <w:rsid w:val="006C5CA2"/>
    <w:rPr>
      <w:sz w:val="20"/>
      <w:szCs w:val="20"/>
    </w:rPr>
  </w:style>
  <w:style w:type="character" w:styleId="FootnoteReference">
    <w:name w:val="footnote reference"/>
    <w:basedOn w:val="DefaultParagraphFont"/>
    <w:uiPriority w:val="99"/>
    <w:semiHidden/>
    <w:unhideWhenUsed/>
    <w:rsid w:val="006C5C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99"/>
  </w:style>
  <w:style w:type="paragraph" w:styleId="Heading1">
    <w:name w:val="heading 1"/>
    <w:basedOn w:val="Normal"/>
    <w:next w:val="Normal"/>
    <w:link w:val="Heading1Char"/>
    <w:uiPriority w:val="9"/>
    <w:qFormat/>
    <w:rsid w:val="00A97B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7B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7B9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7B9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7B9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7B9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7B9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7B9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7B9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B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7B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7B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97B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7B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7B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7B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7B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97B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D00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AF9"/>
    <w:pPr>
      <w:tabs>
        <w:tab w:val="center" w:pos="4680"/>
        <w:tab w:val="right" w:pos="9360"/>
      </w:tabs>
      <w:spacing w:after="0"/>
    </w:pPr>
  </w:style>
  <w:style w:type="character" w:customStyle="1" w:styleId="HeaderChar">
    <w:name w:val="Header Char"/>
    <w:basedOn w:val="DefaultParagraphFont"/>
    <w:link w:val="Header"/>
    <w:uiPriority w:val="99"/>
    <w:rsid w:val="003F0AF9"/>
  </w:style>
  <w:style w:type="paragraph" w:styleId="Footer">
    <w:name w:val="footer"/>
    <w:basedOn w:val="Normal"/>
    <w:link w:val="FooterChar"/>
    <w:uiPriority w:val="99"/>
    <w:unhideWhenUsed/>
    <w:rsid w:val="003F0AF9"/>
    <w:pPr>
      <w:tabs>
        <w:tab w:val="center" w:pos="4680"/>
        <w:tab w:val="right" w:pos="9360"/>
      </w:tabs>
      <w:spacing w:after="0"/>
    </w:pPr>
  </w:style>
  <w:style w:type="character" w:customStyle="1" w:styleId="FooterChar">
    <w:name w:val="Footer Char"/>
    <w:basedOn w:val="DefaultParagraphFont"/>
    <w:link w:val="Footer"/>
    <w:uiPriority w:val="99"/>
    <w:rsid w:val="003F0AF9"/>
  </w:style>
  <w:style w:type="paragraph" w:styleId="BalloonText">
    <w:name w:val="Balloon Text"/>
    <w:basedOn w:val="Normal"/>
    <w:link w:val="BalloonTextChar"/>
    <w:uiPriority w:val="99"/>
    <w:semiHidden/>
    <w:unhideWhenUsed/>
    <w:rsid w:val="004B75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05"/>
    <w:rPr>
      <w:rFonts w:ascii="Tahoma" w:hAnsi="Tahoma" w:cs="Tahoma"/>
      <w:sz w:val="16"/>
      <w:szCs w:val="16"/>
    </w:rPr>
  </w:style>
  <w:style w:type="character" w:styleId="CommentReference">
    <w:name w:val="annotation reference"/>
    <w:basedOn w:val="DefaultParagraphFont"/>
    <w:uiPriority w:val="99"/>
    <w:semiHidden/>
    <w:unhideWhenUsed/>
    <w:rsid w:val="00CC2E9E"/>
    <w:rPr>
      <w:sz w:val="16"/>
      <w:szCs w:val="16"/>
    </w:rPr>
  </w:style>
  <w:style w:type="paragraph" w:styleId="CommentText">
    <w:name w:val="annotation text"/>
    <w:basedOn w:val="Normal"/>
    <w:link w:val="CommentTextChar"/>
    <w:uiPriority w:val="99"/>
    <w:semiHidden/>
    <w:unhideWhenUsed/>
    <w:rsid w:val="00CC2E9E"/>
    <w:rPr>
      <w:sz w:val="20"/>
      <w:szCs w:val="20"/>
    </w:rPr>
  </w:style>
  <w:style w:type="character" w:customStyle="1" w:styleId="CommentTextChar">
    <w:name w:val="Comment Text Char"/>
    <w:basedOn w:val="DefaultParagraphFont"/>
    <w:link w:val="CommentText"/>
    <w:uiPriority w:val="99"/>
    <w:semiHidden/>
    <w:rsid w:val="00CC2E9E"/>
    <w:rPr>
      <w:sz w:val="20"/>
      <w:szCs w:val="20"/>
    </w:rPr>
  </w:style>
  <w:style w:type="paragraph" w:styleId="CommentSubject">
    <w:name w:val="annotation subject"/>
    <w:basedOn w:val="CommentText"/>
    <w:next w:val="CommentText"/>
    <w:link w:val="CommentSubjectChar"/>
    <w:uiPriority w:val="99"/>
    <w:semiHidden/>
    <w:unhideWhenUsed/>
    <w:rsid w:val="00CC2E9E"/>
    <w:rPr>
      <w:b/>
      <w:bCs/>
    </w:rPr>
  </w:style>
  <w:style w:type="character" w:customStyle="1" w:styleId="CommentSubjectChar">
    <w:name w:val="Comment Subject Char"/>
    <w:basedOn w:val="CommentTextChar"/>
    <w:link w:val="CommentSubject"/>
    <w:uiPriority w:val="99"/>
    <w:semiHidden/>
    <w:rsid w:val="00CC2E9E"/>
    <w:rPr>
      <w:b/>
      <w:bCs/>
      <w:sz w:val="20"/>
      <w:szCs w:val="20"/>
    </w:rPr>
  </w:style>
  <w:style w:type="paragraph" w:styleId="Revision">
    <w:name w:val="Revision"/>
    <w:hidden/>
    <w:uiPriority w:val="99"/>
    <w:semiHidden/>
    <w:rsid w:val="00CC2E9E"/>
    <w:pPr>
      <w:spacing w:after="0"/>
    </w:pPr>
  </w:style>
  <w:style w:type="paragraph" w:styleId="ListParagraph">
    <w:name w:val="List Paragraph"/>
    <w:basedOn w:val="Normal"/>
    <w:uiPriority w:val="34"/>
    <w:qFormat/>
    <w:rsid w:val="006C5CA2"/>
    <w:pPr>
      <w:ind w:left="720"/>
      <w:contextualSpacing/>
    </w:pPr>
  </w:style>
  <w:style w:type="paragraph" w:styleId="FootnoteText">
    <w:name w:val="footnote text"/>
    <w:basedOn w:val="Normal"/>
    <w:link w:val="FootnoteTextChar"/>
    <w:uiPriority w:val="99"/>
    <w:semiHidden/>
    <w:unhideWhenUsed/>
    <w:rsid w:val="006C5CA2"/>
    <w:pPr>
      <w:spacing w:after="0"/>
    </w:pPr>
    <w:rPr>
      <w:sz w:val="20"/>
      <w:szCs w:val="20"/>
    </w:rPr>
  </w:style>
  <w:style w:type="character" w:customStyle="1" w:styleId="FootnoteTextChar">
    <w:name w:val="Footnote Text Char"/>
    <w:basedOn w:val="DefaultParagraphFont"/>
    <w:link w:val="FootnoteText"/>
    <w:uiPriority w:val="99"/>
    <w:semiHidden/>
    <w:rsid w:val="006C5CA2"/>
    <w:rPr>
      <w:sz w:val="20"/>
      <w:szCs w:val="20"/>
    </w:rPr>
  </w:style>
  <w:style w:type="character" w:styleId="FootnoteReference">
    <w:name w:val="footnote reference"/>
    <w:basedOn w:val="DefaultParagraphFont"/>
    <w:uiPriority w:val="99"/>
    <w:semiHidden/>
    <w:unhideWhenUsed/>
    <w:rsid w:val="006C5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B4912-2678-4B11-825F-C7E50376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Kaiser</dc:creator>
  <cp:lastModifiedBy>Gary Wirth</cp:lastModifiedBy>
  <cp:revision>11</cp:revision>
  <cp:lastPrinted>2014-12-15T19:36:00Z</cp:lastPrinted>
  <dcterms:created xsi:type="dcterms:W3CDTF">2014-12-16T16:01:00Z</dcterms:created>
  <dcterms:modified xsi:type="dcterms:W3CDTF">2015-01-15T18:25:00Z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