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23D29" w14:textId="77777777" w:rsidR="00E57992" w:rsidRPr="00EF6BD2" w:rsidRDefault="00C656EE" w:rsidP="006D5C44">
      <w:pPr>
        <w:pStyle w:val="Header"/>
        <w:jc w:val="center"/>
        <w:rPr>
          <w:rFonts w:asciiTheme="minorHAnsi" w:hAnsiTheme="minorHAnsi" w:cstheme="minorHAnsi"/>
          <w:b/>
        </w:rPr>
      </w:pPr>
      <w:bookmarkStart w:id="0" w:name="_GoBack"/>
      <w:bookmarkEnd w:id="0"/>
      <w:r w:rsidRPr="00EF6BD2">
        <w:rPr>
          <w:rFonts w:asciiTheme="minorHAnsi" w:hAnsiTheme="minorHAnsi" w:cstheme="minorHAnsi"/>
          <w:b/>
        </w:rPr>
        <w:t>201</w:t>
      </w:r>
      <w:r w:rsidR="00734910" w:rsidRPr="00EF6BD2">
        <w:rPr>
          <w:rFonts w:asciiTheme="minorHAnsi" w:hAnsiTheme="minorHAnsi" w:cstheme="minorHAnsi"/>
          <w:b/>
        </w:rPr>
        <w:t>5</w:t>
      </w:r>
      <w:r w:rsidRPr="00EF6BD2">
        <w:rPr>
          <w:rFonts w:asciiTheme="minorHAnsi" w:hAnsiTheme="minorHAnsi" w:cstheme="minorHAnsi"/>
          <w:b/>
        </w:rPr>
        <w:t>-201</w:t>
      </w:r>
      <w:r w:rsidR="00734910" w:rsidRPr="00EF6BD2">
        <w:rPr>
          <w:rFonts w:asciiTheme="minorHAnsi" w:hAnsiTheme="minorHAnsi" w:cstheme="minorHAnsi"/>
          <w:b/>
        </w:rPr>
        <w:t>6</w:t>
      </w:r>
      <w:r w:rsidRPr="00EF6BD2">
        <w:rPr>
          <w:rFonts w:asciiTheme="minorHAnsi" w:hAnsiTheme="minorHAnsi" w:cstheme="minorHAnsi"/>
          <w:b/>
        </w:rPr>
        <w:t xml:space="preserve"> Federal Student Aid Application Comments Tracking Summary </w:t>
      </w:r>
    </w:p>
    <w:p w14:paraId="73A0F3BB" w14:textId="529D0929" w:rsidR="00C656EE" w:rsidRPr="00EF6BD2" w:rsidRDefault="00636754" w:rsidP="006D5C44">
      <w:pPr>
        <w:pStyle w:val="Header"/>
        <w:jc w:val="center"/>
        <w:rPr>
          <w:rFonts w:asciiTheme="minorHAnsi" w:hAnsiTheme="minorHAnsi" w:cstheme="minorHAnsi"/>
          <w:b/>
        </w:rPr>
      </w:pPr>
      <w:r w:rsidRPr="00EF6BD2">
        <w:rPr>
          <w:rFonts w:asciiTheme="minorHAnsi" w:hAnsiTheme="minorHAnsi" w:cstheme="minorHAnsi"/>
          <w:b/>
        </w:rPr>
        <w:t>(</w:t>
      </w:r>
      <w:r w:rsidR="00BB7E4C">
        <w:rPr>
          <w:rFonts w:asciiTheme="minorHAnsi" w:hAnsiTheme="minorHAnsi" w:cstheme="minorHAnsi"/>
          <w:b/>
        </w:rPr>
        <w:t>3</w:t>
      </w:r>
      <w:r w:rsidR="00734910" w:rsidRPr="00EF6BD2">
        <w:rPr>
          <w:rFonts w:asciiTheme="minorHAnsi" w:hAnsiTheme="minorHAnsi" w:cstheme="minorHAnsi"/>
          <w:b/>
        </w:rPr>
        <w:t>0</w:t>
      </w:r>
      <w:r w:rsidR="00E57992" w:rsidRPr="00EF6BD2">
        <w:rPr>
          <w:rFonts w:asciiTheme="minorHAnsi" w:hAnsiTheme="minorHAnsi" w:cstheme="minorHAnsi"/>
          <w:b/>
        </w:rPr>
        <w:t xml:space="preserve"> Day</w:t>
      </w:r>
      <w:r w:rsidRPr="00EF6BD2">
        <w:rPr>
          <w:rFonts w:asciiTheme="minorHAnsi" w:hAnsiTheme="minorHAnsi" w:cstheme="minorHAnsi"/>
          <w:b/>
        </w:rPr>
        <w:t xml:space="preserve"> </w:t>
      </w:r>
      <w:r w:rsidR="00E41E95">
        <w:rPr>
          <w:rFonts w:asciiTheme="minorHAnsi" w:hAnsiTheme="minorHAnsi" w:cstheme="minorHAnsi"/>
          <w:b/>
        </w:rPr>
        <w:t>Comment Period</w:t>
      </w:r>
      <w:r w:rsidRPr="00EF6BD2">
        <w:rPr>
          <w:rFonts w:asciiTheme="minorHAnsi" w:hAnsiTheme="minorHAnsi" w:cstheme="minorHAnsi"/>
          <w:b/>
        </w:rPr>
        <w:t>)</w:t>
      </w:r>
    </w:p>
    <w:p w14:paraId="00B342BA" w14:textId="77777777" w:rsidR="002E044D" w:rsidRPr="00EF6BD2" w:rsidRDefault="002E044D" w:rsidP="006D5C44">
      <w:pPr>
        <w:pStyle w:val="Header"/>
        <w:jc w:val="center"/>
        <w:rPr>
          <w:rFonts w:asciiTheme="minorHAnsi" w:hAnsiTheme="minorHAnsi" w:cstheme="minorHAnsi"/>
          <w:b/>
        </w:rPr>
      </w:pPr>
      <w:r w:rsidRPr="00EF6BD2">
        <w:rPr>
          <w:rFonts w:asciiTheme="minorHAnsi" w:hAnsiTheme="minorHAnsi" w:cstheme="minorHAnsi"/>
        </w:rPr>
        <w:t>Package/docket ID number ED-2014-ICCD-012</w:t>
      </w:r>
      <w:r w:rsidR="006E21F3" w:rsidRPr="00EF6BD2">
        <w:rPr>
          <w:rFonts w:asciiTheme="minorHAnsi" w:hAnsiTheme="minorHAnsi" w:cstheme="minorHAnsi"/>
        </w:rPr>
        <w:t>6</w:t>
      </w:r>
    </w:p>
    <w:p w14:paraId="78139270" w14:textId="77777777" w:rsidR="00C656EE" w:rsidRPr="00EF6BD2" w:rsidRDefault="00C656EE" w:rsidP="00E70CCD">
      <w:pPr>
        <w:pStyle w:val="Header"/>
        <w:contextualSpacing/>
        <w:rPr>
          <w:rFonts w:asciiTheme="minorHAnsi" w:hAnsiTheme="minorHAnsi" w:cstheme="minorHAnsi"/>
          <w:b/>
        </w:rPr>
      </w:pPr>
    </w:p>
    <w:p w14:paraId="21E5CDB9" w14:textId="77777777" w:rsidR="00C656EE" w:rsidRPr="007D13D4" w:rsidRDefault="00C656EE" w:rsidP="00E70CCD">
      <w:pPr>
        <w:pStyle w:val="hdr1"/>
        <w:spacing w:before="0"/>
        <w:ind w:left="0"/>
        <w:contextualSpacing/>
        <w:jc w:val="left"/>
        <w:rPr>
          <w:rFonts w:asciiTheme="minorHAnsi" w:hAnsiTheme="minorHAnsi" w:cstheme="minorHAnsi"/>
          <w:b/>
          <w:sz w:val="28"/>
          <w:szCs w:val="24"/>
        </w:rPr>
      </w:pPr>
    </w:p>
    <w:tbl>
      <w:tblPr>
        <w:tblStyle w:val="TableGrid"/>
        <w:tblW w:w="15030" w:type="dxa"/>
        <w:tblInd w:w="-72" w:type="dxa"/>
        <w:tblLayout w:type="fixed"/>
        <w:tblLook w:val="0000" w:firstRow="0" w:lastRow="0" w:firstColumn="0" w:lastColumn="0" w:noHBand="0" w:noVBand="0"/>
      </w:tblPr>
      <w:tblGrid>
        <w:gridCol w:w="657"/>
        <w:gridCol w:w="5786"/>
        <w:gridCol w:w="1714"/>
        <w:gridCol w:w="1612"/>
        <w:gridCol w:w="5261"/>
      </w:tblGrid>
      <w:tr w:rsidR="004B4712" w:rsidRPr="00C11E9C" w14:paraId="54DA0E50" w14:textId="77777777" w:rsidTr="00C82F1F">
        <w:trPr>
          <w:trHeight w:val="432"/>
          <w:tblHeader/>
        </w:trPr>
        <w:tc>
          <w:tcPr>
            <w:tcW w:w="657" w:type="dxa"/>
          </w:tcPr>
          <w:p w14:paraId="0811FAF7" w14:textId="77DE91B3" w:rsidR="004B4712" w:rsidRPr="00C11E9C" w:rsidRDefault="001B0223" w:rsidP="00BF2DFE">
            <w:pPr>
              <w:ind w:right="-18"/>
              <w:contextualSpacing/>
              <w:jc w:val="center"/>
              <w:rPr>
                <w:rFonts w:asciiTheme="minorHAnsi" w:hAnsiTheme="minorHAnsi" w:cstheme="minorHAnsi"/>
                <w:b/>
              </w:rPr>
            </w:pPr>
            <w:r w:rsidRPr="00C11E9C">
              <w:rPr>
                <w:rFonts w:asciiTheme="minorHAnsi" w:hAnsiTheme="minorHAnsi" w:cstheme="minorHAnsi"/>
                <w:b/>
              </w:rPr>
              <w:t>#</w:t>
            </w:r>
          </w:p>
        </w:tc>
        <w:tc>
          <w:tcPr>
            <w:tcW w:w="5786" w:type="dxa"/>
          </w:tcPr>
          <w:p w14:paraId="01228F3B" w14:textId="77777777" w:rsidR="004B4712" w:rsidRPr="00C11E9C" w:rsidRDefault="004B4712" w:rsidP="00C56ED4">
            <w:pPr>
              <w:contextualSpacing/>
              <w:rPr>
                <w:rFonts w:asciiTheme="minorHAnsi" w:hAnsiTheme="minorHAnsi" w:cstheme="minorHAnsi"/>
                <w:b/>
              </w:rPr>
            </w:pPr>
            <w:r w:rsidRPr="00C11E9C">
              <w:rPr>
                <w:rFonts w:asciiTheme="minorHAnsi" w:hAnsiTheme="minorHAnsi" w:cstheme="minorHAnsi"/>
                <w:b/>
              </w:rPr>
              <w:t>Comment</w:t>
            </w:r>
          </w:p>
        </w:tc>
        <w:tc>
          <w:tcPr>
            <w:tcW w:w="1714" w:type="dxa"/>
          </w:tcPr>
          <w:p w14:paraId="25DD699B" w14:textId="77777777" w:rsidR="004B4712" w:rsidRPr="00C11E9C" w:rsidRDefault="004B4712" w:rsidP="00C56ED4">
            <w:pPr>
              <w:contextualSpacing/>
              <w:rPr>
                <w:rFonts w:asciiTheme="minorHAnsi" w:hAnsiTheme="minorHAnsi" w:cstheme="minorHAnsi"/>
                <w:b/>
              </w:rPr>
            </w:pPr>
            <w:r w:rsidRPr="00C11E9C">
              <w:rPr>
                <w:rFonts w:asciiTheme="minorHAnsi" w:hAnsiTheme="minorHAnsi" w:cstheme="minorHAnsi"/>
                <w:b/>
              </w:rPr>
              <w:t>Commenter</w:t>
            </w:r>
          </w:p>
        </w:tc>
        <w:tc>
          <w:tcPr>
            <w:tcW w:w="1612" w:type="dxa"/>
          </w:tcPr>
          <w:p w14:paraId="3A29285E" w14:textId="77777777" w:rsidR="004B4712" w:rsidRPr="00C11E9C" w:rsidRDefault="004B4712" w:rsidP="00C56ED4">
            <w:pPr>
              <w:contextualSpacing/>
              <w:rPr>
                <w:rFonts w:asciiTheme="minorHAnsi" w:hAnsiTheme="minorHAnsi" w:cstheme="minorHAnsi"/>
                <w:b/>
              </w:rPr>
            </w:pPr>
            <w:r w:rsidRPr="00C11E9C">
              <w:rPr>
                <w:rFonts w:asciiTheme="minorHAnsi" w:hAnsiTheme="minorHAnsi" w:cstheme="minorHAnsi"/>
                <w:b/>
              </w:rPr>
              <w:t>Status</w:t>
            </w:r>
          </w:p>
        </w:tc>
        <w:tc>
          <w:tcPr>
            <w:tcW w:w="5261" w:type="dxa"/>
          </w:tcPr>
          <w:p w14:paraId="57FE60F2" w14:textId="77777777" w:rsidR="004B4712" w:rsidRPr="00C11E9C" w:rsidRDefault="004B4712" w:rsidP="00C56ED4">
            <w:pPr>
              <w:contextualSpacing/>
              <w:rPr>
                <w:rFonts w:asciiTheme="minorHAnsi" w:hAnsiTheme="minorHAnsi" w:cstheme="minorHAnsi"/>
                <w:b/>
              </w:rPr>
            </w:pPr>
            <w:r w:rsidRPr="00C11E9C">
              <w:rPr>
                <w:rFonts w:asciiTheme="minorHAnsi" w:hAnsiTheme="minorHAnsi" w:cstheme="minorHAnsi"/>
                <w:b/>
              </w:rPr>
              <w:t>Resolution</w:t>
            </w:r>
          </w:p>
        </w:tc>
      </w:tr>
      <w:tr w:rsidR="00D6342C" w:rsidRPr="00090912" w14:paraId="62FC354D" w14:textId="77777777" w:rsidTr="00C82F1F">
        <w:trPr>
          <w:trHeight w:val="432"/>
        </w:trPr>
        <w:tc>
          <w:tcPr>
            <w:tcW w:w="657" w:type="dxa"/>
            <w:shd w:val="clear" w:color="auto" w:fill="auto"/>
          </w:tcPr>
          <w:p w14:paraId="4C63EA34" w14:textId="77777777" w:rsidR="00D6342C" w:rsidRPr="00090912" w:rsidRDefault="00D6342C" w:rsidP="00BF2DFE">
            <w:pPr>
              <w:pStyle w:val="ListParagraph"/>
              <w:numPr>
                <w:ilvl w:val="0"/>
                <w:numId w:val="1"/>
              </w:numPr>
              <w:ind w:left="0" w:right="-18" w:firstLine="0"/>
              <w:jc w:val="right"/>
              <w:rPr>
                <w:rFonts w:asciiTheme="minorHAnsi" w:hAnsiTheme="minorHAnsi" w:cstheme="minorHAnsi"/>
                <w:b/>
              </w:rPr>
            </w:pPr>
            <w:bookmarkStart w:id="1" w:name="q1"/>
            <w:bookmarkStart w:id="2" w:name="_Ref398100224"/>
            <w:bookmarkEnd w:id="1"/>
          </w:p>
        </w:tc>
        <w:bookmarkEnd w:id="2"/>
        <w:tc>
          <w:tcPr>
            <w:tcW w:w="5786" w:type="dxa"/>
            <w:shd w:val="clear" w:color="auto" w:fill="auto"/>
          </w:tcPr>
          <w:p w14:paraId="57A2352E" w14:textId="6AAF05A5" w:rsidR="00D6342C" w:rsidRPr="00090912" w:rsidRDefault="00D6342C" w:rsidP="00C56ED4">
            <w:pPr>
              <w:pStyle w:val="alignleft"/>
              <w:contextualSpacing/>
              <w:rPr>
                <w:rFonts w:asciiTheme="minorHAnsi" w:hAnsiTheme="minorHAnsi" w:cstheme="minorHAnsi"/>
              </w:rPr>
            </w:pPr>
            <w:r w:rsidRPr="00D6342C">
              <w:rPr>
                <w:rFonts w:asciiTheme="minorHAnsi" w:hAnsiTheme="minorHAnsi" w:cstheme="minorHAnsi"/>
              </w:rPr>
              <w:t xml:space="preserve">When loading FAFSA information, I am seeing an increase in the number of students who enter their email address in the street address field. Adding an edit on the street address field when </w:t>
            </w:r>
            <w:proofErr w:type="gramStart"/>
            <w:r w:rsidRPr="00D6342C">
              <w:rPr>
                <w:rFonts w:asciiTheme="minorHAnsi" w:hAnsiTheme="minorHAnsi" w:cstheme="minorHAnsi"/>
              </w:rPr>
              <w:t>an</w:t>
            </w:r>
            <w:proofErr w:type="gramEnd"/>
            <w:r w:rsidRPr="00D6342C">
              <w:rPr>
                <w:rFonts w:asciiTheme="minorHAnsi" w:hAnsiTheme="minorHAnsi" w:cstheme="minorHAnsi"/>
              </w:rPr>
              <w:t xml:space="preserve"> @ symbol is entered could help with these entry errors.</w:t>
            </w:r>
          </w:p>
        </w:tc>
        <w:tc>
          <w:tcPr>
            <w:tcW w:w="1714" w:type="dxa"/>
            <w:shd w:val="clear" w:color="auto" w:fill="auto"/>
          </w:tcPr>
          <w:p w14:paraId="7578823A" w14:textId="36B8B5D4" w:rsidR="00D6342C" w:rsidRPr="00090912" w:rsidRDefault="00D6342C" w:rsidP="00C56ED4">
            <w:pPr>
              <w:contextualSpacing/>
              <w:rPr>
                <w:rFonts w:asciiTheme="minorHAnsi" w:hAnsiTheme="minorHAnsi" w:cstheme="minorHAnsi"/>
              </w:rPr>
            </w:pPr>
            <w:r w:rsidRPr="00D6342C">
              <w:rPr>
                <w:rFonts w:asciiTheme="minorHAnsi" w:hAnsiTheme="minorHAnsi" w:cstheme="minorHAnsi"/>
              </w:rPr>
              <w:t>Anita Ford</w:t>
            </w:r>
          </w:p>
        </w:tc>
        <w:tc>
          <w:tcPr>
            <w:tcW w:w="1612" w:type="dxa"/>
            <w:shd w:val="clear" w:color="auto" w:fill="auto"/>
          </w:tcPr>
          <w:p w14:paraId="6800833A" w14:textId="77777777" w:rsidR="00C01E7A" w:rsidRDefault="00C01E7A" w:rsidP="00C56ED4">
            <w:pPr>
              <w:contextualSpacing/>
              <w:rPr>
                <w:rFonts w:asciiTheme="minorHAnsi" w:hAnsiTheme="minorHAnsi" w:cstheme="minorHAnsi"/>
              </w:rPr>
            </w:pPr>
            <w:r>
              <w:rPr>
                <w:rFonts w:asciiTheme="minorHAnsi" w:hAnsiTheme="minorHAnsi" w:cstheme="minorHAnsi"/>
              </w:rPr>
              <w:t>Resolved.</w:t>
            </w:r>
          </w:p>
          <w:p w14:paraId="2B28D565" w14:textId="6FE685E6" w:rsidR="00D6342C" w:rsidRPr="00090912" w:rsidRDefault="00C01E7A" w:rsidP="00C56ED4">
            <w:pPr>
              <w:contextualSpacing/>
              <w:rPr>
                <w:rFonts w:asciiTheme="minorHAnsi" w:hAnsiTheme="minorHAnsi" w:cstheme="minorHAnsi"/>
              </w:rPr>
            </w:pPr>
            <w:r>
              <w:rPr>
                <w:rFonts w:asciiTheme="minorHAnsi" w:hAnsiTheme="minorHAnsi" w:cstheme="minorHAnsi"/>
              </w:rPr>
              <w:t>No Change.</w:t>
            </w:r>
          </w:p>
        </w:tc>
        <w:tc>
          <w:tcPr>
            <w:tcW w:w="5261" w:type="dxa"/>
            <w:shd w:val="clear" w:color="auto" w:fill="auto"/>
          </w:tcPr>
          <w:p w14:paraId="03B572A7" w14:textId="60A19F5D" w:rsidR="00690C91" w:rsidRPr="00777F7B" w:rsidRDefault="00690C91" w:rsidP="00215753">
            <w:pPr>
              <w:contextualSpacing/>
              <w:rPr>
                <w:rFonts w:asciiTheme="minorHAnsi" w:hAnsiTheme="minorHAnsi" w:cstheme="minorHAnsi"/>
              </w:rPr>
            </w:pPr>
            <w:r w:rsidRPr="00690C91">
              <w:rPr>
                <w:rFonts w:asciiTheme="minorHAnsi" w:hAnsiTheme="minorHAnsi" w:cstheme="minorHAnsi"/>
              </w:rPr>
              <w:t xml:space="preserve">Question #4 on the </w:t>
            </w:r>
            <w:r w:rsidRPr="00690C91">
              <w:rPr>
                <w:rFonts w:asciiTheme="minorHAnsi" w:hAnsiTheme="minorHAnsi" w:cstheme="minorHAnsi"/>
                <w:i/>
              </w:rPr>
              <w:t>Free Application for Federal Student Aid</w:t>
            </w:r>
            <w:r w:rsidRPr="00690C91">
              <w:rPr>
                <w:rFonts w:asciiTheme="minorHAnsi" w:hAnsiTheme="minorHAnsi" w:cstheme="minorHAnsi"/>
              </w:rPr>
              <w:t xml:space="preserve"> (FAFSA®) reads: “</w:t>
            </w:r>
            <w:proofErr w:type="gramStart"/>
            <w:r w:rsidRPr="00690C91">
              <w:rPr>
                <w:rFonts w:asciiTheme="minorHAnsi" w:hAnsiTheme="minorHAnsi" w:cstheme="minorHAnsi"/>
              </w:rPr>
              <w:t>Your</w:t>
            </w:r>
            <w:proofErr w:type="gramEnd"/>
            <w:r w:rsidRPr="00690C91">
              <w:rPr>
                <w:rFonts w:asciiTheme="minorHAnsi" w:hAnsiTheme="minorHAnsi" w:cstheme="minorHAnsi"/>
              </w:rPr>
              <w:t xml:space="preserve"> permanent mailing address”; the Department of Education believes the guidance provided is adequate.</w:t>
            </w:r>
          </w:p>
        </w:tc>
      </w:tr>
      <w:tr w:rsidR="00D6342C" w:rsidRPr="00090912" w14:paraId="7BDE426F" w14:textId="77777777" w:rsidTr="00C82F1F">
        <w:trPr>
          <w:trHeight w:val="432"/>
        </w:trPr>
        <w:tc>
          <w:tcPr>
            <w:tcW w:w="657" w:type="dxa"/>
            <w:shd w:val="clear" w:color="auto" w:fill="auto"/>
          </w:tcPr>
          <w:p w14:paraId="0095B380" w14:textId="76B73E74" w:rsidR="00D6342C" w:rsidRPr="00090912" w:rsidRDefault="00D6342C" w:rsidP="00BF2DFE">
            <w:pPr>
              <w:pStyle w:val="ListParagraph"/>
              <w:numPr>
                <w:ilvl w:val="0"/>
                <w:numId w:val="1"/>
              </w:numPr>
              <w:ind w:left="0" w:right="-18" w:firstLine="0"/>
              <w:jc w:val="right"/>
              <w:rPr>
                <w:rFonts w:asciiTheme="minorHAnsi" w:hAnsiTheme="minorHAnsi" w:cstheme="minorHAnsi"/>
                <w:b/>
              </w:rPr>
            </w:pPr>
          </w:p>
        </w:tc>
        <w:tc>
          <w:tcPr>
            <w:tcW w:w="5786" w:type="dxa"/>
            <w:shd w:val="clear" w:color="auto" w:fill="auto"/>
          </w:tcPr>
          <w:p w14:paraId="3B1996C2" w14:textId="2C2BE832" w:rsidR="00D6342C" w:rsidRPr="00090912" w:rsidRDefault="00D6342C" w:rsidP="00C56ED4">
            <w:pPr>
              <w:pStyle w:val="alignleft"/>
              <w:contextualSpacing/>
              <w:rPr>
                <w:rFonts w:asciiTheme="minorHAnsi" w:hAnsiTheme="minorHAnsi" w:cstheme="minorHAnsi"/>
              </w:rPr>
            </w:pPr>
            <w:r w:rsidRPr="00D6342C">
              <w:rPr>
                <w:rFonts w:asciiTheme="minorHAnsi" w:hAnsiTheme="minorHAnsi" w:cstheme="minorHAnsi"/>
              </w:rPr>
              <w:t xml:space="preserve">Perhaps you could enhance the skip logic for means-tested federal benefit programs to not only skip the questions if AGI is $50,000 or more, but also if AGI exceeds the highest percentage of the poverty line (based on family size) eligible for any of the benefits (which I believe is 185% of the poverty line). Because of the two-year </w:t>
            </w:r>
            <w:proofErr w:type="spellStart"/>
            <w:r w:rsidRPr="00D6342C">
              <w:rPr>
                <w:rFonts w:asciiTheme="minorHAnsi" w:hAnsiTheme="minorHAnsi" w:cstheme="minorHAnsi"/>
              </w:rPr>
              <w:t>lookback</w:t>
            </w:r>
            <w:proofErr w:type="spellEnd"/>
            <w:r w:rsidRPr="00D6342C">
              <w:rPr>
                <w:rFonts w:asciiTheme="minorHAnsi" w:hAnsiTheme="minorHAnsi" w:cstheme="minorHAnsi"/>
              </w:rPr>
              <w:t>, this skip logic will be limited to applicants who filed the FAFSA during the previous year as well.</w:t>
            </w:r>
          </w:p>
        </w:tc>
        <w:tc>
          <w:tcPr>
            <w:tcW w:w="1714" w:type="dxa"/>
            <w:shd w:val="clear" w:color="auto" w:fill="auto"/>
          </w:tcPr>
          <w:p w14:paraId="5FB966E8" w14:textId="235A08CD" w:rsidR="00D6342C" w:rsidRPr="00090912" w:rsidRDefault="00D6342C" w:rsidP="00C56ED4">
            <w:pPr>
              <w:contextualSpacing/>
              <w:rPr>
                <w:rFonts w:asciiTheme="minorHAnsi" w:hAnsiTheme="minorHAnsi" w:cstheme="minorHAnsi"/>
              </w:rPr>
            </w:pPr>
            <w:r w:rsidRPr="00D6342C">
              <w:rPr>
                <w:rFonts w:asciiTheme="minorHAnsi" w:hAnsiTheme="minorHAnsi" w:cstheme="minorHAnsi"/>
              </w:rPr>
              <w:t xml:space="preserve">Mark </w:t>
            </w:r>
            <w:proofErr w:type="spellStart"/>
            <w:r w:rsidRPr="00D6342C">
              <w:rPr>
                <w:rFonts w:asciiTheme="minorHAnsi" w:hAnsiTheme="minorHAnsi" w:cstheme="minorHAnsi"/>
              </w:rPr>
              <w:t>Kantrowitz</w:t>
            </w:r>
            <w:proofErr w:type="spellEnd"/>
          </w:p>
        </w:tc>
        <w:tc>
          <w:tcPr>
            <w:tcW w:w="1612" w:type="dxa"/>
            <w:shd w:val="clear" w:color="auto" w:fill="auto"/>
          </w:tcPr>
          <w:p w14:paraId="2FD09183" w14:textId="668B3903" w:rsidR="00D6342C" w:rsidRPr="00090912" w:rsidRDefault="00AF6F51" w:rsidP="00C56ED4">
            <w:pPr>
              <w:rPr>
                <w:rFonts w:asciiTheme="minorHAnsi" w:hAnsiTheme="minorHAnsi" w:cstheme="minorHAnsi"/>
              </w:rPr>
            </w:pPr>
            <w:r w:rsidRPr="007A2DC5">
              <w:rPr>
                <w:rFonts w:asciiTheme="minorHAnsi" w:hAnsiTheme="minorHAnsi" w:cstheme="minorHAnsi"/>
              </w:rPr>
              <w:t>Forwarded to Appropriate Business Unit.</w:t>
            </w:r>
          </w:p>
        </w:tc>
        <w:tc>
          <w:tcPr>
            <w:tcW w:w="5261" w:type="dxa"/>
            <w:shd w:val="clear" w:color="auto" w:fill="auto"/>
          </w:tcPr>
          <w:p w14:paraId="6F6B2102" w14:textId="54D44E48" w:rsidR="00690C91" w:rsidRPr="00C82F1F" w:rsidRDefault="00690C91" w:rsidP="00C56ED4">
            <w:pPr>
              <w:contextualSpacing/>
              <w:rPr>
                <w:rFonts w:asciiTheme="minorHAnsi" w:hAnsiTheme="minorHAnsi" w:cstheme="minorHAnsi"/>
              </w:rPr>
            </w:pPr>
            <w:r w:rsidRPr="00690C91">
              <w:rPr>
                <w:rFonts w:asciiTheme="minorHAnsi" w:hAnsiTheme="minorHAnsi" w:cstheme="minorHAnsi"/>
              </w:rPr>
              <w:t>The Department of Education has referred this recommendation to the appropriate business unit for review.</w:t>
            </w:r>
          </w:p>
        </w:tc>
      </w:tr>
      <w:tr w:rsidR="009C6048" w:rsidRPr="005734F3" w14:paraId="28F0C716" w14:textId="77777777" w:rsidTr="00C82F1F">
        <w:trPr>
          <w:trHeight w:val="1826"/>
        </w:trPr>
        <w:tc>
          <w:tcPr>
            <w:tcW w:w="657" w:type="dxa"/>
            <w:shd w:val="clear" w:color="auto" w:fill="auto"/>
          </w:tcPr>
          <w:p w14:paraId="18A78E25" w14:textId="77777777" w:rsidR="009C6048" w:rsidRPr="005734F3" w:rsidRDefault="009C6048" w:rsidP="00BF2DFE">
            <w:pPr>
              <w:pStyle w:val="ListParagraph"/>
              <w:numPr>
                <w:ilvl w:val="0"/>
                <w:numId w:val="1"/>
              </w:numPr>
              <w:ind w:left="0" w:right="-18" w:firstLine="0"/>
              <w:jc w:val="right"/>
              <w:rPr>
                <w:rFonts w:asciiTheme="minorHAnsi" w:hAnsiTheme="minorHAnsi" w:cstheme="minorHAnsi"/>
                <w:b/>
              </w:rPr>
            </w:pPr>
            <w:bookmarkStart w:id="3" w:name="_Ref398100233"/>
            <w:bookmarkStart w:id="4" w:name="q3" w:colFirst="0" w:colLast="0"/>
          </w:p>
        </w:tc>
        <w:bookmarkEnd w:id="3"/>
        <w:tc>
          <w:tcPr>
            <w:tcW w:w="5786" w:type="dxa"/>
            <w:shd w:val="clear" w:color="auto" w:fill="auto"/>
          </w:tcPr>
          <w:p w14:paraId="26EA92BC" w14:textId="66D256CF" w:rsidR="009C6048" w:rsidRPr="005734F3" w:rsidRDefault="009C6048" w:rsidP="00C56ED4">
            <w:pPr>
              <w:pStyle w:val="alignleft"/>
              <w:contextualSpacing/>
              <w:rPr>
                <w:rFonts w:asciiTheme="minorHAnsi" w:hAnsiTheme="minorHAnsi" w:cstheme="minorHAnsi"/>
              </w:rPr>
            </w:pPr>
            <w:r w:rsidRPr="00D6342C">
              <w:rPr>
                <w:rFonts w:asciiTheme="minorHAnsi" w:hAnsiTheme="minorHAnsi" w:cstheme="minorHAnsi"/>
              </w:rPr>
              <w:t>When an applicant is filing the FAFSA for the second of two consecutive award years, the availability of data from two applications may present other opportunities for skip logic or for enhancing the risk model used to select applications for verification. For example, data elements that have changed and the magnitude of the changes in numeric data elements may be useful indicators of potential errors. This may especially be true when the data elements change in a manner that significantly reduces the EFC.</w:t>
            </w:r>
          </w:p>
        </w:tc>
        <w:tc>
          <w:tcPr>
            <w:tcW w:w="1714" w:type="dxa"/>
            <w:shd w:val="clear" w:color="auto" w:fill="auto"/>
          </w:tcPr>
          <w:p w14:paraId="100C0559" w14:textId="11A88259" w:rsidR="009C6048" w:rsidRPr="005734F3" w:rsidRDefault="009C6048" w:rsidP="00C56ED4">
            <w:pPr>
              <w:contextualSpacing/>
              <w:rPr>
                <w:rFonts w:asciiTheme="minorHAnsi" w:hAnsiTheme="minorHAnsi" w:cstheme="minorHAnsi"/>
              </w:rPr>
            </w:pPr>
            <w:r w:rsidRPr="00D6342C">
              <w:rPr>
                <w:rFonts w:asciiTheme="minorHAnsi" w:hAnsiTheme="minorHAnsi" w:cstheme="minorHAnsi"/>
              </w:rPr>
              <w:t xml:space="preserve">Mark </w:t>
            </w:r>
            <w:proofErr w:type="spellStart"/>
            <w:r w:rsidRPr="00D6342C">
              <w:rPr>
                <w:rFonts w:asciiTheme="minorHAnsi" w:hAnsiTheme="minorHAnsi" w:cstheme="minorHAnsi"/>
              </w:rPr>
              <w:t>Kantrowitz</w:t>
            </w:r>
            <w:proofErr w:type="spellEnd"/>
          </w:p>
        </w:tc>
        <w:tc>
          <w:tcPr>
            <w:tcW w:w="1612" w:type="dxa"/>
            <w:shd w:val="clear" w:color="auto" w:fill="auto"/>
          </w:tcPr>
          <w:p w14:paraId="3835F303" w14:textId="73AE2E91" w:rsidR="009C6048" w:rsidRPr="005734F3" w:rsidRDefault="00AF6F51" w:rsidP="00C56ED4">
            <w:pPr>
              <w:contextualSpacing/>
              <w:rPr>
                <w:rFonts w:asciiTheme="minorHAnsi" w:hAnsiTheme="minorHAnsi" w:cstheme="minorHAnsi"/>
              </w:rPr>
            </w:pPr>
            <w:r w:rsidRPr="007A2DC5">
              <w:rPr>
                <w:rFonts w:asciiTheme="minorHAnsi" w:hAnsiTheme="minorHAnsi" w:cstheme="minorHAnsi"/>
              </w:rPr>
              <w:t>Forwarded to Appropriate Business Unit.</w:t>
            </w:r>
          </w:p>
        </w:tc>
        <w:tc>
          <w:tcPr>
            <w:tcW w:w="5261" w:type="dxa"/>
            <w:shd w:val="clear" w:color="auto" w:fill="auto"/>
          </w:tcPr>
          <w:p w14:paraId="08B87F1A" w14:textId="3923594E" w:rsidR="009C6048" w:rsidRPr="005734F3" w:rsidRDefault="00AF6F51" w:rsidP="00C56ED4">
            <w:pPr>
              <w:contextualSpacing/>
              <w:rPr>
                <w:rFonts w:asciiTheme="minorHAnsi" w:hAnsiTheme="minorHAnsi" w:cstheme="minorHAnsi"/>
              </w:rPr>
            </w:pPr>
            <w:r w:rsidRPr="007A2DC5">
              <w:rPr>
                <w:rFonts w:asciiTheme="minorHAnsi" w:hAnsiTheme="minorHAnsi" w:cstheme="minorHAnsi"/>
              </w:rPr>
              <w:t>The Department of Education has referred this recommendation to the appropriate business unit for review.</w:t>
            </w:r>
          </w:p>
        </w:tc>
      </w:tr>
      <w:bookmarkEnd w:id="4"/>
      <w:tr w:rsidR="009C6048" w:rsidRPr="005734F3" w14:paraId="71CD114E" w14:textId="77777777" w:rsidTr="00C82F1F">
        <w:trPr>
          <w:trHeight w:val="432"/>
        </w:trPr>
        <w:tc>
          <w:tcPr>
            <w:tcW w:w="657" w:type="dxa"/>
            <w:shd w:val="clear" w:color="auto" w:fill="auto"/>
          </w:tcPr>
          <w:p w14:paraId="38126B23" w14:textId="22B3DA77" w:rsidR="009C6048" w:rsidRPr="005734F3" w:rsidRDefault="009C6048" w:rsidP="00BF2DFE">
            <w:pPr>
              <w:pStyle w:val="ListParagraph"/>
              <w:numPr>
                <w:ilvl w:val="0"/>
                <w:numId w:val="1"/>
              </w:numPr>
              <w:ind w:left="0" w:right="-18" w:firstLine="0"/>
              <w:jc w:val="right"/>
              <w:rPr>
                <w:rFonts w:asciiTheme="minorHAnsi" w:hAnsiTheme="minorHAnsi" w:cstheme="minorHAnsi"/>
                <w:b/>
              </w:rPr>
            </w:pPr>
          </w:p>
        </w:tc>
        <w:tc>
          <w:tcPr>
            <w:tcW w:w="5786" w:type="dxa"/>
            <w:shd w:val="clear" w:color="auto" w:fill="auto"/>
          </w:tcPr>
          <w:p w14:paraId="0B82648F" w14:textId="77777777" w:rsidR="009C6048" w:rsidRPr="00D6342C" w:rsidRDefault="009C6048" w:rsidP="00D6342C">
            <w:pPr>
              <w:pStyle w:val="alignleft"/>
              <w:contextualSpacing/>
              <w:rPr>
                <w:rFonts w:asciiTheme="minorHAnsi" w:hAnsiTheme="minorHAnsi" w:cstheme="minorHAnsi"/>
              </w:rPr>
            </w:pPr>
            <w:r w:rsidRPr="00D6342C">
              <w:rPr>
                <w:rFonts w:asciiTheme="minorHAnsi" w:hAnsiTheme="minorHAnsi" w:cstheme="minorHAnsi"/>
              </w:rPr>
              <w:t>The U.S. Department of Education's response to comment #27, concerning college's use of the order in which schools are listed on the FAFSA, is inadequate.</w:t>
            </w:r>
          </w:p>
          <w:p w14:paraId="24588B75" w14:textId="77777777" w:rsidR="009C6048" w:rsidRPr="00D6342C" w:rsidRDefault="009C6048" w:rsidP="00D6342C">
            <w:pPr>
              <w:pStyle w:val="alignleft"/>
              <w:contextualSpacing/>
              <w:rPr>
                <w:rFonts w:asciiTheme="minorHAnsi" w:hAnsiTheme="minorHAnsi" w:cstheme="minorHAnsi"/>
              </w:rPr>
            </w:pPr>
          </w:p>
          <w:p w14:paraId="73EAC23F" w14:textId="77777777" w:rsidR="009C6048" w:rsidRPr="00D6342C" w:rsidRDefault="009C6048" w:rsidP="00D6342C">
            <w:pPr>
              <w:pStyle w:val="alignleft"/>
              <w:contextualSpacing/>
              <w:rPr>
                <w:rFonts w:asciiTheme="minorHAnsi" w:hAnsiTheme="minorHAnsi" w:cstheme="minorHAnsi"/>
              </w:rPr>
            </w:pPr>
            <w:r w:rsidRPr="00D6342C">
              <w:rPr>
                <w:rFonts w:asciiTheme="minorHAnsi" w:hAnsiTheme="minorHAnsi" w:cstheme="minorHAnsi"/>
              </w:rPr>
              <w:t>Section 483(a</w:t>
            </w:r>
            <w:proofErr w:type="gramStart"/>
            <w:r w:rsidRPr="00D6342C">
              <w:rPr>
                <w:rFonts w:asciiTheme="minorHAnsi" w:hAnsiTheme="minorHAnsi" w:cstheme="minorHAnsi"/>
              </w:rPr>
              <w:t>)(</w:t>
            </w:r>
            <w:proofErr w:type="gramEnd"/>
            <w:r w:rsidRPr="00D6342C">
              <w:rPr>
                <w:rFonts w:asciiTheme="minorHAnsi" w:hAnsiTheme="minorHAnsi" w:cstheme="minorHAnsi"/>
              </w:rPr>
              <w:t xml:space="preserve">3)(E) of the Higher Education Act of 1965 </w:t>
            </w:r>
            <w:r w:rsidRPr="00D6342C">
              <w:rPr>
                <w:rFonts w:asciiTheme="minorHAnsi" w:hAnsiTheme="minorHAnsi" w:cstheme="minorHAnsi"/>
              </w:rPr>
              <w:lastRenderedPageBreak/>
              <w:t xml:space="preserve">[20 USC 1090(a)(3)(E)] specifically states that FAFSA information may not be used for any purpose other than the awarding and administration of student financial aid. Quoting "Data collected by such electronic version of the forms shall be used only for the application, award, and administration of aid awarded under this subchapter and part C of subchapter I of chapter 34 of title 42, State aid, or aid awarded by eligible institutions or such entities as the Secretary may designate." </w:t>
            </w:r>
          </w:p>
          <w:p w14:paraId="102AD450" w14:textId="77777777" w:rsidR="009C6048" w:rsidRPr="00D6342C" w:rsidRDefault="009C6048" w:rsidP="00D6342C">
            <w:pPr>
              <w:pStyle w:val="alignleft"/>
              <w:contextualSpacing/>
              <w:rPr>
                <w:rFonts w:asciiTheme="minorHAnsi" w:hAnsiTheme="minorHAnsi" w:cstheme="minorHAnsi"/>
              </w:rPr>
            </w:pPr>
          </w:p>
          <w:p w14:paraId="561FCA6B" w14:textId="77777777" w:rsidR="009C6048" w:rsidRPr="00D6342C" w:rsidRDefault="009C6048" w:rsidP="00D6342C">
            <w:pPr>
              <w:pStyle w:val="alignleft"/>
              <w:contextualSpacing/>
              <w:rPr>
                <w:rFonts w:asciiTheme="minorHAnsi" w:hAnsiTheme="minorHAnsi" w:cstheme="minorHAnsi"/>
              </w:rPr>
            </w:pPr>
            <w:r w:rsidRPr="00D6342C">
              <w:rPr>
                <w:rFonts w:asciiTheme="minorHAnsi" w:hAnsiTheme="minorHAnsi" w:cstheme="minorHAnsi"/>
              </w:rPr>
              <w:t>While this language doesn't preclude colleges from using the list of colleges and the order in which the colleges are listed to influence the awarding of institutional aid, it does preclude using this information for college admissions decisions.</w:t>
            </w:r>
          </w:p>
          <w:p w14:paraId="1CA53E0B" w14:textId="77777777" w:rsidR="009C6048" w:rsidRPr="00D6342C" w:rsidRDefault="009C6048" w:rsidP="00D6342C">
            <w:pPr>
              <w:pStyle w:val="alignleft"/>
              <w:contextualSpacing/>
              <w:rPr>
                <w:rFonts w:asciiTheme="minorHAnsi" w:hAnsiTheme="minorHAnsi" w:cstheme="minorHAnsi"/>
              </w:rPr>
            </w:pPr>
          </w:p>
          <w:p w14:paraId="149FF56D" w14:textId="0A49F74D" w:rsidR="009C6048" w:rsidRPr="005734F3" w:rsidRDefault="009C6048" w:rsidP="00D6342C">
            <w:pPr>
              <w:pStyle w:val="alignleft"/>
              <w:contextualSpacing/>
              <w:rPr>
                <w:rFonts w:asciiTheme="minorHAnsi" w:hAnsiTheme="minorHAnsi" w:cstheme="minorHAnsi"/>
              </w:rPr>
            </w:pPr>
            <w:r w:rsidRPr="00D6342C">
              <w:rPr>
                <w:rFonts w:asciiTheme="minorHAnsi" w:hAnsiTheme="minorHAnsi" w:cstheme="minorHAnsi"/>
              </w:rPr>
              <w:t>Perhaps the U.S. Department of Education should distribute a Dear Colleague Letter to colleges to remind them that this statutory requirement precludes them from using the list of colleges on the FAFSA for college admissions decisions, directly or indirectly.</w:t>
            </w:r>
          </w:p>
        </w:tc>
        <w:tc>
          <w:tcPr>
            <w:tcW w:w="1714" w:type="dxa"/>
            <w:shd w:val="clear" w:color="auto" w:fill="auto"/>
          </w:tcPr>
          <w:p w14:paraId="57970859" w14:textId="0DCE41B6" w:rsidR="009C6048" w:rsidRPr="005734F3" w:rsidRDefault="009C6048" w:rsidP="00C56ED4">
            <w:pPr>
              <w:contextualSpacing/>
              <w:rPr>
                <w:rFonts w:asciiTheme="minorHAnsi" w:hAnsiTheme="minorHAnsi" w:cstheme="minorHAnsi"/>
              </w:rPr>
            </w:pPr>
            <w:r w:rsidRPr="00D6342C">
              <w:rPr>
                <w:rFonts w:asciiTheme="minorHAnsi" w:hAnsiTheme="minorHAnsi" w:cstheme="minorHAnsi"/>
              </w:rPr>
              <w:lastRenderedPageBreak/>
              <w:t xml:space="preserve">Mark </w:t>
            </w:r>
            <w:proofErr w:type="spellStart"/>
            <w:r w:rsidRPr="00D6342C">
              <w:rPr>
                <w:rFonts w:asciiTheme="minorHAnsi" w:hAnsiTheme="minorHAnsi" w:cstheme="minorHAnsi"/>
              </w:rPr>
              <w:t>Kantrowitz</w:t>
            </w:r>
            <w:proofErr w:type="spellEnd"/>
          </w:p>
        </w:tc>
        <w:tc>
          <w:tcPr>
            <w:tcW w:w="1612" w:type="dxa"/>
            <w:shd w:val="clear" w:color="auto" w:fill="auto"/>
          </w:tcPr>
          <w:p w14:paraId="58282F8C" w14:textId="53E30675" w:rsidR="009C6048" w:rsidRPr="005734F3" w:rsidRDefault="007A2DC5" w:rsidP="00C56ED4">
            <w:pPr>
              <w:contextualSpacing/>
              <w:rPr>
                <w:rFonts w:asciiTheme="minorHAnsi" w:hAnsiTheme="minorHAnsi" w:cstheme="minorHAnsi"/>
              </w:rPr>
            </w:pPr>
            <w:r w:rsidRPr="007A2DC5">
              <w:rPr>
                <w:rFonts w:asciiTheme="minorHAnsi" w:hAnsiTheme="minorHAnsi" w:cstheme="minorHAnsi"/>
              </w:rPr>
              <w:t>Forwarded to Appropriate Business Unit.</w:t>
            </w:r>
          </w:p>
        </w:tc>
        <w:tc>
          <w:tcPr>
            <w:tcW w:w="5261" w:type="dxa"/>
            <w:shd w:val="clear" w:color="auto" w:fill="auto"/>
          </w:tcPr>
          <w:p w14:paraId="18B4F94F" w14:textId="5BC67F07" w:rsidR="009C6048" w:rsidRPr="005734F3" w:rsidRDefault="007A2DC5" w:rsidP="00C56ED4">
            <w:pPr>
              <w:contextualSpacing/>
              <w:rPr>
                <w:rFonts w:asciiTheme="minorHAnsi" w:hAnsiTheme="minorHAnsi" w:cstheme="minorHAnsi"/>
              </w:rPr>
            </w:pPr>
            <w:r w:rsidRPr="007A2DC5">
              <w:rPr>
                <w:rFonts w:asciiTheme="minorHAnsi" w:hAnsiTheme="minorHAnsi" w:cstheme="minorHAnsi"/>
              </w:rPr>
              <w:t>The Department of Education has referred this recommendation to the appropriate business unit for review.</w:t>
            </w:r>
          </w:p>
        </w:tc>
      </w:tr>
      <w:tr w:rsidR="009C6048" w:rsidRPr="005734F3" w14:paraId="7245D099" w14:textId="77777777" w:rsidTr="00C82F1F">
        <w:trPr>
          <w:trHeight w:val="432"/>
        </w:trPr>
        <w:tc>
          <w:tcPr>
            <w:tcW w:w="657" w:type="dxa"/>
            <w:shd w:val="clear" w:color="auto" w:fill="auto"/>
          </w:tcPr>
          <w:p w14:paraId="631DD3B9" w14:textId="77777777" w:rsidR="009C6048" w:rsidRPr="005734F3" w:rsidRDefault="009C6048" w:rsidP="00BF2DFE">
            <w:pPr>
              <w:pStyle w:val="ListParagraph"/>
              <w:numPr>
                <w:ilvl w:val="0"/>
                <w:numId w:val="1"/>
              </w:numPr>
              <w:ind w:left="0" w:right="-18" w:firstLine="0"/>
              <w:jc w:val="center"/>
              <w:rPr>
                <w:rFonts w:asciiTheme="minorHAnsi" w:hAnsiTheme="minorHAnsi" w:cstheme="minorHAnsi"/>
                <w:b/>
              </w:rPr>
            </w:pPr>
            <w:bookmarkStart w:id="5" w:name="q5" w:colFirst="0" w:colLast="0"/>
          </w:p>
        </w:tc>
        <w:tc>
          <w:tcPr>
            <w:tcW w:w="5786" w:type="dxa"/>
            <w:shd w:val="clear" w:color="auto" w:fill="auto"/>
          </w:tcPr>
          <w:p w14:paraId="5C31CEC7" w14:textId="06EAF87F" w:rsidR="009C6048" w:rsidRPr="005734F3" w:rsidRDefault="009C6048" w:rsidP="00C56ED4">
            <w:pPr>
              <w:pStyle w:val="alignleft"/>
              <w:contextualSpacing/>
              <w:rPr>
                <w:rFonts w:asciiTheme="minorHAnsi" w:hAnsiTheme="minorHAnsi" w:cstheme="minorHAnsi"/>
              </w:rPr>
            </w:pPr>
            <w:r w:rsidRPr="009C6048">
              <w:rPr>
                <w:rFonts w:asciiTheme="minorHAnsi" w:hAnsiTheme="minorHAnsi" w:cstheme="minorHAnsi"/>
              </w:rPr>
              <w:t xml:space="preserve">Please consider adding a checkbox to the FAFSA (online and paper/PDF) which applicants can use to indicate that they are affected by special/unusual financial circumstances. The instructions could like the statutory examples and highlight that special circumstances include significant changes in ability to pay from one year to the next (e.g., primary wage-earner lost a job) as well as unusual situations that differentiate the applicant from the typical applicant (e.g., high dependent care costs for a special needs child or elderly parent, high unreimbursed medical/dental expenses). This would allow colleges to proactively contact applicants affected by special circumstances to provide information about </w:t>
            </w:r>
            <w:r w:rsidRPr="009C6048">
              <w:rPr>
                <w:rFonts w:asciiTheme="minorHAnsi" w:hAnsiTheme="minorHAnsi" w:cstheme="minorHAnsi"/>
              </w:rPr>
              <w:lastRenderedPageBreak/>
              <w:t>the college's forms and procedures.</w:t>
            </w:r>
          </w:p>
        </w:tc>
        <w:tc>
          <w:tcPr>
            <w:tcW w:w="1714" w:type="dxa"/>
            <w:shd w:val="clear" w:color="auto" w:fill="auto"/>
          </w:tcPr>
          <w:p w14:paraId="7DD69AA1" w14:textId="7A2EE2AE" w:rsidR="009C6048" w:rsidRPr="005734F3" w:rsidRDefault="009C6048" w:rsidP="00C56ED4">
            <w:pPr>
              <w:contextualSpacing/>
              <w:rPr>
                <w:rFonts w:asciiTheme="minorHAnsi" w:hAnsiTheme="minorHAnsi" w:cstheme="minorHAnsi"/>
              </w:rPr>
            </w:pPr>
            <w:r w:rsidRPr="00D6342C">
              <w:rPr>
                <w:rFonts w:asciiTheme="minorHAnsi" w:hAnsiTheme="minorHAnsi" w:cstheme="minorHAnsi"/>
              </w:rPr>
              <w:lastRenderedPageBreak/>
              <w:t xml:space="preserve">Mark </w:t>
            </w:r>
            <w:proofErr w:type="spellStart"/>
            <w:r w:rsidRPr="00D6342C">
              <w:rPr>
                <w:rFonts w:asciiTheme="minorHAnsi" w:hAnsiTheme="minorHAnsi" w:cstheme="minorHAnsi"/>
              </w:rPr>
              <w:t>Kantrowitz</w:t>
            </w:r>
            <w:proofErr w:type="spellEnd"/>
          </w:p>
        </w:tc>
        <w:tc>
          <w:tcPr>
            <w:tcW w:w="1612" w:type="dxa"/>
            <w:shd w:val="clear" w:color="auto" w:fill="auto"/>
          </w:tcPr>
          <w:p w14:paraId="48F784ED" w14:textId="77777777" w:rsidR="00FE02BB" w:rsidRDefault="00FE02BB" w:rsidP="00796811">
            <w:pPr>
              <w:contextualSpacing/>
              <w:rPr>
                <w:rFonts w:asciiTheme="minorHAnsi" w:hAnsiTheme="minorHAnsi" w:cstheme="minorHAnsi"/>
              </w:rPr>
            </w:pPr>
            <w:r>
              <w:rPr>
                <w:rFonts w:asciiTheme="minorHAnsi" w:hAnsiTheme="minorHAnsi" w:cstheme="minorHAnsi"/>
              </w:rPr>
              <w:t>Resolved.</w:t>
            </w:r>
          </w:p>
          <w:p w14:paraId="6269B629" w14:textId="2C38B76A" w:rsidR="009C6048" w:rsidRPr="005734F3" w:rsidRDefault="00FE02BB" w:rsidP="00796811">
            <w:pPr>
              <w:contextualSpacing/>
              <w:rPr>
                <w:rFonts w:asciiTheme="minorHAnsi" w:hAnsiTheme="minorHAnsi" w:cstheme="minorHAnsi"/>
              </w:rPr>
            </w:pPr>
            <w:r>
              <w:rPr>
                <w:rFonts w:asciiTheme="minorHAnsi" w:hAnsiTheme="minorHAnsi" w:cstheme="minorHAnsi"/>
              </w:rPr>
              <w:t>No Change.</w:t>
            </w:r>
          </w:p>
        </w:tc>
        <w:tc>
          <w:tcPr>
            <w:tcW w:w="5261" w:type="dxa"/>
            <w:shd w:val="clear" w:color="auto" w:fill="auto"/>
          </w:tcPr>
          <w:p w14:paraId="00630866" w14:textId="56865BA3" w:rsidR="009C6048" w:rsidRPr="005734F3" w:rsidRDefault="00B32C75" w:rsidP="00B32C75">
            <w:pPr>
              <w:autoSpaceDE w:val="0"/>
              <w:autoSpaceDN w:val="0"/>
              <w:adjustRightInd w:val="0"/>
              <w:rPr>
                <w:rFonts w:asciiTheme="minorHAnsi" w:hAnsiTheme="minorHAnsi" w:cstheme="minorHAnsi"/>
              </w:rPr>
            </w:pPr>
            <w:r>
              <w:rPr>
                <w:rFonts w:asciiTheme="minorHAnsi" w:hAnsiTheme="minorHAnsi" w:cstheme="minorHAnsi"/>
              </w:rPr>
              <w:t xml:space="preserve">Special and unusual </w:t>
            </w:r>
            <w:r w:rsidRPr="00B32C75">
              <w:rPr>
                <w:rFonts w:asciiTheme="minorHAnsi" w:hAnsiTheme="minorHAnsi" w:cstheme="minorHAnsi"/>
              </w:rPr>
              <w:t xml:space="preserve">circumstances </w:t>
            </w:r>
            <w:r>
              <w:rPr>
                <w:rFonts w:asciiTheme="minorHAnsi" w:hAnsiTheme="minorHAnsi" w:cstheme="minorHAnsi"/>
              </w:rPr>
              <w:t>are</w:t>
            </w:r>
            <w:r w:rsidRPr="00B32C75">
              <w:rPr>
                <w:rFonts w:asciiTheme="minorHAnsi" w:hAnsiTheme="minorHAnsi" w:cstheme="minorHAnsi"/>
              </w:rPr>
              <w:t xml:space="preserve"> conditions that</w:t>
            </w:r>
            <w:r>
              <w:rPr>
                <w:rFonts w:asciiTheme="minorHAnsi" w:hAnsiTheme="minorHAnsi" w:cstheme="minorHAnsi"/>
              </w:rPr>
              <w:t xml:space="preserve"> </w:t>
            </w:r>
            <w:r w:rsidRPr="00B32C75">
              <w:rPr>
                <w:rFonts w:asciiTheme="minorHAnsi" w:hAnsiTheme="minorHAnsi" w:cstheme="minorHAnsi"/>
              </w:rPr>
              <w:t>differentiate an individual student from a</w:t>
            </w:r>
            <w:r>
              <w:rPr>
                <w:rFonts w:asciiTheme="minorHAnsi" w:hAnsiTheme="minorHAnsi" w:cstheme="minorHAnsi"/>
              </w:rPr>
              <w:t xml:space="preserve"> </w:t>
            </w:r>
            <w:r w:rsidRPr="00B32C75">
              <w:rPr>
                <w:rFonts w:asciiTheme="minorHAnsi" w:hAnsiTheme="minorHAnsi" w:cstheme="minorHAnsi"/>
              </w:rPr>
              <w:t>class of students</w:t>
            </w:r>
            <w:r>
              <w:rPr>
                <w:rFonts w:asciiTheme="minorHAnsi" w:hAnsiTheme="minorHAnsi" w:cstheme="minorHAnsi"/>
              </w:rPr>
              <w:t>,</w:t>
            </w:r>
            <w:r w:rsidRPr="00B32C75">
              <w:rPr>
                <w:rFonts w:asciiTheme="minorHAnsi" w:hAnsiTheme="minorHAnsi" w:cstheme="minorHAnsi"/>
              </w:rPr>
              <w:t xml:space="preserve"> rather than conditions that</w:t>
            </w:r>
            <w:r>
              <w:rPr>
                <w:rFonts w:asciiTheme="minorHAnsi" w:hAnsiTheme="minorHAnsi" w:cstheme="minorHAnsi"/>
              </w:rPr>
              <w:t xml:space="preserve"> </w:t>
            </w:r>
            <w:r w:rsidRPr="00B32C75">
              <w:rPr>
                <w:rFonts w:asciiTheme="minorHAnsi" w:hAnsiTheme="minorHAnsi" w:cstheme="minorHAnsi"/>
              </w:rPr>
              <w:t>exist across a class of students</w:t>
            </w:r>
            <w:r>
              <w:rPr>
                <w:rFonts w:ascii="MyriadPro-Regular" w:hAnsi="MyriadPro-Regular" w:cs="MyriadPro-Regular"/>
                <w:sz w:val="18"/>
                <w:szCs w:val="18"/>
              </w:rPr>
              <w:t xml:space="preserve">. </w:t>
            </w:r>
            <w:r>
              <w:rPr>
                <w:rFonts w:asciiTheme="minorHAnsi" w:hAnsiTheme="minorHAnsi" w:cstheme="minorHAnsi"/>
              </w:rPr>
              <w:t xml:space="preserve">Since each institution interprets a special or unusual circumstance differently, the Department of Education </w:t>
            </w:r>
            <w:r w:rsidR="00CB72B2">
              <w:rPr>
                <w:rFonts w:asciiTheme="minorHAnsi" w:hAnsiTheme="minorHAnsi" w:cstheme="minorHAnsi"/>
              </w:rPr>
              <w:t xml:space="preserve">leaves </w:t>
            </w:r>
            <w:r>
              <w:rPr>
                <w:rFonts w:asciiTheme="minorHAnsi" w:hAnsiTheme="minorHAnsi" w:cstheme="minorHAnsi"/>
              </w:rPr>
              <w:t>this</w:t>
            </w:r>
            <w:r w:rsidR="00CB72B2">
              <w:rPr>
                <w:rFonts w:asciiTheme="minorHAnsi" w:hAnsiTheme="minorHAnsi" w:cstheme="minorHAnsi"/>
              </w:rPr>
              <w:t xml:space="preserve"> determination up to each individual institution.</w:t>
            </w:r>
          </w:p>
        </w:tc>
      </w:tr>
      <w:tr w:rsidR="009C6048" w:rsidRPr="005734F3" w14:paraId="68CA0645" w14:textId="77777777" w:rsidTr="00C82F1F">
        <w:trPr>
          <w:trHeight w:val="432"/>
        </w:trPr>
        <w:tc>
          <w:tcPr>
            <w:tcW w:w="657" w:type="dxa"/>
            <w:shd w:val="clear" w:color="auto" w:fill="auto"/>
          </w:tcPr>
          <w:p w14:paraId="7B60697A" w14:textId="5AB35109" w:rsidR="009C6048" w:rsidRPr="005734F3" w:rsidRDefault="009C6048" w:rsidP="00BF2DFE">
            <w:pPr>
              <w:pStyle w:val="ListParagraph"/>
              <w:numPr>
                <w:ilvl w:val="0"/>
                <w:numId w:val="1"/>
              </w:numPr>
              <w:ind w:left="0" w:right="-18" w:firstLine="0"/>
              <w:jc w:val="center"/>
              <w:rPr>
                <w:rFonts w:asciiTheme="minorHAnsi" w:hAnsiTheme="minorHAnsi" w:cstheme="minorHAnsi"/>
                <w:b/>
              </w:rPr>
            </w:pPr>
            <w:bookmarkStart w:id="6" w:name="_Ref398818366"/>
            <w:bookmarkStart w:id="7" w:name="q6" w:colFirst="0" w:colLast="0"/>
            <w:bookmarkEnd w:id="5"/>
          </w:p>
        </w:tc>
        <w:bookmarkEnd w:id="6"/>
        <w:tc>
          <w:tcPr>
            <w:tcW w:w="5786" w:type="dxa"/>
            <w:shd w:val="clear" w:color="auto" w:fill="auto"/>
          </w:tcPr>
          <w:p w14:paraId="7D098390" w14:textId="1E783702" w:rsidR="009C6048" w:rsidRPr="009C6048" w:rsidRDefault="009C6048" w:rsidP="009C6048">
            <w:pPr>
              <w:autoSpaceDE w:val="0"/>
              <w:autoSpaceDN w:val="0"/>
              <w:adjustRightInd w:val="0"/>
              <w:spacing w:before="100" w:after="100"/>
              <w:rPr>
                <w:rFonts w:asciiTheme="minorHAnsi" w:hAnsiTheme="minorHAnsi" w:cstheme="minorHAnsi"/>
              </w:rPr>
            </w:pPr>
            <w:r w:rsidRPr="009C6048">
              <w:rPr>
                <w:rFonts w:asciiTheme="minorHAnsi" w:hAnsiTheme="minorHAnsi" w:cstheme="minorHAnsi"/>
              </w:rPr>
              <w:t xml:space="preserve">There is an inconsistency in the 1040/1040A/1040EZ line numbers in the instructions for lines 37 and 86. The draft FAFSA specifies lines 56 of IRS Form 1040, 39 of IRS Form 1040A and line 10 of IRS Form 1040EZ. But line 10 of IRS Form 1040EZ is before addition of line 11 (Health care: individual responsibility) to yield line 12, line 39 of IRS Form 1040A is after the addition of line 38 (Health care: individual responsibility) and line 56 of IRS Form 1040 is before the addition of line 61 (Health care: individual responsibility). </w:t>
            </w:r>
            <w:r w:rsidRPr="009C6048">
              <w:rPr>
                <w:rFonts w:asciiTheme="minorHAnsi" w:hAnsiTheme="minorHAnsi" w:cstheme="minorHAnsi"/>
              </w:rPr>
              <w:br/>
            </w:r>
            <w:r w:rsidRPr="009C6048">
              <w:rPr>
                <w:rFonts w:asciiTheme="minorHAnsi" w:hAnsiTheme="minorHAnsi" w:cstheme="minorHAnsi"/>
              </w:rPr>
              <w:br/>
              <w:t xml:space="preserve">To be consistent in excluding the individual responsibility items, one would need to use line 37 of IRS Form 1040A. </w:t>
            </w:r>
            <w:r w:rsidRPr="009C6048">
              <w:rPr>
                <w:rFonts w:asciiTheme="minorHAnsi" w:hAnsiTheme="minorHAnsi" w:cstheme="minorHAnsi"/>
              </w:rPr>
              <w:br/>
            </w:r>
            <w:r w:rsidRPr="009C6048">
              <w:rPr>
                <w:rFonts w:asciiTheme="minorHAnsi" w:hAnsiTheme="minorHAnsi" w:cstheme="minorHAnsi"/>
              </w:rPr>
              <w:br/>
              <w:t xml:space="preserve">If the goal were to include the individual responsibility items, the instructions would need to refer to line 12 of IRS Form 1040EZ, line 39 of IRS Form 1040A and the sum of lines 56 and 61 of IRS Form 1040. </w:t>
            </w:r>
            <w:r w:rsidRPr="009C6048">
              <w:rPr>
                <w:rFonts w:asciiTheme="minorHAnsi" w:hAnsiTheme="minorHAnsi" w:cstheme="minorHAnsi"/>
              </w:rPr>
              <w:br/>
            </w:r>
            <w:r w:rsidRPr="009C6048">
              <w:rPr>
                <w:rFonts w:asciiTheme="minorHAnsi" w:hAnsiTheme="minorHAnsi" w:cstheme="minorHAnsi"/>
              </w:rPr>
              <w:br/>
              <w:t>This comment is based on the publicly available draft versions of IRS Forms 1040/1040A/1040EZ, available on 11/22/2014 at http://www.irs.gov/pub/irs-dft/f1040--dft.pdf, http://www.irs.gov/pub/irs-dft/f1040a--dft.pdf, and http://www.irs.gov/pub/irs-dft/f1040ez--dft.pdf.</w:t>
            </w:r>
          </w:p>
        </w:tc>
        <w:tc>
          <w:tcPr>
            <w:tcW w:w="1714" w:type="dxa"/>
            <w:shd w:val="clear" w:color="auto" w:fill="auto"/>
          </w:tcPr>
          <w:p w14:paraId="059572C6" w14:textId="7FAB5181" w:rsidR="009C6048" w:rsidRPr="005734F3" w:rsidDel="00A92F52" w:rsidRDefault="009C6048" w:rsidP="00C56ED4">
            <w:pPr>
              <w:contextualSpacing/>
              <w:rPr>
                <w:rFonts w:asciiTheme="minorHAnsi" w:hAnsiTheme="minorHAnsi" w:cstheme="minorHAnsi"/>
              </w:rPr>
            </w:pPr>
            <w:r w:rsidRPr="00D6342C">
              <w:rPr>
                <w:rFonts w:asciiTheme="minorHAnsi" w:hAnsiTheme="minorHAnsi" w:cstheme="minorHAnsi"/>
              </w:rPr>
              <w:t xml:space="preserve">Mark </w:t>
            </w:r>
            <w:proofErr w:type="spellStart"/>
            <w:r w:rsidRPr="00D6342C">
              <w:rPr>
                <w:rFonts w:asciiTheme="minorHAnsi" w:hAnsiTheme="minorHAnsi" w:cstheme="minorHAnsi"/>
              </w:rPr>
              <w:t>Kantrowitz</w:t>
            </w:r>
            <w:proofErr w:type="spellEnd"/>
          </w:p>
        </w:tc>
        <w:tc>
          <w:tcPr>
            <w:tcW w:w="1612" w:type="dxa"/>
            <w:shd w:val="clear" w:color="auto" w:fill="auto"/>
          </w:tcPr>
          <w:p w14:paraId="5160C74F" w14:textId="3BF17D0A" w:rsidR="009C6048" w:rsidRPr="005734F3" w:rsidRDefault="00F64B05" w:rsidP="00C56ED4">
            <w:pPr>
              <w:contextualSpacing/>
              <w:rPr>
                <w:rFonts w:asciiTheme="minorHAnsi" w:hAnsiTheme="minorHAnsi" w:cstheme="minorHAnsi"/>
              </w:rPr>
            </w:pPr>
            <w:r>
              <w:rPr>
                <w:rFonts w:asciiTheme="minorHAnsi" w:hAnsiTheme="minorHAnsi" w:cstheme="minorHAnsi"/>
              </w:rPr>
              <w:t>Resolved.</w:t>
            </w:r>
          </w:p>
        </w:tc>
        <w:tc>
          <w:tcPr>
            <w:tcW w:w="5261" w:type="dxa"/>
            <w:shd w:val="clear" w:color="auto" w:fill="auto"/>
          </w:tcPr>
          <w:p w14:paraId="0EC9A4F5" w14:textId="461FDFEF" w:rsidR="009C6048" w:rsidRPr="005734F3" w:rsidRDefault="00215753" w:rsidP="00215753">
            <w:pPr>
              <w:contextualSpacing/>
              <w:rPr>
                <w:rFonts w:asciiTheme="minorHAnsi" w:hAnsiTheme="minorHAnsi" w:cstheme="minorHAnsi"/>
              </w:rPr>
            </w:pPr>
            <w:r>
              <w:rPr>
                <w:rFonts w:asciiTheme="minorHAnsi" w:hAnsiTheme="minorHAnsi" w:cstheme="minorHAnsi"/>
              </w:rPr>
              <w:t xml:space="preserve">Question #s 37 and 86 </w:t>
            </w:r>
            <w:r>
              <w:rPr>
                <w:rFonts w:asciiTheme="minorHAnsi" w:hAnsiTheme="minorHAnsi" w:cstheme="minorHAnsi"/>
                <w:shd w:val="clear" w:color="auto" w:fill="FABF8F" w:themeFill="accent6" w:themeFillTint="99"/>
              </w:rPr>
              <w:t xml:space="preserve">on </w:t>
            </w:r>
            <w:r>
              <w:rPr>
                <w:rFonts w:asciiTheme="minorHAnsi" w:hAnsiTheme="minorHAnsi" w:cstheme="minorHAnsi"/>
              </w:rPr>
              <w:t xml:space="preserve">the </w:t>
            </w:r>
            <w:r w:rsidRPr="00215753">
              <w:rPr>
                <w:rFonts w:asciiTheme="minorHAnsi" w:hAnsiTheme="minorHAnsi" w:cstheme="minorHAnsi"/>
                <w:i/>
              </w:rPr>
              <w:t>Free Application for Federal Student Aid</w:t>
            </w:r>
            <w:r>
              <w:rPr>
                <w:rFonts w:asciiTheme="minorHAnsi" w:hAnsiTheme="minorHAnsi" w:cstheme="minorHAnsi"/>
              </w:rPr>
              <w:t xml:space="preserve"> (FAFSA®</w:t>
            </w:r>
            <w:proofErr w:type="gramStart"/>
            <w:r>
              <w:rPr>
                <w:rFonts w:asciiTheme="minorHAnsi" w:hAnsiTheme="minorHAnsi" w:cstheme="minorHAnsi"/>
              </w:rPr>
              <w:t xml:space="preserve">) </w:t>
            </w:r>
            <w:r w:rsidR="00AC6B1D">
              <w:rPr>
                <w:rFonts w:asciiTheme="minorHAnsi" w:hAnsiTheme="minorHAnsi" w:cstheme="minorHAnsi"/>
              </w:rPr>
              <w:t xml:space="preserve"> have</w:t>
            </w:r>
            <w:proofErr w:type="gramEnd"/>
            <w:r w:rsidR="00AC6B1D">
              <w:rPr>
                <w:rFonts w:asciiTheme="minorHAnsi" w:hAnsiTheme="minorHAnsi" w:cstheme="minorHAnsi"/>
              </w:rPr>
              <w:t xml:space="preserve"> been updated to reference 1040A </w:t>
            </w:r>
            <w:r w:rsidR="00771E2B">
              <w:rPr>
                <w:rFonts w:asciiTheme="minorHAnsi" w:hAnsiTheme="minorHAnsi" w:cstheme="minorHAnsi"/>
              </w:rPr>
              <w:t xml:space="preserve"> line 37</w:t>
            </w:r>
            <w:r w:rsidR="000621C5">
              <w:rPr>
                <w:rFonts w:asciiTheme="minorHAnsi" w:hAnsiTheme="minorHAnsi" w:cstheme="minorHAnsi"/>
              </w:rPr>
              <w:t>.</w:t>
            </w:r>
          </w:p>
        </w:tc>
      </w:tr>
      <w:bookmarkEnd w:id="7"/>
      <w:tr w:rsidR="00D6342C" w:rsidRPr="005734F3" w14:paraId="07ACB02E" w14:textId="77777777" w:rsidTr="00C82F1F">
        <w:trPr>
          <w:trHeight w:val="432"/>
        </w:trPr>
        <w:tc>
          <w:tcPr>
            <w:tcW w:w="657" w:type="dxa"/>
            <w:shd w:val="clear" w:color="auto" w:fill="auto"/>
          </w:tcPr>
          <w:p w14:paraId="295F78E8" w14:textId="77777777" w:rsidR="00D6342C" w:rsidRPr="00090912" w:rsidRDefault="00D6342C" w:rsidP="00BF2DFE">
            <w:pPr>
              <w:pStyle w:val="ListParagraph"/>
              <w:numPr>
                <w:ilvl w:val="0"/>
                <w:numId w:val="1"/>
              </w:numPr>
              <w:ind w:left="0" w:right="-18" w:firstLine="0"/>
              <w:jc w:val="center"/>
              <w:rPr>
                <w:rFonts w:asciiTheme="minorHAnsi" w:hAnsiTheme="minorHAnsi" w:cstheme="minorHAnsi"/>
                <w:b/>
              </w:rPr>
            </w:pPr>
          </w:p>
        </w:tc>
        <w:tc>
          <w:tcPr>
            <w:tcW w:w="5786" w:type="dxa"/>
            <w:shd w:val="clear" w:color="auto" w:fill="auto"/>
          </w:tcPr>
          <w:p w14:paraId="32F83F17" w14:textId="77777777" w:rsidR="008C219C" w:rsidRPr="008C219C" w:rsidRDefault="00385CA7" w:rsidP="008C219C">
            <w:pPr>
              <w:pStyle w:val="alignleft"/>
              <w:contextualSpacing/>
              <w:rPr>
                <w:rFonts w:asciiTheme="minorHAnsi" w:hAnsiTheme="minorHAnsi" w:cstheme="minorHAnsi"/>
              </w:rPr>
            </w:pPr>
            <w:r w:rsidRPr="00385CA7">
              <w:rPr>
                <w:rFonts w:asciiTheme="minorHAnsi" w:hAnsiTheme="minorHAnsi" w:cstheme="minorHAnsi"/>
              </w:rPr>
              <w:t>Please clarify on the FAFSA instructions that "Investments include real estate (do not include the home in which you live), rental property/</w:t>
            </w:r>
            <w:proofErr w:type="spellStart"/>
            <w:r w:rsidRPr="00385CA7">
              <w:rPr>
                <w:rFonts w:asciiTheme="minorHAnsi" w:hAnsiTheme="minorHAnsi" w:cstheme="minorHAnsi"/>
              </w:rPr>
              <w:t>ies</w:t>
            </w:r>
            <w:proofErr w:type="spellEnd"/>
            <w:r w:rsidRPr="00385CA7">
              <w:rPr>
                <w:rFonts w:asciiTheme="minorHAnsi" w:hAnsiTheme="minorHAnsi" w:cstheme="minorHAnsi"/>
              </w:rPr>
              <w:t xml:space="preserve"> (includes a unit within a family home that has its own entrance, kitchen, and bath rented to someone other than a family member), trust funds, UGMA and UTMA accounts, money market funds, mutual funds, certificates of deposit, stocks, stock options, bonds, other securities, </w:t>
            </w:r>
            <w:r w:rsidRPr="00385CA7">
              <w:rPr>
                <w:rFonts w:asciiTheme="minorHAnsi" w:hAnsiTheme="minorHAnsi" w:cstheme="minorHAnsi"/>
              </w:rPr>
              <w:lastRenderedPageBreak/>
              <w:t xml:space="preserve">installment and land sale contracts (including mortgages held), promissory notes, commodities, etc. </w:t>
            </w:r>
            <w:r w:rsidR="008C219C" w:rsidRPr="008C219C">
              <w:rPr>
                <w:rFonts w:asciiTheme="minorHAnsi" w:hAnsiTheme="minorHAnsi" w:cstheme="minorHAnsi"/>
              </w:rPr>
              <w:t xml:space="preserve"> </w:t>
            </w:r>
            <w:r w:rsidRPr="00385CA7">
              <w:rPr>
                <w:rFonts w:asciiTheme="minorHAnsi" w:hAnsiTheme="minorHAnsi" w:cstheme="minorHAnsi"/>
              </w:rPr>
              <w:t>Includes business rental property/</w:t>
            </w:r>
            <w:proofErr w:type="spellStart"/>
            <w:r w:rsidRPr="00385CA7">
              <w:rPr>
                <w:rFonts w:asciiTheme="minorHAnsi" w:hAnsiTheme="minorHAnsi" w:cstheme="minorHAnsi"/>
              </w:rPr>
              <w:t>ies</w:t>
            </w:r>
            <w:proofErr w:type="spellEnd"/>
            <w:r w:rsidRPr="00385CA7">
              <w:rPr>
                <w:rFonts w:asciiTheme="minorHAnsi" w:hAnsiTheme="minorHAnsi" w:cstheme="minorHAnsi"/>
              </w:rPr>
              <w:t>" that is/are not part of a formally recognized business (i.e. a hotel and/or motel and usually provides additional services like regular cleaning, linen, or maid service).</w:t>
            </w:r>
            <w:r w:rsidR="008C219C" w:rsidRPr="008C219C">
              <w:rPr>
                <w:rFonts w:asciiTheme="minorHAnsi" w:hAnsiTheme="minorHAnsi" w:cstheme="minorHAnsi"/>
              </w:rPr>
              <w:t xml:space="preserve">  </w:t>
            </w:r>
          </w:p>
          <w:p w14:paraId="0B50E118" w14:textId="78992E11" w:rsidR="00D6342C" w:rsidRPr="00090912" w:rsidRDefault="008C219C" w:rsidP="00C56ED4">
            <w:pPr>
              <w:pStyle w:val="alignleft"/>
              <w:contextualSpacing/>
              <w:rPr>
                <w:rFonts w:asciiTheme="minorHAnsi" w:hAnsiTheme="minorHAnsi" w:cstheme="minorHAnsi"/>
              </w:rPr>
            </w:pPr>
            <w:r w:rsidRPr="008C219C">
              <w:rPr>
                <w:rFonts w:asciiTheme="minorHAnsi" w:hAnsiTheme="minorHAnsi" w:cstheme="minorHAnsi"/>
              </w:rPr>
              <w:t xml:space="preserve">                     </w:t>
            </w:r>
          </w:p>
        </w:tc>
        <w:tc>
          <w:tcPr>
            <w:tcW w:w="1714" w:type="dxa"/>
            <w:shd w:val="clear" w:color="auto" w:fill="auto"/>
          </w:tcPr>
          <w:p w14:paraId="40A5E252" w14:textId="2972F7D4" w:rsidR="00D6342C" w:rsidRPr="00090912" w:rsidRDefault="00385CA7" w:rsidP="00C56ED4">
            <w:pPr>
              <w:contextualSpacing/>
              <w:rPr>
                <w:rFonts w:asciiTheme="minorHAnsi" w:hAnsiTheme="minorHAnsi" w:cstheme="minorHAnsi"/>
              </w:rPr>
            </w:pPr>
            <w:r>
              <w:rPr>
                <w:rFonts w:asciiTheme="minorHAnsi" w:hAnsiTheme="minorHAnsi" w:cstheme="minorHAnsi"/>
              </w:rPr>
              <w:lastRenderedPageBreak/>
              <w:t>Anonymous</w:t>
            </w:r>
          </w:p>
        </w:tc>
        <w:tc>
          <w:tcPr>
            <w:tcW w:w="1612" w:type="dxa"/>
            <w:shd w:val="clear" w:color="auto" w:fill="auto"/>
          </w:tcPr>
          <w:p w14:paraId="5896BDB5" w14:textId="77777777" w:rsidR="00215753" w:rsidRDefault="00215753" w:rsidP="00215753">
            <w:pPr>
              <w:contextualSpacing/>
              <w:rPr>
                <w:rFonts w:asciiTheme="minorHAnsi" w:hAnsiTheme="minorHAnsi" w:cstheme="minorHAnsi"/>
              </w:rPr>
            </w:pPr>
            <w:r>
              <w:rPr>
                <w:rFonts w:asciiTheme="minorHAnsi" w:hAnsiTheme="minorHAnsi" w:cstheme="minorHAnsi"/>
              </w:rPr>
              <w:t>Resolved.</w:t>
            </w:r>
          </w:p>
          <w:p w14:paraId="36E84280" w14:textId="29F8B195" w:rsidR="00D6342C" w:rsidRPr="00090912" w:rsidRDefault="00215753" w:rsidP="00215753">
            <w:pPr>
              <w:contextualSpacing/>
              <w:rPr>
                <w:rFonts w:asciiTheme="minorHAnsi" w:hAnsiTheme="minorHAnsi" w:cstheme="minorHAnsi"/>
              </w:rPr>
            </w:pPr>
            <w:r>
              <w:rPr>
                <w:rFonts w:asciiTheme="minorHAnsi" w:hAnsiTheme="minorHAnsi" w:cstheme="minorHAnsi"/>
              </w:rPr>
              <w:t>No Change.</w:t>
            </w:r>
          </w:p>
        </w:tc>
        <w:tc>
          <w:tcPr>
            <w:tcW w:w="5261" w:type="dxa"/>
            <w:shd w:val="clear" w:color="auto" w:fill="auto"/>
          </w:tcPr>
          <w:p w14:paraId="074BF2C2" w14:textId="5DE8717E" w:rsidR="00D6342C" w:rsidRPr="00090912" w:rsidRDefault="00FA2E59" w:rsidP="00215753">
            <w:pPr>
              <w:contextualSpacing/>
              <w:rPr>
                <w:rFonts w:asciiTheme="minorHAnsi" w:hAnsiTheme="minorHAnsi" w:cstheme="minorHAnsi"/>
              </w:rPr>
            </w:pPr>
            <w:r>
              <w:rPr>
                <w:rFonts w:asciiTheme="minorHAnsi" w:hAnsiTheme="minorHAnsi" w:cstheme="minorHAnsi"/>
              </w:rPr>
              <w:t xml:space="preserve">The Notes on Page 2 of the </w:t>
            </w:r>
            <w:r w:rsidRPr="00E552B4">
              <w:rPr>
                <w:rFonts w:asciiTheme="minorHAnsi" w:hAnsiTheme="minorHAnsi" w:cstheme="minorHAnsi"/>
                <w:i/>
              </w:rPr>
              <w:t>Free Application for Federal Student Aid</w:t>
            </w:r>
            <w:r>
              <w:rPr>
                <w:rFonts w:asciiTheme="minorHAnsi" w:hAnsiTheme="minorHAnsi" w:cstheme="minorHAnsi"/>
              </w:rPr>
              <w:t xml:space="preserve"> (FAFSA®) for question #s 42 and 91 are meant to give examples of investments for applicants and their parents</w:t>
            </w:r>
            <w:r w:rsidR="00215753">
              <w:rPr>
                <w:rFonts w:asciiTheme="minorHAnsi" w:hAnsiTheme="minorHAnsi" w:cstheme="minorHAnsi"/>
              </w:rPr>
              <w:t>, and are not necessarily all-inclusive.</w:t>
            </w:r>
          </w:p>
        </w:tc>
      </w:tr>
      <w:tr w:rsidR="00D6342C" w:rsidRPr="005734F3" w14:paraId="7705FE45" w14:textId="77777777" w:rsidTr="00C82F1F">
        <w:trPr>
          <w:trHeight w:val="432"/>
        </w:trPr>
        <w:tc>
          <w:tcPr>
            <w:tcW w:w="657" w:type="dxa"/>
            <w:shd w:val="clear" w:color="auto" w:fill="auto"/>
          </w:tcPr>
          <w:p w14:paraId="06EF94EE" w14:textId="77777777" w:rsidR="00D6342C" w:rsidRPr="00090912" w:rsidRDefault="00D6342C" w:rsidP="00BF2DFE">
            <w:pPr>
              <w:pStyle w:val="ListParagraph"/>
              <w:numPr>
                <w:ilvl w:val="0"/>
                <w:numId w:val="1"/>
              </w:numPr>
              <w:ind w:left="0" w:right="-18" w:firstLine="0"/>
              <w:jc w:val="center"/>
              <w:rPr>
                <w:rFonts w:asciiTheme="minorHAnsi" w:hAnsiTheme="minorHAnsi" w:cstheme="minorHAnsi"/>
                <w:b/>
              </w:rPr>
            </w:pPr>
          </w:p>
        </w:tc>
        <w:tc>
          <w:tcPr>
            <w:tcW w:w="5786" w:type="dxa"/>
            <w:shd w:val="clear" w:color="auto" w:fill="auto"/>
          </w:tcPr>
          <w:p w14:paraId="242306ED" w14:textId="77777777" w:rsidR="008C219C" w:rsidRPr="008C219C" w:rsidRDefault="008C219C" w:rsidP="008C219C">
            <w:pPr>
              <w:pStyle w:val="alignleft"/>
              <w:contextualSpacing/>
              <w:rPr>
                <w:rFonts w:asciiTheme="minorHAnsi" w:hAnsiTheme="minorHAnsi" w:cstheme="minorHAnsi"/>
              </w:rPr>
            </w:pPr>
            <w:r w:rsidRPr="008C219C">
              <w:rPr>
                <w:rFonts w:asciiTheme="minorHAnsi" w:hAnsiTheme="minorHAnsi" w:cstheme="minorHAnsi"/>
              </w:rPr>
              <w:t>Multiple government programs require the disclosure of Taxable Income to determine eligibility for services for low-income students (one example is TRIO where taxable income levels are compared to the poverty levels). Since the FAFSA already requires Adjusted Gross Income that needs to be looked up from a tax return it would be very beneficial to also collect taxable income so that students who are eligible for additional support services can be more easily identified and served. Thank you.</w:t>
            </w:r>
          </w:p>
          <w:p w14:paraId="66043BF9" w14:textId="6ECD8724" w:rsidR="00D6342C" w:rsidRPr="00090912" w:rsidRDefault="008C219C" w:rsidP="00C56ED4">
            <w:pPr>
              <w:pStyle w:val="alignleft"/>
              <w:contextualSpacing/>
              <w:rPr>
                <w:rFonts w:asciiTheme="minorHAnsi" w:hAnsiTheme="minorHAnsi" w:cstheme="minorHAnsi"/>
              </w:rPr>
            </w:pPr>
            <w:r w:rsidRPr="008C219C">
              <w:rPr>
                <w:rFonts w:asciiTheme="minorHAnsi" w:hAnsiTheme="minorHAnsi" w:cstheme="minorHAnsi"/>
              </w:rPr>
              <w:t xml:space="preserve">                     </w:t>
            </w:r>
          </w:p>
        </w:tc>
        <w:tc>
          <w:tcPr>
            <w:tcW w:w="1714" w:type="dxa"/>
            <w:shd w:val="clear" w:color="auto" w:fill="auto"/>
          </w:tcPr>
          <w:p w14:paraId="4B7DA702" w14:textId="3B5A5789" w:rsidR="00D6342C" w:rsidRPr="00090912" w:rsidRDefault="008C219C" w:rsidP="00C56ED4">
            <w:pPr>
              <w:contextualSpacing/>
              <w:rPr>
                <w:rFonts w:asciiTheme="minorHAnsi" w:hAnsiTheme="minorHAnsi" w:cstheme="minorHAnsi"/>
              </w:rPr>
            </w:pPr>
            <w:r>
              <w:rPr>
                <w:rFonts w:asciiTheme="minorHAnsi" w:hAnsiTheme="minorHAnsi" w:cstheme="minorHAnsi"/>
              </w:rPr>
              <w:t>Gaurav Khanna</w:t>
            </w:r>
          </w:p>
        </w:tc>
        <w:tc>
          <w:tcPr>
            <w:tcW w:w="1612" w:type="dxa"/>
            <w:shd w:val="clear" w:color="auto" w:fill="auto"/>
          </w:tcPr>
          <w:p w14:paraId="607287F5" w14:textId="77777777" w:rsidR="000C7CF4" w:rsidRDefault="000C7CF4" w:rsidP="00C56ED4">
            <w:pPr>
              <w:contextualSpacing/>
              <w:rPr>
                <w:rFonts w:asciiTheme="minorHAnsi" w:hAnsiTheme="minorHAnsi" w:cstheme="minorHAnsi"/>
              </w:rPr>
            </w:pPr>
            <w:r>
              <w:rPr>
                <w:rFonts w:asciiTheme="minorHAnsi" w:hAnsiTheme="minorHAnsi" w:cstheme="minorHAnsi"/>
              </w:rPr>
              <w:t>Resolved.</w:t>
            </w:r>
          </w:p>
          <w:p w14:paraId="05A8B78A" w14:textId="5A6D04E3" w:rsidR="00D6342C" w:rsidRPr="00090912" w:rsidRDefault="000C7CF4" w:rsidP="00C56ED4">
            <w:pPr>
              <w:contextualSpacing/>
              <w:rPr>
                <w:rFonts w:asciiTheme="minorHAnsi" w:hAnsiTheme="minorHAnsi" w:cstheme="minorHAnsi"/>
              </w:rPr>
            </w:pPr>
            <w:r>
              <w:rPr>
                <w:rFonts w:asciiTheme="minorHAnsi" w:hAnsiTheme="minorHAnsi" w:cstheme="minorHAnsi"/>
              </w:rPr>
              <w:t>No Change.</w:t>
            </w:r>
          </w:p>
        </w:tc>
        <w:tc>
          <w:tcPr>
            <w:tcW w:w="5261" w:type="dxa"/>
            <w:shd w:val="clear" w:color="auto" w:fill="auto"/>
          </w:tcPr>
          <w:p w14:paraId="3495EF31" w14:textId="13C60052" w:rsidR="003C0CF9" w:rsidRPr="00090912" w:rsidRDefault="00777F7B" w:rsidP="00777F7B">
            <w:pPr>
              <w:contextualSpacing/>
              <w:rPr>
                <w:rFonts w:asciiTheme="minorHAnsi" w:hAnsiTheme="minorHAnsi" w:cstheme="minorHAnsi"/>
              </w:rPr>
            </w:pPr>
            <w:r>
              <w:rPr>
                <w:rFonts w:asciiTheme="minorHAnsi" w:hAnsiTheme="minorHAnsi" w:cstheme="minorHAnsi"/>
              </w:rPr>
              <w:t xml:space="preserve">Currently, the </w:t>
            </w:r>
            <w:r>
              <w:rPr>
                <w:rFonts w:ascii="Calibri" w:hAnsi="Calibri"/>
              </w:rPr>
              <w:t>Department of Education limits the collection of information to data necessary to determine eligibility in order to simplify the application process.</w:t>
            </w:r>
          </w:p>
        </w:tc>
      </w:tr>
      <w:tr w:rsidR="00D6342C" w:rsidRPr="005734F3" w14:paraId="0B903BD7" w14:textId="77777777" w:rsidTr="00C82F1F">
        <w:trPr>
          <w:trHeight w:val="809"/>
        </w:trPr>
        <w:tc>
          <w:tcPr>
            <w:tcW w:w="657" w:type="dxa"/>
            <w:shd w:val="clear" w:color="auto" w:fill="auto"/>
          </w:tcPr>
          <w:p w14:paraId="3BF8843E" w14:textId="24D6AB0E" w:rsidR="00D6342C" w:rsidRPr="00090912" w:rsidRDefault="00D6342C" w:rsidP="00BF2DFE">
            <w:pPr>
              <w:pStyle w:val="ListParagraph"/>
              <w:numPr>
                <w:ilvl w:val="0"/>
                <w:numId w:val="1"/>
              </w:numPr>
              <w:ind w:left="0" w:right="-18" w:firstLine="0"/>
              <w:jc w:val="center"/>
              <w:rPr>
                <w:rFonts w:asciiTheme="minorHAnsi" w:hAnsiTheme="minorHAnsi" w:cstheme="minorHAnsi"/>
                <w:b/>
              </w:rPr>
            </w:pPr>
            <w:bookmarkStart w:id="8" w:name="q9" w:colFirst="0" w:colLast="0"/>
          </w:p>
        </w:tc>
        <w:tc>
          <w:tcPr>
            <w:tcW w:w="5786" w:type="dxa"/>
            <w:shd w:val="clear" w:color="auto" w:fill="auto"/>
          </w:tcPr>
          <w:p w14:paraId="51A412CF" w14:textId="77777777" w:rsidR="008C219C" w:rsidRPr="008C219C" w:rsidRDefault="008C219C" w:rsidP="008C219C">
            <w:pPr>
              <w:pStyle w:val="alignleft"/>
              <w:contextualSpacing/>
              <w:rPr>
                <w:rFonts w:asciiTheme="minorHAnsi" w:hAnsiTheme="minorHAnsi" w:cstheme="minorHAnsi"/>
              </w:rPr>
            </w:pPr>
            <w:r w:rsidRPr="008C219C">
              <w:rPr>
                <w:rFonts w:asciiTheme="minorHAnsi" w:hAnsiTheme="minorHAnsi" w:cstheme="minorHAnsi"/>
              </w:rPr>
              <w:t>FAFSA-on-the-Web (FOTW) instructions for untaxed income could be improved by listing the most common types of untaxed income, specifically contributions to tax deferred savings plans, without the applicant having to click on the question.  FAFSA filers seem to frequently skip the untaxed income questions, leaving them all blank, because they incorrectly conclude they have no untaxed income.  Listing common examples where the filer can easily see them would improve the accuracy of information reported on the FAFSA.</w:t>
            </w:r>
          </w:p>
          <w:p w14:paraId="0740514B" w14:textId="1E72800B" w:rsidR="00D6342C" w:rsidRPr="00090912" w:rsidRDefault="008C219C" w:rsidP="00C56ED4">
            <w:pPr>
              <w:pStyle w:val="alignleft"/>
              <w:contextualSpacing/>
              <w:rPr>
                <w:rFonts w:asciiTheme="minorHAnsi" w:hAnsiTheme="minorHAnsi" w:cstheme="minorHAnsi"/>
              </w:rPr>
            </w:pPr>
            <w:r w:rsidRPr="008C219C">
              <w:rPr>
                <w:rFonts w:asciiTheme="minorHAnsi" w:hAnsiTheme="minorHAnsi" w:cstheme="minorHAnsi"/>
              </w:rPr>
              <w:t xml:space="preserve">                     </w:t>
            </w:r>
          </w:p>
        </w:tc>
        <w:tc>
          <w:tcPr>
            <w:tcW w:w="1714" w:type="dxa"/>
            <w:shd w:val="clear" w:color="auto" w:fill="auto"/>
          </w:tcPr>
          <w:p w14:paraId="497B5900" w14:textId="3E6BD9A4" w:rsidR="00D6342C" w:rsidRPr="00090912" w:rsidRDefault="008C219C" w:rsidP="00C56ED4">
            <w:pPr>
              <w:contextualSpacing/>
              <w:rPr>
                <w:rFonts w:asciiTheme="minorHAnsi" w:hAnsiTheme="minorHAnsi" w:cstheme="minorHAnsi"/>
              </w:rPr>
            </w:pPr>
            <w:r>
              <w:rPr>
                <w:rFonts w:asciiTheme="minorHAnsi" w:hAnsiTheme="minorHAnsi" w:cstheme="minorHAnsi"/>
              </w:rPr>
              <w:t>Anonymous</w:t>
            </w:r>
          </w:p>
        </w:tc>
        <w:tc>
          <w:tcPr>
            <w:tcW w:w="1612" w:type="dxa"/>
            <w:shd w:val="clear" w:color="auto" w:fill="auto"/>
          </w:tcPr>
          <w:p w14:paraId="717EE456" w14:textId="081D33DA" w:rsidR="00D6342C" w:rsidRPr="00090912" w:rsidRDefault="006E5311" w:rsidP="00C56ED4">
            <w:pPr>
              <w:contextualSpacing/>
              <w:rPr>
                <w:rFonts w:asciiTheme="minorHAnsi" w:hAnsiTheme="minorHAnsi" w:cstheme="minorHAnsi"/>
              </w:rPr>
            </w:pPr>
            <w:r w:rsidRPr="005734F3">
              <w:rPr>
                <w:rStyle w:val="Emphasis"/>
                <w:rFonts w:asciiTheme="minorHAnsi" w:hAnsiTheme="minorHAnsi" w:cstheme="minorHAnsi"/>
                <w:i w:val="0"/>
              </w:rPr>
              <w:t>Forwarded to Appropriate Business Unit</w:t>
            </w:r>
            <w:r>
              <w:rPr>
                <w:rStyle w:val="Emphasis"/>
                <w:rFonts w:asciiTheme="minorHAnsi" w:hAnsiTheme="minorHAnsi" w:cstheme="minorHAnsi"/>
                <w:i w:val="0"/>
              </w:rPr>
              <w:t>.</w:t>
            </w:r>
          </w:p>
        </w:tc>
        <w:tc>
          <w:tcPr>
            <w:tcW w:w="5261" w:type="dxa"/>
            <w:shd w:val="clear" w:color="auto" w:fill="auto"/>
          </w:tcPr>
          <w:p w14:paraId="7DF7193D" w14:textId="7E3FA9E4" w:rsidR="00D6342C" w:rsidRPr="00090912" w:rsidRDefault="006E5311" w:rsidP="00D4130E">
            <w:pPr>
              <w:pStyle w:val="ListParagraph"/>
              <w:ind w:left="0"/>
              <w:rPr>
                <w:rFonts w:asciiTheme="minorHAnsi" w:hAnsiTheme="minorHAnsi" w:cstheme="minorHAnsi"/>
              </w:rPr>
            </w:pPr>
            <w:r w:rsidRPr="005734F3">
              <w:rPr>
                <w:rStyle w:val="Emphasis"/>
                <w:rFonts w:asciiTheme="minorHAnsi" w:hAnsiTheme="minorHAnsi" w:cstheme="minorHAnsi"/>
                <w:i w:val="0"/>
              </w:rPr>
              <w:t>The Department of Education has referred this recommendation to the appropriate business unit for review.</w:t>
            </w:r>
          </w:p>
        </w:tc>
      </w:tr>
      <w:bookmarkEnd w:id="8"/>
      <w:tr w:rsidR="00D6342C" w:rsidRPr="005734F3" w14:paraId="19BEB4B6" w14:textId="77777777" w:rsidTr="00C82F1F">
        <w:trPr>
          <w:trHeight w:val="432"/>
        </w:trPr>
        <w:tc>
          <w:tcPr>
            <w:tcW w:w="657" w:type="dxa"/>
            <w:shd w:val="clear" w:color="auto" w:fill="auto"/>
          </w:tcPr>
          <w:p w14:paraId="37546945" w14:textId="60F1D6D5" w:rsidR="00D6342C" w:rsidRPr="00090912" w:rsidRDefault="00D6342C" w:rsidP="00BF2DFE">
            <w:pPr>
              <w:pStyle w:val="ListParagraph"/>
              <w:numPr>
                <w:ilvl w:val="0"/>
                <w:numId w:val="1"/>
              </w:numPr>
              <w:ind w:left="0" w:right="-18" w:firstLine="0"/>
              <w:jc w:val="center"/>
              <w:rPr>
                <w:rFonts w:asciiTheme="minorHAnsi" w:hAnsiTheme="minorHAnsi" w:cstheme="minorHAnsi"/>
                <w:b/>
              </w:rPr>
            </w:pPr>
          </w:p>
        </w:tc>
        <w:tc>
          <w:tcPr>
            <w:tcW w:w="5786" w:type="dxa"/>
            <w:shd w:val="clear" w:color="auto" w:fill="auto"/>
          </w:tcPr>
          <w:p w14:paraId="7A03BF6E" w14:textId="4E48DA85" w:rsidR="00D6342C" w:rsidRPr="00090912" w:rsidRDefault="008C219C" w:rsidP="00C56ED4">
            <w:pPr>
              <w:pStyle w:val="alignleft"/>
              <w:contextualSpacing/>
              <w:rPr>
                <w:rFonts w:asciiTheme="minorHAnsi" w:hAnsiTheme="minorHAnsi" w:cstheme="minorHAnsi"/>
              </w:rPr>
            </w:pPr>
            <w:r w:rsidRPr="008C219C">
              <w:rPr>
                <w:rFonts w:asciiTheme="minorHAnsi" w:hAnsiTheme="minorHAnsi" w:cstheme="minorHAnsi"/>
              </w:rPr>
              <w:t xml:space="preserve">A few years ago, the Department of Education removed the question that asked what the student's intended enrollment status was going to be for each term.  I've never understood why this question was removed.  This then requires that the institution use an institutional </w:t>
            </w:r>
            <w:r w:rsidRPr="008C219C">
              <w:rPr>
                <w:rFonts w:asciiTheme="minorHAnsi" w:hAnsiTheme="minorHAnsi" w:cstheme="minorHAnsi"/>
              </w:rPr>
              <w:lastRenderedPageBreak/>
              <w:t>application to gather the student's intended enrollment for each term... or guess at what their intended enrollment status will be.  Please add this question back to the FAFSA.  Thanks for your consideration.</w:t>
            </w:r>
          </w:p>
        </w:tc>
        <w:tc>
          <w:tcPr>
            <w:tcW w:w="1714" w:type="dxa"/>
            <w:shd w:val="clear" w:color="auto" w:fill="auto"/>
          </w:tcPr>
          <w:p w14:paraId="5D8A76AF" w14:textId="383C7082" w:rsidR="00D6342C" w:rsidRPr="00090912" w:rsidRDefault="008C219C" w:rsidP="00C56ED4">
            <w:pPr>
              <w:contextualSpacing/>
              <w:rPr>
                <w:rFonts w:asciiTheme="minorHAnsi" w:hAnsiTheme="minorHAnsi" w:cstheme="minorHAnsi"/>
              </w:rPr>
            </w:pPr>
            <w:r>
              <w:rPr>
                <w:rFonts w:asciiTheme="minorHAnsi" w:hAnsiTheme="minorHAnsi" w:cstheme="minorHAnsi"/>
              </w:rPr>
              <w:lastRenderedPageBreak/>
              <w:t>Anonymous</w:t>
            </w:r>
          </w:p>
        </w:tc>
        <w:tc>
          <w:tcPr>
            <w:tcW w:w="1612" w:type="dxa"/>
            <w:shd w:val="clear" w:color="auto" w:fill="auto"/>
          </w:tcPr>
          <w:p w14:paraId="04CABB7F" w14:textId="77777777" w:rsidR="0029736F" w:rsidRDefault="0029736F" w:rsidP="00C56ED4">
            <w:pPr>
              <w:contextualSpacing/>
              <w:rPr>
                <w:rFonts w:asciiTheme="minorHAnsi" w:hAnsiTheme="minorHAnsi" w:cstheme="minorHAnsi"/>
              </w:rPr>
            </w:pPr>
            <w:r>
              <w:rPr>
                <w:rFonts w:asciiTheme="minorHAnsi" w:hAnsiTheme="minorHAnsi" w:cstheme="minorHAnsi"/>
              </w:rPr>
              <w:t>Resolved.</w:t>
            </w:r>
          </w:p>
          <w:p w14:paraId="23F7EEF1" w14:textId="1E5BA9B6" w:rsidR="00D6342C" w:rsidRPr="00090912" w:rsidRDefault="0029736F" w:rsidP="00C56ED4">
            <w:pPr>
              <w:contextualSpacing/>
              <w:rPr>
                <w:rFonts w:asciiTheme="minorHAnsi" w:hAnsiTheme="minorHAnsi" w:cstheme="minorHAnsi"/>
              </w:rPr>
            </w:pPr>
            <w:r>
              <w:rPr>
                <w:rFonts w:asciiTheme="minorHAnsi" w:hAnsiTheme="minorHAnsi" w:cstheme="minorHAnsi"/>
              </w:rPr>
              <w:t>No Change.</w:t>
            </w:r>
          </w:p>
        </w:tc>
        <w:tc>
          <w:tcPr>
            <w:tcW w:w="5261" w:type="dxa"/>
            <w:shd w:val="clear" w:color="auto" w:fill="auto"/>
          </w:tcPr>
          <w:p w14:paraId="79966572" w14:textId="224C95C5" w:rsidR="00D6342C" w:rsidRPr="00090912" w:rsidRDefault="00862CC3" w:rsidP="00862CC3">
            <w:pPr>
              <w:contextualSpacing/>
              <w:rPr>
                <w:rFonts w:asciiTheme="minorHAnsi" w:hAnsiTheme="minorHAnsi" w:cstheme="minorHAnsi"/>
              </w:rPr>
            </w:pPr>
            <w:r>
              <w:rPr>
                <w:rFonts w:ascii="Calibri" w:hAnsi="Calibri"/>
              </w:rPr>
              <w:t>T</w:t>
            </w:r>
            <w:r w:rsidRPr="00564E6B">
              <w:rPr>
                <w:rFonts w:ascii="Calibri" w:hAnsi="Calibri"/>
              </w:rPr>
              <w:t>he enroll</w:t>
            </w:r>
            <w:r>
              <w:rPr>
                <w:rFonts w:ascii="Calibri" w:hAnsi="Calibri"/>
              </w:rPr>
              <w:t>ment status question was removed for the 2011-2012 cycle. The rationale for this</w:t>
            </w:r>
            <w:r w:rsidRPr="00564E6B">
              <w:rPr>
                <w:rFonts w:ascii="Calibri" w:hAnsi="Calibri"/>
              </w:rPr>
              <w:t xml:space="preserve"> change is that</w:t>
            </w:r>
            <w:r>
              <w:rPr>
                <w:rFonts w:ascii="Calibri" w:hAnsi="Calibri"/>
              </w:rPr>
              <w:t>,</w:t>
            </w:r>
            <w:r w:rsidRPr="00564E6B">
              <w:rPr>
                <w:rFonts w:ascii="Calibri" w:hAnsi="Calibri"/>
              </w:rPr>
              <w:t xml:space="preserve"> at the point in which a student is applying for aid, students have indicated that they do not know what their enrollment status will be and </w:t>
            </w:r>
            <w:r w:rsidRPr="00564E6B">
              <w:rPr>
                <w:rFonts w:ascii="Calibri" w:hAnsi="Calibri"/>
              </w:rPr>
              <w:lastRenderedPageBreak/>
              <w:t>often do not understand the enrollment status terms that may vary from college to college</w:t>
            </w:r>
            <w:r>
              <w:rPr>
                <w:rFonts w:ascii="Calibri" w:hAnsi="Calibri"/>
              </w:rPr>
              <w:t>,</w:t>
            </w:r>
            <w:r w:rsidRPr="00564E6B">
              <w:rPr>
                <w:rFonts w:ascii="Calibri" w:hAnsi="Calibri"/>
              </w:rPr>
              <w:t xml:space="preserve"> and </w:t>
            </w:r>
            <w:r>
              <w:rPr>
                <w:rFonts w:ascii="Calibri" w:hAnsi="Calibri"/>
              </w:rPr>
              <w:t xml:space="preserve">therefore </w:t>
            </w:r>
            <w:r w:rsidRPr="00564E6B">
              <w:rPr>
                <w:rFonts w:ascii="Calibri" w:hAnsi="Calibri"/>
              </w:rPr>
              <w:t xml:space="preserve">end up reporting an incorrect enrollment status. </w:t>
            </w:r>
            <w:r>
              <w:rPr>
                <w:rFonts w:ascii="Calibri" w:hAnsi="Calibri"/>
              </w:rPr>
              <w:t>Additionally, the Department of Education</w:t>
            </w:r>
            <w:r w:rsidRPr="00564E6B">
              <w:rPr>
                <w:rFonts w:ascii="Calibri" w:hAnsi="Calibri"/>
              </w:rPr>
              <w:t xml:space="preserve"> believes </w:t>
            </w:r>
            <w:r>
              <w:rPr>
                <w:rFonts w:ascii="Calibri" w:hAnsi="Calibri"/>
              </w:rPr>
              <w:t xml:space="preserve">that </w:t>
            </w:r>
            <w:r w:rsidRPr="00564E6B">
              <w:rPr>
                <w:rFonts w:ascii="Calibri" w:hAnsi="Calibri"/>
              </w:rPr>
              <w:t xml:space="preserve">students may be able to make better decisions about college affordability if they are able to see the full amount of aid they would be able to receive.  </w:t>
            </w:r>
            <w:r>
              <w:rPr>
                <w:rFonts w:ascii="Calibri" w:hAnsi="Calibri"/>
              </w:rPr>
              <w:t>The Department of Education</w:t>
            </w:r>
            <w:r w:rsidRPr="00564E6B">
              <w:rPr>
                <w:rFonts w:ascii="Calibri" w:hAnsi="Calibri"/>
              </w:rPr>
              <w:t xml:space="preserve"> encourages </w:t>
            </w:r>
            <w:r>
              <w:rPr>
                <w:rFonts w:ascii="Calibri" w:hAnsi="Calibri"/>
              </w:rPr>
              <w:t>schools</w:t>
            </w:r>
            <w:r w:rsidRPr="00564E6B">
              <w:rPr>
                <w:rFonts w:ascii="Calibri" w:hAnsi="Calibri"/>
              </w:rPr>
              <w:t xml:space="preserve"> to review their administrative processes to account for </w:t>
            </w:r>
            <w:r>
              <w:rPr>
                <w:rFonts w:ascii="Calibri" w:hAnsi="Calibri"/>
              </w:rPr>
              <w:t>the elimination of this</w:t>
            </w:r>
            <w:r w:rsidRPr="00564E6B">
              <w:rPr>
                <w:rFonts w:ascii="Calibri" w:hAnsi="Calibri"/>
              </w:rPr>
              <w:t xml:space="preserve"> question and to understand how they can gather a more accurate enrollment status for the student.</w:t>
            </w:r>
          </w:p>
        </w:tc>
      </w:tr>
      <w:tr w:rsidR="00D6342C" w:rsidRPr="005734F3" w14:paraId="06CE741D" w14:textId="77777777" w:rsidTr="00C82F1F">
        <w:trPr>
          <w:trHeight w:val="432"/>
        </w:trPr>
        <w:tc>
          <w:tcPr>
            <w:tcW w:w="657" w:type="dxa"/>
            <w:shd w:val="clear" w:color="auto" w:fill="auto"/>
          </w:tcPr>
          <w:p w14:paraId="44276BFB" w14:textId="7087A1EB" w:rsidR="00D6342C" w:rsidRPr="00090912" w:rsidRDefault="00D6342C" w:rsidP="00BF2DFE">
            <w:pPr>
              <w:pStyle w:val="ListParagraph"/>
              <w:numPr>
                <w:ilvl w:val="0"/>
                <w:numId w:val="1"/>
              </w:numPr>
              <w:ind w:left="0" w:right="-18" w:firstLine="0"/>
              <w:jc w:val="center"/>
              <w:rPr>
                <w:rFonts w:asciiTheme="minorHAnsi" w:hAnsiTheme="minorHAnsi" w:cstheme="minorHAnsi"/>
                <w:b/>
              </w:rPr>
            </w:pPr>
          </w:p>
        </w:tc>
        <w:tc>
          <w:tcPr>
            <w:tcW w:w="5786" w:type="dxa"/>
            <w:shd w:val="clear" w:color="auto" w:fill="auto"/>
          </w:tcPr>
          <w:p w14:paraId="2CBD35B9" w14:textId="77777777" w:rsidR="008C219C" w:rsidRPr="008C219C" w:rsidRDefault="008C219C" w:rsidP="008C219C">
            <w:pPr>
              <w:pStyle w:val="alignleft"/>
              <w:contextualSpacing/>
              <w:rPr>
                <w:rFonts w:asciiTheme="minorHAnsi" w:hAnsiTheme="minorHAnsi" w:cstheme="minorHAnsi"/>
              </w:rPr>
            </w:pPr>
            <w:r w:rsidRPr="008C219C">
              <w:rPr>
                <w:rFonts w:asciiTheme="minorHAnsi" w:hAnsiTheme="minorHAnsi" w:cstheme="minorHAnsi"/>
              </w:rPr>
              <w:t>There should be a place on the application in which extreme financial burden situations that are directly affecting the student's financial eligibility can be noted and possibly considered.</w:t>
            </w:r>
          </w:p>
          <w:p w14:paraId="6A0DAC39" w14:textId="71C2CECC" w:rsidR="00D6342C" w:rsidRPr="00090912" w:rsidRDefault="008C219C" w:rsidP="00C56ED4">
            <w:pPr>
              <w:pStyle w:val="alignleft"/>
              <w:contextualSpacing/>
              <w:rPr>
                <w:rFonts w:asciiTheme="minorHAnsi" w:hAnsiTheme="minorHAnsi" w:cstheme="minorHAnsi"/>
              </w:rPr>
            </w:pPr>
            <w:r w:rsidRPr="008C219C">
              <w:rPr>
                <w:rFonts w:asciiTheme="minorHAnsi" w:hAnsiTheme="minorHAnsi" w:cstheme="minorHAnsi"/>
              </w:rPr>
              <w:t xml:space="preserve">                     </w:t>
            </w:r>
          </w:p>
        </w:tc>
        <w:tc>
          <w:tcPr>
            <w:tcW w:w="1714" w:type="dxa"/>
            <w:shd w:val="clear" w:color="auto" w:fill="auto"/>
          </w:tcPr>
          <w:p w14:paraId="2994F680" w14:textId="1D78DB3A" w:rsidR="00D6342C" w:rsidRPr="00090912" w:rsidRDefault="008C219C" w:rsidP="00C56ED4">
            <w:pPr>
              <w:contextualSpacing/>
              <w:rPr>
                <w:rFonts w:asciiTheme="minorHAnsi" w:hAnsiTheme="minorHAnsi" w:cstheme="minorHAnsi"/>
              </w:rPr>
            </w:pPr>
            <w:r>
              <w:rPr>
                <w:rFonts w:asciiTheme="minorHAnsi" w:hAnsiTheme="minorHAnsi" w:cstheme="minorHAnsi"/>
              </w:rPr>
              <w:t>Gracie Trevino</w:t>
            </w:r>
          </w:p>
        </w:tc>
        <w:tc>
          <w:tcPr>
            <w:tcW w:w="1612" w:type="dxa"/>
            <w:shd w:val="clear" w:color="auto" w:fill="auto"/>
          </w:tcPr>
          <w:p w14:paraId="6D62E72B" w14:textId="77777777" w:rsidR="00C21997" w:rsidRDefault="00C21997" w:rsidP="00C56ED4">
            <w:pPr>
              <w:contextualSpacing/>
              <w:rPr>
                <w:rFonts w:asciiTheme="minorHAnsi" w:hAnsiTheme="minorHAnsi" w:cstheme="minorHAnsi"/>
              </w:rPr>
            </w:pPr>
            <w:r>
              <w:rPr>
                <w:rFonts w:asciiTheme="minorHAnsi" w:hAnsiTheme="minorHAnsi" w:cstheme="minorHAnsi"/>
              </w:rPr>
              <w:t>Resolved.</w:t>
            </w:r>
          </w:p>
          <w:p w14:paraId="608B68C2" w14:textId="33A16ED9" w:rsidR="00D6342C" w:rsidRPr="00090912" w:rsidRDefault="00C21997" w:rsidP="00C56ED4">
            <w:pPr>
              <w:contextualSpacing/>
              <w:rPr>
                <w:rFonts w:asciiTheme="minorHAnsi" w:hAnsiTheme="minorHAnsi" w:cstheme="minorHAnsi"/>
              </w:rPr>
            </w:pPr>
            <w:r>
              <w:rPr>
                <w:rFonts w:asciiTheme="minorHAnsi" w:hAnsiTheme="minorHAnsi" w:cstheme="minorHAnsi"/>
              </w:rPr>
              <w:t>No Change.</w:t>
            </w:r>
          </w:p>
        </w:tc>
        <w:tc>
          <w:tcPr>
            <w:tcW w:w="5261" w:type="dxa"/>
            <w:shd w:val="clear" w:color="auto" w:fill="auto"/>
          </w:tcPr>
          <w:p w14:paraId="5F3EC9BE" w14:textId="12DF62C1" w:rsidR="00D6342C" w:rsidRPr="00090912" w:rsidRDefault="00443AC4" w:rsidP="00C56ED4">
            <w:pPr>
              <w:contextualSpacing/>
              <w:rPr>
                <w:rFonts w:asciiTheme="minorHAnsi" w:hAnsiTheme="minorHAnsi" w:cstheme="minorHAnsi"/>
              </w:rPr>
            </w:pPr>
            <w:hyperlink w:anchor="q5" w:history="1">
              <w:r w:rsidR="00C21997" w:rsidRPr="00C66805">
                <w:rPr>
                  <w:rStyle w:val="Hyperlink"/>
                  <w:rFonts w:asciiTheme="minorHAnsi" w:hAnsiTheme="minorHAnsi" w:cstheme="minorHAnsi"/>
                </w:rPr>
                <w:t>Refer to Comment</w:t>
              </w:r>
              <w:r w:rsidR="00252151" w:rsidRPr="00C66805">
                <w:rPr>
                  <w:rStyle w:val="Hyperlink"/>
                  <w:rFonts w:asciiTheme="minorHAnsi" w:hAnsiTheme="minorHAnsi" w:cstheme="minorHAnsi"/>
                </w:rPr>
                <w:t xml:space="preserve"> </w:t>
              </w:r>
              <w:r w:rsidR="00C21997" w:rsidRPr="00C66805">
                <w:rPr>
                  <w:rStyle w:val="Hyperlink"/>
                  <w:rFonts w:asciiTheme="minorHAnsi" w:hAnsiTheme="minorHAnsi" w:cstheme="minorHAnsi"/>
                </w:rPr>
                <w:t>#</w:t>
              </w:r>
              <w:r w:rsidR="00252151" w:rsidRPr="00C66805">
                <w:rPr>
                  <w:rStyle w:val="Hyperlink"/>
                  <w:rFonts w:asciiTheme="minorHAnsi" w:hAnsiTheme="minorHAnsi" w:cstheme="minorHAnsi"/>
                </w:rPr>
                <w:t>5</w:t>
              </w:r>
              <w:r w:rsidR="00C21997" w:rsidRPr="00C66805">
                <w:rPr>
                  <w:rStyle w:val="Hyperlink"/>
                  <w:rFonts w:asciiTheme="minorHAnsi" w:hAnsiTheme="minorHAnsi" w:cstheme="minorHAnsi"/>
                </w:rPr>
                <w:t xml:space="preserve"> for resolution</w:t>
              </w:r>
            </w:hyperlink>
            <w:r w:rsidR="00C21997">
              <w:rPr>
                <w:rFonts w:asciiTheme="minorHAnsi" w:hAnsiTheme="minorHAnsi" w:cstheme="minorHAnsi"/>
              </w:rPr>
              <w:t>.</w:t>
            </w:r>
          </w:p>
        </w:tc>
      </w:tr>
      <w:tr w:rsidR="00D6342C" w:rsidRPr="005734F3" w14:paraId="34F99E5B" w14:textId="77777777" w:rsidTr="00777F7B">
        <w:trPr>
          <w:trHeight w:val="1169"/>
        </w:trPr>
        <w:tc>
          <w:tcPr>
            <w:tcW w:w="657" w:type="dxa"/>
            <w:shd w:val="clear" w:color="auto" w:fill="auto"/>
          </w:tcPr>
          <w:p w14:paraId="39493A34" w14:textId="77777777" w:rsidR="00D6342C" w:rsidRPr="00090912" w:rsidRDefault="00D6342C" w:rsidP="00BF2DFE">
            <w:pPr>
              <w:pStyle w:val="ListParagraph"/>
              <w:numPr>
                <w:ilvl w:val="0"/>
                <w:numId w:val="1"/>
              </w:numPr>
              <w:ind w:left="0" w:right="-18" w:firstLine="0"/>
              <w:jc w:val="center"/>
              <w:rPr>
                <w:rFonts w:asciiTheme="minorHAnsi" w:hAnsiTheme="minorHAnsi" w:cstheme="minorHAnsi"/>
                <w:b/>
              </w:rPr>
            </w:pPr>
          </w:p>
        </w:tc>
        <w:tc>
          <w:tcPr>
            <w:tcW w:w="5786" w:type="dxa"/>
            <w:shd w:val="clear" w:color="auto" w:fill="auto"/>
          </w:tcPr>
          <w:p w14:paraId="326D18B0" w14:textId="77777777" w:rsidR="008C219C" w:rsidRPr="008C219C" w:rsidRDefault="008C219C" w:rsidP="008C219C">
            <w:pPr>
              <w:pStyle w:val="alignleft"/>
              <w:contextualSpacing/>
              <w:rPr>
                <w:rFonts w:asciiTheme="minorHAnsi" w:hAnsiTheme="minorHAnsi" w:cstheme="minorHAnsi"/>
              </w:rPr>
            </w:pPr>
            <w:r w:rsidRPr="008C219C">
              <w:rPr>
                <w:rFonts w:asciiTheme="minorHAnsi" w:hAnsiTheme="minorHAnsi" w:cstheme="minorHAnsi"/>
              </w:rPr>
              <w:t>Insert the following sentence after the statement in the first box of both the SAR and SAR Acknowledgement which reads The school(s) listed on your FAFSA will receive your information.</w:t>
            </w:r>
          </w:p>
          <w:p w14:paraId="1E58E1BF" w14:textId="77777777" w:rsidR="008C219C" w:rsidRPr="008C219C" w:rsidRDefault="008C219C" w:rsidP="008C219C">
            <w:pPr>
              <w:pStyle w:val="alignleft"/>
              <w:contextualSpacing/>
              <w:rPr>
                <w:rFonts w:asciiTheme="minorHAnsi" w:hAnsiTheme="minorHAnsi" w:cstheme="minorHAnsi"/>
              </w:rPr>
            </w:pPr>
          </w:p>
          <w:p w14:paraId="52D90CA4" w14:textId="77777777" w:rsidR="008C219C" w:rsidRPr="008C219C" w:rsidRDefault="008C219C" w:rsidP="008C219C">
            <w:pPr>
              <w:pStyle w:val="alignleft"/>
              <w:contextualSpacing/>
              <w:rPr>
                <w:rFonts w:asciiTheme="minorHAnsi" w:hAnsiTheme="minorHAnsi" w:cstheme="minorHAnsi"/>
              </w:rPr>
            </w:pPr>
          </w:p>
          <w:p w14:paraId="6BC6C884" w14:textId="77777777" w:rsidR="008C219C" w:rsidRPr="008C219C" w:rsidRDefault="008C219C" w:rsidP="008C219C">
            <w:pPr>
              <w:pStyle w:val="alignleft"/>
              <w:contextualSpacing/>
              <w:rPr>
                <w:rFonts w:asciiTheme="minorHAnsi" w:hAnsiTheme="minorHAnsi" w:cstheme="minorHAnsi"/>
              </w:rPr>
            </w:pPr>
            <w:r w:rsidRPr="008C219C">
              <w:rPr>
                <w:rFonts w:asciiTheme="minorHAnsi" w:hAnsiTheme="minorHAnsi" w:cstheme="minorHAnsi"/>
              </w:rPr>
              <w:t xml:space="preserve"> The school(s) listed on your FAFSA will receive your information.</w:t>
            </w:r>
          </w:p>
          <w:p w14:paraId="44076118" w14:textId="77777777" w:rsidR="008C219C" w:rsidRPr="008C219C" w:rsidRDefault="008C219C" w:rsidP="008C219C">
            <w:pPr>
              <w:pStyle w:val="alignleft"/>
              <w:contextualSpacing/>
              <w:rPr>
                <w:rFonts w:asciiTheme="minorHAnsi" w:hAnsiTheme="minorHAnsi" w:cstheme="minorHAnsi"/>
              </w:rPr>
            </w:pPr>
            <w:r w:rsidRPr="008C219C">
              <w:rPr>
                <w:rFonts w:asciiTheme="minorHAnsi" w:hAnsiTheme="minorHAnsi" w:cstheme="minorHAnsi"/>
              </w:rPr>
              <w:t>In order to complete your application and process your award offer, your school(s) may request you to complete institutional financial aid documents and/or provide additional information.</w:t>
            </w:r>
          </w:p>
          <w:p w14:paraId="6A24BA58" w14:textId="77777777" w:rsidR="008C219C" w:rsidRPr="008C219C" w:rsidRDefault="008C219C" w:rsidP="008C219C">
            <w:pPr>
              <w:pStyle w:val="alignleft"/>
              <w:contextualSpacing/>
              <w:rPr>
                <w:rFonts w:asciiTheme="minorHAnsi" w:hAnsiTheme="minorHAnsi" w:cstheme="minorHAnsi"/>
              </w:rPr>
            </w:pPr>
          </w:p>
          <w:p w14:paraId="1E0DC000" w14:textId="77777777" w:rsidR="008C219C" w:rsidRPr="008C219C" w:rsidRDefault="008C219C" w:rsidP="008C219C">
            <w:pPr>
              <w:pStyle w:val="alignleft"/>
              <w:contextualSpacing/>
              <w:rPr>
                <w:rFonts w:asciiTheme="minorHAnsi" w:hAnsiTheme="minorHAnsi" w:cstheme="minorHAnsi"/>
              </w:rPr>
            </w:pPr>
            <w:r w:rsidRPr="008C219C">
              <w:rPr>
                <w:rFonts w:asciiTheme="minorHAnsi" w:hAnsiTheme="minorHAnsi" w:cstheme="minorHAnsi"/>
              </w:rPr>
              <w:t>My reasons for suggesting this insertion are the following:</w:t>
            </w:r>
          </w:p>
          <w:p w14:paraId="108B8769" w14:textId="77777777" w:rsidR="008C219C" w:rsidRPr="008C219C" w:rsidRDefault="008C219C" w:rsidP="008C219C">
            <w:pPr>
              <w:pStyle w:val="alignleft"/>
              <w:contextualSpacing/>
              <w:rPr>
                <w:rFonts w:asciiTheme="minorHAnsi" w:hAnsiTheme="minorHAnsi" w:cstheme="minorHAnsi"/>
              </w:rPr>
            </w:pPr>
          </w:p>
          <w:p w14:paraId="53D67E97" w14:textId="77777777" w:rsidR="008C219C" w:rsidRPr="008C219C" w:rsidRDefault="008C219C" w:rsidP="008C219C">
            <w:pPr>
              <w:pStyle w:val="alignleft"/>
              <w:contextualSpacing/>
              <w:rPr>
                <w:rFonts w:asciiTheme="minorHAnsi" w:hAnsiTheme="minorHAnsi" w:cstheme="minorHAnsi"/>
              </w:rPr>
            </w:pPr>
            <w:r w:rsidRPr="008C219C">
              <w:rPr>
                <w:rFonts w:asciiTheme="minorHAnsi" w:hAnsiTheme="minorHAnsi" w:cstheme="minorHAnsi"/>
              </w:rPr>
              <w:t>1.</w:t>
            </w:r>
            <w:r w:rsidRPr="008C219C">
              <w:rPr>
                <w:rFonts w:asciiTheme="minorHAnsi" w:hAnsiTheme="minorHAnsi" w:cstheme="minorHAnsi"/>
              </w:rPr>
              <w:tab/>
              <w:t xml:space="preserve">Often students are under the impression that, in </w:t>
            </w:r>
            <w:r w:rsidRPr="008C219C">
              <w:rPr>
                <w:rFonts w:asciiTheme="minorHAnsi" w:hAnsiTheme="minorHAnsi" w:cstheme="minorHAnsi"/>
              </w:rPr>
              <w:lastRenderedPageBreak/>
              <w:t xml:space="preserve">spite of the statements on the FAFSA, once their FAFSA has been received by the institution, they are done. </w:t>
            </w:r>
          </w:p>
          <w:p w14:paraId="66C35094" w14:textId="77777777" w:rsidR="008C219C" w:rsidRPr="008C219C" w:rsidRDefault="008C219C" w:rsidP="008C219C">
            <w:pPr>
              <w:pStyle w:val="alignleft"/>
              <w:contextualSpacing/>
              <w:rPr>
                <w:rFonts w:asciiTheme="minorHAnsi" w:hAnsiTheme="minorHAnsi" w:cstheme="minorHAnsi"/>
              </w:rPr>
            </w:pPr>
            <w:r w:rsidRPr="008C219C">
              <w:rPr>
                <w:rFonts w:asciiTheme="minorHAnsi" w:hAnsiTheme="minorHAnsi" w:cstheme="minorHAnsi"/>
              </w:rPr>
              <w:t>2.</w:t>
            </w:r>
            <w:r w:rsidRPr="008C219C">
              <w:rPr>
                <w:rFonts w:asciiTheme="minorHAnsi" w:hAnsiTheme="minorHAnsi" w:cstheme="minorHAnsi"/>
              </w:rPr>
              <w:tab/>
              <w:t>They often come to our office unsure of what they need to do; I believe that this statement (or something similar) would help students to know what the next step(s) will be.</w:t>
            </w:r>
          </w:p>
          <w:p w14:paraId="6DF722EB" w14:textId="77777777" w:rsidR="008C219C" w:rsidRPr="008C219C" w:rsidRDefault="008C219C" w:rsidP="008C219C">
            <w:pPr>
              <w:pStyle w:val="alignleft"/>
              <w:contextualSpacing/>
              <w:rPr>
                <w:rFonts w:asciiTheme="minorHAnsi" w:hAnsiTheme="minorHAnsi" w:cstheme="minorHAnsi"/>
              </w:rPr>
            </w:pPr>
          </w:p>
          <w:p w14:paraId="4F62B75C" w14:textId="3D037374" w:rsidR="00D6342C" w:rsidRPr="00090912" w:rsidRDefault="008C219C" w:rsidP="00C56ED4">
            <w:pPr>
              <w:pStyle w:val="alignleft"/>
              <w:contextualSpacing/>
              <w:rPr>
                <w:rFonts w:asciiTheme="minorHAnsi" w:hAnsiTheme="minorHAnsi" w:cstheme="minorHAnsi"/>
              </w:rPr>
            </w:pPr>
            <w:r w:rsidRPr="008C219C">
              <w:rPr>
                <w:rFonts w:asciiTheme="minorHAnsi" w:hAnsiTheme="minorHAnsi" w:cstheme="minorHAnsi"/>
              </w:rPr>
              <w:t xml:space="preserve">                     </w:t>
            </w:r>
          </w:p>
        </w:tc>
        <w:tc>
          <w:tcPr>
            <w:tcW w:w="1714" w:type="dxa"/>
            <w:shd w:val="clear" w:color="auto" w:fill="auto"/>
          </w:tcPr>
          <w:p w14:paraId="00BD2710" w14:textId="0CE1E0F4" w:rsidR="00D6342C" w:rsidRPr="00090912" w:rsidRDefault="008C219C" w:rsidP="00C56ED4">
            <w:pPr>
              <w:contextualSpacing/>
              <w:rPr>
                <w:rFonts w:asciiTheme="minorHAnsi" w:hAnsiTheme="minorHAnsi" w:cstheme="minorHAnsi"/>
              </w:rPr>
            </w:pPr>
            <w:r>
              <w:rPr>
                <w:rFonts w:asciiTheme="minorHAnsi" w:hAnsiTheme="minorHAnsi" w:cstheme="minorHAnsi"/>
              </w:rPr>
              <w:lastRenderedPageBreak/>
              <w:t>Patrick Moore</w:t>
            </w:r>
          </w:p>
        </w:tc>
        <w:tc>
          <w:tcPr>
            <w:tcW w:w="1612" w:type="dxa"/>
            <w:shd w:val="clear" w:color="auto" w:fill="auto"/>
          </w:tcPr>
          <w:p w14:paraId="16E8F441" w14:textId="77777777" w:rsidR="002C6928" w:rsidRDefault="002C6928" w:rsidP="00C56ED4">
            <w:pPr>
              <w:contextualSpacing/>
              <w:rPr>
                <w:rFonts w:asciiTheme="minorHAnsi" w:hAnsiTheme="minorHAnsi" w:cstheme="minorHAnsi"/>
              </w:rPr>
            </w:pPr>
            <w:r>
              <w:rPr>
                <w:rFonts w:asciiTheme="minorHAnsi" w:hAnsiTheme="minorHAnsi" w:cstheme="minorHAnsi"/>
              </w:rPr>
              <w:t>Resolved.</w:t>
            </w:r>
          </w:p>
          <w:p w14:paraId="73903D8B" w14:textId="4F224155" w:rsidR="00D6342C" w:rsidRPr="00090912" w:rsidRDefault="002C6928" w:rsidP="00C56ED4">
            <w:pPr>
              <w:contextualSpacing/>
              <w:rPr>
                <w:rFonts w:asciiTheme="minorHAnsi" w:hAnsiTheme="minorHAnsi" w:cstheme="minorHAnsi"/>
              </w:rPr>
            </w:pPr>
            <w:r>
              <w:rPr>
                <w:rFonts w:asciiTheme="minorHAnsi" w:hAnsiTheme="minorHAnsi" w:cstheme="minorHAnsi"/>
              </w:rPr>
              <w:t>No Change.</w:t>
            </w:r>
          </w:p>
        </w:tc>
        <w:tc>
          <w:tcPr>
            <w:tcW w:w="5261" w:type="dxa"/>
            <w:shd w:val="clear" w:color="auto" w:fill="auto"/>
          </w:tcPr>
          <w:p w14:paraId="7F95E831" w14:textId="2CD75F9E" w:rsidR="00D6342C" w:rsidRPr="00090912" w:rsidRDefault="002C6928" w:rsidP="00743753">
            <w:pPr>
              <w:contextualSpacing/>
              <w:rPr>
                <w:rFonts w:asciiTheme="minorHAnsi" w:hAnsiTheme="minorHAnsi" w:cstheme="minorHAnsi"/>
              </w:rPr>
            </w:pPr>
            <w:r w:rsidRPr="002C6928">
              <w:rPr>
                <w:rFonts w:asciiTheme="minorHAnsi" w:hAnsiTheme="minorHAnsi" w:cstheme="minorHAnsi"/>
              </w:rPr>
              <w:t xml:space="preserve">The Department of Education believes the information provided </w:t>
            </w:r>
            <w:r>
              <w:rPr>
                <w:rFonts w:asciiTheme="minorHAnsi" w:hAnsiTheme="minorHAnsi" w:cstheme="minorHAnsi"/>
              </w:rPr>
              <w:t xml:space="preserve">on </w:t>
            </w:r>
            <w:r w:rsidRPr="002C6928">
              <w:rPr>
                <w:rFonts w:asciiTheme="minorHAnsi" w:hAnsiTheme="minorHAnsi" w:cstheme="minorHAnsi"/>
              </w:rPr>
              <w:t>the SAR</w:t>
            </w:r>
            <w:r>
              <w:rPr>
                <w:rFonts w:asciiTheme="minorHAnsi" w:hAnsiTheme="minorHAnsi" w:cstheme="minorHAnsi"/>
              </w:rPr>
              <w:t xml:space="preserve"> and the SAR Acknowledgement</w:t>
            </w:r>
            <w:r w:rsidR="00743753">
              <w:rPr>
                <w:rFonts w:asciiTheme="minorHAnsi" w:hAnsiTheme="minorHAnsi" w:cstheme="minorHAnsi"/>
              </w:rPr>
              <w:t xml:space="preserve">, as well as on the “Confirmation” page and “My FAFSA” page in </w:t>
            </w:r>
            <w:r w:rsidR="00743753" w:rsidRPr="00427D7C">
              <w:rPr>
                <w:rFonts w:asciiTheme="minorHAnsi" w:hAnsiTheme="minorHAnsi" w:cstheme="minorHAnsi"/>
                <w:i/>
              </w:rPr>
              <w:t xml:space="preserve">FAFSA on the </w:t>
            </w:r>
            <w:proofErr w:type="spellStart"/>
            <w:r w:rsidR="00743753" w:rsidRPr="00427D7C">
              <w:rPr>
                <w:rFonts w:asciiTheme="minorHAnsi" w:hAnsiTheme="minorHAnsi" w:cstheme="minorHAnsi"/>
                <w:i/>
              </w:rPr>
              <w:t>Web</w:t>
            </w:r>
            <w:r w:rsidR="00743753" w:rsidRPr="00427D7C">
              <w:rPr>
                <w:rFonts w:asciiTheme="minorHAnsi" w:hAnsiTheme="minorHAnsi" w:cstheme="minorHAnsi"/>
                <w:vertAlign w:val="superscript"/>
              </w:rPr>
              <w:t>SM</w:t>
            </w:r>
            <w:proofErr w:type="spellEnd"/>
            <w:r w:rsidR="00743753">
              <w:rPr>
                <w:rFonts w:asciiTheme="minorHAnsi" w:hAnsiTheme="minorHAnsi" w:cstheme="minorHAnsi"/>
              </w:rPr>
              <w:t>, adequately informs students that they may be asked by their college to provide additional information</w:t>
            </w:r>
            <w:r w:rsidRPr="002C6928">
              <w:rPr>
                <w:rFonts w:asciiTheme="minorHAnsi" w:hAnsiTheme="minorHAnsi" w:cstheme="minorHAnsi"/>
              </w:rPr>
              <w:t xml:space="preserve">.  </w:t>
            </w:r>
          </w:p>
        </w:tc>
      </w:tr>
      <w:tr w:rsidR="00D6342C" w:rsidRPr="005734F3" w14:paraId="4893541D" w14:textId="77777777" w:rsidTr="00C82F1F">
        <w:trPr>
          <w:trHeight w:val="432"/>
        </w:trPr>
        <w:tc>
          <w:tcPr>
            <w:tcW w:w="657" w:type="dxa"/>
            <w:shd w:val="clear" w:color="auto" w:fill="auto"/>
          </w:tcPr>
          <w:p w14:paraId="673CDAF4" w14:textId="01EF29C6" w:rsidR="00D6342C" w:rsidRPr="005734F3" w:rsidRDefault="00D6342C" w:rsidP="00BF2DFE">
            <w:pPr>
              <w:pStyle w:val="ListParagraph"/>
              <w:numPr>
                <w:ilvl w:val="0"/>
                <w:numId w:val="1"/>
              </w:numPr>
              <w:ind w:left="0" w:right="-18" w:firstLine="0"/>
              <w:jc w:val="center"/>
              <w:rPr>
                <w:rFonts w:asciiTheme="minorHAnsi" w:hAnsiTheme="minorHAnsi" w:cstheme="minorHAnsi"/>
                <w:b/>
              </w:rPr>
            </w:pPr>
          </w:p>
        </w:tc>
        <w:tc>
          <w:tcPr>
            <w:tcW w:w="5786" w:type="dxa"/>
            <w:shd w:val="clear" w:color="auto" w:fill="auto"/>
          </w:tcPr>
          <w:p w14:paraId="300018C6" w14:textId="77777777" w:rsidR="008C219C" w:rsidRPr="008C219C" w:rsidRDefault="008C219C" w:rsidP="008C219C">
            <w:pPr>
              <w:pStyle w:val="alignleft"/>
              <w:contextualSpacing/>
              <w:rPr>
                <w:rFonts w:asciiTheme="minorHAnsi" w:hAnsiTheme="minorHAnsi" w:cstheme="minorHAnsi"/>
              </w:rPr>
            </w:pPr>
            <w:r w:rsidRPr="008C219C">
              <w:rPr>
                <w:rFonts w:asciiTheme="minorHAnsi" w:hAnsiTheme="minorHAnsi" w:cstheme="minorHAnsi"/>
              </w:rPr>
              <w:t xml:space="preserve">While ED has apparently heard and understood community comments regarding the "false amendment" indicators we are getting (thank you), I believe this issue has less to do with the wording and more to do with the placement on the page of the question(s). </w:t>
            </w:r>
          </w:p>
          <w:p w14:paraId="0EC3347B" w14:textId="77777777" w:rsidR="008C219C" w:rsidRPr="008C219C" w:rsidRDefault="008C219C" w:rsidP="008C219C">
            <w:pPr>
              <w:pStyle w:val="alignleft"/>
              <w:contextualSpacing/>
              <w:rPr>
                <w:rFonts w:asciiTheme="minorHAnsi" w:hAnsiTheme="minorHAnsi" w:cstheme="minorHAnsi"/>
              </w:rPr>
            </w:pPr>
          </w:p>
          <w:p w14:paraId="71C11046" w14:textId="77777777" w:rsidR="008C219C" w:rsidRPr="008C219C" w:rsidRDefault="008C219C" w:rsidP="008C219C">
            <w:pPr>
              <w:pStyle w:val="alignleft"/>
              <w:contextualSpacing/>
              <w:rPr>
                <w:rFonts w:asciiTheme="minorHAnsi" w:hAnsiTheme="minorHAnsi" w:cstheme="minorHAnsi"/>
              </w:rPr>
            </w:pPr>
            <w:r w:rsidRPr="008C219C">
              <w:rPr>
                <w:rFonts w:asciiTheme="minorHAnsi" w:hAnsiTheme="minorHAnsi" w:cstheme="minorHAnsi"/>
              </w:rPr>
              <w:t xml:space="preserve">From helping students and parents file the FAFSA this year, it is clear to me that the fact that the filer is told in bold "You may be able to use the IRS Data Retrieval Tool to view and transfer your tax information from the IRS." - and then immediately asked a Yes/No question about amendments is causing the filer to not completely read the statement about amendments and to think they are answering a question related to the bold statement (like "Would you like to try to use the DRT to transfer your tax info?). </w:t>
            </w:r>
          </w:p>
          <w:p w14:paraId="169A331C" w14:textId="77777777" w:rsidR="008C219C" w:rsidRPr="008C219C" w:rsidRDefault="008C219C" w:rsidP="008C219C">
            <w:pPr>
              <w:pStyle w:val="alignleft"/>
              <w:contextualSpacing/>
              <w:rPr>
                <w:rFonts w:asciiTheme="minorHAnsi" w:hAnsiTheme="minorHAnsi" w:cstheme="minorHAnsi"/>
              </w:rPr>
            </w:pPr>
          </w:p>
          <w:p w14:paraId="34A77F61" w14:textId="77777777" w:rsidR="008C219C" w:rsidRPr="008C219C" w:rsidRDefault="008C219C" w:rsidP="008C219C">
            <w:pPr>
              <w:pStyle w:val="alignleft"/>
              <w:contextualSpacing/>
              <w:rPr>
                <w:rFonts w:asciiTheme="minorHAnsi" w:hAnsiTheme="minorHAnsi" w:cstheme="minorHAnsi"/>
              </w:rPr>
            </w:pPr>
            <w:r w:rsidRPr="008C219C">
              <w:rPr>
                <w:rFonts w:asciiTheme="minorHAnsi" w:hAnsiTheme="minorHAnsi" w:cstheme="minorHAnsi"/>
              </w:rPr>
              <w:t xml:space="preserve">If the </w:t>
            </w:r>
            <w:proofErr w:type="spellStart"/>
            <w:r w:rsidRPr="008C219C">
              <w:rPr>
                <w:rFonts w:asciiTheme="minorHAnsi" w:hAnsiTheme="minorHAnsi" w:cstheme="minorHAnsi"/>
              </w:rPr>
              <w:t>eligiblity</w:t>
            </w:r>
            <w:proofErr w:type="spellEnd"/>
            <w:r w:rsidRPr="008C219C">
              <w:rPr>
                <w:rFonts w:asciiTheme="minorHAnsi" w:hAnsiTheme="minorHAnsi" w:cstheme="minorHAnsi"/>
              </w:rPr>
              <w:t xml:space="preserve"> for DRT questions were simply separated from the bold statement about using DRT, I believe it would help tremendously. See attached file for more detail. </w:t>
            </w:r>
          </w:p>
          <w:p w14:paraId="18CE8DA6" w14:textId="77777777" w:rsidR="008C219C" w:rsidRPr="008C219C" w:rsidRDefault="008C219C" w:rsidP="008C219C">
            <w:pPr>
              <w:pStyle w:val="alignleft"/>
              <w:contextualSpacing/>
              <w:rPr>
                <w:rFonts w:asciiTheme="minorHAnsi" w:hAnsiTheme="minorHAnsi" w:cstheme="minorHAnsi"/>
              </w:rPr>
            </w:pPr>
          </w:p>
          <w:p w14:paraId="471CD1E0" w14:textId="77777777" w:rsidR="008C219C" w:rsidRPr="008C219C" w:rsidRDefault="008C219C" w:rsidP="008C219C">
            <w:pPr>
              <w:pStyle w:val="alignleft"/>
              <w:contextualSpacing/>
              <w:rPr>
                <w:rFonts w:asciiTheme="minorHAnsi" w:hAnsiTheme="minorHAnsi" w:cstheme="minorHAnsi"/>
              </w:rPr>
            </w:pPr>
            <w:r w:rsidRPr="008C219C">
              <w:rPr>
                <w:rFonts w:asciiTheme="minorHAnsi" w:hAnsiTheme="minorHAnsi" w:cstheme="minorHAnsi"/>
              </w:rPr>
              <w:t>Thank you.</w:t>
            </w:r>
          </w:p>
          <w:p w14:paraId="7698A90C" w14:textId="37AC5D89" w:rsidR="00D6342C" w:rsidRPr="005734F3" w:rsidRDefault="008C219C" w:rsidP="00C56ED4">
            <w:pPr>
              <w:pStyle w:val="alignleft"/>
              <w:contextualSpacing/>
              <w:rPr>
                <w:rFonts w:asciiTheme="minorHAnsi" w:hAnsiTheme="minorHAnsi" w:cstheme="minorHAnsi"/>
              </w:rPr>
            </w:pPr>
            <w:r w:rsidRPr="008C219C">
              <w:rPr>
                <w:rFonts w:asciiTheme="minorHAnsi" w:hAnsiTheme="minorHAnsi" w:cstheme="minorHAnsi"/>
              </w:rPr>
              <w:t xml:space="preserve">                     </w:t>
            </w:r>
          </w:p>
        </w:tc>
        <w:tc>
          <w:tcPr>
            <w:tcW w:w="1714" w:type="dxa"/>
            <w:shd w:val="clear" w:color="auto" w:fill="auto"/>
          </w:tcPr>
          <w:p w14:paraId="599A2499" w14:textId="4EA8F428" w:rsidR="00D6342C" w:rsidRPr="00090912" w:rsidRDefault="008C219C" w:rsidP="00C56ED4">
            <w:pPr>
              <w:contextualSpacing/>
              <w:rPr>
                <w:rFonts w:asciiTheme="minorHAnsi" w:hAnsiTheme="minorHAnsi" w:cstheme="minorHAnsi"/>
              </w:rPr>
            </w:pPr>
            <w:proofErr w:type="spellStart"/>
            <w:r>
              <w:rPr>
                <w:rFonts w:asciiTheme="minorHAnsi" w:hAnsiTheme="minorHAnsi" w:cstheme="minorHAnsi"/>
              </w:rPr>
              <w:t>Melet</w:t>
            </w:r>
            <w:proofErr w:type="spellEnd"/>
            <w:r>
              <w:rPr>
                <w:rFonts w:asciiTheme="minorHAnsi" w:hAnsiTheme="minorHAnsi" w:cstheme="minorHAnsi"/>
              </w:rPr>
              <w:t xml:space="preserve"> </w:t>
            </w:r>
            <w:proofErr w:type="spellStart"/>
            <w:r>
              <w:rPr>
                <w:rFonts w:asciiTheme="minorHAnsi" w:hAnsiTheme="minorHAnsi" w:cstheme="minorHAnsi"/>
              </w:rPr>
              <w:t>Leafgreen</w:t>
            </w:r>
            <w:proofErr w:type="spellEnd"/>
          </w:p>
        </w:tc>
        <w:tc>
          <w:tcPr>
            <w:tcW w:w="1612" w:type="dxa"/>
            <w:shd w:val="clear" w:color="auto" w:fill="auto"/>
          </w:tcPr>
          <w:p w14:paraId="13EBE959" w14:textId="77777777" w:rsidR="00252151" w:rsidRDefault="00252151" w:rsidP="00C56ED4">
            <w:pPr>
              <w:contextualSpacing/>
              <w:rPr>
                <w:rFonts w:asciiTheme="minorHAnsi" w:hAnsiTheme="minorHAnsi" w:cstheme="minorHAnsi"/>
              </w:rPr>
            </w:pPr>
            <w:r>
              <w:rPr>
                <w:rFonts w:asciiTheme="minorHAnsi" w:hAnsiTheme="minorHAnsi" w:cstheme="minorHAnsi"/>
              </w:rPr>
              <w:t>Resolved.</w:t>
            </w:r>
          </w:p>
          <w:p w14:paraId="097AE983" w14:textId="768994A1" w:rsidR="00D6342C" w:rsidRPr="00090912" w:rsidRDefault="00252151" w:rsidP="00C56ED4">
            <w:pPr>
              <w:contextualSpacing/>
              <w:rPr>
                <w:rFonts w:asciiTheme="minorHAnsi" w:hAnsiTheme="minorHAnsi" w:cstheme="minorHAnsi"/>
              </w:rPr>
            </w:pPr>
            <w:r>
              <w:rPr>
                <w:rFonts w:asciiTheme="minorHAnsi" w:hAnsiTheme="minorHAnsi" w:cstheme="minorHAnsi"/>
              </w:rPr>
              <w:t>No Change.</w:t>
            </w:r>
          </w:p>
        </w:tc>
        <w:tc>
          <w:tcPr>
            <w:tcW w:w="5261" w:type="dxa"/>
            <w:shd w:val="clear" w:color="auto" w:fill="auto"/>
          </w:tcPr>
          <w:p w14:paraId="7019B02C" w14:textId="2847A09F" w:rsidR="00252151" w:rsidRDefault="00252151" w:rsidP="00C56ED4">
            <w:pPr>
              <w:contextualSpacing/>
              <w:rPr>
                <w:rFonts w:asciiTheme="minorHAnsi" w:hAnsiTheme="minorHAnsi" w:cstheme="minorHAnsi"/>
              </w:rPr>
            </w:pPr>
            <w:r>
              <w:rPr>
                <w:rFonts w:asciiTheme="minorHAnsi" w:hAnsiTheme="minorHAnsi" w:cstheme="minorHAnsi"/>
              </w:rPr>
              <w:t>The Department of Education does not believe that the proximity of the “amended” question</w:t>
            </w:r>
            <w:r w:rsidR="00427D7C">
              <w:rPr>
                <w:rFonts w:asciiTheme="minorHAnsi" w:hAnsiTheme="minorHAnsi" w:cstheme="minorHAnsi"/>
              </w:rPr>
              <w:t xml:space="preserve"> to the bolded statement that precedes it is an issue. The bolded statement uses the qualifier “may”, which indicates users may, or may not, be eligible to use the IRS D</w:t>
            </w:r>
            <w:r w:rsidR="00E552B4">
              <w:rPr>
                <w:rFonts w:asciiTheme="minorHAnsi" w:hAnsiTheme="minorHAnsi" w:cstheme="minorHAnsi"/>
              </w:rPr>
              <w:t xml:space="preserve">ata </w:t>
            </w:r>
            <w:r w:rsidR="00427D7C">
              <w:rPr>
                <w:rFonts w:asciiTheme="minorHAnsi" w:hAnsiTheme="minorHAnsi" w:cstheme="minorHAnsi"/>
              </w:rPr>
              <w:t>R</w:t>
            </w:r>
            <w:r w:rsidR="00E552B4">
              <w:rPr>
                <w:rFonts w:asciiTheme="minorHAnsi" w:hAnsiTheme="minorHAnsi" w:cstheme="minorHAnsi"/>
              </w:rPr>
              <w:t xml:space="preserve">etrieval </w:t>
            </w:r>
            <w:r w:rsidR="00427D7C">
              <w:rPr>
                <w:rFonts w:asciiTheme="minorHAnsi" w:hAnsiTheme="minorHAnsi" w:cstheme="minorHAnsi"/>
              </w:rPr>
              <w:t>T</w:t>
            </w:r>
            <w:r w:rsidR="00E552B4">
              <w:rPr>
                <w:rFonts w:asciiTheme="minorHAnsi" w:hAnsiTheme="minorHAnsi" w:cstheme="minorHAnsi"/>
              </w:rPr>
              <w:t>ool</w:t>
            </w:r>
            <w:r w:rsidR="00427D7C">
              <w:rPr>
                <w:rFonts w:asciiTheme="minorHAnsi" w:hAnsiTheme="minorHAnsi" w:cstheme="minorHAnsi"/>
              </w:rPr>
              <w:t>.</w:t>
            </w:r>
          </w:p>
          <w:p w14:paraId="207994C2" w14:textId="77777777" w:rsidR="00252151" w:rsidRDefault="00252151" w:rsidP="00C56ED4">
            <w:pPr>
              <w:contextualSpacing/>
              <w:rPr>
                <w:rFonts w:asciiTheme="minorHAnsi" w:hAnsiTheme="minorHAnsi" w:cstheme="minorHAnsi"/>
              </w:rPr>
            </w:pPr>
          </w:p>
          <w:p w14:paraId="0B46A353" w14:textId="3570D4D3" w:rsidR="00DF6652" w:rsidRDefault="00252151" w:rsidP="00DF6652">
            <w:pPr>
              <w:contextualSpacing/>
              <w:rPr>
                <w:rFonts w:asciiTheme="minorHAnsi" w:hAnsiTheme="minorHAnsi" w:cstheme="minorHAnsi"/>
              </w:rPr>
            </w:pPr>
            <w:r>
              <w:rPr>
                <w:rFonts w:asciiTheme="minorHAnsi" w:hAnsiTheme="minorHAnsi" w:cstheme="minorHAnsi"/>
              </w:rPr>
              <w:t xml:space="preserve">For 2015-2016, the “amended” filtering question </w:t>
            </w:r>
            <w:r w:rsidR="00DF6652">
              <w:rPr>
                <w:rFonts w:asciiTheme="minorHAnsi" w:hAnsiTheme="minorHAnsi" w:cstheme="minorHAnsi"/>
              </w:rPr>
              <w:t>will be</w:t>
            </w:r>
            <w:r>
              <w:rPr>
                <w:rFonts w:asciiTheme="minorHAnsi" w:hAnsiTheme="minorHAnsi" w:cstheme="minorHAnsi"/>
              </w:rPr>
              <w:t xml:space="preserve"> updated on</w:t>
            </w:r>
            <w:r w:rsidR="00427D7C">
              <w:rPr>
                <w:rFonts w:asciiTheme="minorHAnsi" w:hAnsiTheme="minorHAnsi" w:cstheme="minorHAnsi"/>
              </w:rPr>
              <w:t xml:space="preserve"> </w:t>
            </w:r>
            <w:r w:rsidR="00427D7C" w:rsidRPr="00427D7C">
              <w:rPr>
                <w:rFonts w:asciiTheme="minorHAnsi" w:hAnsiTheme="minorHAnsi" w:cstheme="minorHAnsi"/>
                <w:i/>
              </w:rPr>
              <w:t xml:space="preserve">FAFSA on the </w:t>
            </w:r>
            <w:proofErr w:type="spellStart"/>
            <w:r w:rsidR="00427D7C" w:rsidRPr="00427D7C">
              <w:rPr>
                <w:rFonts w:asciiTheme="minorHAnsi" w:hAnsiTheme="minorHAnsi" w:cstheme="minorHAnsi"/>
                <w:i/>
              </w:rPr>
              <w:t>Web</w:t>
            </w:r>
            <w:r w:rsidR="00427D7C" w:rsidRPr="00427D7C">
              <w:rPr>
                <w:rFonts w:asciiTheme="minorHAnsi" w:hAnsiTheme="minorHAnsi" w:cstheme="minorHAnsi"/>
                <w:vertAlign w:val="superscript"/>
              </w:rPr>
              <w:t>SM</w:t>
            </w:r>
            <w:proofErr w:type="spellEnd"/>
            <w:r w:rsidR="00427D7C">
              <w:rPr>
                <w:rFonts w:asciiTheme="minorHAnsi" w:hAnsiTheme="minorHAnsi" w:cstheme="minorHAnsi"/>
                <w:vertAlign w:val="superscript"/>
              </w:rPr>
              <w:t xml:space="preserve"> </w:t>
            </w:r>
            <w:r w:rsidR="00427D7C">
              <w:rPr>
                <w:rFonts w:asciiTheme="minorHAnsi" w:hAnsiTheme="minorHAnsi" w:cstheme="minorHAnsi"/>
              </w:rPr>
              <w:t xml:space="preserve">to read:  </w:t>
            </w:r>
          </w:p>
          <w:p w14:paraId="4DC9B2B3" w14:textId="77777777" w:rsidR="00DF6652" w:rsidRDefault="00DF6652" w:rsidP="00DF6652">
            <w:pPr>
              <w:contextualSpacing/>
              <w:rPr>
                <w:rFonts w:asciiTheme="minorHAnsi" w:hAnsiTheme="minorHAnsi" w:cstheme="minorHAnsi"/>
              </w:rPr>
            </w:pPr>
          </w:p>
          <w:p w14:paraId="4DD96986" w14:textId="77777777" w:rsidR="00DF6652" w:rsidRDefault="00427D7C" w:rsidP="00DF6652">
            <w:pPr>
              <w:contextualSpacing/>
              <w:rPr>
                <w:rFonts w:asciiTheme="minorHAnsi" w:hAnsiTheme="minorHAnsi" w:cstheme="minorHAnsi"/>
              </w:rPr>
            </w:pPr>
            <w:r>
              <w:rPr>
                <w:rFonts w:asciiTheme="minorHAnsi" w:hAnsiTheme="minorHAnsi" w:cstheme="minorHAnsi"/>
              </w:rPr>
              <w:t xml:space="preserve">“Did you file a Form 1040X amended tax return?” </w:t>
            </w:r>
          </w:p>
          <w:p w14:paraId="52BAA5F4" w14:textId="77777777" w:rsidR="00DF6652" w:rsidRDefault="00DF6652" w:rsidP="00DF6652">
            <w:pPr>
              <w:contextualSpacing/>
              <w:rPr>
                <w:rFonts w:asciiTheme="minorHAnsi" w:hAnsiTheme="minorHAnsi" w:cstheme="minorHAnsi"/>
              </w:rPr>
            </w:pPr>
          </w:p>
          <w:p w14:paraId="4B5CF798" w14:textId="1A72300B" w:rsidR="00D6342C" w:rsidRPr="00090912" w:rsidRDefault="00427D7C" w:rsidP="00DF6652">
            <w:pPr>
              <w:contextualSpacing/>
              <w:rPr>
                <w:rFonts w:asciiTheme="minorHAnsi" w:hAnsiTheme="minorHAnsi" w:cstheme="minorHAnsi"/>
              </w:rPr>
            </w:pPr>
            <w:r>
              <w:rPr>
                <w:rFonts w:asciiTheme="minorHAnsi" w:hAnsiTheme="minorHAnsi" w:cstheme="minorHAnsi"/>
              </w:rPr>
              <w:t xml:space="preserve">Additionally, the associated help text and “Help and Hints” </w:t>
            </w:r>
            <w:r w:rsidR="00DF6652">
              <w:rPr>
                <w:rFonts w:asciiTheme="minorHAnsi" w:hAnsiTheme="minorHAnsi" w:cstheme="minorHAnsi"/>
              </w:rPr>
              <w:t>will be</w:t>
            </w:r>
            <w:r>
              <w:rPr>
                <w:rFonts w:asciiTheme="minorHAnsi" w:hAnsiTheme="minorHAnsi" w:cstheme="minorHAnsi"/>
              </w:rPr>
              <w:t xml:space="preserve"> updated with the reference to “1040X”, to clarify the definition of an amended tax return.</w:t>
            </w:r>
          </w:p>
        </w:tc>
      </w:tr>
      <w:tr w:rsidR="00D6342C" w:rsidRPr="005734F3" w14:paraId="280A6232" w14:textId="77777777" w:rsidTr="00C82F1F">
        <w:trPr>
          <w:trHeight w:val="432"/>
        </w:trPr>
        <w:tc>
          <w:tcPr>
            <w:tcW w:w="657" w:type="dxa"/>
            <w:shd w:val="clear" w:color="auto" w:fill="auto"/>
          </w:tcPr>
          <w:p w14:paraId="570ECAD4" w14:textId="5C63AA50" w:rsidR="00D6342C" w:rsidRPr="005734F3" w:rsidRDefault="00D6342C" w:rsidP="00BF2DFE">
            <w:pPr>
              <w:pStyle w:val="ListParagraph"/>
              <w:numPr>
                <w:ilvl w:val="0"/>
                <w:numId w:val="1"/>
              </w:numPr>
              <w:ind w:left="0" w:right="-18" w:firstLine="0"/>
              <w:jc w:val="center"/>
              <w:rPr>
                <w:rFonts w:asciiTheme="minorHAnsi" w:hAnsiTheme="minorHAnsi" w:cstheme="minorHAnsi"/>
                <w:b/>
              </w:rPr>
            </w:pPr>
          </w:p>
        </w:tc>
        <w:tc>
          <w:tcPr>
            <w:tcW w:w="5786" w:type="dxa"/>
            <w:shd w:val="clear" w:color="auto" w:fill="auto"/>
          </w:tcPr>
          <w:p w14:paraId="6433B621" w14:textId="5DAB230C" w:rsidR="00196B24" w:rsidRPr="00196B24" w:rsidRDefault="0009692E" w:rsidP="00196B24">
            <w:pPr>
              <w:pStyle w:val="alignleft"/>
              <w:contextualSpacing/>
              <w:rPr>
                <w:rFonts w:asciiTheme="minorHAnsi" w:hAnsiTheme="minorHAnsi" w:cstheme="minorHAnsi"/>
              </w:rPr>
            </w:pPr>
            <w:r>
              <w:rPr>
                <w:rFonts w:asciiTheme="minorHAnsi" w:hAnsiTheme="minorHAnsi" w:cstheme="minorHAnsi"/>
              </w:rPr>
              <w:t xml:space="preserve">1. </w:t>
            </w:r>
            <w:r w:rsidR="00196B24" w:rsidRPr="00196B24">
              <w:rPr>
                <w:rFonts w:asciiTheme="minorHAnsi" w:hAnsiTheme="minorHAnsi" w:cstheme="minorHAnsi"/>
              </w:rPr>
              <w:t xml:space="preserve">The application should contain the list of household members and their relationship/age/college attending.  </w:t>
            </w:r>
            <w:r w:rsidR="00196B24" w:rsidRPr="00196B24">
              <w:rPr>
                <w:rFonts w:asciiTheme="minorHAnsi" w:hAnsiTheme="minorHAnsi" w:cstheme="minorHAnsi"/>
              </w:rPr>
              <w:lastRenderedPageBreak/>
              <w:t>This would resolve the most common verification error - the household members not matching what was outlined in the FAFSA form.</w:t>
            </w:r>
          </w:p>
          <w:p w14:paraId="2EDEFC30" w14:textId="77777777" w:rsidR="00196B24" w:rsidRPr="00196B24" w:rsidRDefault="00196B24" w:rsidP="00196B24">
            <w:pPr>
              <w:pStyle w:val="alignleft"/>
              <w:contextualSpacing/>
              <w:rPr>
                <w:rFonts w:asciiTheme="minorHAnsi" w:hAnsiTheme="minorHAnsi" w:cstheme="minorHAnsi"/>
              </w:rPr>
            </w:pPr>
          </w:p>
          <w:p w14:paraId="3B7D7C01" w14:textId="28B51F8D" w:rsidR="00196B24" w:rsidRPr="00196B24" w:rsidRDefault="0009692E" w:rsidP="00196B24">
            <w:pPr>
              <w:pStyle w:val="alignleft"/>
              <w:contextualSpacing/>
              <w:rPr>
                <w:rFonts w:asciiTheme="minorHAnsi" w:hAnsiTheme="minorHAnsi" w:cstheme="minorHAnsi"/>
              </w:rPr>
            </w:pPr>
            <w:r>
              <w:rPr>
                <w:rFonts w:asciiTheme="minorHAnsi" w:hAnsiTheme="minorHAnsi" w:cstheme="minorHAnsi"/>
              </w:rPr>
              <w:t xml:space="preserve">2. </w:t>
            </w:r>
            <w:r w:rsidR="00196B24" w:rsidRPr="00196B24">
              <w:rPr>
                <w:rFonts w:asciiTheme="minorHAnsi" w:hAnsiTheme="minorHAnsi" w:cstheme="minorHAnsi"/>
              </w:rPr>
              <w:t>The application should also ask independent students for their spouse detail (name/SSN/DOB) so that perhaps in the future, the IRS download can be updated to include spouses who may be filing separately.</w:t>
            </w:r>
          </w:p>
          <w:p w14:paraId="17BD8A67" w14:textId="580AFF8A" w:rsidR="00D6342C" w:rsidRPr="005734F3" w:rsidRDefault="00196B24" w:rsidP="00C56ED4">
            <w:pPr>
              <w:pStyle w:val="alignleft"/>
              <w:contextualSpacing/>
              <w:rPr>
                <w:rFonts w:asciiTheme="minorHAnsi" w:hAnsiTheme="minorHAnsi" w:cstheme="minorHAnsi"/>
              </w:rPr>
            </w:pPr>
            <w:r w:rsidRPr="00196B24">
              <w:rPr>
                <w:rFonts w:asciiTheme="minorHAnsi" w:hAnsiTheme="minorHAnsi" w:cstheme="minorHAnsi"/>
              </w:rPr>
              <w:t xml:space="preserve">                     </w:t>
            </w:r>
          </w:p>
        </w:tc>
        <w:tc>
          <w:tcPr>
            <w:tcW w:w="1714" w:type="dxa"/>
            <w:shd w:val="clear" w:color="auto" w:fill="auto"/>
          </w:tcPr>
          <w:p w14:paraId="5D7352FB" w14:textId="3369149D" w:rsidR="00D6342C" w:rsidRPr="00090912" w:rsidRDefault="00196B24" w:rsidP="00C56ED4">
            <w:pPr>
              <w:contextualSpacing/>
              <w:rPr>
                <w:rFonts w:asciiTheme="minorHAnsi" w:hAnsiTheme="minorHAnsi" w:cstheme="minorHAnsi"/>
              </w:rPr>
            </w:pPr>
            <w:r>
              <w:rPr>
                <w:rFonts w:asciiTheme="minorHAnsi" w:hAnsiTheme="minorHAnsi" w:cstheme="minorHAnsi"/>
              </w:rPr>
              <w:lastRenderedPageBreak/>
              <w:t>Karen Griffin</w:t>
            </w:r>
          </w:p>
        </w:tc>
        <w:tc>
          <w:tcPr>
            <w:tcW w:w="1612" w:type="dxa"/>
            <w:shd w:val="clear" w:color="auto" w:fill="auto"/>
          </w:tcPr>
          <w:p w14:paraId="7999D341" w14:textId="4C9C32E1" w:rsidR="0009692E" w:rsidRDefault="0009692E" w:rsidP="00C56ED4">
            <w:pPr>
              <w:contextualSpacing/>
              <w:rPr>
                <w:rFonts w:asciiTheme="minorHAnsi" w:hAnsiTheme="minorHAnsi" w:cstheme="minorHAnsi"/>
              </w:rPr>
            </w:pPr>
            <w:r>
              <w:rPr>
                <w:rFonts w:asciiTheme="minorHAnsi" w:hAnsiTheme="minorHAnsi" w:cstheme="minorHAnsi"/>
              </w:rPr>
              <w:t>R</w:t>
            </w:r>
            <w:r w:rsidR="00844797">
              <w:rPr>
                <w:rFonts w:asciiTheme="minorHAnsi" w:hAnsiTheme="minorHAnsi" w:cstheme="minorHAnsi"/>
              </w:rPr>
              <w:t>es</w:t>
            </w:r>
            <w:r>
              <w:rPr>
                <w:rFonts w:asciiTheme="minorHAnsi" w:hAnsiTheme="minorHAnsi" w:cstheme="minorHAnsi"/>
              </w:rPr>
              <w:t>olved.</w:t>
            </w:r>
          </w:p>
          <w:p w14:paraId="2C433E8D" w14:textId="469ADF3F" w:rsidR="00D6342C" w:rsidRPr="00090912" w:rsidRDefault="0009692E" w:rsidP="00C56ED4">
            <w:pPr>
              <w:contextualSpacing/>
              <w:rPr>
                <w:rFonts w:asciiTheme="minorHAnsi" w:hAnsiTheme="minorHAnsi" w:cstheme="minorHAnsi"/>
              </w:rPr>
            </w:pPr>
            <w:r>
              <w:rPr>
                <w:rFonts w:asciiTheme="minorHAnsi" w:hAnsiTheme="minorHAnsi" w:cstheme="minorHAnsi"/>
              </w:rPr>
              <w:t>No Change.</w:t>
            </w:r>
          </w:p>
        </w:tc>
        <w:tc>
          <w:tcPr>
            <w:tcW w:w="5261" w:type="dxa"/>
            <w:shd w:val="clear" w:color="auto" w:fill="auto"/>
          </w:tcPr>
          <w:p w14:paraId="68125C66" w14:textId="476888F4" w:rsidR="0009692E" w:rsidRDefault="0009692E" w:rsidP="00C56ED4">
            <w:pPr>
              <w:contextualSpacing/>
              <w:rPr>
                <w:rFonts w:asciiTheme="minorHAnsi" w:hAnsiTheme="minorHAnsi" w:cstheme="minorHAnsi"/>
              </w:rPr>
            </w:pPr>
            <w:r>
              <w:rPr>
                <w:rFonts w:asciiTheme="minorHAnsi" w:hAnsiTheme="minorHAnsi" w:cstheme="minorHAnsi"/>
              </w:rPr>
              <w:t xml:space="preserve">1. This information is not required to calculate an EFC, and therefore is not requested on the </w:t>
            </w:r>
            <w:r w:rsidRPr="00C36E80">
              <w:rPr>
                <w:rFonts w:asciiTheme="minorHAnsi" w:hAnsiTheme="minorHAnsi" w:cstheme="minorHAnsi"/>
                <w:i/>
              </w:rPr>
              <w:t xml:space="preserve">Free </w:t>
            </w:r>
            <w:r w:rsidRPr="00C36E80">
              <w:rPr>
                <w:rFonts w:asciiTheme="minorHAnsi" w:hAnsiTheme="minorHAnsi" w:cstheme="minorHAnsi"/>
                <w:i/>
              </w:rPr>
              <w:lastRenderedPageBreak/>
              <w:t>Application for Federal Student Aid</w:t>
            </w:r>
            <w:r>
              <w:rPr>
                <w:rFonts w:asciiTheme="minorHAnsi" w:hAnsiTheme="minorHAnsi" w:cstheme="minorHAnsi"/>
              </w:rPr>
              <w:t xml:space="preserve"> (FAFSA®). Schools are encouraged to collect this information on a Verification Worksheet when the data is needed.</w:t>
            </w:r>
          </w:p>
          <w:p w14:paraId="0CC65677" w14:textId="77777777" w:rsidR="0009692E" w:rsidRDefault="0009692E" w:rsidP="00C56ED4">
            <w:pPr>
              <w:contextualSpacing/>
              <w:rPr>
                <w:rFonts w:asciiTheme="minorHAnsi" w:hAnsiTheme="minorHAnsi" w:cstheme="minorHAnsi"/>
              </w:rPr>
            </w:pPr>
          </w:p>
          <w:p w14:paraId="2AC3791F" w14:textId="2CFE2711" w:rsidR="009076C6" w:rsidRPr="00090912" w:rsidRDefault="0009692E" w:rsidP="003B2E1D">
            <w:pPr>
              <w:contextualSpacing/>
              <w:rPr>
                <w:rFonts w:asciiTheme="minorHAnsi" w:hAnsiTheme="minorHAnsi" w:cstheme="minorHAnsi"/>
              </w:rPr>
            </w:pPr>
            <w:r>
              <w:rPr>
                <w:rFonts w:asciiTheme="minorHAnsi" w:hAnsiTheme="minorHAnsi" w:cstheme="minorHAnsi"/>
              </w:rPr>
              <w:t>2. Currently, the demographic information for an independent student’s spouse is not required to calculate an EFC, and therefore is not requested on the FAFSA.</w:t>
            </w:r>
            <w:r w:rsidR="009076C6">
              <w:rPr>
                <w:rFonts w:asciiTheme="minorHAnsi" w:hAnsiTheme="minorHAnsi" w:cstheme="minorHAnsi"/>
              </w:rPr>
              <w:t xml:space="preserve"> </w:t>
            </w:r>
            <w:r w:rsidR="009076C6">
              <w:rPr>
                <w:rFonts w:ascii="Calibri" w:hAnsi="Calibri"/>
              </w:rPr>
              <w:t xml:space="preserve">The Department of Education limits the collection of information to data necessary to determine eligibility in order to simplify the application process. </w:t>
            </w:r>
          </w:p>
        </w:tc>
      </w:tr>
      <w:tr w:rsidR="00D6342C" w:rsidRPr="005734F3" w14:paraId="21A17F09" w14:textId="77777777" w:rsidTr="00C82F1F">
        <w:trPr>
          <w:trHeight w:val="432"/>
        </w:trPr>
        <w:tc>
          <w:tcPr>
            <w:tcW w:w="657" w:type="dxa"/>
            <w:shd w:val="clear" w:color="auto" w:fill="auto"/>
          </w:tcPr>
          <w:p w14:paraId="3165DA07" w14:textId="1D4A4DE4" w:rsidR="00D6342C" w:rsidRPr="00090912" w:rsidRDefault="00D6342C" w:rsidP="00BF2DFE">
            <w:pPr>
              <w:pStyle w:val="ListParagraph"/>
              <w:numPr>
                <w:ilvl w:val="0"/>
                <w:numId w:val="1"/>
              </w:numPr>
              <w:ind w:left="0" w:right="-18" w:firstLine="0"/>
              <w:jc w:val="center"/>
              <w:rPr>
                <w:rFonts w:asciiTheme="minorHAnsi" w:hAnsiTheme="minorHAnsi" w:cstheme="minorHAnsi"/>
                <w:b/>
              </w:rPr>
            </w:pPr>
            <w:bookmarkStart w:id="9" w:name="_Ref400461685"/>
            <w:bookmarkStart w:id="10" w:name="q15" w:colFirst="0" w:colLast="0"/>
          </w:p>
        </w:tc>
        <w:bookmarkEnd w:id="9"/>
        <w:tc>
          <w:tcPr>
            <w:tcW w:w="5786" w:type="dxa"/>
            <w:shd w:val="clear" w:color="auto" w:fill="auto"/>
          </w:tcPr>
          <w:p w14:paraId="180A568B" w14:textId="77777777" w:rsidR="00196B24" w:rsidRPr="00196B24" w:rsidRDefault="00196B24" w:rsidP="00196B24">
            <w:pPr>
              <w:pStyle w:val="alignleft"/>
              <w:contextualSpacing/>
              <w:rPr>
                <w:rFonts w:asciiTheme="minorHAnsi" w:hAnsiTheme="minorHAnsi" w:cstheme="minorHAnsi"/>
              </w:rPr>
            </w:pPr>
            <w:r w:rsidRPr="00196B24">
              <w:rPr>
                <w:rFonts w:asciiTheme="minorHAnsi" w:hAnsiTheme="minorHAnsi" w:cstheme="minorHAnsi"/>
              </w:rPr>
              <w:t>Many students who have completed high school equivalency in a foreign country do not select "high school diploma" for question 26. Because it is not referred to as a "diploma" or "high school" in their country, it confuses them and they instead mark "none of the above." This creates problems where we have to request proof of high school completion, and the student is often times unable to obtain it from the foreign country, or it takes them a really long time. My suggestion is this: add an answer option for "completed high school equivalent in a foreign country." This will relieve this issue entirely, and allow these students to receive the financial aid they are entitled to more quickly.</w:t>
            </w:r>
          </w:p>
          <w:p w14:paraId="1E44EFA6" w14:textId="5FA6DFAC" w:rsidR="00D6342C" w:rsidRPr="00090912" w:rsidRDefault="00196B24" w:rsidP="00C56ED4">
            <w:pPr>
              <w:pStyle w:val="alignleft"/>
              <w:contextualSpacing/>
              <w:rPr>
                <w:rFonts w:asciiTheme="minorHAnsi" w:hAnsiTheme="minorHAnsi" w:cstheme="minorHAnsi"/>
              </w:rPr>
            </w:pPr>
            <w:r w:rsidRPr="00196B24">
              <w:rPr>
                <w:rFonts w:asciiTheme="minorHAnsi" w:hAnsiTheme="minorHAnsi" w:cstheme="minorHAnsi"/>
              </w:rPr>
              <w:t xml:space="preserve">                     </w:t>
            </w:r>
          </w:p>
        </w:tc>
        <w:tc>
          <w:tcPr>
            <w:tcW w:w="1714" w:type="dxa"/>
            <w:shd w:val="clear" w:color="auto" w:fill="auto"/>
          </w:tcPr>
          <w:p w14:paraId="345019DF" w14:textId="3321228B" w:rsidR="00D6342C" w:rsidRPr="00090912" w:rsidDel="008209AD" w:rsidRDefault="00196B24" w:rsidP="00C56ED4">
            <w:pPr>
              <w:contextualSpacing/>
              <w:rPr>
                <w:rFonts w:asciiTheme="minorHAnsi" w:hAnsiTheme="minorHAnsi" w:cstheme="minorHAnsi"/>
              </w:rPr>
            </w:pPr>
            <w:r>
              <w:rPr>
                <w:rFonts w:asciiTheme="minorHAnsi" w:hAnsiTheme="minorHAnsi" w:cstheme="minorHAnsi"/>
              </w:rPr>
              <w:t>Monica Rodriguez</w:t>
            </w:r>
          </w:p>
        </w:tc>
        <w:tc>
          <w:tcPr>
            <w:tcW w:w="1612" w:type="dxa"/>
            <w:shd w:val="clear" w:color="auto" w:fill="auto"/>
          </w:tcPr>
          <w:p w14:paraId="7FFD48EA" w14:textId="6448380E" w:rsidR="00D6342C" w:rsidRPr="00090912" w:rsidRDefault="00844797" w:rsidP="00C56ED4">
            <w:pPr>
              <w:contextualSpacing/>
              <w:rPr>
                <w:rFonts w:asciiTheme="minorHAnsi" w:hAnsiTheme="minorHAnsi" w:cstheme="minorHAnsi"/>
              </w:rPr>
            </w:pPr>
            <w:r>
              <w:rPr>
                <w:rFonts w:asciiTheme="minorHAnsi" w:hAnsiTheme="minorHAnsi" w:cstheme="minorHAnsi"/>
              </w:rPr>
              <w:t>Resolved</w:t>
            </w:r>
            <w:r w:rsidR="004A21F5">
              <w:rPr>
                <w:rFonts w:asciiTheme="minorHAnsi" w:hAnsiTheme="minorHAnsi" w:cstheme="minorHAnsi"/>
              </w:rPr>
              <w:t>.</w:t>
            </w:r>
          </w:p>
        </w:tc>
        <w:tc>
          <w:tcPr>
            <w:tcW w:w="5261" w:type="dxa"/>
            <w:shd w:val="clear" w:color="auto" w:fill="auto"/>
          </w:tcPr>
          <w:p w14:paraId="57EF98D9" w14:textId="02A841EF" w:rsidR="00C81DDC" w:rsidRPr="00C81DDC" w:rsidRDefault="00C81DDC" w:rsidP="00C81DDC">
            <w:pPr>
              <w:contextualSpacing/>
              <w:rPr>
                <w:rFonts w:asciiTheme="minorHAnsi" w:hAnsiTheme="minorHAnsi" w:cstheme="minorHAnsi"/>
              </w:rPr>
            </w:pPr>
            <w:r w:rsidRPr="00C81DDC">
              <w:rPr>
                <w:rFonts w:asciiTheme="minorHAnsi" w:hAnsiTheme="minorHAnsi" w:cstheme="minorHAnsi"/>
              </w:rPr>
              <w:t xml:space="preserve">The Department of Education will modify </w:t>
            </w:r>
            <w:r w:rsidRPr="00C81DDC">
              <w:rPr>
                <w:rFonts w:asciiTheme="minorHAnsi" w:hAnsiTheme="minorHAnsi" w:cstheme="minorHAnsi"/>
                <w:i/>
              </w:rPr>
              <w:t xml:space="preserve">FAFSA on the </w:t>
            </w:r>
            <w:proofErr w:type="spellStart"/>
            <w:r w:rsidRPr="00C81DDC">
              <w:rPr>
                <w:rFonts w:asciiTheme="minorHAnsi" w:hAnsiTheme="minorHAnsi" w:cstheme="minorHAnsi"/>
                <w:i/>
              </w:rPr>
              <w:t>Web</w:t>
            </w:r>
            <w:r w:rsidR="00C36E80" w:rsidRPr="00427D7C">
              <w:rPr>
                <w:rFonts w:asciiTheme="minorHAnsi" w:hAnsiTheme="minorHAnsi" w:cstheme="minorHAnsi"/>
                <w:vertAlign w:val="superscript"/>
              </w:rPr>
              <w:t>SM</w:t>
            </w:r>
            <w:proofErr w:type="spellEnd"/>
            <w:r w:rsidRPr="00C81DDC">
              <w:rPr>
                <w:rFonts w:asciiTheme="minorHAnsi" w:hAnsiTheme="minorHAnsi" w:cstheme="minorHAnsi"/>
              </w:rPr>
              <w:t xml:space="preserve"> help text to clarify which option a student should select if he/she received or will receive a foreign high school diploma.  Updated text will read:</w:t>
            </w:r>
          </w:p>
          <w:p w14:paraId="1DC79420" w14:textId="77777777" w:rsidR="00C81DDC" w:rsidRPr="00C81DDC" w:rsidRDefault="00C81DDC" w:rsidP="00C81DDC">
            <w:pPr>
              <w:contextualSpacing/>
              <w:rPr>
                <w:rFonts w:asciiTheme="minorHAnsi" w:hAnsiTheme="minorHAnsi" w:cstheme="minorHAnsi"/>
              </w:rPr>
            </w:pPr>
          </w:p>
          <w:p w14:paraId="50928FBF" w14:textId="0C8A5A8F" w:rsidR="00D6342C" w:rsidRPr="00090912" w:rsidRDefault="00C81DDC" w:rsidP="00C81DDC">
            <w:pPr>
              <w:contextualSpacing/>
              <w:rPr>
                <w:rFonts w:asciiTheme="minorHAnsi" w:hAnsiTheme="minorHAnsi" w:cstheme="minorHAnsi"/>
              </w:rPr>
            </w:pPr>
            <w:r w:rsidRPr="00C81DDC">
              <w:rPr>
                <w:rFonts w:asciiTheme="minorHAnsi" w:hAnsiTheme="minorHAnsi" w:cstheme="minorHAnsi"/>
              </w:rPr>
              <w:t>“</w:t>
            </w:r>
            <w:r w:rsidRPr="00C36E80">
              <w:rPr>
                <w:rFonts w:asciiTheme="minorHAnsi" w:hAnsiTheme="minorHAnsi" w:cstheme="minorHAnsi"/>
                <w:b/>
              </w:rPr>
              <w:t>High school diploma</w:t>
            </w:r>
            <w:r w:rsidRPr="00C81DDC">
              <w:rPr>
                <w:rFonts w:asciiTheme="minorHAnsi" w:hAnsiTheme="minorHAnsi" w:cstheme="minorHAnsi"/>
              </w:rPr>
              <w:t xml:space="preserve"> means you have received or will receive a U.S. high school diploma before the first date of your enrollment in college or you have received or will receive a foreign school diploma that is equivalent to a U.S. high school diploma before the first date of your enrollment in college.”</w:t>
            </w:r>
          </w:p>
        </w:tc>
      </w:tr>
      <w:bookmarkEnd w:id="10"/>
      <w:tr w:rsidR="00D6342C" w:rsidRPr="005734F3" w14:paraId="005381D6" w14:textId="77777777" w:rsidTr="00C82F1F">
        <w:trPr>
          <w:trHeight w:val="432"/>
        </w:trPr>
        <w:tc>
          <w:tcPr>
            <w:tcW w:w="657" w:type="dxa"/>
            <w:shd w:val="clear" w:color="auto" w:fill="auto"/>
          </w:tcPr>
          <w:p w14:paraId="4B933E48" w14:textId="77777777" w:rsidR="00D6342C" w:rsidRPr="00090912" w:rsidRDefault="00D6342C" w:rsidP="00BF2DFE">
            <w:pPr>
              <w:pStyle w:val="ListParagraph"/>
              <w:numPr>
                <w:ilvl w:val="0"/>
                <w:numId w:val="1"/>
              </w:numPr>
              <w:ind w:left="0" w:right="-18" w:firstLine="0"/>
              <w:jc w:val="center"/>
              <w:rPr>
                <w:rFonts w:asciiTheme="minorHAnsi" w:hAnsiTheme="minorHAnsi" w:cstheme="minorHAnsi"/>
                <w:b/>
              </w:rPr>
            </w:pPr>
          </w:p>
        </w:tc>
        <w:tc>
          <w:tcPr>
            <w:tcW w:w="5786" w:type="dxa"/>
            <w:shd w:val="clear" w:color="auto" w:fill="auto"/>
          </w:tcPr>
          <w:p w14:paraId="070B7832" w14:textId="77777777" w:rsidR="00196B24" w:rsidRPr="00196B24" w:rsidRDefault="00196B24" w:rsidP="00196B24">
            <w:pPr>
              <w:rPr>
                <w:rFonts w:asciiTheme="minorHAnsi" w:hAnsiTheme="minorHAnsi" w:cstheme="minorHAnsi"/>
              </w:rPr>
            </w:pPr>
            <w:r w:rsidRPr="00196B24">
              <w:rPr>
                <w:rFonts w:asciiTheme="minorHAnsi" w:hAnsiTheme="minorHAnsi" w:cstheme="minorHAnsi"/>
              </w:rPr>
              <w:t xml:space="preserve">Although the request was seeking comments for the paper FAFSA, it would be extremely helpful if the high school </w:t>
            </w:r>
            <w:proofErr w:type="gramStart"/>
            <w:r w:rsidRPr="00196B24">
              <w:rPr>
                <w:rFonts w:asciiTheme="minorHAnsi" w:hAnsiTheme="minorHAnsi" w:cstheme="minorHAnsi"/>
              </w:rPr>
              <w:t>fields  (</w:t>
            </w:r>
            <w:proofErr w:type="gramEnd"/>
            <w:r w:rsidRPr="00196B24">
              <w:rPr>
                <w:rFonts w:asciiTheme="minorHAnsi" w:hAnsiTheme="minorHAnsi" w:cstheme="minorHAnsi"/>
              </w:rPr>
              <w:t xml:space="preserve">questions 26 &amp; question 27, if they answer 26) were required on the electronic application.  Since this information is required for Direct Loan and Pell processing, it only seems logically that these would require an answer.  Thank you for considering this </w:t>
            </w:r>
            <w:r w:rsidRPr="00196B24">
              <w:rPr>
                <w:rFonts w:asciiTheme="minorHAnsi" w:hAnsiTheme="minorHAnsi" w:cstheme="minorHAnsi"/>
              </w:rPr>
              <w:lastRenderedPageBreak/>
              <w:t>request.</w:t>
            </w:r>
          </w:p>
          <w:p w14:paraId="57C0EB86" w14:textId="4D0D6943" w:rsidR="00D6342C" w:rsidRPr="00090912" w:rsidRDefault="00D6342C" w:rsidP="00C56ED4">
            <w:pPr>
              <w:pStyle w:val="alignleft"/>
              <w:contextualSpacing/>
              <w:rPr>
                <w:rFonts w:asciiTheme="minorHAnsi" w:hAnsiTheme="minorHAnsi" w:cstheme="minorHAnsi"/>
              </w:rPr>
            </w:pPr>
          </w:p>
        </w:tc>
        <w:tc>
          <w:tcPr>
            <w:tcW w:w="1714" w:type="dxa"/>
            <w:shd w:val="clear" w:color="auto" w:fill="auto"/>
          </w:tcPr>
          <w:p w14:paraId="1F185B4F" w14:textId="769A1A25" w:rsidR="00D6342C" w:rsidRPr="00090912" w:rsidRDefault="00196B24" w:rsidP="00C56ED4">
            <w:pPr>
              <w:contextualSpacing/>
              <w:rPr>
                <w:rFonts w:asciiTheme="minorHAnsi" w:hAnsiTheme="minorHAnsi" w:cstheme="minorHAnsi"/>
              </w:rPr>
            </w:pPr>
            <w:proofErr w:type="spellStart"/>
            <w:r>
              <w:rPr>
                <w:rFonts w:asciiTheme="minorHAnsi" w:hAnsiTheme="minorHAnsi" w:cstheme="minorHAnsi"/>
              </w:rPr>
              <w:lastRenderedPageBreak/>
              <w:t>Candance</w:t>
            </w:r>
            <w:proofErr w:type="spellEnd"/>
            <w:r>
              <w:rPr>
                <w:rFonts w:asciiTheme="minorHAnsi" w:hAnsiTheme="minorHAnsi" w:cstheme="minorHAnsi"/>
              </w:rPr>
              <w:t xml:space="preserve"> Frazier</w:t>
            </w:r>
          </w:p>
        </w:tc>
        <w:tc>
          <w:tcPr>
            <w:tcW w:w="1612" w:type="dxa"/>
            <w:shd w:val="clear" w:color="auto" w:fill="auto"/>
          </w:tcPr>
          <w:p w14:paraId="20E328CB" w14:textId="77777777" w:rsidR="00564CB9" w:rsidRDefault="00564CB9" w:rsidP="00C56ED4">
            <w:pPr>
              <w:contextualSpacing/>
              <w:rPr>
                <w:rFonts w:asciiTheme="minorHAnsi" w:hAnsiTheme="minorHAnsi" w:cstheme="minorHAnsi"/>
              </w:rPr>
            </w:pPr>
            <w:r>
              <w:rPr>
                <w:rFonts w:asciiTheme="minorHAnsi" w:hAnsiTheme="minorHAnsi" w:cstheme="minorHAnsi"/>
              </w:rPr>
              <w:t>Resolved.</w:t>
            </w:r>
          </w:p>
          <w:p w14:paraId="2D34A69A" w14:textId="4371F6E2" w:rsidR="00D6342C" w:rsidRPr="00090912" w:rsidRDefault="00564CB9" w:rsidP="00C56ED4">
            <w:pPr>
              <w:contextualSpacing/>
              <w:rPr>
                <w:rFonts w:asciiTheme="minorHAnsi" w:hAnsiTheme="minorHAnsi" w:cstheme="minorHAnsi"/>
              </w:rPr>
            </w:pPr>
            <w:r>
              <w:rPr>
                <w:rFonts w:asciiTheme="minorHAnsi" w:hAnsiTheme="minorHAnsi" w:cstheme="minorHAnsi"/>
              </w:rPr>
              <w:t>No Change.</w:t>
            </w:r>
          </w:p>
        </w:tc>
        <w:tc>
          <w:tcPr>
            <w:tcW w:w="5261" w:type="dxa"/>
            <w:shd w:val="clear" w:color="auto" w:fill="auto"/>
          </w:tcPr>
          <w:p w14:paraId="453C2F59" w14:textId="217A202D" w:rsidR="00DC49D5" w:rsidRDefault="00564CB9" w:rsidP="00C56ED4">
            <w:pPr>
              <w:contextualSpacing/>
              <w:rPr>
                <w:rFonts w:asciiTheme="minorHAnsi" w:hAnsiTheme="minorHAnsi" w:cstheme="minorHAnsi"/>
              </w:rPr>
            </w:pPr>
            <w:r>
              <w:rPr>
                <w:rFonts w:asciiTheme="minorHAnsi" w:hAnsiTheme="minorHAnsi" w:cstheme="minorHAnsi"/>
              </w:rPr>
              <w:t>A response to Q</w:t>
            </w:r>
            <w:r w:rsidR="00E552B4">
              <w:rPr>
                <w:rFonts w:asciiTheme="minorHAnsi" w:hAnsiTheme="minorHAnsi" w:cstheme="minorHAnsi"/>
              </w:rPr>
              <w:t>uestion #</w:t>
            </w:r>
            <w:r>
              <w:rPr>
                <w:rFonts w:asciiTheme="minorHAnsi" w:hAnsiTheme="minorHAnsi" w:cstheme="minorHAnsi"/>
              </w:rPr>
              <w:t xml:space="preserve">26 (high school completion status) is required on </w:t>
            </w:r>
            <w:r w:rsidRPr="00564CB9">
              <w:rPr>
                <w:rFonts w:asciiTheme="minorHAnsi" w:hAnsiTheme="minorHAnsi" w:cstheme="minorHAnsi"/>
                <w:i/>
              </w:rPr>
              <w:t xml:space="preserve">FAFSA on the </w:t>
            </w:r>
            <w:proofErr w:type="spellStart"/>
            <w:r w:rsidR="00E552B4" w:rsidRPr="00C81DDC">
              <w:rPr>
                <w:rFonts w:asciiTheme="minorHAnsi" w:hAnsiTheme="minorHAnsi" w:cstheme="minorHAnsi"/>
                <w:i/>
              </w:rPr>
              <w:t>Web</w:t>
            </w:r>
            <w:r w:rsidR="00E552B4" w:rsidRPr="00427D7C">
              <w:rPr>
                <w:rFonts w:asciiTheme="minorHAnsi" w:hAnsiTheme="minorHAnsi" w:cstheme="minorHAnsi"/>
                <w:vertAlign w:val="superscript"/>
              </w:rPr>
              <w:t>SM</w:t>
            </w:r>
            <w:proofErr w:type="spellEnd"/>
            <w:r w:rsidR="00E552B4" w:rsidRPr="00DC49D5">
              <w:rPr>
                <w:rFonts w:asciiTheme="minorHAnsi" w:hAnsiTheme="minorHAnsi" w:cstheme="minorHAnsi"/>
              </w:rPr>
              <w:t xml:space="preserve"> </w:t>
            </w:r>
            <w:r w:rsidR="00DC49D5" w:rsidRPr="00DC49D5">
              <w:rPr>
                <w:rFonts w:asciiTheme="minorHAnsi" w:hAnsiTheme="minorHAnsi" w:cstheme="minorHAnsi"/>
              </w:rPr>
              <w:t>(FOTW)</w:t>
            </w:r>
            <w:r>
              <w:rPr>
                <w:rFonts w:asciiTheme="minorHAnsi" w:hAnsiTheme="minorHAnsi" w:cstheme="minorHAnsi"/>
              </w:rPr>
              <w:t>.</w:t>
            </w:r>
            <w:r w:rsidR="00DC49D5">
              <w:rPr>
                <w:rFonts w:asciiTheme="minorHAnsi" w:hAnsiTheme="minorHAnsi" w:cstheme="minorHAnsi"/>
              </w:rPr>
              <w:t xml:space="preserve"> If an applicant attempts to leave the page without selecting a response to this question, a message displays at the top of the page that states:  “</w:t>
            </w:r>
            <w:r w:rsidR="00DC49D5" w:rsidRPr="00DC49D5">
              <w:rPr>
                <w:rFonts w:asciiTheme="minorHAnsi" w:hAnsiTheme="minorHAnsi" w:cstheme="minorHAnsi"/>
              </w:rPr>
              <w:t xml:space="preserve">You must enter a response for "High School or Equivalent Completed?" before </w:t>
            </w:r>
            <w:r w:rsidR="00DC49D5" w:rsidRPr="00DC49D5">
              <w:rPr>
                <w:rFonts w:asciiTheme="minorHAnsi" w:hAnsiTheme="minorHAnsi" w:cstheme="minorHAnsi"/>
              </w:rPr>
              <w:lastRenderedPageBreak/>
              <w:t>proceeding to the next page. Select the field to see valid responses for this question.</w:t>
            </w:r>
            <w:r w:rsidR="00DC49D5">
              <w:rPr>
                <w:rFonts w:asciiTheme="minorHAnsi" w:hAnsiTheme="minorHAnsi" w:cstheme="minorHAnsi"/>
              </w:rPr>
              <w:t>” The applicant is not allowed to proceed to the next page until this question is answered.</w:t>
            </w:r>
          </w:p>
          <w:p w14:paraId="3154B00C" w14:textId="77777777" w:rsidR="00DC49D5" w:rsidRDefault="00DC49D5" w:rsidP="00C56ED4">
            <w:pPr>
              <w:contextualSpacing/>
              <w:rPr>
                <w:rFonts w:asciiTheme="minorHAnsi" w:hAnsiTheme="minorHAnsi" w:cstheme="minorHAnsi"/>
              </w:rPr>
            </w:pPr>
          </w:p>
          <w:p w14:paraId="57E82801" w14:textId="5D8840CE" w:rsidR="00D6342C" w:rsidRPr="00090912" w:rsidRDefault="00DC49D5" w:rsidP="00C97393">
            <w:pPr>
              <w:contextualSpacing/>
              <w:rPr>
                <w:rFonts w:asciiTheme="minorHAnsi" w:hAnsiTheme="minorHAnsi" w:cstheme="minorHAnsi"/>
              </w:rPr>
            </w:pPr>
            <w:r>
              <w:rPr>
                <w:rFonts w:asciiTheme="minorHAnsi" w:hAnsiTheme="minorHAnsi" w:cstheme="minorHAnsi"/>
              </w:rPr>
              <w:t xml:space="preserve">If the applicant selects “High School Diploma” as the response, </w:t>
            </w:r>
            <w:r w:rsidR="00E552B4">
              <w:rPr>
                <w:rFonts w:asciiTheme="minorHAnsi" w:hAnsiTheme="minorHAnsi" w:cstheme="minorHAnsi"/>
              </w:rPr>
              <w:t xml:space="preserve">he or she </w:t>
            </w:r>
            <w:r>
              <w:rPr>
                <w:rFonts w:asciiTheme="minorHAnsi" w:hAnsiTheme="minorHAnsi" w:cstheme="minorHAnsi"/>
              </w:rPr>
              <w:t xml:space="preserve">must enter a high school </w:t>
            </w:r>
            <w:r w:rsidR="00E552B4">
              <w:rPr>
                <w:rFonts w:asciiTheme="minorHAnsi" w:hAnsiTheme="minorHAnsi" w:cstheme="minorHAnsi"/>
              </w:rPr>
              <w:t>on</w:t>
            </w:r>
            <w:r>
              <w:rPr>
                <w:rFonts w:asciiTheme="minorHAnsi" w:hAnsiTheme="minorHAnsi" w:cstheme="minorHAnsi"/>
              </w:rPr>
              <w:t xml:space="preserve"> the next page.  </w:t>
            </w:r>
          </w:p>
        </w:tc>
      </w:tr>
      <w:tr w:rsidR="00F962D5" w:rsidRPr="005734F3" w14:paraId="6EDB6216" w14:textId="77777777" w:rsidTr="00C82F1F">
        <w:trPr>
          <w:trHeight w:val="432"/>
        </w:trPr>
        <w:tc>
          <w:tcPr>
            <w:tcW w:w="657" w:type="dxa"/>
            <w:shd w:val="clear" w:color="auto" w:fill="auto"/>
          </w:tcPr>
          <w:p w14:paraId="1EA8AF8F" w14:textId="30F13A41" w:rsidR="00F962D5" w:rsidRPr="00090912" w:rsidRDefault="00F962D5" w:rsidP="00BF2DFE">
            <w:pPr>
              <w:pStyle w:val="ListParagraph"/>
              <w:numPr>
                <w:ilvl w:val="0"/>
                <w:numId w:val="1"/>
              </w:numPr>
              <w:ind w:left="0" w:right="-18" w:firstLine="0"/>
              <w:jc w:val="center"/>
              <w:rPr>
                <w:rFonts w:asciiTheme="minorHAnsi" w:hAnsiTheme="minorHAnsi" w:cstheme="minorHAnsi"/>
                <w:b/>
              </w:rPr>
            </w:pPr>
          </w:p>
        </w:tc>
        <w:tc>
          <w:tcPr>
            <w:tcW w:w="5786" w:type="dxa"/>
            <w:shd w:val="clear" w:color="auto" w:fill="auto"/>
          </w:tcPr>
          <w:p w14:paraId="3C5310CB" w14:textId="77777777" w:rsidR="00F962D5" w:rsidRPr="00873DCC" w:rsidRDefault="00F962D5" w:rsidP="00873DCC">
            <w:pPr>
              <w:pStyle w:val="alignleft"/>
              <w:contextualSpacing/>
              <w:rPr>
                <w:rFonts w:asciiTheme="minorHAnsi" w:hAnsiTheme="minorHAnsi" w:cstheme="minorHAnsi"/>
              </w:rPr>
            </w:pPr>
            <w:r w:rsidRPr="00873DCC">
              <w:rPr>
                <w:rFonts w:asciiTheme="minorHAnsi" w:hAnsiTheme="minorHAnsi" w:cstheme="minorHAnsi"/>
              </w:rPr>
              <w:t xml:space="preserve">Please instruct students and parents who are completing the FAFSA and have multiple real estate properties on how to properly calculate and report net worth. The majority of families add the values of the multiple properties and the debt against those properties to calculate net worth. If one of more of the multiple properties has a negative net worth, they don't use $0.  They use the negative net worth of one property against the positive net worth of the other </w:t>
            </w:r>
            <w:proofErr w:type="gramStart"/>
            <w:r w:rsidRPr="00873DCC">
              <w:rPr>
                <w:rFonts w:asciiTheme="minorHAnsi" w:hAnsiTheme="minorHAnsi" w:cstheme="minorHAnsi"/>
              </w:rPr>
              <w:t>property(</w:t>
            </w:r>
            <w:proofErr w:type="spellStart"/>
            <w:proofErr w:type="gramEnd"/>
            <w:r w:rsidRPr="00873DCC">
              <w:rPr>
                <w:rFonts w:asciiTheme="minorHAnsi" w:hAnsiTheme="minorHAnsi" w:cstheme="minorHAnsi"/>
              </w:rPr>
              <w:t>ies</w:t>
            </w:r>
            <w:proofErr w:type="spellEnd"/>
            <w:r w:rsidRPr="00873DCC">
              <w:rPr>
                <w:rFonts w:asciiTheme="minorHAnsi" w:hAnsiTheme="minorHAnsi" w:cstheme="minorHAnsi"/>
              </w:rPr>
              <w:t>).  Please give them an example on how to properly calculate net worth when they own multiple real estate properties with negative and positive net worth.  Thank you!</w:t>
            </w:r>
          </w:p>
          <w:p w14:paraId="796D2E58" w14:textId="59B81236" w:rsidR="00F962D5" w:rsidRPr="00090912" w:rsidRDefault="00F962D5" w:rsidP="00873DCC">
            <w:pPr>
              <w:pStyle w:val="alignleft"/>
              <w:contextualSpacing/>
              <w:rPr>
                <w:rFonts w:asciiTheme="minorHAnsi" w:hAnsiTheme="minorHAnsi" w:cstheme="minorHAnsi"/>
              </w:rPr>
            </w:pPr>
            <w:r w:rsidRPr="00873DCC">
              <w:rPr>
                <w:rFonts w:asciiTheme="minorHAnsi" w:hAnsiTheme="minorHAnsi" w:cstheme="minorHAnsi"/>
              </w:rPr>
              <w:t xml:space="preserve">                     </w:t>
            </w:r>
          </w:p>
        </w:tc>
        <w:tc>
          <w:tcPr>
            <w:tcW w:w="1714" w:type="dxa"/>
            <w:shd w:val="clear" w:color="auto" w:fill="auto"/>
          </w:tcPr>
          <w:p w14:paraId="626C1807" w14:textId="03DBC67C" w:rsidR="00F962D5" w:rsidRPr="00090912" w:rsidRDefault="00F962D5" w:rsidP="00C56ED4">
            <w:pPr>
              <w:contextualSpacing/>
              <w:rPr>
                <w:rFonts w:asciiTheme="minorHAnsi" w:hAnsiTheme="minorHAnsi" w:cstheme="minorHAnsi"/>
              </w:rPr>
            </w:pPr>
            <w:r>
              <w:rPr>
                <w:rFonts w:asciiTheme="minorHAnsi" w:hAnsiTheme="minorHAnsi" w:cstheme="minorHAnsi"/>
              </w:rPr>
              <w:t>Anonymous</w:t>
            </w:r>
          </w:p>
        </w:tc>
        <w:tc>
          <w:tcPr>
            <w:tcW w:w="1612" w:type="dxa"/>
            <w:shd w:val="clear" w:color="auto" w:fill="auto"/>
          </w:tcPr>
          <w:p w14:paraId="369C7D4A" w14:textId="1F631E77" w:rsidR="00F962D5" w:rsidRPr="00090912" w:rsidRDefault="00F962D5" w:rsidP="00C56ED4">
            <w:pPr>
              <w:contextualSpacing/>
              <w:rPr>
                <w:rFonts w:asciiTheme="minorHAnsi" w:hAnsiTheme="minorHAnsi" w:cstheme="minorHAnsi"/>
              </w:rPr>
            </w:pPr>
            <w:r w:rsidRPr="005734F3">
              <w:rPr>
                <w:rStyle w:val="Emphasis"/>
                <w:rFonts w:asciiTheme="minorHAnsi" w:hAnsiTheme="minorHAnsi" w:cstheme="minorHAnsi"/>
                <w:i w:val="0"/>
              </w:rPr>
              <w:t>Forwarded to Appropriate Business Unit</w:t>
            </w:r>
            <w:r>
              <w:rPr>
                <w:rStyle w:val="Emphasis"/>
                <w:rFonts w:asciiTheme="minorHAnsi" w:hAnsiTheme="minorHAnsi" w:cstheme="minorHAnsi"/>
                <w:i w:val="0"/>
              </w:rPr>
              <w:t>.</w:t>
            </w:r>
          </w:p>
        </w:tc>
        <w:tc>
          <w:tcPr>
            <w:tcW w:w="5261" w:type="dxa"/>
            <w:shd w:val="clear" w:color="auto" w:fill="auto"/>
          </w:tcPr>
          <w:p w14:paraId="4719C5D5" w14:textId="77777777" w:rsidR="00F962D5" w:rsidRDefault="00F962D5" w:rsidP="00C56ED4">
            <w:pPr>
              <w:pStyle w:val="ListParagraph"/>
              <w:ind w:left="0"/>
              <w:rPr>
                <w:rStyle w:val="Emphasis"/>
                <w:rFonts w:asciiTheme="minorHAnsi" w:hAnsiTheme="minorHAnsi" w:cstheme="minorHAnsi"/>
                <w:i w:val="0"/>
              </w:rPr>
            </w:pPr>
            <w:r w:rsidRPr="005734F3">
              <w:rPr>
                <w:rStyle w:val="Emphasis"/>
                <w:rFonts w:asciiTheme="minorHAnsi" w:hAnsiTheme="minorHAnsi" w:cstheme="minorHAnsi"/>
                <w:i w:val="0"/>
              </w:rPr>
              <w:t>The Department of Education has referred this recommendation to the appropriate business unit for review.</w:t>
            </w:r>
          </w:p>
          <w:p w14:paraId="7269295A" w14:textId="77777777" w:rsidR="00F962D5" w:rsidRDefault="00F962D5" w:rsidP="00C56ED4">
            <w:pPr>
              <w:pStyle w:val="ListParagraph"/>
              <w:ind w:left="0"/>
              <w:rPr>
                <w:rStyle w:val="Emphasis"/>
                <w:rFonts w:asciiTheme="minorHAnsi" w:hAnsiTheme="minorHAnsi" w:cstheme="minorHAnsi"/>
                <w:i w:val="0"/>
              </w:rPr>
            </w:pPr>
          </w:p>
          <w:p w14:paraId="2382E016" w14:textId="476456E2" w:rsidR="00F962D5" w:rsidRPr="00090912" w:rsidRDefault="00F962D5" w:rsidP="00C53C89">
            <w:pPr>
              <w:jc w:val="both"/>
              <w:rPr>
                <w:rFonts w:asciiTheme="minorHAnsi" w:hAnsiTheme="minorHAnsi" w:cstheme="minorHAnsi"/>
              </w:rPr>
            </w:pPr>
          </w:p>
        </w:tc>
      </w:tr>
      <w:tr w:rsidR="00AE22A9" w:rsidRPr="005734F3" w14:paraId="4202D925" w14:textId="77777777" w:rsidTr="00C82F1F">
        <w:trPr>
          <w:trHeight w:val="432"/>
        </w:trPr>
        <w:tc>
          <w:tcPr>
            <w:tcW w:w="657" w:type="dxa"/>
            <w:shd w:val="clear" w:color="auto" w:fill="auto"/>
          </w:tcPr>
          <w:p w14:paraId="714EEBBD" w14:textId="2B6B7C7C" w:rsidR="00AE22A9" w:rsidRPr="005734F3" w:rsidRDefault="00AE22A9" w:rsidP="00BF2DFE">
            <w:pPr>
              <w:pStyle w:val="ListParagraph"/>
              <w:numPr>
                <w:ilvl w:val="0"/>
                <w:numId w:val="1"/>
              </w:numPr>
              <w:ind w:left="0" w:right="-18" w:firstLine="0"/>
              <w:jc w:val="center"/>
              <w:rPr>
                <w:rFonts w:asciiTheme="minorHAnsi" w:hAnsiTheme="minorHAnsi" w:cstheme="minorHAnsi"/>
                <w:b/>
              </w:rPr>
            </w:pPr>
            <w:bookmarkStart w:id="11" w:name="q18" w:colFirst="0" w:colLast="0"/>
          </w:p>
        </w:tc>
        <w:tc>
          <w:tcPr>
            <w:tcW w:w="5786" w:type="dxa"/>
            <w:shd w:val="clear" w:color="auto" w:fill="auto"/>
          </w:tcPr>
          <w:p w14:paraId="4C96FB56" w14:textId="77777777" w:rsidR="00AE22A9" w:rsidRPr="00F962D5" w:rsidRDefault="00AE22A9" w:rsidP="00F962D5">
            <w:pPr>
              <w:pStyle w:val="alignleft"/>
              <w:contextualSpacing/>
              <w:rPr>
                <w:rFonts w:asciiTheme="minorHAnsi" w:hAnsiTheme="minorHAnsi" w:cstheme="minorHAnsi"/>
              </w:rPr>
            </w:pPr>
            <w:r w:rsidRPr="00F962D5">
              <w:rPr>
                <w:rFonts w:asciiTheme="minorHAnsi" w:hAnsiTheme="minorHAnsi" w:cstheme="minorHAnsi"/>
              </w:rPr>
              <w:t xml:space="preserve">The National Association for the Education of Homeless Children and </w:t>
            </w:r>
            <w:proofErr w:type="gramStart"/>
            <w:r w:rsidRPr="00F962D5">
              <w:rPr>
                <w:rFonts w:asciiTheme="minorHAnsi" w:hAnsiTheme="minorHAnsi" w:cstheme="minorHAnsi"/>
              </w:rPr>
              <w:t>Youth  (</w:t>
            </w:r>
            <w:proofErr w:type="gramEnd"/>
            <w:r w:rsidRPr="00F962D5">
              <w:rPr>
                <w:rFonts w:asciiTheme="minorHAnsi" w:hAnsiTheme="minorHAnsi" w:cstheme="minorHAnsi"/>
              </w:rPr>
              <w:t>NAEHCY) submits these comments on the 2015-2016 Free Application for Federal Student Aid (FAFSA) in response to the notice of invitation for public comment issued in the Federal Register.</w:t>
            </w:r>
          </w:p>
          <w:p w14:paraId="5735033C" w14:textId="77777777" w:rsidR="00AE22A9" w:rsidRPr="00F962D5" w:rsidRDefault="00AE22A9" w:rsidP="00F962D5">
            <w:pPr>
              <w:pStyle w:val="alignleft"/>
              <w:contextualSpacing/>
              <w:rPr>
                <w:rFonts w:asciiTheme="minorHAnsi" w:hAnsiTheme="minorHAnsi" w:cstheme="minorHAnsi"/>
              </w:rPr>
            </w:pPr>
          </w:p>
          <w:p w14:paraId="27C9EB57" w14:textId="77777777" w:rsidR="00AE22A9" w:rsidRPr="00F962D5" w:rsidRDefault="00AE22A9" w:rsidP="00F962D5">
            <w:pPr>
              <w:pStyle w:val="alignleft"/>
              <w:contextualSpacing/>
              <w:rPr>
                <w:rFonts w:asciiTheme="minorHAnsi" w:hAnsiTheme="minorHAnsi" w:cstheme="minorHAnsi"/>
              </w:rPr>
            </w:pPr>
            <w:r w:rsidRPr="00F962D5">
              <w:rPr>
                <w:rFonts w:asciiTheme="minorHAnsi" w:hAnsiTheme="minorHAnsi" w:cstheme="minorHAnsi"/>
              </w:rPr>
              <w:t>NAEHCY is a national membership association dedicated to educational excellence for children and youth experiencing homelessness. Through state and federal policy and technical assistance to our members, students, and the public, we change systems so all children and youth can learn, succeed academically, and achieve their dreams.</w:t>
            </w:r>
          </w:p>
          <w:p w14:paraId="08563A95" w14:textId="77777777" w:rsidR="00AE22A9" w:rsidRPr="00F962D5" w:rsidRDefault="00AE22A9" w:rsidP="00F962D5">
            <w:pPr>
              <w:pStyle w:val="alignleft"/>
              <w:contextualSpacing/>
              <w:rPr>
                <w:rFonts w:asciiTheme="minorHAnsi" w:hAnsiTheme="minorHAnsi" w:cstheme="minorHAnsi"/>
              </w:rPr>
            </w:pPr>
          </w:p>
          <w:p w14:paraId="6F120EAA" w14:textId="77777777" w:rsidR="00AE22A9" w:rsidRPr="00F962D5" w:rsidRDefault="00AE22A9" w:rsidP="00F962D5">
            <w:pPr>
              <w:pStyle w:val="alignleft"/>
              <w:contextualSpacing/>
              <w:rPr>
                <w:rFonts w:asciiTheme="minorHAnsi" w:hAnsiTheme="minorHAnsi" w:cstheme="minorHAnsi"/>
              </w:rPr>
            </w:pPr>
            <w:r w:rsidRPr="00F962D5">
              <w:rPr>
                <w:rFonts w:asciiTheme="minorHAnsi" w:hAnsiTheme="minorHAnsi" w:cstheme="minorHAnsi"/>
              </w:rPr>
              <w:t>Since the passage of the College Cost Reduction and Access Act (CCRAA) in 2007, NAEHCY has worked tirelessly to educate high school counselors, McKinney-Vento homeless liaisons, college access program staff, financial aid administrators, and young people about the CCRAA provisions related to homeless youth. In 2014 alone, we have responded to over 900 calls on our higher education helpline, conducted 30 trainings and webinars, and conducted in-depth work with higher education institutions and staff through our statewide higher education networks in 14 states. These experiences have allowed us to gather detailed information about the areas in which the FAFSA erects barriers to unaccompanied youth obtaining the financial aid for which they are eligible.</w:t>
            </w:r>
          </w:p>
          <w:p w14:paraId="22C973DD" w14:textId="77777777" w:rsidR="00AE22A9" w:rsidRPr="00F962D5" w:rsidRDefault="00AE22A9" w:rsidP="00F962D5">
            <w:pPr>
              <w:pStyle w:val="alignleft"/>
              <w:contextualSpacing/>
              <w:rPr>
                <w:rFonts w:asciiTheme="minorHAnsi" w:hAnsiTheme="minorHAnsi" w:cstheme="minorHAnsi"/>
              </w:rPr>
            </w:pPr>
          </w:p>
          <w:p w14:paraId="256EB28A" w14:textId="77777777" w:rsidR="00AE22A9" w:rsidRPr="00F962D5" w:rsidRDefault="00AE22A9" w:rsidP="00F962D5">
            <w:pPr>
              <w:pStyle w:val="alignleft"/>
              <w:contextualSpacing/>
              <w:rPr>
                <w:rFonts w:asciiTheme="minorHAnsi" w:hAnsiTheme="minorHAnsi" w:cstheme="minorHAnsi"/>
              </w:rPr>
            </w:pPr>
            <w:r w:rsidRPr="00F962D5">
              <w:rPr>
                <w:rFonts w:asciiTheme="minorHAnsi" w:hAnsiTheme="minorHAnsi" w:cstheme="minorHAnsi"/>
              </w:rPr>
              <w:t>We have focused our comments on the single most significant of these barriers: the FAFSAs definition of youth. We strongly recommend deleting this definition from the FAFSA, or in the alternative, defining youth as 23 years of age or younger.</w:t>
            </w:r>
          </w:p>
          <w:p w14:paraId="22C41607" w14:textId="77777777" w:rsidR="00AE22A9" w:rsidRPr="00F962D5" w:rsidRDefault="00AE22A9" w:rsidP="00F962D5">
            <w:pPr>
              <w:pStyle w:val="alignleft"/>
              <w:contextualSpacing/>
              <w:rPr>
                <w:rFonts w:asciiTheme="minorHAnsi" w:hAnsiTheme="minorHAnsi" w:cstheme="minorHAnsi"/>
              </w:rPr>
            </w:pPr>
          </w:p>
          <w:p w14:paraId="578DBF5E" w14:textId="77777777" w:rsidR="00AE22A9" w:rsidRPr="00F962D5" w:rsidRDefault="00AE22A9" w:rsidP="00F962D5">
            <w:pPr>
              <w:pStyle w:val="alignleft"/>
              <w:contextualSpacing/>
              <w:rPr>
                <w:rFonts w:asciiTheme="minorHAnsi" w:hAnsiTheme="minorHAnsi" w:cstheme="minorHAnsi"/>
              </w:rPr>
            </w:pPr>
            <w:r w:rsidRPr="00F962D5">
              <w:rPr>
                <w:rFonts w:asciiTheme="minorHAnsi" w:hAnsiTheme="minorHAnsi" w:cstheme="minorHAnsi"/>
              </w:rPr>
              <w:t xml:space="preserve">Unaccompanied homeless youth live in a variety of temporary situations, including shelters, the homes of others, cars, campgrounds, public parks, abandoned buildings, motels, and bus or train stations. Due to their severe poverty, they are extremely unlikely to be able to access postsecondary education without federal student aid. These youth do not receive financial support from their parents and do not have access to parental information. Thus, despite their great need for financial assistance, unaccompanied homeless youth cannot supply the information required by the FAFSA and thus </w:t>
            </w:r>
            <w:r w:rsidRPr="00F962D5">
              <w:rPr>
                <w:rFonts w:asciiTheme="minorHAnsi" w:hAnsiTheme="minorHAnsi" w:cstheme="minorHAnsi"/>
              </w:rPr>
              <w:lastRenderedPageBreak/>
              <w:t>face almost insurmountable barriers to higher education.</w:t>
            </w:r>
          </w:p>
          <w:p w14:paraId="73F35528" w14:textId="77777777" w:rsidR="00AE22A9" w:rsidRPr="00F962D5" w:rsidRDefault="00AE22A9" w:rsidP="00F962D5">
            <w:pPr>
              <w:pStyle w:val="alignleft"/>
              <w:contextualSpacing/>
              <w:rPr>
                <w:rFonts w:asciiTheme="minorHAnsi" w:hAnsiTheme="minorHAnsi" w:cstheme="minorHAnsi"/>
              </w:rPr>
            </w:pPr>
          </w:p>
          <w:p w14:paraId="5916E1D5" w14:textId="77777777" w:rsidR="00AE22A9" w:rsidRPr="00F962D5" w:rsidRDefault="00AE22A9" w:rsidP="00F962D5">
            <w:pPr>
              <w:pStyle w:val="alignleft"/>
              <w:contextualSpacing/>
              <w:rPr>
                <w:rFonts w:asciiTheme="minorHAnsi" w:hAnsiTheme="minorHAnsi" w:cstheme="minorHAnsi"/>
              </w:rPr>
            </w:pPr>
            <w:r w:rsidRPr="00F962D5">
              <w:rPr>
                <w:rFonts w:asciiTheme="minorHAnsi" w:hAnsiTheme="minorHAnsi" w:cstheme="minorHAnsi"/>
              </w:rPr>
              <w:t>The CCRAA addressed this barrier by allowing youth to be considered independent students if they are verified as unaccompanied and homeless during the school year in which the application is submitted, or as unaccompanied, at risk of homelessness, and self-supporting. The CCRAA provides a clear, specific definition of unaccompanied youth, by referencing the definition in the McKinney-Vento Homeless Assistance Act. That definition does not include an age limit. For financial aid purposes, applicants generally are considered dependent until they turn 24. Therefore, it follows logically that unaccompanied youth should be covered by the CCRAAs independent student provisions until they turn 24.</w:t>
            </w:r>
          </w:p>
          <w:p w14:paraId="5DE27D6C" w14:textId="77777777" w:rsidR="00AE22A9" w:rsidRPr="00F962D5" w:rsidRDefault="00AE22A9" w:rsidP="00F962D5">
            <w:pPr>
              <w:pStyle w:val="alignleft"/>
              <w:contextualSpacing/>
              <w:rPr>
                <w:rFonts w:asciiTheme="minorHAnsi" w:hAnsiTheme="minorHAnsi" w:cstheme="minorHAnsi"/>
              </w:rPr>
            </w:pPr>
          </w:p>
          <w:p w14:paraId="54F2784B" w14:textId="77777777" w:rsidR="00AE22A9" w:rsidRPr="00F962D5" w:rsidRDefault="00AE22A9" w:rsidP="00F962D5">
            <w:pPr>
              <w:pStyle w:val="alignleft"/>
              <w:contextualSpacing/>
              <w:rPr>
                <w:rFonts w:asciiTheme="minorHAnsi" w:hAnsiTheme="minorHAnsi" w:cstheme="minorHAnsi"/>
              </w:rPr>
            </w:pPr>
            <w:r w:rsidRPr="00F962D5">
              <w:rPr>
                <w:rFonts w:asciiTheme="minorHAnsi" w:hAnsiTheme="minorHAnsi" w:cstheme="minorHAnsi"/>
              </w:rPr>
              <w:t>Inexplicably, in the notes for questions 56-58, the FAFSA creates its own definition of youth, which only includes applicants up to age 21. This definition goes against the plain language of the CCRAA and limits unaccompanied homeless youths independent student status by age.  It creates an artificial gap for unaccompanied homeless youth who are 22 and 23 years old.</w:t>
            </w:r>
          </w:p>
          <w:p w14:paraId="74FDA9D6" w14:textId="77777777" w:rsidR="00AE22A9" w:rsidRPr="00F962D5" w:rsidRDefault="00AE22A9" w:rsidP="00F962D5">
            <w:pPr>
              <w:pStyle w:val="alignleft"/>
              <w:contextualSpacing/>
              <w:rPr>
                <w:rFonts w:asciiTheme="minorHAnsi" w:hAnsiTheme="minorHAnsi" w:cstheme="minorHAnsi"/>
              </w:rPr>
            </w:pPr>
          </w:p>
          <w:p w14:paraId="426979B8" w14:textId="77777777" w:rsidR="00AE22A9" w:rsidRPr="00F962D5" w:rsidRDefault="00AE22A9" w:rsidP="00F962D5">
            <w:pPr>
              <w:pStyle w:val="alignleft"/>
              <w:contextualSpacing/>
              <w:rPr>
                <w:rFonts w:asciiTheme="minorHAnsi" w:hAnsiTheme="minorHAnsi" w:cstheme="minorHAnsi"/>
              </w:rPr>
            </w:pPr>
            <w:r w:rsidRPr="00F962D5">
              <w:rPr>
                <w:rFonts w:asciiTheme="minorHAnsi" w:hAnsiTheme="minorHAnsi" w:cstheme="minorHAnsi"/>
              </w:rPr>
              <w:t xml:space="preserve">Our extensive, direct experience with financial aid administrators, high school and school district staff, and youth themselves indicate that this definition is creating significant barriers for young people who are 22 and 23 years old. According to the Application and Verification Guide, unaccompanied homeless youth of this age must go through the dependency override process in order to obtain independent student status. This policy creates </w:t>
            </w:r>
            <w:r w:rsidRPr="00F962D5">
              <w:rPr>
                <w:rFonts w:asciiTheme="minorHAnsi" w:hAnsiTheme="minorHAnsi" w:cstheme="minorHAnsi"/>
              </w:rPr>
              <w:lastRenderedPageBreak/>
              <w:t>additional paperwork for financial aid administrators and erects barriers for students who are nearing completion of their degrees, as well as those who become homeless after age 21. It is burdensome for both students and financial aid administrators to have two different processes for establishing independent student status, one of which is categorical, while the other relies on a more subjective process that requires additional steps and paperwork.</w:t>
            </w:r>
          </w:p>
          <w:p w14:paraId="636F4ECD" w14:textId="77777777" w:rsidR="00AE22A9" w:rsidRPr="00F962D5" w:rsidRDefault="00AE22A9" w:rsidP="00F962D5">
            <w:pPr>
              <w:pStyle w:val="alignleft"/>
              <w:contextualSpacing/>
              <w:rPr>
                <w:rFonts w:asciiTheme="minorHAnsi" w:hAnsiTheme="minorHAnsi" w:cstheme="minorHAnsi"/>
              </w:rPr>
            </w:pPr>
          </w:p>
          <w:p w14:paraId="402EE8D6" w14:textId="77777777" w:rsidR="00AE22A9" w:rsidRPr="00F962D5" w:rsidRDefault="00AE22A9" w:rsidP="00F962D5">
            <w:pPr>
              <w:pStyle w:val="alignleft"/>
              <w:contextualSpacing/>
              <w:rPr>
                <w:rFonts w:asciiTheme="minorHAnsi" w:hAnsiTheme="minorHAnsi" w:cstheme="minorHAnsi"/>
              </w:rPr>
            </w:pPr>
            <w:r w:rsidRPr="00F962D5">
              <w:rPr>
                <w:rFonts w:asciiTheme="minorHAnsi" w:hAnsiTheme="minorHAnsi" w:cstheme="minorHAnsi"/>
              </w:rPr>
              <w:t>In order to fulfill the CCRAAs clear statutory language and ensure that all unaccompanied youth obtain the financial aid to which they are entitled, we strongly recommend either deleting this definition from the FAFSA, or defining youth as 23 years of age or younger. Either of these changes will align the FAFSA with the statutes clear intention to ensure access to financial aid for all unaccompanied homeless youth and those who are self-supporting and at risk of homelessness. Additionally, it will create clarity and alleviate paperwork for financial aid administrators.</w:t>
            </w:r>
          </w:p>
          <w:p w14:paraId="62A735D4" w14:textId="77777777" w:rsidR="00AE22A9" w:rsidRPr="00F962D5" w:rsidRDefault="00AE22A9" w:rsidP="00F962D5">
            <w:pPr>
              <w:pStyle w:val="alignleft"/>
              <w:contextualSpacing/>
              <w:rPr>
                <w:rFonts w:asciiTheme="minorHAnsi" w:hAnsiTheme="minorHAnsi" w:cstheme="minorHAnsi"/>
              </w:rPr>
            </w:pPr>
          </w:p>
          <w:p w14:paraId="43C8E8EC" w14:textId="45B1F915" w:rsidR="00AE22A9" w:rsidRPr="00F962D5" w:rsidRDefault="00AE22A9" w:rsidP="00F962D5">
            <w:pPr>
              <w:pStyle w:val="alignleft"/>
              <w:contextualSpacing/>
              <w:rPr>
                <w:rFonts w:asciiTheme="minorHAnsi" w:hAnsiTheme="minorHAnsi" w:cstheme="minorHAnsi"/>
              </w:rPr>
            </w:pPr>
            <w:r w:rsidRPr="00F962D5">
              <w:rPr>
                <w:rFonts w:asciiTheme="minorHAnsi" w:hAnsiTheme="minorHAnsi" w:cstheme="minorHAnsi"/>
              </w:rPr>
              <w:t>Thank you for considering our comments.  Please do not hesitate to contact Barbara Duffield</w:t>
            </w:r>
            <w:proofErr w:type="gramStart"/>
            <w:r w:rsidRPr="00F962D5">
              <w:rPr>
                <w:rFonts w:asciiTheme="minorHAnsi" w:hAnsiTheme="minorHAnsi" w:cstheme="minorHAnsi"/>
              </w:rPr>
              <w:t>, ,</w:t>
            </w:r>
            <w:proofErr w:type="gramEnd"/>
            <w:r w:rsidRPr="00F962D5">
              <w:rPr>
                <w:rFonts w:asciiTheme="minorHAnsi" w:hAnsiTheme="minorHAnsi" w:cstheme="minorHAnsi"/>
              </w:rPr>
              <w:t xml:space="preserve"> at 202.364.7392 or bduffield@naehcy.org.</w:t>
            </w:r>
          </w:p>
          <w:p w14:paraId="0D9C7696" w14:textId="77777777" w:rsidR="00AE22A9" w:rsidRPr="00F962D5" w:rsidRDefault="00AE22A9" w:rsidP="00F962D5">
            <w:pPr>
              <w:pStyle w:val="alignleft"/>
              <w:contextualSpacing/>
              <w:rPr>
                <w:rFonts w:asciiTheme="minorHAnsi" w:hAnsiTheme="minorHAnsi" w:cstheme="minorHAnsi"/>
              </w:rPr>
            </w:pPr>
          </w:p>
          <w:p w14:paraId="261D436B" w14:textId="467E0B98" w:rsidR="00AE22A9" w:rsidRPr="005734F3" w:rsidRDefault="00AE22A9" w:rsidP="00F962D5">
            <w:pPr>
              <w:pStyle w:val="alignleft"/>
              <w:contextualSpacing/>
              <w:rPr>
                <w:rFonts w:asciiTheme="minorHAnsi" w:hAnsiTheme="minorHAnsi" w:cstheme="minorHAnsi"/>
              </w:rPr>
            </w:pPr>
            <w:r w:rsidRPr="00F962D5">
              <w:rPr>
                <w:rFonts w:asciiTheme="minorHAnsi" w:hAnsiTheme="minorHAnsi" w:cstheme="minorHAnsi"/>
              </w:rPr>
              <w:t xml:space="preserve">                     </w:t>
            </w:r>
          </w:p>
        </w:tc>
        <w:tc>
          <w:tcPr>
            <w:tcW w:w="1714" w:type="dxa"/>
            <w:shd w:val="clear" w:color="auto" w:fill="auto"/>
          </w:tcPr>
          <w:p w14:paraId="4BB036CA" w14:textId="369BC5A9" w:rsidR="00AE22A9" w:rsidRPr="005734F3" w:rsidRDefault="00AE22A9" w:rsidP="00C56ED4">
            <w:pPr>
              <w:contextualSpacing/>
              <w:rPr>
                <w:rFonts w:asciiTheme="minorHAnsi" w:hAnsiTheme="minorHAnsi" w:cstheme="minorHAnsi"/>
              </w:rPr>
            </w:pPr>
            <w:r>
              <w:rPr>
                <w:rFonts w:asciiTheme="minorHAnsi" w:hAnsiTheme="minorHAnsi" w:cstheme="minorHAnsi"/>
              </w:rPr>
              <w:lastRenderedPageBreak/>
              <w:t xml:space="preserve">Barbara Duffield, </w:t>
            </w:r>
            <w:r w:rsidRPr="00F962D5">
              <w:rPr>
                <w:rFonts w:asciiTheme="minorHAnsi" w:hAnsiTheme="minorHAnsi" w:cstheme="minorHAnsi"/>
              </w:rPr>
              <w:t>NAEHCY Director of Policy and Programs</w:t>
            </w:r>
          </w:p>
        </w:tc>
        <w:tc>
          <w:tcPr>
            <w:tcW w:w="1612" w:type="dxa"/>
            <w:shd w:val="clear" w:color="auto" w:fill="auto"/>
          </w:tcPr>
          <w:p w14:paraId="326349EC" w14:textId="77777777" w:rsidR="005A71EF" w:rsidRDefault="005A71EF" w:rsidP="00C56ED4">
            <w:pPr>
              <w:contextualSpacing/>
              <w:rPr>
                <w:rStyle w:val="Emphasis"/>
                <w:rFonts w:asciiTheme="minorHAnsi" w:hAnsiTheme="minorHAnsi" w:cstheme="minorHAnsi"/>
                <w:i w:val="0"/>
              </w:rPr>
            </w:pPr>
            <w:r>
              <w:rPr>
                <w:rStyle w:val="Emphasis"/>
                <w:rFonts w:asciiTheme="minorHAnsi" w:hAnsiTheme="minorHAnsi" w:cstheme="minorHAnsi"/>
                <w:i w:val="0"/>
              </w:rPr>
              <w:t>Resolved.</w:t>
            </w:r>
          </w:p>
          <w:p w14:paraId="2DDD190A" w14:textId="33E17740" w:rsidR="00AE22A9" w:rsidRPr="005734F3" w:rsidRDefault="005A71EF" w:rsidP="00C56ED4">
            <w:pPr>
              <w:contextualSpacing/>
              <w:rPr>
                <w:rFonts w:asciiTheme="minorHAnsi" w:hAnsiTheme="minorHAnsi" w:cstheme="minorHAnsi"/>
              </w:rPr>
            </w:pPr>
            <w:r>
              <w:rPr>
                <w:rStyle w:val="Emphasis"/>
                <w:rFonts w:asciiTheme="minorHAnsi" w:hAnsiTheme="minorHAnsi" w:cstheme="minorHAnsi"/>
                <w:i w:val="0"/>
              </w:rPr>
              <w:t>No Change.</w:t>
            </w:r>
          </w:p>
        </w:tc>
        <w:tc>
          <w:tcPr>
            <w:tcW w:w="5261" w:type="dxa"/>
            <w:shd w:val="clear" w:color="auto" w:fill="auto"/>
          </w:tcPr>
          <w:p w14:paraId="55724BC5" w14:textId="1567F4C5" w:rsidR="00B76F1C" w:rsidRPr="005734F3" w:rsidRDefault="00B76F1C" w:rsidP="005A71EF">
            <w:pPr>
              <w:contextualSpacing/>
              <w:rPr>
                <w:rFonts w:asciiTheme="minorHAnsi" w:hAnsiTheme="minorHAnsi" w:cstheme="minorHAnsi"/>
              </w:rPr>
            </w:pPr>
            <w:r>
              <w:rPr>
                <w:rFonts w:asciiTheme="minorHAnsi" w:hAnsiTheme="minorHAnsi" w:cstheme="minorHAnsi"/>
              </w:rPr>
              <w:t xml:space="preserve">The </w:t>
            </w:r>
            <w:r w:rsidRPr="00C36E80">
              <w:rPr>
                <w:rFonts w:asciiTheme="minorHAnsi" w:hAnsiTheme="minorHAnsi" w:cstheme="minorHAnsi"/>
                <w:i/>
              </w:rPr>
              <w:t>Free Application for Federal Student Aid</w:t>
            </w:r>
            <w:r>
              <w:rPr>
                <w:rFonts w:asciiTheme="minorHAnsi" w:hAnsiTheme="minorHAnsi" w:cstheme="minorHAnsi"/>
              </w:rPr>
              <w:t xml:space="preserve"> (FAFSA®) definition for youth is set at age 21 to be consistent with the Runaway and Homeless Youth Act.  Applicants aged 22 and 23 are considered to be independent if a financial aid administrator makes a determination that the student is homeless or at risk of being homeless.</w:t>
            </w:r>
          </w:p>
          <w:p w14:paraId="71AAD6E4" w14:textId="48FF9FDD" w:rsidR="00AE22A9" w:rsidRPr="005734F3" w:rsidRDefault="00AE22A9" w:rsidP="00B76F1C">
            <w:pPr>
              <w:pStyle w:val="alignleft"/>
              <w:rPr>
                <w:rFonts w:asciiTheme="minorHAnsi" w:hAnsiTheme="minorHAnsi" w:cstheme="minorHAnsi"/>
              </w:rPr>
            </w:pPr>
          </w:p>
        </w:tc>
      </w:tr>
      <w:bookmarkEnd w:id="11"/>
      <w:tr w:rsidR="00AE22A9" w:rsidRPr="005734F3" w14:paraId="4D0B37AD" w14:textId="77777777" w:rsidTr="00777F7B">
        <w:trPr>
          <w:trHeight w:val="432"/>
        </w:trPr>
        <w:tc>
          <w:tcPr>
            <w:tcW w:w="657" w:type="dxa"/>
            <w:shd w:val="clear" w:color="auto" w:fill="auto"/>
          </w:tcPr>
          <w:p w14:paraId="02514513" w14:textId="77777777" w:rsidR="00AE22A9" w:rsidRPr="005734F3" w:rsidRDefault="00AE22A9" w:rsidP="00BF2DFE">
            <w:pPr>
              <w:pStyle w:val="ListParagraph"/>
              <w:numPr>
                <w:ilvl w:val="0"/>
                <w:numId w:val="1"/>
              </w:numPr>
              <w:ind w:left="0" w:right="-18" w:firstLine="0"/>
              <w:rPr>
                <w:rFonts w:asciiTheme="minorHAnsi" w:hAnsiTheme="minorHAnsi" w:cstheme="minorHAnsi"/>
                <w:b/>
              </w:rPr>
            </w:pPr>
          </w:p>
        </w:tc>
        <w:tc>
          <w:tcPr>
            <w:tcW w:w="5786" w:type="dxa"/>
            <w:shd w:val="clear" w:color="auto" w:fill="auto"/>
          </w:tcPr>
          <w:p w14:paraId="4B178C97" w14:textId="4A8BC30D" w:rsidR="003B474F" w:rsidRPr="003B474F" w:rsidRDefault="003B474F" w:rsidP="003B474F">
            <w:pPr>
              <w:pStyle w:val="alignleft"/>
              <w:contextualSpacing/>
              <w:rPr>
                <w:rFonts w:asciiTheme="minorHAnsi" w:hAnsiTheme="minorHAnsi" w:cstheme="minorHAnsi"/>
              </w:rPr>
            </w:pPr>
            <w:r>
              <w:rPr>
                <w:rFonts w:asciiTheme="minorHAnsi" w:hAnsiTheme="minorHAnsi" w:cstheme="minorHAnsi"/>
              </w:rPr>
              <w:t>1.</w:t>
            </w:r>
            <w:r w:rsidR="00B76F1C">
              <w:rPr>
                <w:rFonts w:asciiTheme="minorHAnsi" w:hAnsiTheme="minorHAnsi" w:cstheme="minorHAnsi"/>
              </w:rPr>
              <w:t xml:space="preserve"> </w:t>
            </w:r>
            <w:r w:rsidRPr="003B474F">
              <w:rPr>
                <w:rFonts w:asciiTheme="minorHAnsi" w:hAnsiTheme="minorHAnsi" w:cstheme="minorHAnsi"/>
              </w:rPr>
              <w:t xml:space="preserve">Students/families are regularly confused by the tax questions b/c they often have a large file of tax documents from their tax preparer, and they don't know which tax document they should refer to.  Prior to the first tax question, the help should offer something like, "Need help identifying your tax return?", and should provide a link to PDF samples of the standard tax return </w:t>
            </w:r>
            <w:r w:rsidRPr="003B474F">
              <w:rPr>
                <w:rFonts w:asciiTheme="minorHAnsi" w:hAnsiTheme="minorHAnsi" w:cstheme="minorHAnsi"/>
              </w:rPr>
              <w:lastRenderedPageBreak/>
              <w:t xml:space="preserve">forms for that tax year (1040EZ, 1040, and 1040A).  </w:t>
            </w:r>
            <w:proofErr w:type="gramStart"/>
            <w:r w:rsidRPr="003B474F">
              <w:rPr>
                <w:rFonts w:asciiTheme="minorHAnsi" w:hAnsiTheme="minorHAnsi" w:cstheme="minorHAnsi"/>
              </w:rPr>
              <w:t>This will users</w:t>
            </w:r>
            <w:proofErr w:type="gramEnd"/>
            <w:r w:rsidRPr="003B474F">
              <w:rPr>
                <w:rFonts w:asciiTheme="minorHAnsi" w:hAnsiTheme="minorHAnsi" w:cstheme="minorHAnsi"/>
              </w:rPr>
              <w:t xml:space="preserve"> identify which form they should look at to find their tax data.</w:t>
            </w:r>
          </w:p>
          <w:p w14:paraId="61795724" w14:textId="77777777" w:rsidR="003B474F" w:rsidRPr="003B474F" w:rsidRDefault="003B474F" w:rsidP="003B474F">
            <w:pPr>
              <w:pStyle w:val="alignleft"/>
              <w:contextualSpacing/>
              <w:rPr>
                <w:rFonts w:asciiTheme="minorHAnsi" w:hAnsiTheme="minorHAnsi" w:cstheme="minorHAnsi"/>
              </w:rPr>
            </w:pPr>
          </w:p>
          <w:p w14:paraId="318F83FA" w14:textId="62CCDB3F" w:rsidR="003B474F" w:rsidRPr="003B474F" w:rsidRDefault="003B474F" w:rsidP="003B474F">
            <w:pPr>
              <w:pStyle w:val="alignleft"/>
              <w:contextualSpacing/>
              <w:rPr>
                <w:rFonts w:asciiTheme="minorHAnsi" w:hAnsiTheme="minorHAnsi" w:cstheme="minorHAnsi"/>
              </w:rPr>
            </w:pPr>
            <w:r>
              <w:rPr>
                <w:rFonts w:asciiTheme="minorHAnsi" w:hAnsiTheme="minorHAnsi" w:cstheme="minorHAnsi"/>
              </w:rPr>
              <w:t>2.</w:t>
            </w:r>
            <w:r w:rsidR="00B76F1C">
              <w:rPr>
                <w:rFonts w:asciiTheme="minorHAnsi" w:hAnsiTheme="minorHAnsi" w:cstheme="minorHAnsi"/>
              </w:rPr>
              <w:t xml:space="preserve">  </w:t>
            </w:r>
            <w:r w:rsidRPr="003B474F">
              <w:rPr>
                <w:rFonts w:asciiTheme="minorHAnsi" w:hAnsiTheme="minorHAnsi" w:cstheme="minorHAnsi"/>
              </w:rPr>
              <w:t>We could avoid most of the confusion with the new parent questions if we just reworded them to:</w:t>
            </w:r>
          </w:p>
          <w:p w14:paraId="69C6DE4B" w14:textId="77777777" w:rsidR="003B474F" w:rsidRPr="003B474F" w:rsidRDefault="003B474F" w:rsidP="003B474F">
            <w:pPr>
              <w:pStyle w:val="alignleft"/>
              <w:contextualSpacing/>
              <w:rPr>
                <w:rFonts w:asciiTheme="minorHAnsi" w:hAnsiTheme="minorHAnsi" w:cstheme="minorHAnsi"/>
              </w:rPr>
            </w:pPr>
            <w:r w:rsidRPr="003B474F">
              <w:rPr>
                <w:rFonts w:asciiTheme="minorHAnsi" w:hAnsiTheme="minorHAnsi" w:cstheme="minorHAnsi"/>
              </w:rPr>
              <w:t>-Father/Stepfather/Parent 1</w:t>
            </w:r>
          </w:p>
          <w:p w14:paraId="0D4AC03C" w14:textId="77777777" w:rsidR="003B474F" w:rsidRPr="003B474F" w:rsidRDefault="003B474F" w:rsidP="003B474F">
            <w:pPr>
              <w:pStyle w:val="alignleft"/>
              <w:contextualSpacing/>
              <w:rPr>
                <w:rFonts w:asciiTheme="minorHAnsi" w:hAnsiTheme="minorHAnsi" w:cstheme="minorHAnsi"/>
              </w:rPr>
            </w:pPr>
            <w:r w:rsidRPr="003B474F">
              <w:rPr>
                <w:rFonts w:asciiTheme="minorHAnsi" w:hAnsiTheme="minorHAnsi" w:cstheme="minorHAnsi"/>
              </w:rPr>
              <w:t>-Mother/Stepmother/Parent 2</w:t>
            </w:r>
          </w:p>
          <w:p w14:paraId="07BD813C" w14:textId="77777777" w:rsidR="003B474F" w:rsidRPr="003B474F" w:rsidRDefault="003B474F" w:rsidP="003B474F">
            <w:pPr>
              <w:pStyle w:val="alignleft"/>
              <w:contextualSpacing/>
              <w:rPr>
                <w:rFonts w:asciiTheme="minorHAnsi" w:hAnsiTheme="minorHAnsi" w:cstheme="minorHAnsi"/>
              </w:rPr>
            </w:pPr>
            <w:r w:rsidRPr="003B474F">
              <w:rPr>
                <w:rFonts w:asciiTheme="minorHAnsi" w:hAnsiTheme="minorHAnsi" w:cstheme="minorHAnsi"/>
              </w:rPr>
              <w:t>Just using Parent 1 and Parent 2 is causing more confusion than the old format.</w:t>
            </w:r>
          </w:p>
          <w:p w14:paraId="0C13A08F" w14:textId="77777777" w:rsidR="003B474F" w:rsidRPr="003B474F" w:rsidRDefault="003B474F" w:rsidP="003B474F">
            <w:pPr>
              <w:pStyle w:val="alignleft"/>
              <w:contextualSpacing/>
              <w:rPr>
                <w:rFonts w:asciiTheme="minorHAnsi" w:hAnsiTheme="minorHAnsi" w:cstheme="minorHAnsi"/>
              </w:rPr>
            </w:pPr>
          </w:p>
          <w:p w14:paraId="7F6EA8F3" w14:textId="6803458B" w:rsidR="00AE22A9" w:rsidRPr="005734F3" w:rsidRDefault="003B474F" w:rsidP="00C56ED4">
            <w:pPr>
              <w:pStyle w:val="alignleft"/>
              <w:contextualSpacing/>
              <w:rPr>
                <w:rFonts w:asciiTheme="minorHAnsi" w:hAnsiTheme="minorHAnsi" w:cstheme="minorHAnsi"/>
              </w:rPr>
            </w:pPr>
            <w:r w:rsidRPr="003B474F">
              <w:rPr>
                <w:rFonts w:asciiTheme="minorHAnsi" w:hAnsiTheme="minorHAnsi" w:cstheme="minorHAnsi"/>
              </w:rPr>
              <w:t xml:space="preserve">                     </w:t>
            </w:r>
          </w:p>
        </w:tc>
        <w:tc>
          <w:tcPr>
            <w:tcW w:w="1714" w:type="dxa"/>
            <w:shd w:val="clear" w:color="auto" w:fill="auto"/>
          </w:tcPr>
          <w:p w14:paraId="0C87E330" w14:textId="759039B6" w:rsidR="00AE22A9" w:rsidRPr="005734F3" w:rsidRDefault="003B474F" w:rsidP="00C56ED4">
            <w:pPr>
              <w:contextualSpacing/>
              <w:rPr>
                <w:rFonts w:asciiTheme="minorHAnsi" w:hAnsiTheme="minorHAnsi" w:cstheme="minorHAnsi"/>
              </w:rPr>
            </w:pPr>
            <w:r>
              <w:rPr>
                <w:rFonts w:asciiTheme="minorHAnsi" w:hAnsiTheme="minorHAnsi" w:cstheme="minorHAnsi"/>
              </w:rPr>
              <w:lastRenderedPageBreak/>
              <w:t>David Horne</w:t>
            </w:r>
          </w:p>
        </w:tc>
        <w:tc>
          <w:tcPr>
            <w:tcW w:w="1612" w:type="dxa"/>
            <w:shd w:val="clear" w:color="auto" w:fill="auto"/>
          </w:tcPr>
          <w:p w14:paraId="68E845B6" w14:textId="77777777" w:rsidR="003B474F" w:rsidRPr="00A8377B" w:rsidRDefault="003B474F" w:rsidP="003B474F">
            <w:pPr>
              <w:rPr>
                <w:rFonts w:asciiTheme="minorHAnsi" w:hAnsiTheme="minorHAnsi"/>
              </w:rPr>
            </w:pPr>
            <w:proofErr w:type="gramStart"/>
            <w:r w:rsidRPr="00A8377B">
              <w:rPr>
                <w:rFonts w:asciiTheme="minorHAnsi" w:hAnsiTheme="minorHAnsi"/>
              </w:rPr>
              <w:t>1.Resolved</w:t>
            </w:r>
            <w:proofErr w:type="gramEnd"/>
            <w:r w:rsidRPr="00A8377B">
              <w:rPr>
                <w:rFonts w:asciiTheme="minorHAnsi" w:hAnsiTheme="minorHAnsi"/>
              </w:rPr>
              <w:t>.  No Change.</w:t>
            </w:r>
          </w:p>
          <w:p w14:paraId="458ACC30" w14:textId="77777777" w:rsidR="003B474F" w:rsidRDefault="003B474F" w:rsidP="003B474F"/>
          <w:p w14:paraId="78C8289F" w14:textId="77777777" w:rsidR="003B474F" w:rsidRDefault="003B474F" w:rsidP="003B474F"/>
          <w:p w14:paraId="31CB5E23" w14:textId="77777777" w:rsidR="003B474F" w:rsidRDefault="003B474F" w:rsidP="003B474F"/>
          <w:p w14:paraId="61E740A6" w14:textId="77777777" w:rsidR="003B474F" w:rsidRDefault="003B474F" w:rsidP="003B474F"/>
          <w:p w14:paraId="7FA81BA2" w14:textId="77777777" w:rsidR="003B474F" w:rsidRDefault="003B474F" w:rsidP="003B474F"/>
          <w:p w14:paraId="6F39154D" w14:textId="77777777" w:rsidR="003B474F" w:rsidRDefault="003B474F" w:rsidP="003B474F"/>
          <w:p w14:paraId="7BF32A1F" w14:textId="77777777" w:rsidR="003B474F" w:rsidRDefault="003B474F" w:rsidP="003B474F"/>
          <w:p w14:paraId="3AA3F0E8" w14:textId="77777777" w:rsidR="003B474F" w:rsidRDefault="003B474F" w:rsidP="003B474F"/>
          <w:p w14:paraId="3E5DC1AF" w14:textId="77777777" w:rsidR="003B474F" w:rsidRDefault="003B474F" w:rsidP="003B474F"/>
          <w:p w14:paraId="2DDC2267" w14:textId="71209C5C" w:rsidR="003B474F" w:rsidRPr="00B76F1C" w:rsidRDefault="003B474F" w:rsidP="003B474F">
            <w:pPr>
              <w:rPr>
                <w:rFonts w:asciiTheme="minorHAnsi" w:hAnsiTheme="minorHAnsi"/>
              </w:rPr>
            </w:pPr>
            <w:proofErr w:type="gramStart"/>
            <w:r w:rsidRPr="00B76F1C">
              <w:rPr>
                <w:rFonts w:asciiTheme="minorHAnsi" w:hAnsiTheme="minorHAnsi"/>
              </w:rPr>
              <w:t>2.Resolved</w:t>
            </w:r>
            <w:proofErr w:type="gramEnd"/>
            <w:r w:rsidRPr="00B76F1C">
              <w:rPr>
                <w:rFonts w:asciiTheme="minorHAnsi" w:hAnsiTheme="minorHAnsi"/>
              </w:rPr>
              <w:t>.  No Change.</w:t>
            </w:r>
          </w:p>
          <w:p w14:paraId="0FBAE35C" w14:textId="31C74ABC" w:rsidR="00AE22A9" w:rsidRPr="005734F3" w:rsidRDefault="00AE22A9" w:rsidP="003B474F">
            <w:pPr>
              <w:rPr>
                <w:rFonts w:asciiTheme="minorHAnsi" w:hAnsiTheme="minorHAnsi" w:cstheme="minorHAnsi"/>
              </w:rPr>
            </w:pPr>
          </w:p>
        </w:tc>
        <w:tc>
          <w:tcPr>
            <w:tcW w:w="5261" w:type="dxa"/>
            <w:shd w:val="clear" w:color="auto" w:fill="auto"/>
          </w:tcPr>
          <w:p w14:paraId="0B1B788D" w14:textId="437481A3" w:rsidR="003B474F" w:rsidRDefault="003B474F" w:rsidP="003B474F">
            <w:pPr>
              <w:rPr>
                <w:rFonts w:asciiTheme="minorHAnsi" w:hAnsiTheme="minorHAnsi" w:cstheme="minorHAnsi"/>
              </w:rPr>
            </w:pPr>
            <w:r>
              <w:lastRenderedPageBreak/>
              <w:t>1.</w:t>
            </w:r>
            <w:r w:rsidR="00B76F1C">
              <w:t xml:space="preserve"> </w:t>
            </w:r>
            <w:r w:rsidRPr="003B474F">
              <w:rPr>
                <w:rFonts w:asciiTheme="minorHAnsi" w:hAnsiTheme="minorHAnsi" w:cstheme="minorHAnsi"/>
              </w:rPr>
              <w:t>The Department of Education believes the current guidance is adequate.  In addition, the IRS Data Retrieval Tool was created to facilitate this process for students and parents.</w:t>
            </w:r>
          </w:p>
          <w:p w14:paraId="21EA510A" w14:textId="77777777" w:rsidR="003B474F" w:rsidRDefault="003B474F" w:rsidP="003B474F">
            <w:pPr>
              <w:rPr>
                <w:rFonts w:asciiTheme="minorHAnsi" w:hAnsiTheme="minorHAnsi" w:cstheme="minorHAnsi"/>
              </w:rPr>
            </w:pPr>
          </w:p>
          <w:p w14:paraId="0FE3388D" w14:textId="77777777" w:rsidR="003B474F" w:rsidRDefault="003B474F" w:rsidP="003B474F">
            <w:pPr>
              <w:rPr>
                <w:rFonts w:asciiTheme="minorHAnsi" w:hAnsiTheme="minorHAnsi" w:cstheme="minorHAnsi"/>
              </w:rPr>
            </w:pPr>
          </w:p>
          <w:p w14:paraId="1AFD2E0D" w14:textId="77777777" w:rsidR="003B474F" w:rsidRDefault="003B474F" w:rsidP="003B474F">
            <w:pPr>
              <w:rPr>
                <w:rFonts w:asciiTheme="minorHAnsi" w:hAnsiTheme="minorHAnsi" w:cstheme="minorHAnsi"/>
              </w:rPr>
            </w:pPr>
          </w:p>
          <w:p w14:paraId="7DDC5E5E" w14:textId="77777777" w:rsidR="003B474F" w:rsidRDefault="003B474F" w:rsidP="003B474F">
            <w:pPr>
              <w:rPr>
                <w:rFonts w:asciiTheme="minorHAnsi" w:hAnsiTheme="minorHAnsi" w:cstheme="minorHAnsi"/>
              </w:rPr>
            </w:pPr>
          </w:p>
          <w:p w14:paraId="0A1D3E74" w14:textId="77777777" w:rsidR="003B474F" w:rsidRDefault="003B474F" w:rsidP="003B474F">
            <w:pPr>
              <w:rPr>
                <w:rFonts w:asciiTheme="minorHAnsi" w:hAnsiTheme="minorHAnsi" w:cstheme="minorHAnsi"/>
              </w:rPr>
            </w:pPr>
          </w:p>
          <w:p w14:paraId="1EF196D3" w14:textId="77777777" w:rsidR="003B474F" w:rsidRDefault="003B474F" w:rsidP="003B474F">
            <w:pPr>
              <w:rPr>
                <w:rFonts w:asciiTheme="minorHAnsi" w:hAnsiTheme="minorHAnsi" w:cstheme="minorHAnsi"/>
              </w:rPr>
            </w:pPr>
          </w:p>
          <w:p w14:paraId="3533D659" w14:textId="77777777" w:rsidR="003B474F" w:rsidRDefault="003B474F" w:rsidP="003B474F">
            <w:pPr>
              <w:rPr>
                <w:rFonts w:asciiTheme="minorHAnsi" w:hAnsiTheme="minorHAnsi" w:cstheme="minorHAnsi"/>
              </w:rPr>
            </w:pPr>
          </w:p>
          <w:p w14:paraId="20B2E8EE" w14:textId="5F1F65C4" w:rsidR="003B474F" w:rsidRPr="003B474F" w:rsidRDefault="003B474F" w:rsidP="003B474F">
            <w:pPr>
              <w:rPr>
                <w:rFonts w:asciiTheme="minorHAnsi" w:hAnsiTheme="minorHAnsi" w:cstheme="minorHAnsi"/>
              </w:rPr>
            </w:pPr>
            <w:r>
              <w:rPr>
                <w:rFonts w:asciiTheme="minorHAnsi" w:hAnsiTheme="minorHAnsi" w:cstheme="minorHAnsi"/>
              </w:rPr>
              <w:t>2.</w:t>
            </w:r>
            <w:r w:rsidRPr="00090912">
              <w:rPr>
                <w:rFonts w:asciiTheme="minorHAnsi" w:hAnsiTheme="minorHAnsi" w:cstheme="minorHAnsi"/>
              </w:rPr>
              <w:t xml:space="preserve"> The Department of Education believes the current labels provide adequate description, and that the addition of this text changes the meaning of the </w:t>
            </w:r>
            <w:r w:rsidR="00C97393">
              <w:rPr>
                <w:rFonts w:asciiTheme="minorHAnsi" w:hAnsiTheme="minorHAnsi" w:cstheme="minorHAnsi"/>
              </w:rPr>
              <w:t>questions</w:t>
            </w:r>
            <w:r w:rsidRPr="00090912">
              <w:rPr>
                <w:rFonts w:asciiTheme="minorHAnsi" w:hAnsiTheme="minorHAnsi" w:cstheme="minorHAnsi"/>
              </w:rPr>
              <w:t xml:space="preserve">.  </w:t>
            </w:r>
            <w:r w:rsidR="00C97393">
              <w:rPr>
                <w:rFonts w:asciiTheme="minorHAnsi" w:hAnsiTheme="minorHAnsi" w:cstheme="minorHAnsi"/>
              </w:rPr>
              <w:t xml:space="preserve">Mother and Father questions were changed to Parent 1 and Parent 2 during the 2014-2015 cycle to allow for proper reporting of </w:t>
            </w:r>
            <w:r w:rsidR="00A57EEA">
              <w:rPr>
                <w:rFonts w:asciiTheme="minorHAnsi" w:hAnsiTheme="minorHAnsi" w:cstheme="minorHAnsi"/>
              </w:rPr>
              <w:t xml:space="preserve">parent information when a student’s legal parents are the same gender and are either unmarried and living together, or married/remarried. </w:t>
            </w:r>
          </w:p>
          <w:p w14:paraId="7FC79917" w14:textId="77777777" w:rsidR="003B474F" w:rsidRDefault="003B474F" w:rsidP="003B474F">
            <w:pPr>
              <w:rPr>
                <w:rFonts w:asciiTheme="minorHAnsi" w:hAnsiTheme="minorHAnsi" w:cstheme="minorHAnsi"/>
              </w:rPr>
            </w:pPr>
          </w:p>
          <w:p w14:paraId="3C275C43" w14:textId="37EC67E7" w:rsidR="00AE22A9" w:rsidRPr="005734F3" w:rsidRDefault="00AE22A9" w:rsidP="003B474F">
            <w:pPr>
              <w:rPr>
                <w:rFonts w:asciiTheme="minorHAnsi" w:hAnsiTheme="minorHAnsi" w:cstheme="minorHAnsi"/>
              </w:rPr>
            </w:pPr>
          </w:p>
        </w:tc>
      </w:tr>
      <w:tr w:rsidR="00AE22A9" w:rsidRPr="005734F3" w14:paraId="0179E11C" w14:textId="77777777" w:rsidTr="00C82F1F">
        <w:trPr>
          <w:trHeight w:val="432"/>
        </w:trPr>
        <w:tc>
          <w:tcPr>
            <w:tcW w:w="657" w:type="dxa"/>
            <w:shd w:val="clear" w:color="auto" w:fill="auto"/>
          </w:tcPr>
          <w:p w14:paraId="4263D0AC" w14:textId="77777777" w:rsidR="00AE22A9" w:rsidRPr="005734F3" w:rsidRDefault="00AE22A9" w:rsidP="00BF2DFE">
            <w:pPr>
              <w:pStyle w:val="ListParagraph"/>
              <w:numPr>
                <w:ilvl w:val="0"/>
                <w:numId w:val="1"/>
              </w:numPr>
              <w:ind w:left="0" w:right="-18" w:firstLine="0"/>
              <w:rPr>
                <w:rFonts w:asciiTheme="minorHAnsi" w:hAnsiTheme="minorHAnsi" w:cstheme="minorHAnsi"/>
                <w:b/>
              </w:rPr>
            </w:pPr>
            <w:bookmarkStart w:id="12" w:name="_Ref398792108"/>
            <w:bookmarkEnd w:id="12"/>
          </w:p>
        </w:tc>
        <w:tc>
          <w:tcPr>
            <w:tcW w:w="5786" w:type="dxa"/>
            <w:shd w:val="clear" w:color="auto" w:fill="auto"/>
          </w:tcPr>
          <w:p w14:paraId="1FE3953F" w14:textId="77777777" w:rsidR="00CA4777" w:rsidRDefault="00CA4777" w:rsidP="00C56ED4">
            <w:pPr>
              <w:pStyle w:val="alignleft"/>
              <w:contextualSpacing/>
              <w:rPr>
                <w:rFonts w:asciiTheme="minorHAnsi" w:hAnsiTheme="minorHAnsi" w:cstheme="minorHAnsi"/>
              </w:rPr>
            </w:pPr>
            <w:r w:rsidRPr="00CA4777">
              <w:rPr>
                <w:rFonts w:asciiTheme="minorHAnsi" w:hAnsiTheme="minorHAnsi" w:cstheme="minorHAnsi"/>
              </w:rPr>
              <w:t>In response to public comment, the second draft of the FAFSA includes the following new text on the “School Selection” page: “All of the information you report on the FAFSA will be sent to each college listed, including the names of the other colleges listed. If you don’t want this information sent to a particular college, do not list that school on yo</w:t>
            </w:r>
            <w:r>
              <w:rPr>
                <w:rFonts w:asciiTheme="minorHAnsi" w:hAnsiTheme="minorHAnsi" w:cstheme="minorHAnsi"/>
              </w:rPr>
              <w:t>ur FAFSA.”</w:t>
            </w:r>
          </w:p>
          <w:p w14:paraId="0BA2C6AB" w14:textId="4712F86C" w:rsidR="00AE22A9" w:rsidRPr="00CA4777" w:rsidRDefault="00CA4777" w:rsidP="00C56ED4">
            <w:pPr>
              <w:pStyle w:val="alignleft"/>
              <w:contextualSpacing/>
              <w:rPr>
                <w:rFonts w:asciiTheme="minorHAnsi" w:hAnsiTheme="minorHAnsi" w:cstheme="minorHAnsi"/>
              </w:rPr>
            </w:pPr>
            <w:r>
              <w:rPr>
                <w:rFonts w:asciiTheme="minorHAnsi" w:hAnsiTheme="minorHAnsi" w:cstheme="minorHAnsi"/>
              </w:rPr>
              <w:t>We appreciate the inclusion of the notification to the applicant, but we are concerned that the second sentence of the notification can be easily misinterpreted to suggest that it is possible for a school to receive all of an applicant’s FAFSA data, except the school list.  As student aid professionals, we recognize the impossibility of this scenario, but applicants completing the FAFSA for the first time are likely to be understandably confused by this sentence.  Therefore, we recommend that the following sentence be removed: “</w:t>
            </w:r>
            <w:r w:rsidRPr="00CA4777">
              <w:rPr>
                <w:rFonts w:asciiTheme="minorHAnsi" w:hAnsiTheme="minorHAnsi" w:cstheme="minorHAnsi"/>
              </w:rPr>
              <w:t>If you don’t want this information sent to a particular college, do not list that school on yo</w:t>
            </w:r>
            <w:r>
              <w:rPr>
                <w:rFonts w:asciiTheme="minorHAnsi" w:hAnsiTheme="minorHAnsi" w:cstheme="minorHAnsi"/>
              </w:rPr>
              <w:t>ur FAFSA.”</w:t>
            </w:r>
          </w:p>
        </w:tc>
        <w:tc>
          <w:tcPr>
            <w:tcW w:w="1714" w:type="dxa"/>
            <w:shd w:val="clear" w:color="auto" w:fill="auto"/>
          </w:tcPr>
          <w:p w14:paraId="6B7F15F0" w14:textId="77777777" w:rsidR="00CA4777" w:rsidRDefault="00CA4777" w:rsidP="00C56ED4">
            <w:pPr>
              <w:contextualSpacing/>
              <w:rPr>
                <w:rFonts w:asciiTheme="minorHAnsi" w:hAnsiTheme="minorHAnsi" w:cstheme="minorHAnsi"/>
              </w:rPr>
            </w:pPr>
            <w:r>
              <w:rPr>
                <w:rFonts w:asciiTheme="minorHAnsi" w:hAnsiTheme="minorHAnsi" w:cstheme="minorHAnsi"/>
              </w:rPr>
              <w:t xml:space="preserve">Justin </w:t>
            </w:r>
            <w:proofErr w:type="spellStart"/>
            <w:r>
              <w:rPr>
                <w:rFonts w:asciiTheme="minorHAnsi" w:hAnsiTheme="minorHAnsi" w:cstheme="minorHAnsi"/>
              </w:rPr>
              <w:t>Draeger</w:t>
            </w:r>
            <w:proofErr w:type="spellEnd"/>
            <w:r>
              <w:rPr>
                <w:rFonts w:asciiTheme="minorHAnsi" w:hAnsiTheme="minorHAnsi" w:cstheme="minorHAnsi"/>
              </w:rPr>
              <w:t>,</w:t>
            </w:r>
          </w:p>
          <w:p w14:paraId="7EAC38D4" w14:textId="24D24656" w:rsidR="00AE22A9" w:rsidRPr="005734F3" w:rsidRDefault="00CA4777" w:rsidP="00C56ED4">
            <w:pPr>
              <w:contextualSpacing/>
              <w:rPr>
                <w:rFonts w:asciiTheme="minorHAnsi" w:hAnsiTheme="minorHAnsi" w:cstheme="minorHAnsi"/>
              </w:rPr>
            </w:pPr>
            <w:r>
              <w:rPr>
                <w:rFonts w:asciiTheme="minorHAnsi" w:hAnsiTheme="minorHAnsi" w:cstheme="minorHAnsi"/>
              </w:rPr>
              <w:t>NASFAA</w:t>
            </w:r>
          </w:p>
        </w:tc>
        <w:tc>
          <w:tcPr>
            <w:tcW w:w="1612" w:type="dxa"/>
            <w:shd w:val="clear" w:color="auto" w:fill="auto"/>
          </w:tcPr>
          <w:p w14:paraId="02166487" w14:textId="2590CF52" w:rsidR="00AE22A9" w:rsidRPr="005734F3" w:rsidRDefault="00CA4777" w:rsidP="00C56ED4">
            <w:pPr>
              <w:contextualSpacing/>
              <w:rPr>
                <w:rFonts w:asciiTheme="minorHAnsi" w:hAnsiTheme="minorHAnsi" w:cstheme="minorHAnsi"/>
              </w:rPr>
            </w:pPr>
            <w:r w:rsidRPr="007A2DC5">
              <w:rPr>
                <w:rFonts w:asciiTheme="minorHAnsi" w:hAnsiTheme="minorHAnsi" w:cstheme="minorHAnsi"/>
              </w:rPr>
              <w:t>Forwarded to Appropriate Business Unit.</w:t>
            </w:r>
          </w:p>
        </w:tc>
        <w:tc>
          <w:tcPr>
            <w:tcW w:w="5261" w:type="dxa"/>
            <w:shd w:val="clear" w:color="auto" w:fill="auto"/>
          </w:tcPr>
          <w:p w14:paraId="6D3E135E" w14:textId="088885C8" w:rsidR="00AE22A9" w:rsidRPr="005734F3" w:rsidRDefault="00CA4777" w:rsidP="00C56ED4">
            <w:pPr>
              <w:contextualSpacing/>
              <w:rPr>
                <w:rFonts w:asciiTheme="minorHAnsi" w:hAnsiTheme="minorHAnsi" w:cstheme="minorHAnsi"/>
              </w:rPr>
            </w:pPr>
            <w:r w:rsidRPr="00CA4777">
              <w:rPr>
                <w:rFonts w:asciiTheme="minorHAnsi" w:hAnsiTheme="minorHAnsi" w:cstheme="minorHAnsi"/>
              </w:rPr>
              <w:t>The Department of Education has referred this recommendation to the appropriate business unit for review.</w:t>
            </w:r>
          </w:p>
        </w:tc>
      </w:tr>
    </w:tbl>
    <w:p w14:paraId="36859313" w14:textId="19576B6E" w:rsidR="00C473C7" w:rsidRPr="005734F3" w:rsidRDefault="00C473C7" w:rsidP="00CA4777">
      <w:pPr>
        <w:rPr>
          <w:rFonts w:asciiTheme="minorHAnsi" w:hAnsiTheme="minorHAnsi" w:cstheme="minorHAnsi"/>
        </w:rPr>
      </w:pPr>
    </w:p>
    <w:sectPr w:rsidR="00C473C7" w:rsidRPr="005734F3" w:rsidSect="00CE5E05">
      <w:footerReference w:type="default" r:id="rId13"/>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C95EB" w14:textId="77777777" w:rsidR="00443AC4" w:rsidRDefault="00443AC4">
      <w:r>
        <w:separator/>
      </w:r>
    </w:p>
  </w:endnote>
  <w:endnote w:type="continuationSeparator" w:id="0">
    <w:p w14:paraId="729DF108" w14:textId="77777777" w:rsidR="00443AC4" w:rsidRDefault="00443AC4">
      <w:r>
        <w:continuationSeparator/>
      </w:r>
    </w:p>
  </w:endnote>
  <w:endnote w:type="continuationNotice" w:id="1">
    <w:p w14:paraId="70FA5817" w14:textId="77777777" w:rsidR="00443AC4" w:rsidRDefault="00443A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PSWBD K+ Myriad Pro">
    <w:altName w:val="PSWBD K+ Myriad Pro"/>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55E55" w14:textId="77777777" w:rsidR="00C97393" w:rsidRDefault="00C97393">
    <w:pPr>
      <w:pStyle w:val="Footer"/>
      <w:jc w:val="center"/>
      <w:rPr>
        <w:rFonts w:ascii="Arial Narrow" w:hAnsi="Arial Narrow"/>
      </w:rPr>
    </w:pPr>
    <w:r>
      <w:tab/>
    </w:r>
    <w:r>
      <w:rPr>
        <w:rFonts w:ascii="Trebuchet MS" w:hAnsi="Trebuchet MS"/>
      </w:rPr>
      <w:t xml:space="preserve">                         </w:t>
    </w:r>
    <w:r>
      <w:rPr>
        <w:rFonts w:ascii="Arial Narrow" w:hAnsi="Arial Narrow"/>
      </w:rPr>
      <w:t xml:space="preserve">Page </w:t>
    </w:r>
    <w:r>
      <w:rPr>
        <w:rFonts w:ascii="Arial Narrow" w:hAnsi="Arial Narrow"/>
      </w:rPr>
      <w:fldChar w:fldCharType="begin"/>
    </w:r>
    <w:r>
      <w:rPr>
        <w:rFonts w:ascii="Arial Narrow" w:hAnsi="Arial Narrow"/>
      </w:rPr>
      <w:instrText xml:space="preserve"> PAGE </w:instrText>
    </w:r>
    <w:r>
      <w:rPr>
        <w:rFonts w:ascii="Arial Narrow" w:hAnsi="Arial Narrow"/>
      </w:rPr>
      <w:fldChar w:fldCharType="separate"/>
    </w:r>
    <w:r w:rsidR="00C3100F">
      <w:rPr>
        <w:rFonts w:ascii="Arial Narrow" w:hAnsi="Arial Narrow"/>
        <w:noProof/>
      </w:rPr>
      <w:t>1</w:t>
    </w:r>
    <w:r>
      <w:rPr>
        <w:rFonts w:ascii="Arial Narrow" w:hAnsi="Arial Narrow"/>
      </w:rPr>
      <w:fldChar w:fldCharType="end"/>
    </w:r>
    <w:r>
      <w:rPr>
        <w:rFonts w:ascii="Arial Narrow" w:hAnsi="Arial Narrow"/>
      </w:rPr>
      <w:t xml:space="preserve"> of </w:t>
    </w:r>
    <w:r>
      <w:rPr>
        <w:rFonts w:ascii="Arial Narrow" w:hAnsi="Arial Narrow"/>
      </w:rPr>
      <w:fldChar w:fldCharType="begin"/>
    </w:r>
    <w:r>
      <w:rPr>
        <w:rFonts w:ascii="Arial Narrow" w:hAnsi="Arial Narrow"/>
      </w:rPr>
      <w:instrText xml:space="preserve"> NUMPAGES </w:instrText>
    </w:r>
    <w:r>
      <w:rPr>
        <w:rFonts w:ascii="Arial Narrow" w:hAnsi="Arial Narrow"/>
      </w:rPr>
      <w:fldChar w:fldCharType="separate"/>
    </w:r>
    <w:r w:rsidR="00C3100F">
      <w:rPr>
        <w:rFonts w:ascii="Arial Narrow" w:hAnsi="Arial Narrow"/>
        <w:noProof/>
      </w:rPr>
      <w:t>13</w:t>
    </w:r>
    <w:r>
      <w:rPr>
        <w:rFonts w:ascii="Arial Narrow" w:hAnsi="Arial Narrow"/>
      </w:rPr>
      <w:fldChar w:fldCharType="end"/>
    </w:r>
    <w:r>
      <w:rPr>
        <w:rFonts w:ascii="Arial Narrow" w:hAnsi="Arial Narrow"/>
      </w:rPr>
      <w:t xml:space="preserve"> </w:t>
    </w:r>
    <w:r>
      <w:rPr>
        <w:rFonts w:ascii="Arial Narrow" w:hAnsi="Arial Narrow"/>
      </w:rPr>
      <w:tab/>
    </w:r>
    <w:r>
      <w:rPr>
        <w:rFonts w:ascii="Arial Narrow" w:hAnsi="Arial Narrow"/>
      </w:rPr>
      <w:fldChar w:fldCharType="begin"/>
    </w:r>
    <w:r>
      <w:rPr>
        <w:rFonts w:ascii="Arial Narrow" w:hAnsi="Arial Narrow"/>
      </w:rPr>
      <w:instrText xml:space="preserve"> DATE \@ "M/d/yyyy" </w:instrText>
    </w:r>
    <w:r>
      <w:rPr>
        <w:rFonts w:ascii="Arial Narrow" w:hAnsi="Arial Narrow"/>
      </w:rPr>
      <w:fldChar w:fldCharType="separate"/>
    </w:r>
    <w:r w:rsidR="00C3100F">
      <w:rPr>
        <w:rFonts w:ascii="Arial Narrow" w:hAnsi="Arial Narrow"/>
        <w:noProof/>
      </w:rPr>
      <w:t>12/23/2014</w:t>
    </w:r>
    <w:r>
      <w:rPr>
        <w:rFonts w:ascii="Arial Narrow" w:hAnsi="Arial Narro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20705" w14:textId="77777777" w:rsidR="00443AC4" w:rsidRDefault="00443AC4">
      <w:r>
        <w:separator/>
      </w:r>
    </w:p>
  </w:footnote>
  <w:footnote w:type="continuationSeparator" w:id="0">
    <w:p w14:paraId="3E1F8F15" w14:textId="77777777" w:rsidR="00443AC4" w:rsidRDefault="00443AC4">
      <w:r>
        <w:continuationSeparator/>
      </w:r>
    </w:p>
  </w:footnote>
  <w:footnote w:type="continuationNotice" w:id="1">
    <w:p w14:paraId="1405F890" w14:textId="77777777" w:rsidR="00443AC4" w:rsidRDefault="00443AC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1910"/>
    <w:multiLevelType w:val="hybridMultilevel"/>
    <w:tmpl w:val="742C44A0"/>
    <w:lvl w:ilvl="0" w:tplc="0409000F">
      <w:start w:val="1"/>
      <w:numFmt w:val="decimal"/>
      <w:lvlText w:val="%1."/>
      <w:lvlJc w:val="left"/>
      <w:pPr>
        <w:ind w:left="-108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
    <w:nsid w:val="04BC4DCD"/>
    <w:multiLevelType w:val="hybridMultilevel"/>
    <w:tmpl w:val="A342AB1C"/>
    <w:lvl w:ilvl="0" w:tplc="0409000F">
      <w:start w:val="1"/>
      <w:numFmt w:val="decimal"/>
      <w:lvlText w:val="%1."/>
      <w:lvlJc w:val="left"/>
      <w:pPr>
        <w:ind w:left="37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54FE1"/>
    <w:multiLevelType w:val="hybridMultilevel"/>
    <w:tmpl w:val="F8768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913D9"/>
    <w:multiLevelType w:val="hybridMultilevel"/>
    <w:tmpl w:val="D9A4FC1E"/>
    <w:lvl w:ilvl="0" w:tplc="41EA1820">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5C59E7"/>
    <w:multiLevelType w:val="hybridMultilevel"/>
    <w:tmpl w:val="7826B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7C2243"/>
    <w:multiLevelType w:val="hybridMultilevel"/>
    <w:tmpl w:val="396AE984"/>
    <w:lvl w:ilvl="0" w:tplc="FA845776">
      <w:start w:val="1"/>
      <w:numFmt w:val="bullet"/>
      <w:lvlText w:val="•"/>
      <w:lvlJc w:val="left"/>
      <w:pPr>
        <w:tabs>
          <w:tab w:val="num" w:pos="720"/>
        </w:tabs>
        <w:ind w:left="720" w:hanging="360"/>
      </w:pPr>
      <w:rPr>
        <w:rFonts w:ascii="Arial" w:hAnsi="Arial" w:hint="default"/>
      </w:rPr>
    </w:lvl>
    <w:lvl w:ilvl="1" w:tplc="AA20FA7E">
      <w:start w:val="2227"/>
      <w:numFmt w:val="bullet"/>
      <w:lvlText w:val="•"/>
      <w:lvlJc w:val="left"/>
      <w:pPr>
        <w:tabs>
          <w:tab w:val="num" w:pos="1440"/>
        </w:tabs>
        <w:ind w:left="1440" w:hanging="360"/>
      </w:pPr>
      <w:rPr>
        <w:rFonts w:ascii="Arial" w:hAnsi="Arial" w:hint="default"/>
      </w:rPr>
    </w:lvl>
    <w:lvl w:ilvl="2" w:tplc="560C931A" w:tentative="1">
      <w:start w:val="1"/>
      <w:numFmt w:val="bullet"/>
      <w:lvlText w:val="•"/>
      <w:lvlJc w:val="left"/>
      <w:pPr>
        <w:tabs>
          <w:tab w:val="num" w:pos="2160"/>
        </w:tabs>
        <w:ind w:left="2160" w:hanging="360"/>
      </w:pPr>
      <w:rPr>
        <w:rFonts w:ascii="Arial" w:hAnsi="Arial" w:hint="default"/>
      </w:rPr>
    </w:lvl>
    <w:lvl w:ilvl="3" w:tplc="C582A45E" w:tentative="1">
      <w:start w:val="1"/>
      <w:numFmt w:val="bullet"/>
      <w:lvlText w:val="•"/>
      <w:lvlJc w:val="left"/>
      <w:pPr>
        <w:tabs>
          <w:tab w:val="num" w:pos="2880"/>
        </w:tabs>
        <w:ind w:left="2880" w:hanging="360"/>
      </w:pPr>
      <w:rPr>
        <w:rFonts w:ascii="Arial" w:hAnsi="Arial" w:hint="default"/>
      </w:rPr>
    </w:lvl>
    <w:lvl w:ilvl="4" w:tplc="422E3316" w:tentative="1">
      <w:start w:val="1"/>
      <w:numFmt w:val="bullet"/>
      <w:lvlText w:val="•"/>
      <w:lvlJc w:val="left"/>
      <w:pPr>
        <w:tabs>
          <w:tab w:val="num" w:pos="3600"/>
        </w:tabs>
        <w:ind w:left="3600" w:hanging="360"/>
      </w:pPr>
      <w:rPr>
        <w:rFonts w:ascii="Arial" w:hAnsi="Arial" w:hint="default"/>
      </w:rPr>
    </w:lvl>
    <w:lvl w:ilvl="5" w:tplc="3F389D28" w:tentative="1">
      <w:start w:val="1"/>
      <w:numFmt w:val="bullet"/>
      <w:lvlText w:val="•"/>
      <w:lvlJc w:val="left"/>
      <w:pPr>
        <w:tabs>
          <w:tab w:val="num" w:pos="4320"/>
        </w:tabs>
        <w:ind w:left="4320" w:hanging="360"/>
      </w:pPr>
      <w:rPr>
        <w:rFonts w:ascii="Arial" w:hAnsi="Arial" w:hint="default"/>
      </w:rPr>
    </w:lvl>
    <w:lvl w:ilvl="6" w:tplc="906616F6" w:tentative="1">
      <w:start w:val="1"/>
      <w:numFmt w:val="bullet"/>
      <w:lvlText w:val="•"/>
      <w:lvlJc w:val="left"/>
      <w:pPr>
        <w:tabs>
          <w:tab w:val="num" w:pos="5040"/>
        </w:tabs>
        <w:ind w:left="5040" w:hanging="360"/>
      </w:pPr>
      <w:rPr>
        <w:rFonts w:ascii="Arial" w:hAnsi="Arial" w:hint="default"/>
      </w:rPr>
    </w:lvl>
    <w:lvl w:ilvl="7" w:tplc="3250A9F4" w:tentative="1">
      <w:start w:val="1"/>
      <w:numFmt w:val="bullet"/>
      <w:lvlText w:val="•"/>
      <w:lvlJc w:val="left"/>
      <w:pPr>
        <w:tabs>
          <w:tab w:val="num" w:pos="5760"/>
        </w:tabs>
        <w:ind w:left="5760" w:hanging="360"/>
      </w:pPr>
      <w:rPr>
        <w:rFonts w:ascii="Arial" w:hAnsi="Arial" w:hint="default"/>
      </w:rPr>
    </w:lvl>
    <w:lvl w:ilvl="8" w:tplc="85F6C64C" w:tentative="1">
      <w:start w:val="1"/>
      <w:numFmt w:val="bullet"/>
      <w:lvlText w:val="•"/>
      <w:lvlJc w:val="left"/>
      <w:pPr>
        <w:tabs>
          <w:tab w:val="num" w:pos="6480"/>
        </w:tabs>
        <w:ind w:left="6480" w:hanging="360"/>
      </w:pPr>
      <w:rPr>
        <w:rFonts w:ascii="Arial" w:hAnsi="Arial" w:hint="default"/>
      </w:rPr>
    </w:lvl>
  </w:abstractNum>
  <w:abstractNum w:abstractNumId="6">
    <w:nsid w:val="113A0A68"/>
    <w:multiLevelType w:val="multilevel"/>
    <w:tmpl w:val="E99CAF72"/>
    <w:lvl w:ilvl="0">
      <w:start w:val="21"/>
      <w:numFmt w:val="decimal"/>
      <w:lvlText w:val="%1."/>
      <w:lvlJc w:val="left"/>
      <w:pPr>
        <w:tabs>
          <w:tab w:val="num" w:pos="360"/>
        </w:tabs>
        <w:ind w:left="0" w:firstLine="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nsid w:val="173158AE"/>
    <w:multiLevelType w:val="hybridMultilevel"/>
    <w:tmpl w:val="90245ED8"/>
    <w:lvl w:ilvl="0" w:tplc="1DA24374">
      <w:start w:val="2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A10505"/>
    <w:multiLevelType w:val="multilevel"/>
    <w:tmpl w:val="29F60E2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4A5B25"/>
    <w:multiLevelType w:val="hybridMultilevel"/>
    <w:tmpl w:val="6DCCB9AC"/>
    <w:lvl w:ilvl="0" w:tplc="41EA1820">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B5E62C6"/>
    <w:multiLevelType w:val="hybridMultilevel"/>
    <w:tmpl w:val="6DCCB9AC"/>
    <w:lvl w:ilvl="0" w:tplc="41EA1820">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C1F5E37"/>
    <w:multiLevelType w:val="hybridMultilevel"/>
    <w:tmpl w:val="62C22A4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686DD1"/>
    <w:multiLevelType w:val="hybridMultilevel"/>
    <w:tmpl w:val="D8F821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AC6A15"/>
    <w:multiLevelType w:val="hybridMultilevel"/>
    <w:tmpl w:val="3E3C0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B25341A"/>
    <w:multiLevelType w:val="multilevel"/>
    <w:tmpl w:val="9B8E244A"/>
    <w:lvl w:ilvl="0">
      <w:start w:val="2"/>
      <w:numFmt w:val="decimal"/>
      <w:lvlText w:val="%1."/>
      <w:lvlJc w:val="left"/>
      <w:pPr>
        <w:tabs>
          <w:tab w:val="num" w:pos="360"/>
        </w:tabs>
        <w:ind w:left="0" w:firstLine="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nsid w:val="3F0D25DC"/>
    <w:multiLevelType w:val="hybridMultilevel"/>
    <w:tmpl w:val="3DA8BC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10358D8"/>
    <w:multiLevelType w:val="hybridMultilevel"/>
    <w:tmpl w:val="26BA304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26077E"/>
    <w:multiLevelType w:val="hybridMultilevel"/>
    <w:tmpl w:val="6B88A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3E3B28"/>
    <w:multiLevelType w:val="hybridMultilevel"/>
    <w:tmpl w:val="703620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2847555"/>
    <w:multiLevelType w:val="multilevel"/>
    <w:tmpl w:val="DE4EED42"/>
    <w:lvl w:ilvl="0">
      <w:start w:val="22"/>
      <w:numFmt w:val="decimal"/>
      <w:lvlText w:val="%1."/>
      <w:lvlJc w:val="left"/>
      <w:pPr>
        <w:tabs>
          <w:tab w:val="num" w:pos="360"/>
        </w:tabs>
        <w:ind w:left="0" w:firstLine="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nsid w:val="43DC158E"/>
    <w:multiLevelType w:val="hybridMultilevel"/>
    <w:tmpl w:val="3C8ACC74"/>
    <w:lvl w:ilvl="0" w:tplc="41EA1820">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40A6484"/>
    <w:multiLevelType w:val="hybridMultilevel"/>
    <w:tmpl w:val="46FA57FE"/>
    <w:lvl w:ilvl="0" w:tplc="72BAA2E8">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806492F"/>
    <w:multiLevelType w:val="hybridMultilevel"/>
    <w:tmpl w:val="6BF63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7D1831"/>
    <w:multiLevelType w:val="hybridMultilevel"/>
    <w:tmpl w:val="A35A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821E5A"/>
    <w:multiLevelType w:val="hybridMultilevel"/>
    <w:tmpl w:val="C0B2E7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23327F9"/>
    <w:multiLevelType w:val="hybridMultilevel"/>
    <w:tmpl w:val="DF242B2E"/>
    <w:lvl w:ilvl="0" w:tplc="A8D0A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5A7B62"/>
    <w:multiLevelType w:val="hybridMultilevel"/>
    <w:tmpl w:val="ED241E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6A2A49"/>
    <w:multiLevelType w:val="hybridMultilevel"/>
    <w:tmpl w:val="EF74D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CB13321"/>
    <w:multiLevelType w:val="hybridMultilevel"/>
    <w:tmpl w:val="536838E0"/>
    <w:lvl w:ilvl="0" w:tplc="4E267DCE">
      <w:start w:val="2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2211AB"/>
    <w:multiLevelType w:val="multilevel"/>
    <w:tmpl w:val="956AA508"/>
    <w:lvl w:ilvl="0">
      <w:start w:val="4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nsid w:val="607A6BF0"/>
    <w:multiLevelType w:val="hybridMultilevel"/>
    <w:tmpl w:val="CE9CD9CE"/>
    <w:lvl w:ilvl="0" w:tplc="7EACF9FC">
      <w:start w:val="1"/>
      <w:numFmt w:val="decimal"/>
      <w:lvlText w:val="%1."/>
      <w:lvlJc w:val="left"/>
      <w:pPr>
        <w:ind w:left="0" w:firstLine="0"/>
      </w:pPr>
      <w:rPr>
        <w:rFonts w:asciiTheme="minorHAnsi" w:hAnsiTheme="minorHAnsi"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AC1B9F"/>
    <w:multiLevelType w:val="hybridMultilevel"/>
    <w:tmpl w:val="1CE6F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357ABC"/>
    <w:multiLevelType w:val="hybridMultilevel"/>
    <w:tmpl w:val="0BFE7BC4"/>
    <w:lvl w:ilvl="0" w:tplc="89668D9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nsid w:val="670C771F"/>
    <w:multiLevelType w:val="hybridMultilevel"/>
    <w:tmpl w:val="F676C5A8"/>
    <w:lvl w:ilvl="0" w:tplc="04090001">
      <w:start w:val="1"/>
      <w:numFmt w:val="bullet"/>
      <w:lvlText w:val=""/>
      <w:lvlJc w:val="left"/>
      <w:pPr>
        <w:ind w:left="353" w:hanging="360"/>
      </w:pPr>
      <w:rPr>
        <w:rFonts w:ascii="Symbol" w:hAnsi="Symbol" w:hint="default"/>
      </w:rPr>
    </w:lvl>
    <w:lvl w:ilvl="1" w:tplc="04090003">
      <w:start w:val="1"/>
      <w:numFmt w:val="bullet"/>
      <w:lvlText w:val="o"/>
      <w:lvlJc w:val="left"/>
      <w:pPr>
        <w:ind w:left="1073" w:hanging="360"/>
      </w:pPr>
      <w:rPr>
        <w:rFonts w:ascii="Courier New" w:hAnsi="Courier New" w:cs="Courier New" w:hint="default"/>
      </w:rPr>
    </w:lvl>
    <w:lvl w:ilvl="2" w:tplc="04090005">
      <w:start w:val="1"/>
      <w:numFmt w:val="bullet"/>
      <w:lvlText w:val=""/>
      <w:lvlJc w:val="left"/>
      <w:pPr>
        <w:ind w:left="1793" w:hanging="360"/>
      </w:pPr>
      <w:rPr>
        <w:rFonts w:ascii="Wingdings" w:hAnsi="Wingdings" w:hint="default"/>
      </w:rPr>
    </w:lvl>
    <w:lvl w:ilvl="3" w:tplc="04090001">
      <w:start w:val="1"/>
      <w:numFmt w:val="bullet"/>
      <w:lvlText w:val=""/>
      <w:lvlJc w:val="left"/>
      <w:pPr>
        <w:ind w:left="2513" w:hanging="360"/>
      </w:pPr>
      <w:rPr>
        <w:rFonts w:ascii="Symbol" w:hAnsi="Symbol" w:hint="default"/>
      </w:rPr>
    </w:lvl>
    <w:lvl w:ilvl="4" w:tplc="04090003">
      <w:start w:val="1"/>
      <w:numFmt w:val="bullet"/>
      <w:lvlText w:val="o"/>
      <w:lvlJc w:val="left"/>
      <w:pPr>
        <w:ind w:left="3233" w:hanging="360"/>
      </w:pPr>
      <w:rPr>
        <w:rFonts w:ascii="Courier New" w:hAnsi="Courier New" w:cs="Courier New" w:hint="default"/>
      </w:rPr>
    </w:lvl>
    <w:lvl w:ilvl="5" w:tplc="04090005">
      <w:start w:val="1"/>
      <w:numFmt w:val="bullet"/>
      <w:lvlText w:val=""/>
      <w:lvlJc w:val="left"/>
      <w:pPr>
        <w:ind w:left="3953" w:hanging="360"/>
      </w:pPr>
      <w:rPr>
        <w:rFonts w:ascii="Wingdings" w:hAnsi="Wingdings" w:hint="default"/>
      </w:rPr>
    </w:lvl>
    <w:lvl w:ilvl="6" w:tplc="04090001">
      <w:start w:val="1"/>
      <w:numFmt w:val="bullet"/>
      <w:lvlText w:val=""/>
      <w:lvlJc w:val="left"/>
      <w:pPr>
        <w:ind w:left="4673" w:hanging="360"/>
      </w:pPr>
      <w:rPr>
        <w:rFonts w:ascii="Symbol" w:hAnsi="Symbol" w:hint="default"/>
      </w:rPr>
    </w:lvl>
    <w:lvl w:ilvl="7" w:tplc="04090003">
      <w:start w:val="1"/>
      <w:numFmt w:val="bullet"/>
      <w:lvlText w:val="o"/>
      <w:lvlJc w:val="left"/>
      <w:pPr>
        <w:ind w:left="5393" w:hanging="360"/>
      </w:pPr>
      <w:rPr>
        <w:rFonts w:ascii="Courier New" w:hAnsi="Courier New" w:cs="Courier New" w:hint="default"/>
      </w:rPr>
    </w:lvl>
    <w:lvl w:ilvl="8" w:tplc="04090005">
      <w:start w:val="1"/>
      <w:numFmt w:val="bullet"/>
      <w:lvlText w:val=""/>
      <w:lvlJc w:val="left"/>
      <w:pPr>
        <w:ind w:left="6113" w:hanging="360"/>
      </w:pPr>
      <w:rPr>
        <w:rFonts w:ascii="Wingdings" w:hAnsi="Wingdings" w:hint="default"/>
      </w:rPr>
    </w:lvl>
  </w:abstractNum>
  <w:abstractNum w:abstractNumId="34">
    <w:nsid w:val="6ACE29D6"/>
    <w:multiLevelType w:val="hybridMultilevel"/>
    <w:tmpl w:val="65140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3176AF"/>
    <w:multiLevelType w:val="hybridMultilevel"/>
    <w:tmpl w:val="EC18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4251B0"/>
    <w:multiLevelType w:val="hybridMultilevel"/>
    <w:tmpl w:val="4CDA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B271F6"/>
    <w:multiLevelType w:val="multilevel"/>
    <w:tmpl w:val="793C5C72"/>
    <w:lvl w:ilvl="0">
      <w:start w:val="1"/>
      <w:numFmt w:val="decimal"/>
      <w:lvlText w:val="%1."/>
      <w:lvlJc w:val="left"/>
      <w:pPr>
        <w:tabs>
          <w:tab w:val="num" w:pos="360"/>
        </w:tabs>
        <w:ind w:left="0" w:firstLine="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nsid w:val="75DF5095"/>
    <w:multiLevelType w:val="hybridMultilevel"/>
    <w:tmpl w:val="43B04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3F10AC"/>
    <w:multiLevelType w:val="multilevel"/>
    <w:tmpl w:val="8AF6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BE7E28"/>
    <w:multiLevelType w:val="hybridMultilevel"/>
    <w:tmpl w:val="A404C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941CE6"/>
    <w:multiLevelType w:val="multilevel"/>
    <w:tmpl w:val="F22C47E4"/>
    <w:lvl w:ilvl="0">
      <w:start w:val="1"/>
      <w:numFmt w:val="decimal"/>
      <w:lvlText w:val="%1."/>
      <w:lvlJc w:val="left"/>
      <w:pPr>
        <w:tabs>
          <w:tab w:val="num" w:pos="360"/>
        </w:tabs>
        <w:ind w:left="0" w:firstLine="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nsid w:val="7A585225"/>
    <w:multiLevelType w:val="hybridMultilevel"/>
    <w:tmpl w:val="5E9CE808"/>
    <w:lvl w:ilvl="0" w:tplc="6F50C3C8">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8B05C5"/>
    <w:multiLevelType w:val="hybridMultilevel"/>
    <w:tmpl w:val="0156A0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nsid w:val="7BE3199B"/>
    <w:multiLevelType w:val="multilevel"/>
    <w:tmpl w:val="29F60E2E"/>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nsid w:val="7E740900"/>
    <w:multiLevelType w:val="hybridMultilevel"/>
    <w:tmpl w:val="BFA6C2B4"/>
    <w:lvl w:ilvl="0" w:tplc="A37EB120">
      <w:start w:val="1"/>
      <w:numFmt w:val="decimal"/>
      <w:lvlText w:val="%1."/>
      <w:lvlJc w:val="left"/>
      <w:pPr>
        <w:ind w:left="0" w:firstLine="0"/>
      </w:pPr>
      <w:rPr>
        <w:rFonts w:ascii="Times New Roman" w:hAnsi="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1"/>
  </w:num>
  <w:num w:numId="3">
    <w:abstractNumId w:val="45"/>
  </w:num>
  <w:num w:numId="4">
    <w:abstractNumId w:val="8"/>
  </w:num>
  <w:num w:numId="5">
    <w:abstractNumId w:val="30"/>
  </w:num>
  <w:num w:numId="6">
    <w:abstractNumId w:val="44"/>
  </w:num>
  <w:num w:numId="7">
    <w:abstractNumId w:val="38"/>
  </w:num>
  <w:num w:numId="8">
    <w:abstractNumId w:val="2"/>
  </w:num>
  <w:num w:numId="9">
    <w:abstractNumId w:val="34"/>
  </w:num>
  <w:num w:numId="10">
    <w:abstractNumId w:val="12"/>
  </w:num>
  <w:num w:numId="11">
    <w:abstractNumId w:val="26"/>
  </w:num>
  <w:num w:numId="12">
    <w:abstractNumId w:val="22"/>
  </w:num>
  <w:num w:numId="13">
    <w:abstractNumId w:val="23"/>
  </w:num>
  <w:num w:numId="14">
    <w:abstractNumId w:val="35"/>
  </w:num>
  <w:num w:numId="15">
    <w:abstractNumId w:val="37"/>
  </w:num>
  <w:num w:numId="16">
    <w:abstractNumId w:val="41"/>
  </w:num>
  <w:num w:numId="17">
    <w:abstractNumId w:val="9"/>
  </w:num>
  <w:num w:numId="18">
    <w:abstractNumId w:val="3"/>
  </w:num>
  <w:num w:numId="19">
    <w:abstractNumId w:val="42"/>
  </w:num>
  <w:num w:numId="20">
    <w:abstractNumId w:val="16"/>
  </w:num>
  <w:num w:numId="21">
    <w:abstractNumId w:val="14"/>
  </w:num>
  <w:num w:numId="22">
    <w:abstractNumId w:val="6"/>
  </w:num>
  <w:num w:numId="23">
    <w:abstractNumId w:val="20"/>
  </w:num>
  <w:num w:numId="24">
    <w:abstractNumId w:val="10"/>
  </w:num>
  <w:num w:numId="25">
    <w:abstractNumId w:val="28"/>
  </w:num>
  <w:num w:numId="26">
    <w:abstractNumId w:val="19"/>
  </w:num>
  <w:num w:numId="27">
    <w:abstractNumId w:val="7"/>
  </w:num>
  <w:num w:numId="28">
    <w:abstractNumId w:val="31"/>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43"/>
  </w:num>
  <w:num w:numId="32">
    <w:abstractNumId w:val="32"/>
  </w:num>
  <w:num w:numId="33">
    <w:abstractNumId w:val="33"/>
  </w:num>
  <w:num w:numId="34">
    <w:abstractNumId w:val="39"/>
  </w:num>
  <w:num w:numId="35">
    <w:abstractNumId w:val="5"/>
  </w:num>
  <w:num w:numId="36">
    <w:abstractNumId w:val="27"/>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0"/>
  </w:num>
  <w:num w:numId="40">
    <w:abstractNumId w:val="25"/>
  </w:num>
  <w:num w:numId="41">
    <w:abstractNumId w:val="24"/>
  </w:num>
  <w:num w:numId="42">
    <w:abstractNumId w:val="18"/>
  </w:num>
  <w:num w:numId="43">
    <w:abstractNumId w:val="4"/>
  </w:num>
  <w:num w:numId="44">
    <w:abstractNumId w:val="36"/>
  </w:num>
  <w:num w:numId="45">
    <w:abstractNumId w:val="17"/>
  </w:num>
  <w:num w:numId="46">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255"/>
    <w:rsid w:val="00001A2C"/>
    <w:rsid w:val="0000344E"/>
    <w:rsid w:val="00003540"/>
    <w:rsid w:val="00005171"/>
    <w:rsid w:val="000058D1"/>
    <w:rsid w:val="00006C3F"/>
    <w:rsid w:val="00010814"/>
    <w:rsid w:val="00011911"/>
    <w:rsid w:val="00011CB0"/>
    <w:rsid w:val="00012616"/>
    <w:rsid w:val="00016491"/>
    <w:rsid w:val="00021AE3"/>
    <w:rsid w:val="00022A7B"/>
    <w:rsid w:val="000230AD"/>
    <w:rsid w:val="000232EA"/>
    <w:rsid w:val="00023A79"/>
    <w:rsid w:val="00025489"/>
    <w:rsid w:val="00026F36"/>
    <w:rsid w:val="000270C3"/>
    <w:rsid w:val="000277FE"/>
    <w:rsid w:val="0003094C"/>
    <w:rsid w:val="00032452"/>
    <w:rsid w:val="000342B5"/>
    <w:rsid w:val="00035486"/>
    <w:rsid w:val="00036178"/>
    <w:rsid w:val="000378AD"/>
    <w:rsid w:val="000406E2"/>
    <w:rsid w:val="00040C83"/>
    <w:rsid w:val="00041365"/>
    <w:rsid w:val="0004148E"/>
    <w:rsid w:val="0004195C"/>
    <w:rsid w:val="00045022"/>
    <w:rsid w:val="0004628C"/>
    <w:rsid w:val="000462E1"/>
    <w:rsid w:val="00046DDD"/>
    <w:rsid w:val="00046FF4"/>
    <w:rsid w:val="000472EE"/>
    <w:rsid w:val="000475ED"/>
    <w:rsid w:val="000476E8"/>
    <w:rsid w:val="00047EF8"/>
    <w:rsid w:val="00051CE4"/>
    <w:rsid w:val="00051EEF"/>
    <w:rsid w:val="000523ED"/>
    <w:rsid w:val="000544E9"/>
    <w:rsid w:val="0005510E"/>
    <w:rsid w:val="00055CF7"/>
    <w:rsid w:val="00056869"/>
    <w:rsid w:val="00056AE2"/>
    <w:rsid w:val="000611A0"/>
    <w:rsid w:val="00061218"/>
    <w:rsid w:val="0006213C"/>
    <w:rsid w:val="000621C5"/>
    <w:rsid w:val="0006273C"/>
    <w:rsid w:val="00064053"/>
    <w:rsid w:val="000643E7"/>
    <w:rsid w:val="0007014D"/>
    <w:rsid w:val="00070EDA"/>
    <w:rsid w:val="00072F57"/>
    <w:rsid w:val="00073F89"/>
    <w:rsid w:val="00074054"/>
    <w:rsid w:val="00076607"/>
    <w:rsid w:val="000775F0"/>
    <w:rsid w:val="00080875"/>
    <w:rsid w:val="00081128"/>
    <w:rsid w:val="00081A81"/>
    <w:rsid w:val="00081E2E"/>
    <w:rsid w:val="000823AC"/>
    <w:rsid w:val="000826C8"/>
    <w:rsid w:val="000877DD"/>
    <w:rsid w:val="00090912"/>
    <w:rsid w:val="000919BA"/>
    <w:rsid w:val="00091A41"/>
    <w:rsid w:val="0009263F"/>
    <w:rsid w:val="0009338C"/>
    <w:rsid w:val="00095D09"/>
    <w:rsid w:val="0009692E"/>
    <w:rsid w:val="00096C31"/>
    <w:rsid w:val="00096D52"/>
    <w:rsid w:val="000A037E"/>
    <w:rsid w:val="000A07E1"/>
    <w:rsid w:val="000A23A0"/>
    <w:rsid w:val="000A312E"/>
    <w:rsid w:val="000A3462"/>
    <w:rsid w:val="000A38E5"/>
    <w:rsid w:val="000A4B13"/>
    <w:rsid w:val="000A5B3C"/>
    <w:rsid w:val="000A6010"/>
    <w:rsid w:val="000A68D0"/>
    <w:rsid w:val="000A78E1"/>
    <w:rsid w:val="000A7C5C"/>
    <w:rsid w:val="000B0780"/>
    <w:rsid w:val="000B1772"/>
    <w:rsid w:val="000B3830"/>
    <w:rsid w:val="000B3C8D"/>
    <w:rsid w:val="000B3F0C"/>
    <w:rsid w:val="000B48E9"/>
    <w:rsid w:val="000B60A7"/>
    <w:rsid w:val="000C00C4"/>
    <w:rsid w:val="000C0B24"/>
    <w:rsid w:val="000C13AE"/>
    <w:rsid w:val="000C30C2"/>
    <w:rsid w:val="000C3111"/>
    <w:rsid w:val="000C31D2"/>
    <w:rsid w:val="000C44B0"/>
    <w:rsid w:val="000C5483"/>
    <w:rsid w:val="000C633E"/>
    <w:rsid w:val="000C7CF4"/>
    <w:rsid w:val="000D1187"/>
    <w:rsid w:val="000D2D19"/>
    <w:rsid w:val="000D2DE3"/>
    <w:rsid w:val="000D30D1"/>
    <w:rsid w:val="000D436E"/>
    <w:rsid w:val="000D4F6E"/>
    <w:rsid w:val="000D6C62"/>
    <w:rsid w:val="000D6DB8"/>
    <w:rsid w:val="000D6FFB"/>
    <w:rsid w:val="000E05CB"/>
    <w:rsid w:val="000E211D"/>
    <w:rsid w:val="000E246C"/>
    <w:rsid w:val="000E288B"/>
    <w:rsid w:val="000E313B"/>
    <w:rsid w:val="000E34A3"/>
    <w:rsid w:val="000E3634"/>
    <w:rsid w:val="000E4303"/>
    <w:rsid w:val="000E44E3"/>
    <w:rsid w:val="000E5252"/>
    <w:rsid w:val="000E695C"/>
    <w:rsid w:val="000E6AF2"/>
    <w:rsid w:val="000E7DCC"/>
    <w:rsid w:val="000F3D70"/>
    <w:rsid w:val="000F488E"/>
    <w:rsid w:val="000F4B08"/>
    <w:rsid w:val="000F50EE"/>
    <w:rsid w:val="000F5612"/>
    <w:rsid w:val="000F6963"/>
    <w:rsid w:val="000F7D33"/>
    <w:rsid w:val="001004B5"/>
    <w:rsid w:val="001008E1"/>
    <w:rsid w:val="001017EC"/>
    <w:rsid w:val="0010190A"/>
    <w:rsid w:val="00102B12"/>
    <w:rsid w:val="00102ED7"/>
    <w:rsid w:val="0010453B"/>
    <w:rsid w:val="0010532A"/>
    <w:rsid w:val="001054A2"/>
    <w:rsid w:val="0010562D"/>
    <w:rsid w:val="001056DE"/>
    <w:rsid w:val="001059D8"/>
    <w:rsid w:val="001060AA"/>
    <w:rsid w:val="00107103"/>
    <w:rsid w:val="00107976"/>
    <w:rsid w:val="00111183"/>
    <w:rsid w:val="00111E30"/>
    <w:rsid w:val="00112731"/>
    <w:rsid w:val="00113BF8"/>
    <w:rsid w:val="00115C56"/>
    <w:rsid w:val="00117997"/>
    <w:rsid w:val="001201D1"/>
    <w:rsid w:val="00120617"/>
    <w:rsid w:val="001217CD"/>
    <w:rsid w:val="0012221E"/>
    <w:rsid w:val="00124079"/>
    <w:rsid w:val="001264B8"/>
    <w:rsid w:val="00126B78"/>
    <w:rsid w:val="00126C54"/>
    <w:rsid w:val="00127BD1"/>
    <w:rsid w:val="001300D0"/>
    <w:rsid w:val="001301FA"/>
    <w:rsid w:val="00130288"/>
    <w:rsid w:val="00130463"/>
    <w:rsid w:val="00131B67"/>
    <w:rsid w:val="00132B21"/>
    <w:rsid w:val="00133743"/>
    <w:rsid w:val="00133B30"/>
    <w:rsid w:val="00133E19"/>
    <w:rsid w:val="0013587C"/>
    <w:rsid w:val="0014002D"/>
    <w:rsid w:val="00141714"/>
    <w:rsid w:val="00141759"/>
    <w:rsid w:val="00142501"/>
    <w:rsid w:val="001443E5"/>
    <w:rsid w:val="00144C79"/>
    <w:rsid w:val="0014556A"/>
    <w:rsid w:val="001457F5"/>
    <w:rsid w:val="001463FB"/>
    <w:rsid w:val="00146784"/>
    <w:rsid w:val="00150C5F"/>
    <w:rsid w:val="0015141B"/>
    <w:rsid w:val="00151FE2"/>
    <w:rsid w:val="0015237E"/>
    <w:rsid w:val="00152E8B"/>
    <w:rsid w:val="00152FD2"/>
    <w:rsid w:val="001546ED"/>
    <w:rsid w:val="00155973"/>
    <w:rsid w:val="001608F0"/>
    <w:rsid w:val="00160D7E"/>
    <w:rsid w:val="00161860"/>
    <w:rsid w:val="0016268A"/>
    <w:rsid w:val="00163426"/>
    <w:rsid w:val="00163643"/>
    <w:rsid w:val="00166B9C"/>
    <w:rsid w:val="00166F8E"/>
    <w:rsid w:val="00171563"/>
    <w:rsid w:val="0017222F"/>
    <w:rsid w:val="0017378A"/>
    <w:rsid w:val="00175630"/>
    <w:rsid w:val="00177F2D"/>
    <w:rsid w:val="0018079C"/>
    <w:rsid w:val="001810DB"/>
    <w:rsid w:val="0018406D"/>
    <w:rsid w:val="0018425A"/>
    <w:rsid w:val="00184C4A"/>
    <w:rsid w:val="00185A2C"/>
    <w:rsid w:val="00185A44"/>
    <w:rsid w:val="00187316"/>
    <w:rsid w:val="001903CE"/>
    <w:rsid w:val="0019055B"/>
    <w:rsid w:val="001930C7"/>
    <w:rsid w:val="00194743"/>
    <w:rsid w:val="00194E0E"/>
    <w:rsid w:val="00195875"/>
    <w:rsid w:val="00195D42"/>
    <w:rsid w:val="00196B24"/>
    <w:rsid w:val="00196CF9"/>
    <w:rsid w:val="001977D0"/>
    <w:rsid w:val="001978FF"/>
    <w:rsid w:val="001A10FD"/>
    <w:rsid w:val="001A3690"/>
    <w:rsid w:val="001A3BDD"/>
    <w:rsid w:val="001A586B"/>
    <w:rsid w:val="001A5F72"/>
    <w:rsid w:val="001B0223"/>
    <w:rsid w:val="001B40AF"/>
    <w:rsid w:val="001B5E10"/>
    <w:rsid w:val="001C2B00"/>
    <w:rsid w:val="001C3046"/>
    <w:rsid w:val="001C4849"/>
    <w:rsid w:val="001C5CA9"/>
    <w:rsid w:val="001C6161"/>
    <w:rsid w:val="001C76C9"/>
    <w:rsid w:val="001C7824"/>
    <w:rsid w:val="001C7F67"/>
    <w:rsid w:val="001D3D30"/>
    <w:rsid w:val="001D4E4E"/>
    <w:rsid w:val="001D503B"/>
    <w:rsid w:val="001D533F"/>
    <w:rsid w:val="001D549E"/>
    <w:rsid w:val="001D558E"/>
    <w:rsid w:val="001D62AC"/>
    <w:rsid w:val="001D67D9"/>
    <w:rsid w:val="001D7C5D"/>
    <w:rsid w:val="001D7F48"/>
    <w:rsid w:val="001E0734"/>
    <w:rsid w:val="001E1B4D"/>
    <w:rsid w:val="001E1EEC"/>
    <w:rsid w:val="001E2F13"/>
    <w:rsid w:val="001E35FC"/>
    <w:rsid w:val="001E6F3B"/>
    <w:rsid w:val="001F042A"/>
    <w:rsid w:val="001F16F7"/>
    <w:rsid w:val="001F26CE"/>
    <w:rsid w:val="001F3AF9"/>
    <w:rsid w:val="001F3C11"/>
    <w:rsid w:val="001F475C"/>
    <w:rsid w:val="001F4E50"/>
    <w:rsid w:val="001F5FF9"/>
    <w:rsid w:val="001F6585"/>
    <w:rsid w:val="001F6678"/>
    <w:rsid w:val="001F6AB1"/>
    <w:rsid w:val="001F79FB"/>
    <w:rsid w:val="0020258B"/>
    <w:rsid w:val="00203ACB"/>
    <w:rsid w:val="00204795"/>
    <w:rsid w:val="00204B80"/>
    <w:rsid w:val="002073A3"/>
    <w:rsid w:val="00207B25"/>
    <w:rsid w:val="00210280"/>
    <w:rsid w:val="002118AE"/>
    <w:rsid w:val="00212532"/>
    <w:rsid w:val="002135D1"/>
    <w:rsid w:val="00215753"/>
    <w:rsid w:val="0021718E"/>
    <w:rsid w:val="00217371"/>
    <w:rsid w:val="00217A4D"/>
    <w:rsid w:val="0022181F"/>
    <w:rsid w:val="00222181"/>
    <w:rsid w:val="00222628"/>
    <w:rsid w:val="00223C63"/>
    <w:rsid w:val="00223DDC"/>
    <w:rsid w:val="00224629"/>
    <w:rsid w:val="002260BA"/>
    <w:rsid w:val="00230467"/>
    <w:rsid w:val="00230E92"/>
    <w:rsid w:val="0023175E"/>
    <w:rsid w:val="00232F4F"/>
    <w:rsid w:val="002331D4"/>
    <w:rsid w:val="00234655"/>
    <w:rsid w:val="00234F15"/>
    <w:rsid w:val="00235D54"/>
    <w:rsid w:val="002364A3"/>
    <w:rsid w:val="00236729"/>
    <w:rsid w:val="002416FA"/>
    <w:rsid w:val="0024215B"/>
    <w:rsid w:val="00242DD2"/>
    <w:rsid w:val="002461C3"/>
    <w:rsid w:val="002465FB"/>
    <w:rsid w:val="00250B3D"/>
    <w:rsid w:val="00252151"/>
    <w:rsid w:val="00254024"/>
    <w:rsid w:val="00254540"/>
    <w:rsid w:val="0025586D"/>
    <w:rsid w:val="002560FA"/>
    <w:rsid w:val="00256D01"/>
    <w:rsid w:val="002577EA"/>
    <w:rsid w:val="002602C2"/>
    <w:rsid w:val="00260B89"/>
    <w:rsid w:val="00262A2E"/>
    <w:rsid w:val="002630E5"/>
    <w:rsid w:val="00263718"/>
    <w:rsid w:val="002640A7"/>
    <w:rsid w:val="002643C9"/>
    <w:rsid w:val="0026775F"/>
    <w:rsid w:val="00267E41"/>
    <w:rsid w:val="00270832"/>
    <w:rsid w:val="00271E4B"/>
    <w:rsid w:val="00272F22"/>
    <w:rsid w:val="00274623"/>
    <w:rsid w:val="002778C5"/>
    <w:rsid w:val="00280F69"/>
    <w:rsid w:val="002816B9"/>
    <w:rsid w:val="00282B96"/>
    <w:rsid w:val="00283057"/>
    <w:rsid w:val="00284630"/>
    <w:rsid w:val="002847F1"/>
    <w:rsid w:val="00284D15"/>
    <w:rsid w:val="00286437"/>
    <w:rsid w:val="002867C4"/>
    <w:rsid w:val="00287F48"/>
    <w:rsid w:val="00290A4C"/>
    <w:rsid w:val="0029233D"/>
    <w:rsid w:val="002926D3"/>
    <w:rsid w:val="00293BF7"/>
    <w:rsid w:val="002940F4"/>
    <w:rsid w:val="00295B8D"/>
    <w:rsid w:val="00295C3A"/>
    <w:rsid w:val="0029736F"/>
    <w:rsid w:val="00297CE1"/>
    <w:rsid w:val="002A0624"/>
    <w:rsid w:val="002A0D25"/>
    <w:rsid w:val="002A401A"/>
    <w:rsid w:val="002A440C"/>
    <w:rsid w:val="002A6875"/>
    <w:rsid w:val="002B0FD6"/>
    <w:rsid w:val="002B2DFB"/>
    <w:rsid w:val="002B37A3"/>
    <w:rsid w:val="002B38F9"/>
    <w:rsid w:val="002B57E2"/>
    <w:rsid w:val="002B5DBE"/>
    <w:rsid w:val="002B69DC"/>
    <w:rsid w:val="002C0786"/>
    <w:rsid w:val="002C0BD9"/>
    <w:rsid w:val="002C2031"/>
    <w:rsid w:val="002C20C7"/>
    <w:rsid w:val="002C40DE"/>
    <w:rsid w:val="002C450D"/>
    <w:rsid w:val="002C6928"/>
    <w:rsid w:val="002C69F7"/>
    <w:rsid w:val="002C7982"/>
    <w:rsid w:val="002C7D3B"/>
    <w:rsid w:val="002D000C"/>
    <w:rsid w:val="002D0AE3"/>
    <w:rsid w:val="002D1C9C"/>
    <w:rsid w:val="002D1EF4"/>
    <w:rsid w:val="002D2584"/>
    <w:rsid w:val="002D2639"/>
    <w:rsid w:val="002D2BA9"/>
    <w:rsid w:val="002D2D2A"/>
    <w:rsid w:val="002D3464"/>
    <w:rsid w:val="002D3BCB"/>
    <w:rsid w:val="002D4A7D"/>
    <w:rsid w:val="002E044D"/>
    <w:rsid w:val="002E074B"/>
    <w:rsid w:val="002E0F9B"/>
    <w:rsid w:val="002E26ED"/>
    <w:rsid w:val="002E46B3"/>
    <w:rsid w:val="002E48C4"/>
    <w:rsid w:val="002E54BA"/>
    <w:rsid w:val="002E66DC"/>
    <w:rsid w:val="002F17B5"/>
    <w:rsid w:val="002F1DC7"/>
    <w:rsid w:val="002F1F3C"/>
    <w:rsid w:val="002F4025"/>
    <w:rsid w:val="002F5833"/>
    <w:rsid w:val="002F5A7F"/>
    <w:rsid w:val="002F6F7B"/>
    <w:rsid w:val="002F76ED"/>
    <w:rsid w:val="0030034D"/>
    <w:rsid w:val="00301BF9"/>
    <w:rsid w:val="00302C28"/>
    <w:rsid w:val="0030441A"/>
    <w:rsid w:val="00304775"/>
    <w:rsid w:val="003048DA"/>
    <w:rsid w:val="0030601F"/>
    <w:rsid w:val="003066D8"/>
    <w:rsid w:val="00306AC2"/>
    <w:rsid w:val="00306C0F"/>
    <w:rsid w:val="003072A9"/>
    <w:rsid w:val="00307B51"/>
    <w:rsid w:val="00307EC6"/>
    <w:rsid w:val="00310E19"/>
    <w:rsid w:val="00311ED3"/>
    <w:rsid w:val="00314AF6"/>
    <w:rsid w:val="00316579"/>
    <w:rsid w:val="00316CF7"/>
    <w:rsid w:val="00316D7E"/>
    <w:rsid w:val="00317F89"/>
    <w:rsid w:val="003207B9"/>
    <w:rsid w:val="00321CE5"/>
    <w:rsid w:val="003230B2"/>
    <w:rsid w:val="00323A04"/>
    <w:rsid w:val="00325FCD"/>
    <w:rsid w:val="0032754D"/>
    <w:rsid w:val="00327E1A"/>
    <w:rsid w:val="0033097F"/>
    <w:rsid w:val="00330D29"/>
    <w:rsid w:val="00331267"/>
    <w:rsid w:val="00331828"/>
    <w:rsid w:val="00331B20"/>
    <w:rsid w:val="00331EAF"/>
    <w:rsid w:val="00332430"/>
    <w:rsid w:val="003338E8"/>
    <w:rsid w:val="00334045"/>
    <w:rsid w:val="00334446"/>
    <w:rsid w:val="00334F7D"/>
    <w:rsid w:val="003355BD"/>
    <w:rsid w:val="00337D62"/>
    <w:rsid w:val="00340627"/>
    <w:rsid w:val="00341B6D"/>
    <w:rsid w:val="00341BF0"/>
    <w:rsid w:val="003448CB"/>
    <w:rsid w:val="00344A01"/>
    <w:rsid w:val="00344AA9"/>
    <w:rsid w:val="0034636C"/>
    <w:rsid w:val="003469ED"/>
    <w:rsid w:val="0034719B"/>
    <w:rsid w:val="003532E5"/>
    <w:rsid w:val="00354E05"/>
    <w:rsid w:val="00355FB3"/>
    <w:rsid w:val="00356FA5"/>
    <w:rsid w:val="00357328"/>
    <w:rsid w:val="003579F3"/>
    <w:rsid w:val="00363643"/>
    <w:rsid w:val="003639AF"/>
    <w:rsid w:val="00363B75"/>
    <w:rsid w:val="00363FF0"/>
    <w:rsid w:val="003644C9"/>
    <w:rsid w:val="003679FC"/>
    <w:rsid w:val="00370159"/>
    <w:rsid w:val="00371543"/>
    <w:rsid w:val="00373086"/>
    <w:rsid w:val="00373DA8"/>
    <w:rsid w:val="00381674"/>
    <w:rsid w:val="00381CF0"/>
    <w:rsid w:val="0038221E"/>
    <w:rsid w:val="00384E23"/>
    <w:rsid w:val="00385CA7"/>
    <w:rsid w:val="00386EF6"/>
    <w:rsid w:val="0039004B"/>
    <w:rsid w:val="0039032A"/>
    <w:rsid w:val="00390E05"/>
    <w:rsid w:val="00391137"/>
    <w:rsid w:val="003931B2"/>
    <w:rsid w:val="003953FC"/>
    <w:rsid w:val="003954AB"/>
    <w:rsid w:val="00395BE3"/>
    <w:rsid w:val="00396DD7"/>
    <w:rsid w:val="00397B22"/>
    <w:rsid w:val="003A5049"/>
    <w:rsid w:val="003A6CB9"/>
    <w:rsid w:val="003B0248"/>
    <w:rsid w:val="003B0346"/>
    <w:rsid w:val="003B1636"/>
    <w:rsid w:val="003B28B7"/>
    <w:rsid w:val="003B2E1D"/>
    <w:rsid w:val="003B474F"/>
    <w:rsid w:val="003B5345"/>
    <w:rsid w:val="003B5544"/>
    <w:rsid w:val="003B599C"/>
    <w:rsid w:val="003B5FAA"/>
    <w:rsid w:val="003C0CF9"/>
    <w:rsid w:val="003C12CE"/>
    <w:rsid w:val="003C19DC"/>
    <w:rsid w:val="003C25DC"/>
    <w:rsid w:val="003C338D"/>
    <w:rsid w:val="003C4E17"/>
    <w:rsid w:val="003C54BA"/>
    <w:rsid w:val="003C6BF4"/>
    <w:rsid w:val="003C7457"/>
    <w:rsid w:val="003C7865"/>
    <w:rsid w:val="003C7920"/>
    <w:rsid w:val="003C7929"/>
    <w:rsid w:val="003C7F42"/>
    <w:rsid w:val="003D0B7C"/>
    <w:rsid w:val="003D173A"/>
    <w:rsid w:val="003D2A72"/>
    <w:rsid w:val="003D2ABE"/>
    <w:rsid w:val="003D315F"/>
    <w:rsid w:val="003D3528"/>
    <w:rsid w:val="003D4258"/>
    <w:rsid w:val="003D47C9"/>
    <w:rsid w:val="003D4939"/>
    <w:rsid w:val="003D493C"/>
    <w:rsid w:val="003D58E4"/>
    <w:rsid w:val="003D5B2C"/>
    <w:rsid w:val="003D7388"/>
    <w:rsid w:val="003E0C57"/>
    <w:rsid w:val="003E1680"/>
    <w:rsid w:val="003E6732"/>
    <w:rsid w:val="003E6D0A"/>
    <w:rsid w:val="003F0646"/>
    <w:rsid w:val="003F45FF"/>
    <w:rsid w:val="003F4E3C"/>
    <w:rsid w:val="003F590C"/>
    <w:rsid w:val="003F5CD3"/>
    <w:rsid w:val="003F63EF"/>
    <w:rsid w:val="00400235"/>
    <w:rsid w:val="004029D5"/>
    <w:rsid w:val="004032B5"/>
    <w:rsid w:val="004033D5"/>
    <w:rsid w:val="004044DB"/>
    <w:rsid w:val="00404721"/>
    <w:rsid w:val="0040579C"/>
    <w:rsid w:val="0041053E"/>
    <w:rsid w:val="0041180D"/>
    <w:rsid w:val="0041255D"/>
    <w:rsid w:val="004130EE"/>
    <w:rsid w:val="0041346B"/>
    <w:rsid w:val="004136B1"/>
    <w:rsid w:val="00414025"/>
    <w:rsid w:val="0041451C"/>
    <w:rsid w:val="00414A23"/>
    <w:rsid w:val="00417283"/>
    <w:rsid w:val="00417394"/>
    <w:rsid w:val="0041797D"/>
    <w:rsid w:val="004205B7"/>
    <w:rsid w:val="00421230"/>
    <w:rsid w:val="0042168E"/>
    <w:rsid w:val="00423A3D"/>
    <w:rsid w:val="00423B7C"/>
    <w:rsid w:val="00423E8F"/>
    <w:rsid w:val="00424336"/>
    <w:rsid w:val="004254C3"/>
    <w:rsid w:val="00425963"/>
    <w:rsid w:val="00425BF4"/>
    <w:rsid w:val="00427D7C"/>
    <w:rsid w:val="0043134E"/>
    <w:rsid w:val="0043146D"/>
    <w:rsid w:val="00431F64"/>
    <w:rsid w:val="00433648"/>
    <w:rsid w:val="00433C0C"/>
    <w:rsid w:val="004357BA"/>
    <w:rsid w:val="00436EE7"/>
    <w:rsid w:val="0043750C"/>
    <w:rsid w:val="00440D68"/>
    <w:rsid w:val="00441CFE"/>
    <w:rsid w:val="00441D88"/>
    <w:rsid w:val="004427A4"/>
    <w:rsid w:val="00442865"/>
    <w:rsid w:val="004428A1"/>
    <w:rsid w:val="004433F2"/>
    <w:rsid w:val="00443AC4"/>
    <w:rsid w:val="00445372"/>
    <w:rsid w:val="00446663"/>
    <w:rsid w:val="00446C4C"/>
    <w:rsid w:val="00447D23"/>
    <w:rsid w:val="00447DAA"/>
    <w:rsid w:val="0045099F"/>
    <w:rsid w:val="00453268"/>
    <w:rsid w:val="004548D0"/>
    <w:rsid w:val="0045539B"/>
    <w:rsid w:val="00456A5A"/>
    <w:rsid w:val="00456AAC"/>
    <w:rsid w:val="00457D0E"/>
    <w:rsid w:val="004621D7"/>
    <w:rsid w:val="0046348D"/>
    <w:rsid w:val="00464B64"/>
    <w:rsid w:val="004659F9"/>
    <w:rsid w:val="00465F30"/>
    <w:rsid w:val="00465F79"/>
    <w:rsid w:val="00466098"/>
    <w:rsid w:val="004667D6"/>
    <w:rsid w:val="00466973"/>
    <w:rsid w:val="00470082"/>
    <w:rsid w:val="0047063E"/>
    <w:rsid w:val="004725AE"/>
    <w:rsid w:val="004730A2"/>
    <w:rsid w:val="004744A8"/>
    <w:rsid w:val="0047501C"/>
    <w:rsid w:val="00476DF9"/>
    <w:rsid w:val="00477405"/>
    <w:rsid w:val="00477DD0"/>
    <w:rsid w:val="00481398"/>
    <w:rsid w:val="004817C1"/>
    <w:rsid w:val="004837FF"/>
    <w:rsid w:val="004838DB"/>
    <w:rsid w:val="00483EE0"/>
    <w:rsid w:val="00484406"/>
    <w:rsid w:val="00486D55"/>
    <w:rsid w:val="00487613"/>
    <w:rsid w:val="00487B2A"/>
    <w:rsid w:val="00487B47"/>
    <w:rsid w:val="00491C88"/>
    <w:rsid w:val="0049318D"/>
    <w:rsid w:val="00493B7D"/>
    <w:rsid w:val="004A1206"/>
    <w:rsid w:val="004A1531"/>
    <w:rsid w:val="004A21F5"/>
    <w:rsid w:val="004A2A46"/>
    <w:rsid w:val="004A31C0"/>
    <w:rsid w:val="004A348B"/>
    <w:rsid w:val="004A432A"/>
    <w:rsid w:val="004A5321"/>
    <w:rsid w:val="004A57D5"/>
    <w:rsid w:val="004A62E7"/>
    <w:rsid w:val="004A7606"/>
    <w:rsid w:val="004A7693"/>
    <w:rsid w:val="004A7A97"/>
    <w:rsid w:val="004B20CB"/>
    <w:rsid w:val="004B22F5"/>
    <w:rsid w:val="004B3C1B"/>
    <w:rsid w:val="004B4712"/>
    <w:rsid w:val="004B636A"/>
    <w:rsid w:val="004B6761"/>
    <w:rsid w:val="004B71EC"/>
    <w:rsid w:val="004B743C"/>
    <w:rsid w:val="004B78AB"/>
    <w:rsid w:val="004C0577"/>
    <w:rsid w:val="004C1355"/>
    <w:rsid w:val="004C20AA"/>
    <w:rsid w:val="004C2316"/>
    <w:rsid w:val="004C4040"/>
    <w:rsid w:val="004C422D"/>
    <w:rsid w:val="004C5252"/>
    <w:rsid w:val="004C53D6"/>
    <w:rsid w:val="004C5914"/>
    <w:rsid w:val="004C63B7"/>
    <w:rsid w:val="004C654C"/>
    <w:rsid w:val="004C6CC4"/>
    <w:rsid w:val="004C7246"/>
    <w:rsid w:val="004D00E5"/>
    <w:rsid w:val="004D3A59"/>
    <w:rsid w:val="004D40C3"/>
    <w:rsid w:val="004D44A7"/>
    <w:rsid w:val="004D4CD7"/>
    <w:rsid w:val="004D5CD5"/>
    <w:rsid w:val="004D7E10"/>
    <w:rsid w:val="004E01AF"/>
    <w:rsid w:val="004E060D"/>
    <w:rsid w:val="004E0EC3"/>
    <w:rsid w:val="004E0FCA"/>
    <w:rsid w:val="004E426A"/>
    <w:rsid w:val="004E5254"/>
    <w:rsid w:val="004E6A6E"/>
    <w:rsid w:val="004E6A71"/>
    <w:rsid w:val="004E710E"/>
    <w:rsid w:val="004F01A9"/>
    <w:rsid w:val="004F111F"/>
    <w:rsid w:val="004F4786"/>
    <w:rsid w:val="004F4906"/>
    <w:rsid w:val="004F5B80"/>
    <w:rsid w:val="004F71C9"/>
    <w:rsid w:val="00500D18"/>
    <w:rsid w:val="005013A8"/>
    <w:rsid w:val="00503540"/>
    <w:rsid w:val="00503ED6"/>
    <w:rsid w:val="00504AD4"/>
    <w:rsid w:val="00504DF0"/>
    <w:rsid w:val="00504E4B"/>
    <w:rsid w:val="005053FB"/>
    <w:rsid w:val="00506EFA"/>
    <w:rsid w:val="00507D63"/>
    <w:rsid w:val="00510874"/>
    <w:rsid w:val="005108AF"/>
    <w:rsid w:val="00511181"/>
    <w:rsid w:val="00514CE5"/>
    <w:rsid w:val="00514F04"/>
    <w:rsid w:val="0051503B"/>
    <w:rsid w:val="00516F25"/>
    <w:rsid w:val="00521AA7"/>
    <w:rsid w:val="00521D8D"/>
    <w:rsid w:val="00522A42"/>
    <w:rsid w:val="005239CD"/>
    <w:rsid w:val="00523F1A"/>
    <w:rsid w:val="00524ACF"/>
    <w:rsid w:val="00525279"/>
    <w:rsid w:val="00525994"/>
    <w:rsid w:val="0052621A"/>
    <w:rsid w:val="00527F42"/>
    <w:rsid w:val="0053073F"/>
    <w:rsid w:val="00532A54"/>
    <w:rsid w:val="00532D62"/>
    <w:rsid w:val="005335A6"/>
    <w:rsid w:val="00535009"/>
    <w:rsid w:val="00535837"/>
    <w:rsid w:val="005379A5"/>
    <w:rsid w:val="005407E1"/>
    <w:rsid w:val="00540A55"/>
    <w:rsid w:val="0054112F"/>
    <w:rsid w:val="005447E1"/>
    <w:rsid w:val="0054485D"/>
    <w:rsid w:val="00544A1C"/>
    <w:rsid w:val="00545793"/>
    <w:rsid w:val="00546CAB"/>
    <w:rsid w:val="005538CB"/>
    <w:rsid w:val="00556097"/>
    <w:rsid w:val="005562A4"/>
    <w:rsid w:val="0056002A"/>
    <w:rsid w:val="005608F3"/>
    <w:rsid w:val="00561E80"/>
    <w:rsid w:val="00564CB9"/>
    <w:rsid w:val="00564E6B"/>
    <w:rsid w:val="00567CD8"/>
    <w:rsid w:val="00567ECD"/>
    <w:rsid w:val="00570162"/>
    <w:rsid w:val="00570935"/>
    <w:rsid w:val="0057099E"/>
    <w:rsid w:val="005713E7"/>
    <w:rsid w:val="005734F3"/>
    <w:rsid w:val="0057393F"/>
    <w:rsid w:val="00573A74"/>
    <w:rsid w:val="0057500F"/>
    <w:rsid w:val="00577CD5"/>
    <w:rsid w:val="00581DE1"/>
    <w:rsid w:val="00581DF1"/>
    <w:rsid w:val="00582E86"/>
    <w:rsid w:val="00584566"/>
    <w:rsid w:val="00584ECF"/>
    <w:rsid w:val="005857BF"/>
    <w:rsid w:val="0058583F"/>
    <w:rsid w:val="00586016"/>
    <w:rsid w:val="00586E91"/>
    <w:rsid w:val="00590A34"/>
    <w:rsid w:val="00594D4B"/>
    <w:rsid w:val="00596EF1"/>
    <w:rsid w:val="00596FE4"/>
    <w:rsid w:val="005A0CBE"/>
    <w:rsid w:val="005A27B3"/>
    <w:rsid w:val="005A32FF"/>
    <w:rsid w:val="005A3469"/>
    <w:rsid w:val="005A46CD"/>
    <w:rsid w:val="005A4C98"/>
    <w:rsid w:val="005A6D08"/>
    <w:rsid w:val="005A71EF"/>
    <w:rsid w:val="005B2741"/>
    <w:rsid w:val="005B29C1"/>
    <w:rsid w:val="005B3A11"/>
    <w:rsid w:val="005B4CF0"/>
    <w:rsid w:val="005B5FF6"/>
    <w:rsid w:val="005B6E79"/>
    <w:rsid w:val="005C021C"/>
    <w:rsid w:val="005C08F2"/>
    <w:rsid w:val="005C0AD3"/>
    <w:rsid w:val="005C0E81"/>
    <w:rsid w:val="005C128B"/>
    <w:rsid w:val="005C1364"/>
    <w:rsid w:val="005C146B"/>
    <w:rsid w:val="005C2A23"/>
    <w:rsid w:val="005C361C"/>
    <w:rsid w:val="005C3F15"/>
    <w:rsid w:val="005C73BE"/>
    <w:rsid w:val="005D0BC8"/>
    <w:rsid w:val="005D28CF"/>
    <w:rsid w:val="005D33F8"/>
    <w:rsid w:val="005D40C8"/>
    <w:rsid w:val="005D47F5"/>
    <w:rsid w:val="005D53EC"/>
    <w:rsid w:val="005D583A"/>
    <w:rsid w:val="005D5B09"/>
    <w:rsid w:val="005E02DC"/>
    <w:rsid w:val="005E049C"/>
    <w:rsid w:val="005E0CFE"/>
    <w:rsid w:val="005E0FD9"/>
    <w:rsid w:val="005E210C"/>
    <w:rsid w:val="005E2A8E"/>
    <w:rsid w:val="005E2C51"/>
    <w:rsid w:val="005E3232"/>
    <w:rsid w:val="005E573E"/>
    <w:rsid w:val="005E625E"/>
    <w:rsid w:val="005E7928"/>
    <w:rsid w:val="005E7FE8"/>
    <w:rsid w:val="005F078A"/>
    <w:rsid w:val="005F6315"/>
    <w:rsid w:val="00600B65"/>
    <w:rsid w:val="00601092"/>
    <w:rsid w:val="0060494F"/>
    <w:rsid w:val="00607460"/>
    <w:rsid w:val="006115B0"/>
    <w:rsid w:val="006115E7"/>
    <w:rsid w:val="0061210A"/>
    <w:rsid w:val="00612E86"/>
    <w:rsid w:val="00612FD0"/>
    <w:rsid w:val="006136B3"/>
    <w:rsid w:val="00613A72"/>
    <w:rsid w:val="00614750"/>
    <w:rsid w:val="006154E4"/>
    <w:rsid w:val="006158FB"/>
    <w:rsid w:val="00616A9A"/>
    <w:rsid w:val="00617157"/>
    <w:rsid w:val="006175CF"/>
    <w:rsid w:val="00617615"/>
    <w:rsid w:val="00621201"/>
    <w:rsid w:val="00621F31"/>
    <w:rsid w:val="00623995"/>
    <w:rsid w:val="006256F7"/>
    <w:rsid w:val="0062755E"/>
    <w:rsid w:val="006275CF"/>
    <w:rsid w:val="0063061B"/>
    <w:rsid w:val="00630A85"/>
    <w:rsid w:val="00630DBE"/>
    <w:rsid w:val="0063128B"/>
    <w:rsid w:val="00631568"/>
    <w:rsid w:val="00635892"/>
    <w:rsid w:val="00636754"/>
    <w:rsid w:val="00637925"/>
    <w:rsid w:val="00637C87"/>
    <w:rsid w:val="00637DB5"/>
    <w:rsid w:val="006417A6"/>
    <w:rsid w:val="0064418C"/>
    <w:rsid w:val="00644635"/>
    <w:rsid w:val="006451D1"/>
    <w:rsid w:val="0064527A"/>
    <w:rsid w:val="00645A2E"/>
    <w:rsid w:val="00645D5C"/>
    <w:rsid w:val="00646685"/>
    <w:rsid w:val="00646CE9"/>
    <w:rsid w:val="00646EA2"/>
    <w:rsid w:val="0064704B"/>
    <w:rsid w:val="00647E39"/>
    <w:rsid w:val="00647F85"/>
    <w:rsid w:val="00647FA7"/>
    <w:rsid w:val="006514FD"/>
    <w:rsid w:val="00651C90"/>
    <w:rsid w:val="00651CC5"/>
    <w:rsid w:val="00652E8D"/>
    <w:rsid w:val="00653258"/>
    <w:rsid w:val="00653DAE"/>
    <w:rsid w:val="00654687"/>
    <w:rsid w:val="00655866"/>
    <w:rsid w:val="0065638A"/>
    <w:rsid w:val="006576CE"/>
    <w:rsid w:val="0066087C"/>
    <w:rsid w:val="00660D1D"/>
    <w:rsid w:val="0066106C"/>
    <w:rsid w:val="0066166C"/>
    <w:rsid w:val="00661E0B"/>
    <w:rsid w:val="00662DC7"/>
    <w:rsid w:val="00663176"/>
    <w:rsid w:val="00663389"/>
    <w:rsid w:val="00664859"/>
    <w:rsid w:val="0066595A"/>
    <w:rsid w:val="00666613"/>
    <w:rsid w:val="006667C0"/>
    <w:rsid w:val="00666AA0"/>
    <w:rsid w:val="00666ABD"/>
    <w:rsid w:val="00667C1B"/>
    <w:rsid w:val="00672197"/>
    <w:rsid w:val="00675210"/>
    <w:rsid w:val="00675D50"/>
    <w:rsid w:val="00676E3B"/>
    <w:rsid w:val="00677754"/>
    <w:rsid w:val="00680845"/>
    <w:rsid w:val="0068381F"/>
    <w:rsid w:val="00684749"/>
    <w:rsid w:val="006850E5"/>
    <w:rsid w:val="00687E24"/>
    <w:rsid w:val="00690C91"/>
    <w:rsid w:val="00691067"/>
    <w:rsid w:val="00691AFE"/>
    <w:rsid w:val="00691E48"/>
    <w:rsid w:val="00693BA2"/>
    <w:rsid w:val="00695A85"/>
    <w:rsid w:val="00696835"/>
    <w:rsid w:val="006A093E"/>
    <w:rsid w:val="006A1B95"/>
    <w:rsid w:val="006A1F83"/>
    <w:rsid w:val="006A2404"/>
    <w:rsid w:val="006A2A3B"/>
    <w:rsid w:val="006A46AB"/>
    <w:rsid w:val="006A4EE1"/>
    <w:rsid w:val="006A6112"/>
    <w:rsid w:val="006A61D0"/>
    <w:rsid w:val="006A66BF"/>
    <w:rsid w:val="006B09EE"/>
    <w:rsid w:val="006B252C"/>
    <w:rsid w:val="006B2858"/>
    <w:rsid w:val="006B4558"/>
    <w:rsid w:val="006B52CB"/>
    <w:rsid w:val="006B6AC3"/>
    <w:rsid w:val="006B7054"/>
    <w:rsid w:val="006C032F"/>
    <w:rsid w:val="006C1598"/>
    <w:rsid w:val="006C291F"/>
    <w:rsid w:val="006C4D2D"/>
    <w:rsid w:val="006D1936"/>
    <w:rsid w:val="006D2955"/>
    <w:rsid w:val="006D2D72"/>
    <w:rsid w:val="006D33B7"/>
    <w:rsid w:val="006D4C8E"/>
    <w:rsid w:val="006D5C44"/>
    <w:rsid w:val="006E0BC6"/>
    <w:rsid w:val="006E0E18"/>
    <w:rsid w:val="006E21F3"/>
    <w:rsid w:val="006E5311"/>
    <w:rsid w:val="006E5DD6"/>
    <w:rsid w:val="006E6AA1"/>
    <w:rsid w:val="006E721B"/>
    <w:rsid w:val="006F11BD"/>
    <w:rsid w:val="006F45E1"/>
    <w:rsid w:val="006F48B9"/>
    <w:rsid w:val="006F5976"/>
    <w:rsid w:val="006F5BCC"/>
    <w:rsid w:val="006F73A1"/>
    <w:rsid w:val="007015A2"/>
    <w:rsid w:val="007022BF"/>
    <w:rsid w:val="00702DB9"/>
    <w:rsid w:val="007033F1"/>
    <w:rsid w:val="00705151"/>
    <w:rsid w:val="00706529"/>
    <w:rsid w:val="00707A4E"/>
    <w:rsid w:val="0071043D"/>
    <w:rsid w:val="00710ACE"/>
    <w:rsid w:val="00711859"/>
    <w:rsid w:val="00712D0D"/>
    <w:rsid w:val="00716225"/>
    <w:rsid w:val="007166A7"/>
    <w:rsid w:val="007172AC"/>
    <w:rsid w:val="007173B1"/>
    <w:rsid w:val="007207C9"/>
    <w:rsid w:val="00723588"/>
    <w:rsid w:val="00723FD7"/>
    <w:rsid w:val="0072483C"/>
    <w:rsid w:val="007249B6"/>
    <w:rsid w:val="00730A4C"/>
    <w:rsid w:val="00731D8C"/>
    <w:rsid w:val="00733B54"/>
    <w:rsid w:val="00734910"/>
    <w:rsid w:val="007365EB"/>
    <w:rsid w:val="007374C5"/>
    <w:rsid w:val="00740F45"/>
    <w:rsid w:val="007415EC"/>
    <w:rsid w:val="007436E8"/>
    <w:rsid w:val="00743753"/>
    <w:rsid w:val="0074402A"/>
    <w:rsid w:val="007441B7"/>
    <w:rsid w:val="007455CE"/>
    <w:rsid w:val="00746481"/>
    <w:rsid w:val="007468C5"/>
    <w:rsid w:val="00746A38"/>
    <w:rsid w:val="00751057"/>
    <w:rsid w:val="00751074"/>
    <w:rsid w:val="00751A0B"/>
    <w:rsid w:val="00751D47"/>
    <w:rsid w:val="00755B64"/>
    <w:rsid w:val="00755B8C"/>
    <w:rsid w:val="0076022B"/>
    <w:rsid w:val="007602BE"/>
    <w:rsid w:val="007611C3"/>
    <w:rsid w:val="007627DA"/>
    <w:rsid w:val="00763F72"/>
    <w:rsid w:val="0076462E"/>
    <w:rsid w:val="0076569D"/>
    <w:rsid w:val="0076621A"/>
    <w:rsid w:val="0076777E"/>
    <w:rsid w:val="0077011A"/>
    <w:rsid w:val="00770D41"/>
    <w:rsid w:val="00771E2B"/>
    <w:rsid w:val="007733FF"/>
    <w:rsid w:val="007737CD"/>
    <w:rsid w:val="00774212"/>
    <w:rsid w:val="0077672E"/>
    <w:rsid w:val="00777B0E"/>
    <w:rsid w:val="00777F7B"/>
    <w:rsid w:val="00780F53"/>
    <w:rsid w:val="007816B5"/>
    <w:rsid w:val="007823BB"/>
    <w:rsid w:val="00782409"/>
    <w:rsid w:val="007854D7"/>
    <w:rsid w:val="007858D0"/>
    <w:rsid w:val="00786569"/>
    <w:rsid w:val="00786570"/>
    <w:rsid w:val="00786817"/>
    <w:rsid w:val="00792CCE"/>
    <w:rsid w:val="00793CB6"/>
    <w:rsid w:val="00793D40"/>
    <w:rsid w:val="007944FB"/>
    <w:rsid w:val="007948A7"/>
    <w:rsid w:val="00794BB5"/>
    <w:rsid w:val="00794D07"/>
    <w:rsid w:val="00795DBD"/>
    <w:rsid w:val="00796811"/>
    <w:rsid w:val="00797708"/>
    <w:rsid w:val="007A0404"/>
    <w:rsid w:val="007A268D"/>
    <w:rsid w:val="007A27A4"/>
    <w:rsid w:val="007A2DC5"/>
    <w:rsid w:val="007A392B"/>
    <w:rsid w:val="007A5BA0"/>
    <w:rsid w:val="007A5D0B"/>
    <w:rsid w:val="007A635F"/>
    <w:rsid w:val="007A7B84"/>
    <w:rsid w:val="007B0D72"/>
    <w:rsid w:val="007B18BA"/>
    <w:rsid w:val="007B2FBE"/>
    <w:rsid w:val="007B320D"/>
    <w:rsid w:val="007B37BB"/>
    <w:rsid w:val="007B3C41"/>
    <w:rsid w:val="007B501F"/>
    <w:rsid w:val="007B55C4"/>
    <w:rsid w:val="007B5B9E"/>
    <w:rsid w:val="007B63DC"/>
    <w:rsid w:val="007B6D0E"/>
    <w:rsid w:val="007B6F2A"/>
    <w:rsid w:val="007C05AB"/>
    <w:rsid w:val="007C1612"/>
    <w:rsid w:val="007C2858"/>
    <w:rsid w:val="007C2CF0"/>
    <w:rsid w:val="007C3080"/>
    <w:rsid w:val="007C35E6"/>
    <w:rsid w:val="007C50B5"/>
    <w:rsid w:val="007C5455"/>
    <w:rsid w:val="007C5D43"/>
    <w:rsid w:val="007C5EE0"/>
    <w:rsid w:val="007C759C"/>
    <w:rsid w:val="007D1034"/>
    <w:rsid w:val="007D13D4"/>
    <w:rsid w:val="007D193F"/>
    <w:rsid w:val="007D1B0F"/>
    <w:rsid w:val="007D23BB"/>
    <w:rsid w:val="007D4B5E"/>
    <w:rsid w:val="007D6160"/>
    <w:rsid w:val="007D644A"/>
    <w:rsid w:val="007D68D4"/>
    <w:rsid w:val="007D79C2"/>
    <w:rsid w:val="007E0F09"/>
    <w:rsid w:val="007E192A"/>
    <w:rsid w:val="007E2D68"/>
    <w:rsid w:val="007E4D6A"/>
    <w:rsid w:val="007E557F"/>
    <w:rsid w:val="007E5831"/>
    <w:rsid w:val="007E6F94"/>
    <w:rsid w:val="007E77BF"/>
    <w:rsid w:val="007F0332"/>
    <w:rsid w:val="007F10AF"/>
    <w:rsid w:val="007F11C2"/>
    <w:rsid w:val="007F1E23"/>
    <w:rsid w:val="007F3268"/>
    <w:rsid w:val="007F3351"/>
    <w:rsid w:val="007F4373"/>
    <w:rsid w:val="007F54A5"/>
    <w:rsid w:val="007F624A"/>
    <w:rsid w:val="007F66C2"/>
    <w:rsid w:val="00800795"/>
    <w:rsid w:val="008012AB"/>
    <w:rsid w:val="00804DC6"/>
    <w:rsid w:val="00805485"/>
    <w:rsid w:val="00805FA4"/>
    <w:rsid w:val="008079C3"/>
    <w:rsid w:val="00807A7D"/>
    <w:rsid w:val="008113CF"/>
    <w:rsid w:val="008114DB"/>
    <w:rsid w:val="00812633"/>
    <w:rsid w:val="00813147"/>
    <w:rsid w:val="0081320F"/>
    <w:rsid w:val="0081349A"/>
    <w:rsid w:val="008136EC"/>
    <w:rsid w:val="00813959"/>
    <w:rsid w:val="00813C2E"/>
    <w:rsid w:val="00816246"/>
    <w:rsid w:val="00816D1D"/>
    <w:rsid w:val="00816D5E"/>
    <w:rsid w:val="00817635"/>
    <w:rsid w:val="008201EF"/>
    <w:rsid w:val="00820364"/>
    <w:rsid w:val="008209AD"/>
    <w:rsid w:val="008222F1"/>
    <w:rsid w:val="00824C34"/>
    <w:rsid w:val="00825371"/>
    <w:rsid w:val="008261C8"/>
    <w:rsid w:val="00827645"/>
    <w:rsid w:val="00827A01"/>
    <w:rsid w:val="008317FA"/>
    <w:rsid w:val="008319BD"/>
    <w:rsid w:val="00832E6A"/>
    <w:rsid w:val="00833384"/>
    <w:rsid w:val="00834598"/>
    <w:rsid w:val="00835A46"/>
    <w:rsid w:val="0083662E"/>
    <w:rsid w:val="00837B60"/>
    <w:rsid w:val="00842465"/>
    <w:rsid w:val="00844797"/>
    <w:rsid w:val="00844F99"/>
    <w:rsid w:val="00846C58"/>
    <w:rsid w:val="00847A82"/>
    <w:rsid w:val="00852951"/>
    <w:rsid w:val="00852ADB"/>
    <w:rsid w:val="00852D4C"/>
    <w:rsid w:val="00853470"/>
    <w:rsid w:val="00854C30"/>
    <w:rsid w:val="00855A8D"/>
    <w:rsid w:val="00855C43"/>
    <w:rsid w:val="00856AB0"/>
    <w:rsid w:val="00856EF7"/>
    <w:rsid w:val="00857885"/>
    <w:rsid w:val="00860B9C"/>
    <w:rsid w:val="00860D54"/>
    <w:rsid w:val="00861C92"/>
    <w:rsid w:val="008627D0"/>
    <w:rsid w:val="008627DD"/>
    <w:rsid w:val="00862CC3"/>
    <w:rsid w:val="00863026"/>
    <w:rsid w:val="00863255"/>
    <w:rsid w:val="00863259"/>
    <w:rsid w:val="00863838"/>
    <w:rsid w:val="008641E2"/>
    <w:rsid w:val="00865A83"/>
    <w:rsid w:val="00866027"/>
    <w:rsid w:val="00870F67"/>
    <w:rsid w:val="00871562"/>
    <w:rsid w:val="00871DE7"/>
    <w:rsid w:val="008739EA"/>
    <w:rsid w:val="00873DCC"/>
    <w:rsid w:val="008765BB"/>
    <w:rsid w:val="00877025"/>
    <w:rsid w:val="00877062"/>
    <w:rsid w:val="008779C3"/>
    <w:rsid w:val="00877F32"/>
    <w:rsid w:val="008812C6"/>
    <w:rsid w:val="0088163B"/>
    <w:rsid w:val="00883A68"/>
    <w:rsid w:val="00883CD3"/>
    <w:rsid w:val="0088478C"/>
    <w:rsid w:val="00884832"/>
    <w:rsid w:val="00885DA2"/>
    <w:rsid w:val="008864BC"/>
    <w:rsid w:val="0088693A"/>
    <w:rsid w:val="0089051A"/>
    <w:rsid w:val="00890790"/>
    <w:rsid w:val="008918AB"/>
    <w:rsid w:val="0089252F"/>
    <w:rsid w:val="00894077"/>
    <w:rsid w:val="00897BCA"/>
    <w:rsid w:val="00897CCA"/>
    <w:rsid w:val="008A2112"/>
    <w:rsid w:val="008A2825"/>
    <w:rsid w:val="008A413B"/>
    <w:rsid w:val="008A4308"/>
    <w:rsid w:val="008A4BA3"/>
    <w:rsid w:val="008A603A"/>
    <w:rsid w:val="008A6A74"/>
    <w:rsid w:val="008A6F2D"/>
    <w:rsid w:val="008A7977"/>
    <w:rsid w:val="008B09E5"/>
    <w:rsid w:val="008B10CD"/>
    <w:rsid w:val="008B2849"/>
    <w:rsid w:val="008B3DDC"/>
    <w:rsid w:val="008B571D"/>
    <w:rsid w:val="008B62AB"/>
    <w:rsid w:val="008B63DC"/>
    <w:rsid w:val="008B6A5D"/>
    <w:rsid w:val="008C1977"/>
    <w:rsid w:val="008C219C"/>
    <w:rsid w:val="008C286F"/>
    <w:rsid w:val="008C2A68"/>
    <w:rsid w:val="008C3B48"/>
    <w:rsid w:val="008C4570"/>
    <w:rsid w:val="008C52F0"/>
    <w:rsid w:val="008C53EA"/>
    <w:rsid w:val="008C637D"/>
    <w:rsid w:val="008C6A5E"/>
    <w:rsid w:val="008D05D6"/>
    <w:rsid w:val="008D1342"/>
    <w:rsid w:val="008D152A"/>
    <w:rsid w:val="008D3329"/>
    <w:rsid w:val="008D395F"/>
    <w:rsid w:val="008D76CB"/>
    <w:rsid w:val="008D794B"/>
    <w:rsid w:val="008D7C51"/>
    <w:rsid w:val="008E0EBA"/>
    <w:rsid w:val="008E2FCC"/>
    <w:rsid w:val="008E369F"/>
    <w:rsid w:val="008E39CD"/>
    <w:rsid w:val="008E4466"/>
    <w:rsid w:val="008E51BE"/>
    <w:rsid w:val="008E79EF"/>
    <w:rsid w:val="008E7FAF"/>
    <w:rsid w:val="008F0255"/>
    <w:rsid w:val="008F07D4"/>
    <w:rsid w:val="008F0BA8"/>
    <w:rsid w:val="008F225B"/>
    <w:rsid w:val="008F2532"/>
    <w:rsid w:val="008F4458"/>
    <w:rsid w:val="008F68F1"/>
    <w:rsid w:val="008F79E8"/>
    <w:rsid w:val="008F7A94"/>
    <w:rsid w:val="00900830"/>
    <w:rsid w:val="00902353"/>
    <w:rsid w:val="00902674"/>
    <w:rsid w:val="00902854"/>
    <w:rsid w:val="00902D3D"/>
    <w:rsid w:val="0090385D"/>
    <w:rsid w:val="00903A26"/>
    <w:rsid w:val="00904E6E"/>
    <w:rsid w:val="00904FD3"/>
    <w:rsid w:val="0090515D"/>
    <w:rsid w:val="00905647"/>
    <w:rsid w:val="00905FDB"/>
    <w:rsid w:val="009065DE"/>
    <w:rsid w:val="009066CE"/>
    <w:rsid w:val="00907503"/>
    <w:rsid w:val="00907656"/>
    <w:rsid w:val="009076C6"/>
    <w:rsid w:val="00912471"/>
    <w:rsid w:val="00912A4C"/>
    <w:rsid w:val="00912C52"/>
    <w:rsid w:val="00912E83"/>
    <w:rsid w:val="009136CE"/>
    <w:rsid w:val="009137B3"/>
    <w:rsid w:val="00914BC8"/>
    <w:rsid w:val="00914C6B"/>
    <w:rsid w:val="00915BE5"/>
    <w:rsid w:val="00916B91"/>
    <w:rsid w:val="00916C02"/>
    <w:rsid w:val="00917AB1"/>
    <w:rsid w:val="009203D8"/>
    <w:rsid w:val="009209AB"/>
    <w:rsid w:val="00920C94"/>
    <w:rsid w:val="00920FF0"/>
    <w:rsid w:val="00921588"/>
    <w:rsid w:val="00921B1A"/>
    <w:rsid w:val="0092351F"/>
    <w:rsid w:val="00923CE8"/>
    <w:rsid w:val="009245EE"/>
    <w:rsid w:val="00924F4E"/>
    <w:rsid w:val="00924FDC"/>
    <w:rsid w:val="0092503B"/>
    <w:rsid w:val="00925E52"/>
    <w:rsid w:val="00926954"/>
    <w:rsid w:val="00927DF5"/>
    <w:rsid w:val="00930331"/>
    <w:rsid w:val="009304BD"/>
    <w:rsid w:val="0093074E"/>
    <w:rsid w:val="00930C7E"/>
    <w:rsid w:val="00931A0E"/>
    <w:rsid w:val="00932868"/>
    <w:rsid w:val="009330AD"/>
    <w:rsid w:val="0093596F"/>
    <w:rsid w:val="009365F8"/>
    <w:rsid w:val="00937E75"/>
    <w:rsid w:val="00940E0D"/>
    <w:rsid w:val="00940FB6"/>
    <w:rsid w:val="00941641"/>
    <w:rsid w:val="00941F63"/>
    <w:rsid w:val="00942C62"/>
    <w:rsid w:val="00944D5C"/>
    <w:rsid w:val="00945088"/>
    <w:rsid w:val="00945C9F"/>
    <w:rsid w:val="00945FEC"/>
    <w:rsid w:val="00946811"/>
    <w:rsid w:val="00946946"/>
    <w:rsid w:val="00947754"/>
    <w:rsid w:val="00947CF2"/>
    <w:rsid w:val="00952132"/>
    <w:rsid w:val="00954CFD"/>
    <w:rsid w:val="009561EA"/>
    <w:rsid w:val="0095743F"/>
    <w:rsid w:val="00960731"/>
    <w:rsid w:val="009620B4"/>
    <w:rsid w:val="00962D51"/>
    <w:rsid w:val="009649F6"/>
    <w:rsid w:val="0096512A"/>
    <w:rsid w:val="00965686"/>
    <w:rsid w:val="009666E5"/>
    <w:rsid w:val="00966E95"/>
    <w:rsid w:val="00972EF2"/>
    <w:rsid w:val="009734BB"/>
    <w:rsid w:val="009734DC"/>
    <w:rsid w:val="00973A7D"/>
    <w:rsid w:val="00975342"/>
    <w:rsid w:val="00977CC5"/>
    <w:rsid w:val="00980CDB"/>
    <w:rsid w:val="00980FA3"/>
    <w:rsid w:val="009810CB"/>
    <w:rsid w:val="0098163C"/>
    <w:rsid w:val="00981B30"/>
    <w:rsid w:val="00983CCB"/>
    <w:rsid w:val="00983E94"/>
    <w:rsid w:val="00984D0E"/>
    <w:rsid w:val="00987F39"/>
    <w:rsid w:val="009919EC"/>
    <w:rsid w:val="00991DC8"/>
    <w:rsid w:val="00992195"/>
    <w:rsid w:val="009921ED"/>
    <w:rsid w:val="0099250A"/>
    <w:rsid w:val="0099276F"/>
    <w:rsid w:val="00992B6A"/>
    <w:rsid w:val="00993450"/>
    <w:rsid w:val="00994EB9"/>
    <w:rsid w:val="009953E8"/>
    <w:rsid w:val="0099670F"/>
    <w:rsid w:val="009967C4"/>
    <w:rsid w:val="00997588"/>
    <w:rsid w:val="00997DB8"/>
    <w:rsid w:val="009A22BC"/>
    <w:rsid w:val="009A3613"/>
    <w:rsid w:val="009A388D"/>
    <w:rsid w:val="009A4700"/>
    <w:rsid w:val="009A4CB3"/>
    <w:rsid w:val="009A4F3D"/>
    <w:rsid w:val="009A5B91"/>
    <w:rsid w:val="009A5EBE"/>
    <w:rsid w:val="009A5EDA"/>
    <w:rsid w:val="009B05CE"/>
    <w:rsid w:val="009B1732"/>
    <w:rsid w:val="009B2A89"/>
    <w:rsid w:val="009B2C44"/>
    <w:rsid w:val="009B46ED"/>
    <w:rsid w:val="009B5047"/>
    <w:rsid w:val="009B546E"/>
    <w:rsid w:val="009B57C9"/>
    <w:rsid w:val="009B5D58"/>
    <w:rsid w:val="009B7FC4"/>
    <w:rsid w:val="009C10D0"/>
    <w:rsid w:val="009C16D3"/>
    <w:rsid w:val="009C1F35"/>
    <w:rsid w:val="009C37AE"/>
    <w:rsid w:val="009C3DB4"/>
    <w:rsid w:val="009C4297"/>
    <w:rsid w:val="009C6048"/>
    <w:rsid w:val="009C75F6"/>
    <w:rsid w:val="009C7D5C"/>
    <w:rsid w:val="009D1168"/>
    <w:rsid w:val="009D20A7"/>
    <w:rsid w:val="009D297A"/>
    <w:rsid w:val="009D3E18"/>
    <w:rsid w:val="009D58A8"/>
    <w:rsid w:val="009D71AA"/>
    <w:rsid w:val="009D7426"/>
    <w:rsid w:val="009E0EBC"/>
    <w:rsid w:val="009E1A2F"/>
    <w:rsid w:val="009E3423"/>
    <w:rsid w:val="009E397A"/>
    <w:rsid w:val="009E5162"/>
    <w:rsid w:val="009E6212"/>
    <w:rsid w:val="009E7573"/>
    <w:rsid w:val="009E7B9C"/>
    <w:rsid w:val="009E7F1B"/>
    <w:rsid w:val="009F1269"/>
    <w:rsid w:val="009F16F4"/>
    <w:rsid w:val="009F274A"/>
    <w:rsid w:val="009F2D04"/>
    <w:rsid w:val="009F3278"/>
    <w:rsid w:val="009F43A7"/>
    <w:rsid w:val="009F4AA2"/>
    <w:rsid w:val="009F627C"/>
    <w:rsid w:val="00A00940"/>
    <w:rsid w:val="00A014FE"/>
    <w:rsid w:val="00A02CEE"/>
    <w:rsid w:val="00A035DB"/>
    <w:rsid w:val="00A04BEF"/>
    <w:rsid w:val="00A056EC"/>
    <w:rsid w:val="00A1073F"/>
    <w:rsid w:val="00A1210B"/>
    <w:rsid w:val="00A12FFA"/>
    <w:rsid w:val="00A13807"/>
    <w:rsid w:val="00A13E2F"/>
    <w:rsid w:val="00A1464D"/>
    <w:rsid w:val="00A15CC6"/>
    <w:rsid w:val="00A169CE"/>
    <w:rsid w:val="00A207D8"/>
    <w:rsid w:val="00A21FC7"/>
    <w:rsid w:val="00A22CDA"/>
    <w:rsid w:val="00A265E1"/>
    <w:rsid w:val="00A27774"/>
    <w:rsid w:val="00A3236F"/>
    <w:rsid w:val="00A330EB"/>
    <w:rsid w:val="00A33824"/>
    <w:rsid w:val="00A345E8"/>
    <w:rsid w:val="00A374CC"/>
    <w:rsid w:val="00A40305"/>
    <w:rsid w:val="00A4064B"/>
    <w:rsid w:val="00A4257D"/>
    <w:rsid w:val="00A4399F"/>
    <w:rsid w:val="00A44684"/>
    <w:rsid w:val="00A44F14"/>
    <w:rsid w:val="00A44F2C"/>
    <w:rsid w:val="00A458C3"/>
    <w:rsid w:val="00A4682E"/>
    <w:rsid w:val="00A50405"/>
    <w:rsid w:val="00A5180E"/>
    <w:rsid w:val="00A5195A"/>
    <w:rsid w:val="00A52AC0"/>
    <w:rsid w:val="00A52BE1"/>
    <w:rsid w:val="00A53EA8"/>
    <w:rsid w:val="00A54CDA"/>
    <w:rsid w:val="00A5620C"/>
    <w:rsid w:val="00A567D6"/>
    <w:rsid w:val="00A57EEA"/>
    <w:rsid w:val="00A604DA"/>
    <w:rsid w:val="00A60AF3"/>
    <w:rsid w:val="00A614B7"/>
    <w:rsid w:val="00A6222B"/>
    <w:rsid w:val="00A625BF"/>
    <w:rsid w:val="00A6334E"/>
    <w:rsid w:val="00A63F8F"/>
    <w:rsid w:val="00A66377"/>
    <w:rsid w:val="00A664BC"/>
    <w:rsid w:val="00A66918"/>
    <w:rsid w:val="00A66C3C"/>
    <w:rsid w:val="00A66E1B"/>
    <w:rsid w:val="00A706C0"/>
    <w:rsid w:val="00A7148A"/>
    <w:rsid w:val="00A71804"/>
    <w:rsid w:val="00A74AFF"/>
    <w:rsid w:val="00A74C5A"/>
    <w:rsid w:val="00A75475"/>
    <w:rsid w:val="00A7614A"/>
    <w:rsid w:val="00A777C1"/>
    <w:rsid w:val="00A800A6"/>
    <w:rsid w:val="00A80D64"/>
    <w:rsid w:val="00A82C70"/>
    <w:rsid w:val="00A8377B"/>
    <w:rsid w:val="00A83902"/>
    <w:rsid w:val="00A8467C"/>
    <w:rsid w:val="00A84C61"/>
    <w:rsid w:val="00A85E67"/>
    <w:rsid w:val="00A86216"/>
    <w:rsid w:val="00A865D8"/>
    <w:rsid w:val="00A86A98"/>
    <w:rsid w:val="00A86F0A"/>
    <w:rsid w:val="00A90EDE"/>
    <w:rsid w:val="00A91124"/>
    <w:rsid w:val="00A920B5"/>
    <w:rsid w:val="00A92F52"/>
    <w:rsid w:val="00A95B49"/>
    <w:rsid w:val="00A973E3"/>
    <w:rsid w:val="00A97629"/>
    <w:rsid w:val="00AA0E48"/>
    <w:rsid w:val="00AA10A6"/>
    <w:rsid w:val="00AA13F3"/>
    <w:rsid w:val="00AA2594"/>
    <w:rsid w:val="00AA2631"/>
    <w:rsid w:val="00AA3519"/>
    <w:rsid w:val="00AA464A"/>
    <w:rsid w:val="00AA4EAF"/>
    <w:rsid w:val="00AA5E0A"/>
    <w:rsid w:val="00AA6120"/>
    <w:rsid w:val="00AA76E6"/>
    <w:rsid w:val="00AB0506"/>
    <w:rsid w:val="00AB05AB"/>
    <w:rsid w:val="00AB0DD5"/>
    <w:rsid w:val="00AB115E"/>
    <w:rsid w:val="00AB234A"/>
    <w:rsid w:val="00AB250D"/>
    <w:rsid w:val="00AB4E6B"/>
    <w:rsid w:val="00AB6DCD"/>
    <w:rsid w:val="00AB6DFD"/>
    <w:rsid w:val="00AC063D"/>
    <w:rsid w:val="00AC1505"/>
    <w:rsid w:val="00AC2B4F"/>
    <w:rsid w:val="00AC34C0"/>
    <w:rsid w:val="00AC6638"/>
    <w:rsid w:val="00AC6770"/>
    <w:rsid w:val="00AC6B1D"/>
    <w:rsid w:val="00AD060D"/>
    <w:rsid w:val="00AD0ADD"/>
    <w:rsid w:val="00AD1A97"/>
    <w:rsid w:val="00AD31B5"/>
    <w:rsid w:val="00AD36A8"/>
    <w:rsid w:val="00AD3A6F"/>
    <w:rsid w:val="00AD4583"/>
    <w:rsid w:val="00AD6032"/>
    <w:rsid w:val="00AE0B49"/>
    <w:rsid w:val="00AE0BF1"/>
    <w:rsid w:val="00AE1A25"/>
    <w:rsid w:val="00AE2132"/>
    <w:rsid w:val="00AE22A9"/>
    <w:rsid w:val="00AE2E0F"/>
    <w:rsid w:val="00AE631D"/>
    <w:rsid w:val="00AF01DC"/>
    <w:rsid w:val="00AF05EE"/>
    <w:rsid w:val="00AF0FC9"/>
    <w:rsid w:val="00AF388A"/>
    <w:rsid w:val="00AF4071"/>
    <w:rsid w:val="00AF54CC"/>
    <w:rsid w:val="00AF5773"/>
    <w:rsid w:val="00AF584C"/>
    <w:rsid w:val="00AF5DB8"/>
    <w:rsid w:val="00AF6975"/>
    <w:rsid w:val="00AF6F51"/>
    <w:rsid w:val="00B008DB"/>
    <w:rsid w:val="00B0110D"/>
    <w:rsid w:val="00B021EC"/>
    <w:rsid w:val="00B026E2"/>
    <w:rsid w:val="00B0311A"/>
    <w:rsid w:val="00B03A93"/>
    <w:rsid w:val="00B03C71"/>
    <w:rsid w:val="00B04CC6"/>
    <w:rsid w:val="00B07E13"/>
    <w:rsid w:val="00B100A3"/>
    <w:rsid w:val="00B1059B"/>
    <w:rsid w:val="00B10F58"/>
    <w:rsid w:val="00B12779"/>
    <w:rsid w:val="00B12A48"/>
    <w:rsid w:val="00B148F2"/>
    <w:rsid w:val="00B166BF"/>
    <w:rsid w:val="00B1716D"/>
    <w:rsid w:val="00B20453"/>
    <w:rsid w:val="00B20E8B"/>
    <w:rsid w:val="00B21113"/>
    <w:rsid w:val="00B21E2F"/>
    <w:rsid w:val="00B2203C"/>
    <w:rsid w:val="00B23BDA"/>
    <w:rsid w:val="00B24B57"/>
    <w:rsid w:val="00B278A9"/>
    <w:rsid w:val="00B30C9D"/>
    <w:rsid w:val="00B3106D"/>
    <w:rsid w:val="00B32C75"/>
    <w:rsid w:val="00B33036"/>
    <w:rsid w:val="00B335E2"/>
    <w:rsid w:val="00B33BD1"/>
    <w:rsid w:val="00B349C2"/>
    <w:rsid w:val="00B35459"/>
    <w:rsid w:val="00B35E98"/>
    <w:rsid w:val="00B401D8"/>
    <w:rsid w:val="00B41215"/>
    <w:rsid w:val="00B416B9"/>
    <w:rsid w:val="00B416FA"/>
    <w:rsid w:val="00B41C7B"/>
    <w:rsid w:val="00B42640"/>
    <w:rsid w:val="00B43A3C"/>
    <w:rsid w:val="00B4528D"/>
    <w:rsid w:val="00B45FD4"/>
    <w:rsid w:val="00B469C0"/>
    <w:rsid w:val="00B47A9A"/>
    <w:rsid w:val="00B50EAB"/>
    <w:rsid w:val="00B51385"/>
    <w:rsid w:val="00B52C39"/>
    <w:rsid w:val="00B52D92"/>
    <w:rsid w:val="00B5431E"/>
    <w:rsid w:val="00B5495E"/>
    <w:rsid w:val="00B56871"/>
    <w:rsid w:val="00B57B43"/>
    <w:rsid w:val="00B57BAF"/>
    <w:rsid w:val="00B57C57"/>
    <w:rsid w:val="00B601D0"/>
    <w:rsid w:val="00B623FC"/>
    <w:rsid w:val="00B626FC"/>
    <w:rsid w:val="00B65646"/>
    <w:rsid w:val="00B66C50"/>
    <w:rsid w:val="00B719A7"/>
    <w:rsid w:val="00B732DE"/>
    <w:rsid w:val="00B73C6F"/>
    <w:rsid w:val="00B74C59"/>
    <w:rsid w:val="00B76002"/>
    <w:rsid w:val="00B7615A"/>
    <w:rsid w:val="00B76F1C"/>
    <w:rsid w:val="00B77296"/>
    <w:rsid w:val="00B77A8C"/>
    <w:rsid w:val="00B808C4"/>
    <w:rsid w:val="00B83A0D"/>
    <w:rsid w:val="00B859AD"/>
    <w:rsid w:val="00B86397"/>
    <w:rsid w:val="00B86B5F"/>
    <w:rsid w:val="00B87C35"/>
    <w:rsid w:val="00B9217F"/>
    <w:rsid w:val="00B9255F"/>
    <w:rsid w:val="00B9434D"/>
    <w:rsid w:val="00B9578A"/>
    <w:rsid w:val="00B9595A"/>
    <w:rsid w:val="00B9632B"/>
    <w:rsid w:val="00B96376"/>
    <w:rsid w:val="00B96B7C"/>
    <w:rsid w:val="00B97012"/>
    <w:rsid w:val="00B9731C"/>
    <w:rsid w:val="00B973AC"/>
    <w:rsid w:val="00B9771F"/>
    <w:rsid w:val="00BA07C8"/>
    <w:rsid w:val="00BA22D6"/>
    <w:rsid w:val="00BA2C81"/>
    <w:rsid w:val="00BA4C52"/>
    <w:rsid w:val="00BA5DED"/>
    <w:rsid w:val="00BA6878"/>
    <w:rsid w:val="00BA6E64"/>
    <w:rsid w:val="00BA7031"/>
    <w:rsid w:val="00BA7B89"/>
    <w:rsid w:val="00BA7D0B"/>
    <w:rsid w:val="00BA7EEA"/>
    <w:rsid w:val="00BB09D9"/>
    <w:rsid w:val="00BB2E8B"/>
    <w:rsid w:val="00BB4667"/>
    <w:rsid w:val="00BB583E"/>
    <w:rsid w:val="00BB5AA8"/>
    <w:rsid w:val="00BB74D8"/>
    <w:rsid w:val="00BB754B"/>
    <w:rsid w:val="00BB7E4C"/>
    <w:rsid w:val="00BC1EC1"/>
    <w:rsid w:val="00BC38B6"/>
    <w:rsid w:val="00BC41E5"/>
    <w:rsid w:val="00BC6031"/>
    <w:rsid w:val="00BC6B28"/>
    <w:rsid w:val="00BC7446"/>
    <w:rsid w:val="00BC7BC6"/>
    <w:rsid w:val="00BD2556"/>
    <w:rsid w:val="00BD26DE"/>
    <w:rsid w:val="00BD282C"/>
    <w:rsid w:val="00BD2AF2"/>
    <w:rsid w:val="00BD459F"/>
    <w:rsid w:val="00BD5B70"/>
    <w:rsid w:val="00BD7741"/>
    <w:rsid w:val="00BE1C26"/>
    <w:rsid w:val="00BE202C"/>
    <w:rsid w:val="00BE21A5"/>
    <w:rsid w:val="00BE24FD"/>
    <w:rsid w:val="00BE27C1"/>
    <w:rsid w:val="00BE2CDA"/>
    <w:rsid w:val="00BE3F18"/>
    <w:rsid w:val="00BE77D5"/>
    <w:rsid w:val="00BE7ED0"/>
    <w:rsid w:val="00BF1118"/>
    <w:rsid w:val="00BF25A5"/>
    <w:rsid w:val="00BF2DFE"/>
    <w:rsid w:val="00BF2E34"/>
    <w:rsid w:val="00BF5941"/>
    <w:rsid w:val="00C00470"/>
    <w:rsid w:val="00C0072E"/>
    <w:rsid w:val="00C00B90"/>
    <w:rsid w:val="00C00F4F"/>
    <w:rsid w:val="00C012F2"/>
    <w:rsid w:val="00C01AF7"/>
    <w:rsid w:val="00C01E7A"/>
    <w:rsid w:val="00C0548D"/>
    <w:rsid w:val="00C06BC3"/>
    <w:rsid w:val="00C07821"/>
    <w:rsid w:val="00C10098"/>
    <w:rsid w:val="00C1038B"/>
    <w:rsid w:val="00C11948"/>
    <w:rsid w:val="00C11E9C"/>
    <w:rsid w:val="00C12E69"/>
    <w:rsid w:val="00C13922"/>
    <w:rsid w:val="00C13E9C"/>
    <w:rsid w:val="00C14BF4"/>
    <w:rsid w:val="00C155D1"/>
    <w:rsid w:val="00C161F6"/>
    <w:rsid w:val="00C17178"/>
    <w:rsid w:val="00C17715"/>
    <w:rsid w:val="00C21997"/>
    <w:rsid w:val="00C21D81"/>
    <w:rsid w:val="00C22B49"/>
    <w:rsid w:val="00C22DAC"/>
    <w:rsid w:val="00C2395D"/>
    <w:rsid w:val="00C23F9C"/>
    <w:rsid w:val="00C24177"/>
    <w:rsid w:val="00C2426E"/>
    <w:rsid w:val="00C25F96"/>
    <w:rsid w:val="00C2670E"/>
    <w:rsid w:val="00C26A48"/>
    <w:rsid w:val="00C30773"/>
    <w:rsid w:val="00C3100F"/>
    <w:rsid w:val="00C312EC"/>
    <w:rsid w:val="00C32922"/>
    <w:rsid w:val="00C33D0E"/>
    <w:rsid w:val="00C34577"/>
    <w:rsid w:val="00C35106"/>
    <w:rsid w:val="00C354EE"/>
    <w:rsid w:val="00C36E80"/>
    <w:rsid w:val="00C375D5"/>
    <w:rsid w:val="00C42A3E"/>
    <w:rsid w:val="00C42B73"/>
    <w:rsid w:val="00C42C87"/>
    <w:rsid w:val="00C454B9"/>
    <w:rsid w:val="00C456A9"/>
    <w:rsid w:val="00C463F0"/>
    <w:rsid w:val="00C46C4C"/>
    <w:rsid w:val="00C473C7"/>
    <w:rsid w:val="00C475C4"/>
    <w:rsid w:val="00C5165C"/>
    <w:rsid w:val="00C52DC6"/>
    <w:rsid w:val="00C52EF2"/>
    <w:rsid w:val="00C53331"/>
    <w:rsid w:val="00C53863"/>
    <w:rsid w:val="00C53C89"/>
    <w:rsid w:val="00C54D1B"/>
    <w:rsid w:val="00C554E4"/>
    <w:rsid w:val="00C55A9D"/>
    <w:rsid w:val="00C56ED4"/>
    <w:rsid w:val="00C6061B"/>
    <w:rsid w:val="00C61B7F"/>
    <w:rsid w:val="00C62D4A"/>
    <w:rsid w:val="00C62FC2"/>
    <w:rsid w:val="00C63B75"/>
    <w:rsid w:val="00C656EE"/>
    <w:rsid w:val="00C66805"/>
    <w:rsid w:val="00C67736"/>
    <w:rsid w:val="00C7059D"/>
    <w:rsid w:val="00C714ED"/>
    <w:rsid w:val="00C71B51"/>
    <w:rsid w:val="00C7318C"/>
    <w:rsid w:val="00C74750"/>
    <w:rsid w:val="00C7550F"/>
    <w:rsid w:val="00C75AF9"/>
    <w:rsid w:val="00C76C6F"/>
    <w:rsid w:val="00C76EE0"/>
    <w:rsid w:val="00C77330"/>
    <w:rsid w:val="00C77999"/>
    <w:rsid w:val="00C81DDC"/>
    <w:rsid w:val="00C82263"/>
    <w:rsid w:val="00C82F1F"/>
    <w:rsid w:val="00C8352F"/>
    <w:rsid w:val="00C8356D"/>
    <w:rsid w:val="00C84689"/>
    <w:rsid w:val="00C85043"/>
    <w:rsid w:val="00C8621F"/>
    <w:rsid w:val="00C86EBB"/>
    <w:rsid w:val="00C8733A"/>
    <w:rsid w:val="00C90E17"/>
    <w:rsid w:val="00C9175E"/>
    <w:rsid w:val="00C91C02"/>
    <w:rsid w:val="00C93027"/>
    <w:rsid w:val="00C959B2"/>
    <w:rsid w:val="00C9636A"/>
    <w:rsid w:val="00C966E5"/>
    <w:rsid w:val="00C97393"/>
    <w:rsid w:val="00CA01D9"/>
    <w:rsid w:val="00CA0EB9"/>
    <w:rsid w:val="00CA2EB9"/>
    <w:rsid w:val="00CA3A7A"/>
    <w:rsid w:val="00CA4777"/>
    <w:rsid w:val="00CA50F0"/>
    <w:rsid w:val="00CA5E95"/>
    <w:rsid w:val="00CB1372"/>
    <w:rsid w:val="00CB1B0A"/>
    <w:rsid w:val="00CB2539"/>
    <w:rsid w:val="00CB44EC"/>
    <w:rsid w:val="00CB72B2"/>
    <w:rsid w:val="00CC198A"/>
    <w:rsid w:val="00CC43D6"/>
    <w:rsid w:val="00CC5080"/>
    <w:rsid w:val="00CC5ED7"/>
    <w:rsid w:val="00CD0EC1"/>
    <w:rsid w:val="00CD1678"/>
    <w:rsid w:val="00CD1D10"/>
    <w:rsid w:val="00CD3592"/>
    <w:rsid w:val="00CD488E"/>
    <w:rsid w:val="00CD6E40"/>
    <w:rsid w:val="00CD72BC"/>
    <w:rsid w:val="00CD7C88"/>
    <w:rsid w:val="00CE0867"/>
    <w:rsid w:val="00CE2BE7"/>
    <w:rsid w:val="00CE2C55"/>
    <w:rsid w:val="00CE3699"/>
    <w:rsid w:val="00CE37E8"/>
    <w:rsid w:val="00CE3E75"/>
    <w:rsid w:val="00CE47F6"/>
    <w:rsid w:val="00CE5D28"/>
    <w:rsid w:val="00CE5E05"/>
    <w:rsid w:val="00CE6713"/>
    <w:rsid w:val="00CE68D1"/>
    <w:rsid w:val="00CE743B"/>
    <w:rsid w:val="00CE7759"/>
    <w:rsid w:val="00CF039B"/>
    <w:rsid w:val="00CF06A1"/>
    <w:rsid w:val="00CF1735"/>
    <w:rsid w:val="00CF19A7"/>
    <w:rsid w:val="00CF242C"/>
    <w:rsid w:val="00CF4E34"/>
    <w:rsid w:val="00CF4E61"/>
    <w:rsid w:val="00CF5B67"/>
    <w:rsid w:val="00CF7CE6"/>
    <w:rsid w:val="00D04BE0"/>
    <w:rsid w:val="00D051E7"/>
    <w:rsid w:val="00D052E2"/>
    <w:rsid w:val="00D05451"/>
    <w:rsid w:val="00D05BDA"/>
    <w:rsid w:val="00D0693C"/>
    <w:rsid w:val="00D10164"/>
    <w:rsid w:val="00D101F3"/>
    <w:rsid w:val="00D1120B"/>
    <w:rsid w:val="00D12435"/>
    <w:rsid w:val="00D15E32"/>
    <w:rsid w:val="00D1711D"/>
    <w:rsid w:val="00D176AB"/>
    <w:rsid w:val="00D17D00"/>
    <w:rsid w:val="00D17DB9"/>
    <w:rsid w:val="00D2008D"/>
    <w:rsid w:val="00D20186"/>
    <w:rsid w:val="00D2079D"/>
    <w:rsid w:val="00D23ACF"/>
    <w:rsid w:val="00D260C1"/>
    <w:rsid w:val="00D26441"/>
    <w:rsid w:val="00D26528"/>
    <w:rsid w:val="00D27757"/>
    <w:rsid w:val="00D30BB7"/>
    <w:rsid w:val="00D30BDB"/>
    <w:rsid w:val="00D30D62"/>
    <w:rsid w:val="00D31CDC"/>
    <w:rsid w:val="00D32B4D"/>
    <w:rsid w:val="00D33239"/>
    <w:rsid w:val="00D34312"/>
    <w:rsid w:val="00D34575"/>
    <w:rsid w:val="00D35C48"/>
    <w:rsid w:val="00D35C5E"/>
    <w:rsid w:val="00D35EAA"/>
    <w:rsid w:val="00D370B2"/>
    <w:rsid w:val="00D37473"/>
    <w:rsid w:val="00D374C0"/>
    <w:rsid w:val="00D401A7"/>
    <w:rsid w:val="00D40D62"/>
    <w:rsid w:val="00D4130E"/>
    <w:rsid w:val="00D41557"/>
    <w:rsid w:val="00D41DB6"/>
    <w:rsid w:val="00D46730"/>
    <w:rsid w:val="00D4725D"/>
    <w:rsid w:val="00D47EC4"/>
    <w:rsid w:val="00D500C3"/>
    <w:rsid w:val="00D54CE9"/>
    <w:rsid w:val="00D551C1"/>
    <w:rsid w:val="00D56D7E"/>
    <w:rsid w:val="00D56F03"/>
    <w:rsid w:val="00D572F3"/>
    <w:rsid w:val="00D57D98"/>
    <w:rsid w:val="00D610AC"/>
    <w:rsid w:val="00D61376"/>
    <w:rsid w:val="00D6342C"/>
    <w:rsid w:val="00D646C8"/>
    <w:rsid w:val="00D64763"/>
    <w:rsid w:val="00D6690B"/>
    <w:rsid w:val="00D66D03"/>
    <w:rsid w:val="00D70097"/>
    <w:rsid w:val="00D71702"/>
    <w:rsid w:val="00D72DF5"/>
    <w:rsid w:val="00D73431"/>
    <w:rsid w:val="00D73D7B"/>
    <w:rsid w:val="00D74658"/>
    <w:rsid w:val="00D74ABD"/>
    <w:rsid w:val="00D74CF5"/>
    <w:rsid w:val="00D76680"/>
    <w:rsid w:val="00D76D5E"/>
    <w:rsid w:val="00D774A8"/>
    <w:rsid w:val="00D77EEB"/>
    <w:rsid w:val="00D80245"/>
    <w:rsid w:val="00D81146"/>
    <w:rsid w:val="00D82362"/>
    <w:rsid w:val="00D823F4"/>
    <w:rsid w:val="00D82496"/>
    <w:rsid w:val="00D82609"/>
    <w:rsid w:val="00D82EF0"/>
    <w:rsid w:val="00D8347C"/>
    <w:rsid w:val="00D83533"/>
    <w:rsid w:val="00D83F10"/>
    <w:rsid w:val="00D84D40"/>
    <w:rsid w:val="00D86B0F"/>
    <w:rsid w:val="00D877B5"/>
    <w:rsid w:val="00D87F65"/>
    <w:rsid w:val="00D9082A"/>
    <w:rsid w:val="00D90981"/>
    <w:rsid w:val="00D917CF"/>
    <w:rsid w:val="00D91D3F"/>
    <w:rsid w:val="00D91F11"/>
    <w:rsid w:val="00D9289F"/>
    <w:rsid w:val="00D93A94"/>
    <w:rsid w:val="00D941E2"/>
    <w:rsid w:val="00D949A9"/>
    <w:rsid w:val="00D970DC"/>
    <w:rsid w:val="00D972B4"/>
    <w:rsid w:val="00D973FA"/>
    <w:rsid w:val="00DA2882"/>
    <w:rsid w:val="00DA299B"/>
    <w:rsid w:val="00DA3D1B"/>
    <w:rsid w:val="00DA4035"/>
    <w:rsid w:val="00DA5251"/>
    <w:rsid w:val="00DA5C5D"/>
    <w:rsid w:val="00DB14BC"/>
    <w:rsid w:val="00DB401B"/>
    <w:rsid w:val="00DB4045"/>
    <w:rsid w:val="00DB4125"/>
    <w:rsid w:val="00DB4F0E"/>
    <w:rsid w:val="00DB700B"/>
    <w:rsid w:val="00DC0CF7"/>
    <w:rsid w:val="00DC40DC"/>
    <w:rsid w:val="00DC49D5"/>
    <w:rsid w:val="00DC58DE"/>
    <w:rsid w:val="00DC59C5"/>
    <w:rsid w:val="00DD0C56"/>
    <w:rsid w:val="00DD3DF8"/>
    <w:rsid w:val="00DD4406"/>
    <w:rsid w:val="00DD4AE5"/>
    <w:rsid w:val="00DD64A2"/>
    <w:rsid w:val="00DD764F"/>
    <w:rsid w:val="00DE0F46"/>
    <w:rsid w:val="00DE2EC1"/>
    <w:rsid w:val="00DE34C4"/>
    <w:rsid w:val="00DE5547"/>
    <w:rsid w:val="00DE567D"/>
    <w:rsid w:val="00DE5D74"/>
    <w:rsid w:val="00DE6127"/>
    <w:rsid w:val="00DF1D22"/>
    <w:rsid w:val="00DF22ED"/>
    <w:rsid w:val="00DF31AF"/>
    <w:rsid w:val="00DF3454"/>
    <w:rsid w:val="00DF4FA9"/>
    <w:rsid w:val="00DF593D"/>
    <w:rsid w:val="00DF6451"/>
    <w:rsid w:val="00DF6652"/>
    <w:rsid w:val="00DF6AFF"/>
    <w:rsid w:val="00DF74C3"/>
    <w:rsid w:val="00E01D31"/>
    <w:rsid w:val="00E0285D"/>
    <w:rsid w:val="00E02FCB"/>
    <w:rsid w:val="00E03538"/>
    <w:rsid w:val="00E04438"/>
    <w:rsid w:val="00E04F6B"/>
    <w:rsid w:val="00E0769C"/>
    <w:rsid w:val="00E10A09"/>
    <w:rsid w:val="00E10D22"/>
    <w:rsid w:val="00E10D23"/>
    <w:rsid w:val="00E118B7"/>
    <w:rsid w:val="00E11FED"/>
    <w:rsid w:val="00E12532"/>
    <w:rsid w:val="00E13F9A"/>
    <w:rsid w:val="00E14088"/>
    <w:rsid w:val="00E160A3"/>
    <w:rsid w:val="00E163A4"/>
    <w:rsid w:val="00E16D56"/>
    <w:rsid w:val="00E17A55"/>
    <w:rsid w:val="00E17F9F"/>
    <w:rsid w:val="00E22086"/>
    <w:rsid w:val="00E22DE5"/>
    <w:rsid w:val="00E241E9"/>
    <w:rsid w:val="00E2491B"/>
    <w:rsid w:val="00E255E6"/>
    <w:rsid w:val="00E2585C"/>
    <w:rsid w:val="00E25E71"/>
    <w:rsid w:val="00E261B7"/>
    <w:rsid w:val="00E3341E"/>
    <w:rsid w:val="00E36A82"/>
    <w:rsid w:val="00E40E50"/>
    <w:rsid w:val="00E41E95"/>
    <w:rsid w:val="00E4274F"/>
    <w:rsid w:val="00E42767"/>
    <w:rsid w:val="00E427F1"/>
    <w:rsid w:val="00E44806"/>
    <w:rsid w:val="00E44862"/>
    <w:rsid w:val="00E45778"/>
    <w:rsid w:val="00E45C96"/>
    <w:rsid w:val="00E473C4"/>
    <w:rsid w:val="00E50122"/>
    <w:rsid w:val="00E50789"/>
    <w:rsid w:val="00E52F71"/>
    <w:rsid w:val="00E53D35"/>
    <w:rsid w:val="00E540C3"/>
    <w:rsid w:val="00E54182"/>
    <w:rsid w:val="00E552B4"/>
    <w:rsid w:val="00E5592E"/>
    <w:rsid w:val="00E560E6"/>
    <w:rsid w:val="00E56513"/>
    <w:rsid w:val="00E56F89"/>
    <w:rsid w:val="00E56FAF"/>
    <w:rsid w:val="00E57992"/>
    <w:rsid w:val="00E635E8"/>
    <w:rsid w:val="00E648DC"/>
    <w:rsid w:val="00E6602B"/>
    <w:rsid w:val="00E7029F"/>
    <w:rsid w:val="00E70CCD"/>
    <w:rsid w:val="00E728AF"/>
    <w:rsid w:val="00E7584E"/>
    <w:rsid w:val="00E77515"/>
    <w:rsid w:val="00E77BD1"/>
    <w:rsid w:val="00E80B99"/>
    <w:rsid w:val="00E81620"/>
    <w:rsid w:val="00E820E6"/>
    <w:rsid w:val="00E822FC"/>
    <w:rsid w:val="00E8346C"/>
    <w:rsid w:val="00E83484"/>
    <w:rsid w:val="00E83BB2"/>
    <w:rsid w:val="00E86304"/>
    <w:rsid w:val="00E8685F"/>
    <w:rsid w:val="00E9319D"/>
    <w:rsid w:val="00E93904"/>
    <w:rsid w:val="00E93A70"/>
    <w:rsid w:val="00E93E52"/>
    <w:rsid w:val="00E94EC5"/>
    <w:rsid w:val="00E94FE7"/>
    <w:rsid w:val="00E96C59"/>
    <w:rsid w:val="00E9721D"/>
    <w:rsid w:val="00EA2319"/>
    <w:rsid w:val="00EA4A50"/>
    <w:rsid w:val="00EA664E"/>
    <w:rsid w:val="00EA66E1"/>
    <w:rsid w:val="00EA6B9A"/>
    <w:rsid w:val="00EB0663"/>
    <w:rsid w:val="00EB0BC3"/>
    <w:rsid w:val="00EB1640"/>
    <w:rsid w:val="00EB26AA"/>
    <w:rsid w:val="00EB6EE0"/>
    <w:rsid w:val="00EB7146"/>
    <w:rsid w:val="00EB7348"/>
    <w:rsid w:val="00EB7CC3"/>
    <w:rsid w:val="00EC18A6"/>
    <w:rsid w:val="00EC1A14"/>
    <w:rsid w:val="00EC1E9C"/>
    <w:rsid w:val="00EC2554"/>
    <w:rsid w:val="00EC2A94"/>
    <w:rsid w:val="00EC3E6C"/>
    <w:rsid w:val="00EC4752"/>
    <w:rsid w:val="00EC5A53"/>
    <w:rsid w:val="00EC5FEA"/>
    <w:rsid w:val="00EC6AD0"/>
    <w:rsid w:val="00EC7327"/>
    <w:rsid w:val="00ED2645"/>
    <w:rsid w:val="00ED4E43"/>
    <w:rsid w:val="00ED6BDE"/>
    <w:rsid w:val="00ED76D3"/>
    <w:rsid w:val="00ED7BCD"/>
    <w:rsid w:val="00EE0433"/>
    <w:rsid w:val="00EE0477"/>
    <w:rsid w:val="00EE1D4F"/>
    <w:rsid w:val="00EE258E"/>
    <w:rsid w:val="00EE2950"/>
    <w:rsid w:val="00EE3B52"/>
    <w:rsid w:val="00EE5274"/>
    <w:rsid w:val="00EE5D20"/>
    <w:rsid w:val="00EE5ECF"/>
    <w:rsid w:val="00EE66BF"/>
    <w:rsid w:val="00EE7161"/>
    <w:rsid w:val="00EE7E85"/>
    <w:rsid w:val="00EF047D"/>
    <w:rsid w:val="00EF1BED"/>
    <w:rsid w:val="00EF2174"/>
    <w:rsid w:val="00EF33C9"/>
    <w:rsid w:val="00EF368F"/>
    <w:rsid w:val="00EF399C"/>
    <w:rsid w:val="00EF4D09"/>
    <w:rsid w:val="00EF5001"/>
    <w:rsid w:val="00EF62A0"/>
    <w:rsid w:val="00EF6751"/>
    <w:rsid w:val="00EF6BD2"/>
    <w:rsid w:val="00EF73AD"/>
    <w:rsid w:val="00F0089E"/>
    <w:rsid w:val="00F008EB"/>
    <w:rsid w:val="00F02D51"/>
    <w:rsid w:val="00F037E6"/>
    <w:rsid w:val="00F05BB8"/>
    <w:rsid w:val="00F0619F"/>
    <w:rsid w:val="00F06BF5"/>
    <w:rsid w:val="00F07510"/>
    <w:rsid w:val="00F11030"/>
    <w:rsid w:val="00F13B4C"/>
    <w:rsid w:val="00F151C2"/>
    <w:rsid w:val="00F17153"/>
    <w:rsid w:val="00F21966"/>
    <w:rsid w:val="00F23C85"/>
    <w:rsid w:val="00F244D4"/>
    <w:rsid w:val="00F266E6"/>
    <w:rsid w:val="00F26E0F"/>
    <w:rsid w:val="00F30553"/>
    <w:rsid w:val="00F30E11"/>
    <w:rsid w:val="00F33809"/>
    <w:rsid w:val="00F33E32"/>
    <w:rsid w:val="00F3489F"/>
    <w:rsid w:val="00F373F8"/>
    <w:rsid w:val="00F4252E"/>
    <w:rsid w:val="00F42BC1"/>
    <w:rsid w:val="00F44C61"/>
    <w:rsid w:val="00F44DFC"/>
    <w:rsid w:val="00F44E9E"/>
    <w:rsid w:val="00F45075"/>
    <w:rsid w:val="00F468E1"/>
    <w:rsid w:val="00F50923"/>
    <w:rsid w:val="00F52CA9"/>
    <w:rsid w:val="00F55380"/>
    <w:rsid w:val="00F555EE"/>
    <w:rsid w:val="00F55783"/>
    <w:rsid w:val="00F55BA3"/>
    <w:rsid w:val="00F55DA7"/>
    <w:rsid w:val="00F563B4"/>
    <w:rsid w:val="00F566C8"/>
    <w:rsid w:val="00F567FD"/>
    <w:rsid w:val="00F57370"/>
    <w:rsid w:val="00F5751A"/>
    <w:rsid w:val="00F57CFC"/>
    <w:rsid w:val="00F616BC"/>
    <w:rsid w:val="00F6189F"/>
    <w:rsid w:val="00F64572"/>
    <w:rsid w:val="00F64648"/>
    <w:rsid w:val="00F64B05"/>
    <w:rsid w:val="00F64C17"/>
    <w:rsid w:val="00F64D91"/>
    <w:rsid w:val="00F64E33"/>
    <w:rsid w:val="00F64E41"/>
    <w:rsid w:val="00F65C50"/>
    <w:rsid w:val="00F66ED3"/>
    <w:rsid w:val="00F7135F"/>
    <w:rsid w:val="00F71835"/>
    <w:rsid w:val="00F7184E"/>
    <w:rsid w:val="00F720A5"/>
    <w:rsid w:val="00F72F2F"/>
    <w:rsid w:val="00F72F97"/>
    <w:rsid w:val="00F73C01"/>
    <w:rsid w:val="00F7496B"/>
    <w:rsid w:val="00F74C82"/>
    <w:rsid w:val="00F77850"/>
    <w:rsid w:val="00F81D5E"/>
    <w:rsid w:val="00F820ED"/>
    <w:rsid w:val="00F8231F"/>
    <w:rsid w:val="00F84171"/>
    <w:rsid w:val="00F841EE"/>
    <w:rsid w:val="00F84EF7"/>
    <w:rsid w:val="00F85433"/>
    <w:rsid w:val="00F86AD2"/>
    <w:rsid w:val="00F90456"/>
    <w:rsid w:val="00F91F15"/>
    <w:rsid w:val="00F92178"/>
    <w:rsid w:val="00F9310F"/>
    <w:rsid w:val="00F9546E"/>
    <w:rsid w:val="00F960AF"/>
    <w:rsid w:val="00F961A5"/>
    <w:rsid w:val="00F962D5"/>
    <w:rsid w:val="00FA009A"/>
    <w:rsid w:val="00FA17FD"/>
    <w:rsid w:val="00FA1EAF"/>
    <w:rsid w:val="00FA2E59"/>
    <w:rsid w:val="00FA2FD4"/>
    <w:rsid w:val="00FA5E40"/>
    <w:rsid w:val="00FA6A3A"/>
    <w:rsid w:val="00FA7920"/>
    <w:rsid w:val="00FA7ABA"/>
    <w:rsid w:val="00FB0EC6"/>
    <w:rsid w:val="00FB1D9A"/>
    <w:rsid w:val="00FB37AC"/>
    <w:rsid w:val="00FB3CD1"/>
    <w:rsid w:val="00FB509C"/>
    <w:rsid w:val="00FB78F4"/>
    <w:rsid w:val="00FB7F8F"/>
    <w:rsid w:val="00FC1567"/>
    <w:rsid w:val="00FC216E"/>
    <w:rsid w:val="00FC22B9"/>
    <w:rsid w:val="00FC28F1"/>
    <w:rsid w:val="00FC3F05"/>
    <w:rsid w:val="00FC4B72"/>
    <w:rsid w:val="00FC4CCD"/>
    <w:rsid w:val="00FC63DA"/>
    <w:rsid w:val="00FC6438"/>
    <w:rsid w:val="00FC7670"/>
    <w:rsid w:val="00FC7F50"/>
    <w:rsid w:val="00FD0163"/>
    <w:rsid w:val="00FD2035"/>
    <w:rsid w:val="00FD3A3A"/>
    <w:rsid w:val="00FD4074"/>
    <w:rsid w:val="00FD489A"/>
    <w:rsid w:val="00FD5576"/>
    <w:rsid w:val="00FD607E"/>
    <w:rsid w:val="00FD65C7"/>
    <w:rsid w:val="00FD6666"/>
    <w:rsid w:val="00FE02BB"/>
    <w:rsid w:val="00FE056B"/>
    <w:rsid w:val="00FE1BE6"/>
    <w:rsid w:val="00FE2D48"/>
    <w:rsid w:val="00FE3AE5"/>
    <w:rsid w:val="00FE44B3"/>
    <w:rsid w:val="00FE56A6"/>
    <w:rsid w:val="00FF1B20"/>
    <w:rsid w:val="00FF2FB5"/>
    <w:rsid w:val="00FF36F0"/>
    <w:rsid w:val="00FF5048"/>
    <w:rsid w:val="00FF57C4"/>
    <w:rsid w:val="00FF594D"/>
    <w:rsid w:val="00FF5F33"/>
    <w:rsid w:val="00FF6311"/>
    <w:rsid w:val="00FF6926"/>
    <w:rsid w:val="00FF7473"/>
    <w:rsid w:val="00FF7C4D"/>
    <w:rsid w:val="00FF7E0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C0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Indent 3" w:uiPriority="0"/>
    <w:lsdException w:name="Strong" w:locked="1" w:semiHidden="0" w:unhideWhenUsed="0" w:qFormat="1"/>
    <w:lsdException w:name="Emphasis" w:locked="1" w:semiHidden="0" w:uiPriority="20" w:unhideWhenUsed="0" w:qFormat="1"/>
    <w:lsdException w:name="Plain Text" w:locked="1" w:semiHidden="0" w:unhideWhenUsed="0"/>
    <w:lsdException w:name="Normal (Web)" w:locked="1" w:semiHidden="0" w:unhideWhenUsed="0"/>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C62"/>
    <w:rPr>
      <w:sz w:val="24"/>
      <w:szCs w:val="24"/>
    </w:rPr>
  </w:style>
  <w:style w:type="paragraph" w:styleId="Heading1">
    <w:name w:val="heading 1"/>
    <w:basedOn w:val="Normal"/>
    <w:next w:val="Normal"/>
    <w:link w:val="Heading1Char"/>
    <w:uiPriority w:val="99"/>
    <w:qFormat/>
    <w:rsid w:val="00EF399C"/>
    <w:pPr>
      <w:keepNext/>
      <w:outlineLvl w:val="0"/>
    </w:pPr>
    <w:rPr>
      <w:rFonts w:ascii="Arial" w:hAnsi="Arial" w:cs="Arial"/>
      <w:sz w:val="20"/>
      <w:u w:val="single"/>
    </w:rPr>
  </w:style>
  <w:style w:type="paragraph" w:styleId="Heading2">
    <w:name w:val="heading 2"/>
    <w:basedOn w:val="Normal"/>
    <w:next w:val="Normal"/>
    <w:link w:val="Heading2Char"/>
    <w:semiHidden/>
    <w:unhideWhenUsed/>
    <w:qFormat/>
    <w:locked/>
    <w:rsid w:val="000A2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B23B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F67"/>
    <w:rPr>
      <w:rFonts w:ascii="Cambria" w:hAnsi="Cambria" w:cs="Times New Roman"/>
      <w:b/>
      <w:bCs/>
      <w:kern w:val="32"/>
      <w:sz w:val="32"/>
      <w:szCs w:val="32"/>
    </w:rPr>
  </w:style>
  <w:style w:type="character" w:styleId="FollowedHyperlink">
    <w:name w:val="FollowedHyperlink"/>
    <w:basedOn w:val="DefaultParagraphFont"/>
    <w:uiPriority w:val="99"/>
    <w:rsid w:val="00EF399C"/>
    <w:rPr>
      <w:rFonts w:cs="Times New Roman"/>
      <w:color w:val="800080"/>
      <w:u w:val="single"/>
    </w:rPr>
  </w:style>
  <w:style w:type="paragraph" w:styleId="BodyText3">
    <w:name w:val="Body Text 3"/>
    <w:basedOn w:val="Normal"/>
    <w:link w:val="BodyText3Char"/>
    <w:uiPriority w:val="99"/>
    <w:rsid w:val="00EF399C"/>
    <w:rPr>
      <w:rFonts w:ascii="Arial" w:hAnsi="Arial" w:cs="Arial"/>
      <w:b/>
      <w:bCs/>
      <w:sz w:val="20"/>
      <w:szCs w:val="20"/>
    </w:rPr>
  </w:style>
  <w:style w:type="character" w:customStyle="1" w:styleId="BodyText3Char">
    <w:name w:val="Body Text 3 Char"/>
    <w:basedOn w:val="DefaultParagraphFont"/>
    <w:link w:val="BodyText3"/>
    <w:uiPriority w:val="99"/>
    <w:semiHidden/>
    <w:locked/>
    <w:rsid w:val="001C7F67"/>
    <w:rPr>
      <w:rFonts w:cs="Times New Roman"/>
      <w:sz w:val="16"/>
      <w:szCs w:val="16"/>
    </w:rPr>
  </w:style>
  <w:style w:type="paragraph" w:styleId="BodyText">
    <w:name w:val="Body Text"/>
    <w:basedOn w:val="Normal"/>
    <w:link w:val="BodyTextChar"/>
    <w:uiPriority w:val="99"/>
    <w:rsid w:val="00EF399C"/>
    <w:pPr>
      <w:spacing w:after="120"/>
    </w:pPr>
  </w:style>
  <w:style w:type="character" w:customStyle="1" w:styleId="BodyTextChar">
    <w:name w:val="Body Text Char"/>
    <w:basedOn w:val="DefaultParagraphFont"/>
    <w:link w:val="BodyText"/>
    <w:uiPriority w:val="99"/>
    <w:semiHidden/>
    <w:locked/>
    <w:rsid w:val="001C7F67"/>
    <w:rPr>
      <w:rFonts w:cs="Times New Roman"/>
      <w:sz w:val="24"/>
      <w:szCs w:val="24"/>
    </w:rPr>
  </w:style>
  <w:style w:type="character" w:styleId="Strong">
    <w:name w:val="Strong"/>
    <w:basedOn w:val="DefaultParagraphFont"/>
    <w:uiPriority w:val="99"/>
    <w:qFormat/>
    <w:rsid w:val="00EF399C"/>
    <w:rPr>
      <w:rFonts w:cs="Times New Roman"/>
      <w:b/>
      <w:bCs/>
    </w:rPr>
  </w:style>
  <w:style w:type="character" w:customStyle="1" w:styleId="footer1">
    <w:name w:val="footer1"/>
    <w:basedOn w:val="DefaultParagraphFont"/>
    <w:uiPriority w:val="99"/>
    <w:rsid w:val="00EF399C"/>
    <w:rPr>
      <w:rFonts w:cs="Times New Roman"/>
      <w:b/>
      <w:bCs/>
      <w:color w:val="05143A"/>
      <w:sz w:val="14"/>
      <w:szCs w:val="14"/>
      <w:u w:val="none"/>
      <w:effect w:val="none"/>
    </w:rPr>
  </w:style>
  <w:style w:type="paragraph" w:styleId="NormalWeb">
    <w:name w:val="Normal (Web)"/>
    <w:basedOn w:val="Normal"/>
    <w:uiPriority w:val="99"/>
    <w:rsid w:val="00EF399C"/>
    <w:pPr>
      <w:spacing w:before="100" w:beforeAutospacing="1" w:after="100" w:afterAutospacing="1"/>
    </w:pPr>
    <w:rPr>
      <w:rFonts w:ascii="Arial Unicode MS" w:hAnsi="Arial Unicode MS" w:cs="Arial Unicode MS"/>
    </w:rPr>
  </w:style>
  <w:style w:type="character" w:styleId="Hyperlink">
    <w:name w:val="Hyperlink"/>
    <w:basedOn w:val="DefaultParagraphFont"/>
    <w:uiPriority w:val="99"/>
    <w:rsid w:val="00EF399C"/>
    <w:rPr>
      <w:rFonts w:cs="Times New Roman"/>
      <w:color w:val="0000FF"/>
      <w:u w:val="single"/>
    </w:rPr>
  </w:style>
  <w:style w:type="paragraph" w:customStyle="1" w:styleId="Default">
    <w:name w:val="Default"/>
    <w:basedOn w:val="Normal"/>
    <w:rsid w:val="00EF399C"/>
    <w:rPr>
      <w:rFonts w:ascii="Helvetica Neue" w:hAnsi="Helvetica Neue" w:cs="Arial Unicode MS"/>
      <w:color w:val="000000"/>
    </w:rPr>
  </w:style>
  <w:style w:type="paragraph" w:styleId="FootnoteText">
    <w:name w:val="footnote text"/>
    <w:basedOn w:val="Normal"/>
    <w:link w:val="FootnoteTextChar"/>
    <w:uiPriority w:val="99"/>
    <w:semiHidden/>
    <w:rsid w:val="00EF399C"/>
    <w:rPr>
      <w:sz w:val="20"/>
      <w:szCs w:val="20"/>
    </w:rPr>
  </w:style>
  <w:style w:type="character" w:customStyle="1" w:styleId="FootnoteTextChar">
    <w:name w:val="Footnote Text Char"/>
    <w:basedOn w:val="DefaultParagraphFont"/>
    <w:link w:val="FootnoteText"/>
    <w:uiPriority w:val="99"/>
    <w:semiHidden/>
    <w:locked/>
    <w:rsid w:val="001C7F67"/>
    <w:rPr>
      <w:rFonts w:cs="Times New Roman"/>
      <w:sz w:val="20"/>
      <w:szCs w:val="20"/>
    </w:rPr>
  </w:style>
  <w:style w:type="character" w:styleId="FootnoteReference">
    <w:name w:val="footnote reference"/>
    <w:basedOn w:val="DefaultParagraphFont"/>
    <w:uiPriority w:val="99"/>
    <w:semiHidden/>
    <w:rsid w:val="00EF399C"/>
    <w:rPr>
      <w:rFonts w:cs="Times New Roman"/>
      <w:vertAlign w:val="superscript"/>
    </w:rPr>
  </w:style>
  <w:style w:type="character" w:customStyle="1" w:styleId="yshortcuts">
    <w:name w:val="yshortcuts"/>
    <w:basedOn w:val="DefaultParagraphFont"/>
    <w:uiPriority w:val="99"/>
    <w:rsid w:val="00EF399C"/>
    <w:rPr>
      <w:rFonts w:cs="Times New Roman"/>
    </w:rPr>
  </w:style>
  <w:style w:type="paragraph" w:styleId="Header">
    <w:name w:val="header"/>
    <w:basedOn w:val="Normal"/>
    <w:link w:val="HeaderChar"/>
    <w:uiPriority w:val="99"/>
    <w:rsid w:val="00EF399C"/>
    <w:pPr>
      <w:tabs>
        <w:tab w:val="center" w:pos="4320"/>
        <w:tab w:val="right" w:pos="8640"/>
      </w:tabs>
    </w:pPr>
  </w:style>
  <w:style w:type="character" w:customStyle="1" w:styleId="HeaderChar">
    <w:name w:val="Header Char"/>
    <w:basedOn w:val="DefaultParagraphFont"/>
    <w:link w:val="Header"/>
    <w:uiPriority w:val="99"/>
    <w:semiHidden/>
    <w:locked/>
    <w:rsid w:val="001C7F67"/>
    <w:rPr>
      <w:rFonts w:cs="Times New Roman"/>
      <w:sz w:val="24"/>
      <w:szCs w:val="24"/>
    </w:rPr>
  </w:style>
  <w:style w:type="paragraph" w:styleId="Footer">
    <w:name w:val="footer"/>
    <w:basedOn w:val="Normal"/>
    <w:link w:val="FooterChar"/>
    <w:uiPriority w:val="99"/>
    <w:rsid w:val="00EF399C"/>
    <w:pPr>
      <w:tabs>
        <w:tab w:val="center" w:pos="4320"/>
        <w:tab w:val="right" w:pos="8640"/>
      </w:tabs>
    </w:pPr>
  </w:style>
  <w:style w:type="character" w:customStyle="1" w:styleId="FooterChar">
    <w:name w:val="Footer Char"/>
    <w:basedOn w:val="DefaultParagraphFont"/>
    <w:link w:val="Footer"/>
    <w:uiPriority w:val="99"/>
    <w:semiHidden/>
    <w:locked/>
    <w:rsid w:val="001C7F67"/>
    <w:rPr>
      <w:rFonts w:cs="Times New Roman"/>
      <w:sz w:val="24"/>
      <w:szCs w:val="24"/>
    </w:rPr>
  </w:style>
  <w:style w:type="character" w:styleId="PageNumber">
    <w:name w:val="page number"/>
    <w:basedOn w:val="DefaultParagraphFont"/>
    <w:uiPriority w:val="99"/>
    <w:rsid w:val="00EF399C"/>
    <w:rPr>
      <w:rFonts w:cs="Times New Roman"/>
    </w:rPr>
  </w:style>
  <w:style w:type="paragraph" w:styleId="BodyTextIndent">
    <w:name w:val="Body Text Indent"/>
    <w:basedOn w:val="Normal"/>
    <w:link w:val="BodyTextIndentChar"/>
    <w:uiPriority w:val="99"/>
    <w:rsid w:val="00EF399C"/>
    <w:pPr>
      <w:spacing w:after="120"/>
      <w:ind w:left="360"/>
    </w:pPr>
  </w:style>
  <w:style w:type="character" w:customStyle="1" w:styleId="BodyTextIndentChar">
    <w:name w:val="Body Text Indent Char"/>
    <w:basedOn w:val="DefaultParagraphFont"/>
    <w:link w:val="BodyTextIndent"/>
    <w:uiPriority w:val="99"/>
    <w:semiHidden/>
    <w:locked/>
    <w:rsid w:val="001C7F67"/>
    <w:rPr>
      <w:rFonts w:cs="Times New Roman"/>
      <w:sz w:val="24"/>
      <w:szCs w:val="24"/>
    </w:rPr>
  </w:style>
  <w:style w:type="paragraph" w:styleId="CommentText">
    <w:name w:val="annotation text"/>
    <w:basedOn w:val="Normal"/>
    <w:link w:val="CommentTextChar"/>
    <w:uiPriority w:val="99"/>
    <w:semiHidden/>
    <w:rsid w:val="00EF399C"/>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locked/>
    <w:rsid w:val="00A920B5"/>
    <w:rPr>
      <w:rFonts w:ascii="Arial" w:hAnsi="Arial" w:cs="Times New Roman"/>
      <w:snapToGrid w:val="0"/>
    </w:rPr>
  </w:style>
  <w:style w:type="paragraph" w:customStyle="1" w:styleId="hdr1">
    <w:name w:val="hdr1"/>
    <w:basedOn w:val="Normal"/>
    <w:uiPriority w:val="99"/>
    <w:rsid w:val="00EF399C"/>
    <w:pPr>
      <w:spacing w:before="60"/>
      <w:ind w:left="540"/>
      <w:jc w:val="both"/>
    </w:pPr>
    <w:rPr>
      <w:rFonts w:ascii="Century Schoolbook" w:hAnsi="Century Schoolbook"/>
      <w:szCs w:val="20"/>
    </w:rPr>
  </w:style>
  <w:style w:type="paragraph" w:styleId="BodyText2">
    <w:name w:val="Body Text 2"/>
    <w:basedOn w:val="Normal"/>
    <w:link w:val="BodyText2Char"/>
    <w:uiPriority w:val="99"/>
    <w:rsid w:val="00EF399C"/>
    <w:rPr>
      <w:rFonts w:ascii="Arial Narrow" w:hAnsi="Arial Narrow"/>
      <w:b/>
      <w:sz w:val="18"/>
      <w:szCs w:val="20"/>
    </w:rPr>
  </w:style>
  <w:style w:type="character" w:customStyle="1" w:styleId="BodyText2Char">
    <w:name w:val="Body Text 2 Char"/>
    <w:basedOn w:val="DefaultParagraphFont"/>
    <w:link w:val="BodyText2"/>
    <w:uiPriority w:val="99"/>
    <w:semiHidden/>
    <w:locked/>
    <w:rsid w:val="001C7F67"/>
    <w:rPr>
      <w:rFonts w:cs="Times New Roman"/>
      <w:sz w:val="24"/>
      <w:szCs w:val="24"/>
    </w:rPr>
  </w:style>
  <w:style w:type="paragraph" w:styleId="BalloonText">
    <w:name w:val="Balloon Text"/>
    <w:basedOn w:val="Normal"/>
    <w:link w:val="BalloonTextChar"/>
    <w:uiPriority w:val="99"/>
    <w:semiHidden/>
    <w:rsid w:val="00EF39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F67"/>
    <w:rPr>
      <w:rFonts w:cs="Times New Roman"/>
      <w:sz w:val="2"/>
    </w:rPr>
  </w:style>
  <w:style w:type="paragraph" w:styleId="ListParagraph">
    <w:name w:val="List Paragraph"/>
    <w:basedOn w:val="Normal"/>
    <w:uiPriority w:val="34"/>
    <w:qFormat/>
    <w:rsid w:val="00BD2556"/>
    <w:pPr>
      <w:ind w:left="720"/>
      <w:contextualSpacing/>
    </w:pPr>
  </w:style>
  <w:style w:type="paragraph" w:styleId="PlainText">
    <w:name w:val="Plain Text"/>
    <w:basedOn w:val="Normal"/>
    <w:link w:val="PlainTextChar"/>
    <w:uiPriority w:val="99"/>
    <w:rsid w:val="000D30D1"/>
    <w:rPr>
      <w:rFonts w:ascii="Consolas" w:hAnsi="Consolas"/>
      <w:sz w:val="21"/>
      <w:szCs w:val="21"/>
    </w:rPr>
  </w:style>
  <w:style w:type="character" w:customStyle="1" w:styleId="PlainTextChar">
    <w:name w:val="Plain Text Char"/>
    <w:basedOn w:val="DefaultParagraphFont"/>
    <w:link w:val="PlainText"/>
    <w:uiPriority w:val="99"/>
    <w:locked/>
    <w:rsid w:val="000D30D1"/>
    <w:rPr>
      <w:rFonts w:ascii="Consolas" w:hAnsi="Consolas" w:cs="Times New Roman"/>
      <w:sz w:val="21"/>
      <w:szCs w:val="21"/>
    </w:rPr>
  </w:style>
  <w:style w:type="character" w:styleId="Emphasis">
    <w:name w:val="Emphasis"/>
    <w:basedOn w:val="DefaultParagraphFont"/>
    <w:uiPriority w:val="20"/>
    <w:qFormat/>
    <w:rsid w:val="006C291F"/>
    <w:rPr>
      <w:rFonts w:cs="Times New Roman"/>
      <w:i/>
      <w:iCs/>
    </w:rPr>
  </w:style>
  <w:style w:type="paragraph" w:customStyle="1" w:styleId="Pa4">
    <w:name w:val="Pa4"/>
    <w:basedOn w:val="Normal"/>
    <w:uiPriority w:val="99"/>
    <w:rsid w:val="006C291F"/>
    <w:pPr>
      <w:autoSpaceDE w:val="0"/>
      <w:autoSpaceDN w:val="0"/>
      <w:spacing w:line="241" w:lineRule="atLeast"/>
    </w:pPr>
    <w:rPr>
      <w:rFonts w:ascii="PSWBD K+ Myriad Pro" w:hAnsi="PSWBD K+ Myriad Pro"/>
    </w:rPr>
  </w:style>
  <w:style w:type="character" w:customStyle="1" w:styleId="A10">
    <w:name w:val="A10"/>
    <w:basedOn w:val="DefaultParagraphFont"/>
    <w:uiPriority w:val="99"/>
    <w:rsid w:val="006C291F"/>
    <w:rPr>
      <w:rFonts w:ascii="PSWBD K+ Myriad Pro" w:hAnsi="PSWBD K+ Myriad Pro" w:cs="Times New Roman"/>
      <w:color w:val="221E1F"/>
    </w:rPr>
  </w:style>
  <w:style w:type="character" w:customStyle="1" w:styleId="A4">
    <w:name w:val="A4"/>
    <w:uiPriority w:val="99"/>
    <w:rsid w:val="006B52CB"/>
    <w:rPr>
      <w:color w:val="000000"/>
      <w:sz w:val="18"/>
    </w:rPr>
  </w:style>
  <w:style w:type="paragraph" w:customStyle="1" w:styleId="Pa17">
    <w:name w:val="Pa17"/>
    <w:basedOn w:val="Normal"/>
    <w:next w:val="Normal"/>
    <w:uiPriority w:val="99"/>
    <w:rsid w:val="006B52CB"/>
    <w:pPr>
      <w:autoSpaceDE w:val="0"/>
      <w:autoSpaceDN w:val="0"/>
      <w:adjustRightInd w:val="0"/>
      <w:spacing w:line="241" w:lineRule="atLeast"/>
    </w:pPr>
    <w:rPr>
      <w:rFonts w:ascii="PSWBD K+ Myriad Pro" w:hAnsi="PSWBD K+ Myriad Pro"/>
    </w:rPr>
  </w:style>
  <w:style w:type="paragraph" w:customStyle="1" w:styleId="Pa20">
    <w:name w:val="Pa20"/>
    <w:basedOn w:val="Normal"/>
    <w:next w:val="Normal"/>
    <w:uiPriority w:val="99"/>
    <w:rsid w:val="006B52CB"/>
    <w:pPr>
      <w:autoSpaceDE w:val="0"/>
      <w:autoSpaceDN w:val="0"/>
      <w:adjustRightInd w:val="0"/>
      <w:spacing w:line="241" w:lineRule="atLeast"/>
    </w:pPr>
    <w:rPr>
      <w:rFonts w:ascii="PSWBD K+ Myriad Pro" w:hAnsi="PSWBD K+ Myriad Pro"/>
    </w:rPr>
  </w:style>
  <w:style w:type="character" w:customStyle="1" w:styleId="A6">
    <w:name w:val="A6"/>
    <w:uiPriority w:val="99"/>
    <w:rsid w:val="006B52CB"/>
    <w:rPr>
      <w:color w:val="000000"/>
      <w:sz w:val="16"/>
    </w:rPr>
  </w:style>
  <w:style w:type="paragraph" w:customStyle="1" w:styleId="Pa21">
    <w:name w:val="Pa21"/>
    <w:basedOn w:val="Normal"/>
    <w:uiPriority w:val="99"/>
    <w:rsid w:val="00E93E52"/>
    <w:pPr>
      <w:autoSpaceDE w:val="0"/>
      <w:autoSpaceDN w:val="0"/>
      <w:spacing w:line="241" w:lineRule="atLeast"/>
    </w:pPr>
    <w:rPr>
      <w:rFonts w:ascii="Myriad Pro" w:hAnsi="Myriad Pro"/>
    </w:rPr>
  </w:style>
  <w:style w:type="paragraph" w:customStyle="1" w:styleId="Pa23">
    <w:name w:val="Pa23"/>
    <w:basedOn w:val="Normal"/>
    <w:uiPriority w:val="99"/>
    <w:rsid w:val="00E93E52"/>
    <w:pPr>
      <w:autoSpaceDE w:val="0"/>
      <w:autoSpaceDN w:val="0"/>
      <w:spacing w:line="241" w:lineRule="atLeast"/>
    </w:pPr>
    <w:rPr>
      <w:rFonts w:ascii="Myriad Pro" w:hAnsi="Myriad Pro"/>
    </w:rPr>
  </w:style>
  <w:style w:type="character" w:customStyle="1" w:styleId="A1">
    <w:name w:val="A1"/>
    <w:basedOn w:val="DefaultParagraphFont"/>
    <w:uiPriority w:val="99"/>
    <w:rsid w:val="00E93E52"/>
    <w:rPr>
      <w:rFonts w:ascii="Myriad Pro" w:hAnsi="Myriad Pro" w:cs="Times New Roman"/>
      <w:b/>
      <w:bCs/>
      <w:color w:val="000000"/>
    </w:rPr>
  </w:style>
  <w:style w:type="character" w:customStyle="1" w:styleId="A14">
    <w:name w:val="A14"/>
    <w:uiPriority w:val="99"/>
    <w:rsid w:val="003D315F"/>
    <w:rPr>
      <w:color w:val="211D1E"/>
      <w:sz w:val="16"/>
    </w:rPr>
  </w:style>
  <w:style w:type="character" w:customStyle="1" w:styleId="f352">
    <w:name w:val="f352"/>
    <w:basedOn w:val="DefaultParagraphFont"/>
    <w:uiPriority w:val="99"/>
    <w:rsid w:val="007A268D"/>
    <w:rPr>
      <w:rFonts w:cs="Times New Roman"/>
    </w:rPr>
  </w:style>
  <w:style w:type="paragraph" w:styleId="HTMLPreformatted">
    <w:name w:val="HTML Preformatted"/>
    <w:basedOn w:val="Normal"/>
    <w:link w:val="HTMLPreformattedChar"/>
    <w:uiPriority w:val="99"/>
    <w:rsid w:val="0019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195875"/>
    <w:rPr>
      <w:rFonts w:ascii="Courier New" w:hAnsi="Courier New" w:cs="Courier New"/>
      <w:color w:val="000000"/>
    </w:rPr>
  </w:style>
  <w:style w:type="table" w:styleId="TableClassic2">
    <w:name w:val="Table Classic 2"/>
    <w:basedOn w:val="TableNormal"/>
    <w:uiPriority w:val="99"/>
    <w:rsid w:val="00FC63DA"/>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List3">
    <w:name w:val="Table List 3"/>
    <w:basedOn w:val="TableNormal"/>
    <w:uiPriority w:val="99"/>
    <w:rsid w:val="00FC63DA"/>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A920B5"/>
    <w:rPr>
      <w:rFonts w:cs="Times New Roman"/>
      <w:sz w:val="16"/>
      <w:szCs w:val="16"/>
    </w:rPr>
  </w:style>
  <w:style w:type="paragraph" w:styleId="CommentSubject">
    <w:name w:val="annotation subject"/>
    <w:basedOn w:val="CommentText"/>
    <w:next w:val="CommentText"/>
    <w:link w:val="CommentSubjectChar"/>
    <w:uiPriority w:val="99"/>
    <w:rsid w:val="00A920B5"/>
    <w:pPr>
      <w:widowControl/>
    </w:pPr>
    <w:rPr>
      <w:rFonts w:ascii="Times New Roman" w:hAnsi="Times New Roman"/>
      <w:b/>
      <w:bCs/>
    </w:rPr>
  </w:style>
  <w:style w:type="character" w:customStyle="1" w:styleId="CommentSubjectChar">
    <w:name w:val="Comment Subject Char"/>
    <w:basedOn w:val="CommentTextChar"/>
    <w:link w:val="CommentSubject"/>
    <w:uiPriority w:val="99"/>
    <w:locked/>
    <w:rsid w:val="00A920B5"/>
    <w:rPr>
      <w:rFonts w:ascii="Arial" w:hAnsi="Arial" w:cs="Times New Roman"/>
      <w:b/>
      <w:bCs/>
      <w:snapToGrid w:val="0"/>
    </w:rPr>
  </w:style>
  <w:style w:type="table" w:styleId="TableGrid">
    <w:name w:val="Table Grid"/>
    <w:basedOn w:val="TableNormal"/>
    <w:locked/>
    <w:rsid w:val="00EE0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left">
    <w:name w:val="alignleft"/>
    <w:basedOn w:val="Normal"/>
    <w:rsid w:val="002C7982"/>
    <w:pPr>
      <w:spacing w:before="100" w:beforeAutospacing="1" w:after="100" w:afterAutospacing="1"/>
    </w:pPr>
  </w:style>
  <w:style w:type="paragraph" w:styleId="Revision">
    <w:name w:val="Revision"/>
    <w:hidden/>
    <w:uiPriority w:val="99"/>
    <w:semiHidden/>
    <w:rsid w:val="00884832"/>
    <w:rPr>
      <w:sz w:val="24"/>
      <w:szCs w:val="24"/>
    </w:rPr>
  </w:style>
  <w:style w:type="character" w:customStyle="1" w:styleId="Heading2Char">
    <w:name w:val="Heading 2 Char"/>
    <w:basedOn w:val="DefaultParagraphFont"/>
    <w:link w:val="Heading2"/>
    <w:semiHidden/>
    <w:rsid w:val="000A23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B23BDA"/>
    <w:rPr>
      <w:rFonts w:asciiTheme="majorHAnsi" w:eastAsiaTheme="majorEastAsia" w:hAnsiTheme="majorHAnsi" w:cstheme="majorBidi"/>
      <w:b/>
      <w:bCs/>
      <w:color w:val="4F81BD" w:themeColor="accent1"/>
      <w:sz w:val="24"/>
      <w:szCs w:val="24"/>
    </w:rPr>
  </w:style>
  <w:style w:type="character" w:styleId="HTMLCite">
    <w:name w:val="HTML Cite"/>
    <w:basedOn w:val="DefaultParagraphFont"/>
    <w:uiPriority w:val="99"/>
    <w:semiHidden/>
    <w:unhideWhenUsed/>
    <w:rsid w:val="00DD764F"/>
    <w:rPr>
      <w:i/>
      <w:iCs/>
    </w:rPr>
  </w:style>
  <w:style w:type="paragraph" w:styleId="BodyTextIndent3">
    <w:name w:val="Body Text Indent 3"/>
    <w:basedOn w:val="Normal"/>
    <w:link w:val="BodyTextIndent3Char"/>
    <w:semiHidden/>
    <w:unhideWhenUsed/>
    <w:rsid w:val="008B63DC"/>
    <w:pPr>
      <w:spacing w:after="120"/>
      <w:ind w:left="360"/>
    </w:pPr>
    <w:rPr>
      <w:sz w:val="16"/>
      <w:szCs w:val="16"/>
    </w:rPr>
  </w:style>
  <w:style w:type="character" w:customStyle="1" w:styleId="BodyTextIndent3Char">
    <w:name w:val="Body Text Indent 3 Char"/>
    <w:basedOn w:val="DefaultParagraphFont"/>
    <w:link w:val="BodyTextIndent3"/>
    <w:semiHidden/>
    <w:rsid w:val="008B63DC"/>
    <w:rPr>
      <w:sz w:val="16"/>
      <w:szCs w:val="16"/>
    </w:rPr>
  </w:style>
  <w:style w:type="character" w:customStyle="1" w:styleId="hvr">
    <w:name w:val="hvr"/>
    <w:basedOn w:val="DefaultParagraphFont"/>
    <w:rsid w:val="009C10D0"/>
  </w:style>
  <w:style w:type="character" w:customStyle="1" w:styleId="apple-converted-space">
    <w:name w:val="apple-converted-space"/>
    <w:basedOn w:val="DefaultParagraphFont"/>
    <w:rsid w:val="000277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Indent 3" w:uiPriority="0"/>
    <w:lsdException w:name="Strong" w:locked="1" w:semiHidden="0" w:unhideWhenUsed="0" w:qFormat="1"/>
    <w:lsdException w:name="Emphasis" w:locked="1" w:semiHidden="0" w:uiPriority="20" w:unhideWhenUsed="0" w:qFormat="1"/>
    <w:lsdException w:name="Plain Text" w:locked="1" w:semiHidden="0" w:unhideWhenUsed="0"/>
    <w:lsdException w:name="Normal (Web)" w:locked="1" w:semiHidden="0" w:unhideWhenUsed="0"/>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C62"/>
    <w:rPr>
      <w:sz w:val="24"/>
      <w:szCs w:val="24"/>
    </w:rPr>
  </w:style>
  <w:style w:type="paragraph" w:styleId="Heading1">
    <w:name w:val="heading 1"/>
    <w:basedOn w:val="Normal"/>
    <w:next w:val="Normal"/>
    <w:link w:val="Heading1Char"/>
    <w:uiPriority w:val="99"/>
    <w:qFormat/>
    <w:rsid w:val="00EF399C"/>
    <w:pPr>
      <w:keepNext/>
      <w:outlineLvl w:val="0"/>
    </w:pPr>
    <w:rPr>
      <w:rFonts w:ascii="Arial" w:hAnsi="Arial" w:cs="Arial"/>
      <w:sz w:val="20"/>
      <w:u w:val="single"/>
    </w:rPr>
  </w:style>
  <w:style w:type="paragraph" w:styleId="Heading2">
    <w:name w:val="heading 2"/>
    <w:basedOn w:val="Normal"/>
    <w:next w:val="Normal"/>
    <w:link w:val="Heading2Char"/>
    <w:semiHidden/>
    <w:unhideWhenUsed/>
    <w:qFormat/>
    <w:locked/>
    <w:rsid w:val="000A2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B23B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F67"/>
    <w:rPr>
      <w:rFonts w:ascii="Cambria" w:hAnsi="Cambria" w:cs="Times New Roman"/>
      <w:b/>
      <w:bCs/>
      <w:kern w:val="32"/>
      <w:sz w:val="32"/>
      <w:szCs w:val="32"/>
    </w:rPr>
  </w:style>
  <w:style w:type="character" w:styleId="FollowedHyperlink">
    <w:name w:val="FollowedHyperlink"/>
    <w:basedOn w:val="DefaultParagraphFont"/>
    <w:uiPriority w:val="99"/>
    <w:rsid w:val="00EF399C"/>
    <w:rPr>
      <w:rFonts w:cs="Times New Roman"/>
      <w:color w:val="800080"/>
      <w:u w:val="single"/>
    </w:rPr>
  </w:style>
  <w:style w:type="paragraph" w:styleId="BodyText3">
    <w:name w:val="Body Text 3"/>
    <w:basedOn w:val="Normal"/>
    <w:link w:val="BodyText3Char"/>
    <w:uiPriority w:val="99"/>
    <w:rsid w:val="00EF399C"/>
    <w:rPr>
      <w:rFonts w:ascii="Arial" w:hAnsi="Arial" w:cs="Arial"/>
      <w:b/>
      <w:bCs/>
      <w:sz w:val="20"/>
      <w:szCs w:val="20"/>
    </w:rPr>
  </w:style>
  <w:style w:type="character" w:customStyle="1" w:styleId="BodyText3Char">
    <w:name w:val="Body Text 3 Char"/>
    <w:basedOn w:val="DefaultParagraphFont"/>
    <w:link w:val="BodyText3"/>
    <w:uiPriority w:val="99"/>
    <w:semiHidden/>
    <w:locked/>
    <w:rsid w:val="001C7F67"/>
    <w:rPr>
      <w:rFonts w:cs="Times New Roman"/>
      <w:sz w:val="16"/>
      <w:szCs w:val="16"/>
    </w:rPr>
  </w:style>
  <w:style w:type="paragraph" w:styleId="BodyText">
    <w:name w:val="Body Text"/>
    <w:basedOn w:val="Normal"/>
    <w:link w:val="BodyTextChar"/>
    <w:uiPriority w:val="99"/>
    <w:rsid w:val="00EF399C"/>
    <w:pPr>
      <w:spacing w:after="120"/>
    </w:pPr>
  </w:style>
  <w:style w:type="character" w:customStyle="1" w:styleId="BodyTextChar">
    <w:name w:val="Body Text Char"/>
    <w:basedOn w:val="DefaultParagraphFont"/>
    <w:link w:val="BodyText"/>
    <w:uiPriority w:val="99"/>
    <w:semiHidden/>
    <w:locked/>
    <w:rsid w:val="001C7F67"/>
    <w:rPr>
      <w:rFonts w:cs="Times New Roman"/>
      <w:sz w:val="24"/>
      <w:szCs w:val="24"/>
    </w:rPr>
  </w:style>
  <w:style w:type="character" w:styleId="Strong">
    <w:name w:val="Strong"/>
    <w:basedOn w:val="DefaultParagraphFont"/>
    <w:uiPriority w:val="99"/>
    <w:qFormat/>
    <w:rsid w:val="00EF399C"/>
    <w:rPr>
      <w:rFonts w:cs="Times New Roman"/>
      <w:b/>
      <w:bCs/>
    </w:rPr>
  </w:style>
  <w:style w:type="character" w:customStyle="1" w:styleId="footer1">
    <w:name w:val="footer1"/>
    <w:basedOn w:val="DefaultParagraphFont"/>
    <w:uiPriority w:val="99"/>
    <w:rsid w:val="00EF399C"/>
    <w:rPr>
      <w:rFonts w:cs="Times New Roman"/>
      <w:b/>
      <w:bCs/>
      <w:color w:val="05143A"/>
      <w:sz w:val="14"/>
      <w:szCs w:val="14"/>
      <w:u w:val="none"/>
      <w:effect w:val="none"/>
    </w:rPr>
  </w:style>
  <w:style w:type="paragraph" w:styleId="NormalWeb">
    <w:name w:val="Normal (Web)"/>
    <w:basedOn w:val="Normal"/>
    <w:uiPriority w:val="99"/>
    <w:rsid w:val="00EF399C"/>
    <w:pPr>
      <w:spacing w:before="100" w:beforeAutospacing="1" w:after="100" w:afterAutospacing="1"/>
    </w:pPr>
    <w:rPr>
      <w:rFonts w:ascii="Arial Unicode MS" w:hAnsi="Arial Unicode MS" w:cs="Arial Unicode MS"/>
    </w:rPr>
  </w:style>
  <w:style w:type="character" w:styleId="Hyperlink">
    <w:name w:val="Hyperlink"/>
    <w:basedOn w:val="DefaultParagraphFont"/>
    <w:uiPriority w:val="99"/>
    <w:rsid w:val="00EF399C"/>
    <w:rPr>
      <w:rFonts w:cs="Times New Roman"/>
      <w:color w:val="0000FF"/>
      <w:u w:val="single"/>
    </w:rPr>
  </w:style>
  <w:style w:type="paragraph" w:customStyle="1" w:styleId="Default">
    <w:name w:val="Default"/>
    <w:basedOn w:val="Normal"/>
    <w:rsid w:val="00EF399C"/>
    <w:rPr>
      <w:rFonts w:ascii="Helvetica Neue" w:hAnsi="Helvetica Neue" w:cs="Arial Unicode MS"/>
      <w:color w:val="000000"/>
    </w:rPr>
  </w:style>
  <w:style w:type="paragraph" w:styleId="FootnoteText">
    <w:name w:val="footnote text"/>
    <w:basedOn w:val="Normal"/>
    <w:link w:val="FootnoteTextChar"/>
    <w:uiPriority w:val="99"/>
    <w:semiHidden/>
    <w:rsid w:val="00EF399C"/>
    <w:rPr>
      <w:sz w:val="20"/>
      <w:szCs w:val="20"/>
    </w:rPr>
  </w:style>
  <w:style w:type="character" w:customStyle="1" w:styleId="FootnoteTextChar">
    <w:name w:val="Footnote Text Char"/>
    <w:basedOn w:val="DefaultParagraphFont"/>
    <w:link w:val="FootnoteText"/>
    <w:uiPriority w:val="99"/>
    <w:semiHidden/>
    <w:locked/>
    <w:rsid w:val="001C7F67"/>
    <w:rPr>
      <w:rFonts w:cs="Times New Roman"/>
      <w:sz w:val="20"/>
      <w:szCs w:val="20"/>
    </w:rPr>
  </w:style>
  <w:style w:type="character" w:styleId="FootnoteReference">
    <w:name w:val="footnote reference"/>
    <w:basedOn w:val="DefaultParagraphFont"/>
    <w:uiPriority w:val="99"/>
    <w:semiHidden/>
    <w:rsid w:val="00EF399C"/>
    <w:rPr>
      <w:rFonts w:cs="Times New Roman"/>
      <w:vertAlign w:val="superscript"/>
    </w:rPr>
  </w:style>
  <w:style w:type="character" w:customStyle="1" w:styleId="yshortcuts">
    <w:name w:val="yshortcuts"/>
    <w:basedOn w:val="DefaultParagraphFont"/>
    <w:uiPriority w:val="99"/>
    <w:rsid w:val="00EF399C"/>
    <w:rPr>
      <w:rFonts w:cs="Times New Roman"/>
    </w:rPr>
  </w:style>
  <w:style w:type="paragraph" w:styleId="Header">
    <w:name w:val="header"/>
    <w:basedOn w:val="Normal"/>
    <w:link w:val="HeaderChar"/>
    <w:uiPriority w:val="99"/>
    <w:rsid w:val="00EF399C"/>
    <w:pPr>
      <w:tabs>
        <w:tab w:val="center" w:pos="4320"/>
        <w:tab w:val="right" w:pos="8640"/>
      </w:tabs>
    </w:pPr>
  </w:style>
  <w:style w:type="character" w:customStyle="1" w:styleId="HeaderChar">
    <w:name w:val="Header Char"/>
    <w:basedOn w:val="DefaultParagraphFont"/>
    <w:link w:val="Header"/>
    <w:uiPriority w:val="99"/>
    <w:semiHidden/>
    <w:locked/>
    <w:rsid w:val="001C7F67"/>
    <w:rPr>
      <w:rFonts w:cs="Times New Roman"/>
      <w:sz w:val="24"/>
      <w:szCs w:val="24"/>
    </w:rPr>
  </w:style>
  <w:style w:type="paragraph" w:styleId="Footer">
    <w:name w:val="footer"/>
    <w:basedOn w:val="Normal"/>
    <w:link w:val="FooterChar"/>
    <w:uiPriority w:val="99"/>
    <w:rsid w:val="00EF399C"/>
    <w:pPr>
      <w:tabs>
        <w:tab w:val="center" w:pos="4320"/>
        <w:tab w:val="right" w:pos="8640"/>
      </w:tabs>
    </w:pPr>
  </w:style>
  <w:style w:type="character" w:customStyle="1" w:styleId="FooterChar">
    <w:name w:val="Footer Char"/>
    <w:basedOn w:val="DefaultParagraphFont"/>
    <w:link w:val="Footer"/>
    <w:uiPriority w:val="99"/>
    <w:semiHidden/>
    <w:locked/>
    <w:rsid w:val="001C7F67"/>
    <w:rPr>
      <w:rFonts w:cs="Times New Roman"/>
      <w:sz w:val="24"/>
      <w:szCs w:val="24"/>
    </w:rPr>
  </w:style>
  <w:style w:type="character" w:styleId="PageNumber">
    <w:name w:val="page number"/>
    <w:basedOn w:val="DefaultParagraphFont"/>
    <w:uiPriority w:val="99"/>
    <w:rsid w:val="00EF399C"/>
    <w:rPr>
      <w:rFonts w:cs="Times New Roman"/>
    </w:rPr>
  </w:style>
  <w:style w:type="paragraph" w:styleId="BodyTextIndent">
    <w:name w:val="Body Text Indent"/>
    <w:basedOn w:val="Normal"/>
    <w:link w:val="BodyTextIndentChar"/>
    <w:uiPriority w:val="99"/>
    <w:rsid w:val="00EF399C"/>
    <w:pPr>
      <w:spacing w:after="120"/>
      <w:ind w:left="360"/>
    </w:pPr>
  </w:style>
  <w:style w:type="character" w:customStyle="1" w:styleId="BodyTextIndentChar">
    <w:name w:val="Body Text Indent Char"/>
    <w:basedOn w:val="DefaultParagraphFont"/>
    <w:link w:val="BodyTextIndent"/>
    <w:uiPriority w:val="99"/>
    <w:semiHidden/>
    <w:locked/>
    <w:rsid w:val="001C7F67"/>
    <w:rPr>
      <w:rFonts w:cs="Times New Roman"/>
      <w:sz w:val="24"/>
      <w:szCs w:val="24"/>
    </w:rPr>
  </w:style>
  <w:style w:type="paragraph" w:styleId="CommentText">
    <w:name w:val="annotation text"/>
    <w:basedOn w:val="Normal"/>
    <w:link w:val="CommentTextChar"/>
    <w:uiPriority w:val="99"/>
    <w:semiHidden/>
    <w:rsid w:val="00EF399C"/>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locked/>
    <w:rsid w:val="00A920B5"/>
    <w:rPr>
      <w:rFonts w:ascii="Arial" w:hAnsi="Arial" w:cs="Times New Roman"/>
      <w:snapToGrid w:val="0"/>
    </w:rPr>
  </w:style>
  <w:style w:type="paragraph" w:customStyle="1" w:styleId="hdr1">
    <w:name w:val="hdr1"/>
    <w:basedOn w:val="Normal"/>
    <w:uiPriority w:val="99"/>
    <w:rsid w:val="00EF399C"/>
    <w:pPr>
      <w:spacing w:before="60"/>
      <w:ind w:left="540"/>
      <w:jc w:val="both"/>
    </w:pPr>
    <w:rPr>
      <w:rFonts w:ascii="Century Schoolbook" w:hAnsi="Century Schoolbook"/>
      <w:szCs w:val="20"/>
    </w:rPr>
  </w:style>
  <w:style w:type="paragraph" w:styleId="BodyText2">
    <w:name w:val="Body Text 2"/>
    <w:basedOn w:val="Normal"/>
    <w:link w:val="BodyText2Char"/>
    <w:uiPriority w:val="99"/>
    <w:rsid w:val="00EF399C"/>
    <w:rPr>
      <w:rFonts w:ascii="Arial Narrow" w:hAnsi="Arial Narrow"/>
      <w:b/>
      <w:sz w:val="18"/>
      <w:szCs w:val="20"/>
    </w:rPr>
  </w:style>
  <w:style w:type="character" w:customStyle="1" w:styleId="BodyText2Char">
    <w:name w:val="Body Text 2 Char"/>
    <w:basedOn w:val="DefaultParagraphFont"/>
    <w:link w:val="BodyText2"/>
    <w:uiPriority w:val="99"/>
    <w:semiHidden/>
    <w:locked/>
    <w:rsid w:val="001C7F67"/>
    <w:rPr>
      <w:rFonts w:cs="Times New Roman"/>
      <w:sz w:val="24"/>
      <w:szCs w:val="24"/>
    </w:rPr>
  </w:style>
  <w:style w:type="paragraph" w:styleId="BalloonText">
    <w:name w:val="Balloon Text"/>
    <w:basedOn w:val="Normal"/>
    <w:link w:val="BalloonTextChar"/>
    <w:uiPriority w:val="99"/>
    <w:semiHidden/>
    <w:rsid w:val="00EF39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F67"/>
    <w:rPr>
      <w:rFonts w:cs="Times New Roman"/>
      <w:sz w:val="2"/>
    </w:rPr>
  </w:style>
  <w:style w:type="paragraph" w:styleId="ListParagraph">
    <w:name w:val="List Paragraph"/>
    <w:basedOn w:val="Normal"/>
    <w:uiPriority w:val="34"/>
    <w:qFormat/>
    <w:rsid w:val="00BD2556"/>
    <w:pPr>
      <w:ind w:left="720"/>
      <w:contextualSpacing/>
    </w:pPr>
  </w:style>
  <w:style w:type="paragraph" w:styleId="PlainText">
    <w:name w:val="Plain Text"/>
    <w:basedOn w:val="Normal"/>
    <w:link w:val="PlainTextChar"/>
    <w:uiPriority w:val="99"/>
    <w:rsid w:val="000D30D1"/>
    <w:rPr>
      <w:rFonts w:ascii="Consolas" w:hAnsi="Consolas"/>
      <w:sz w:val="21"/>
      <w:szCs w:val="21"/>
    </w:rPr>
  </w:style>
  <w:style w:type="character" w:customStyle="1" w:styleId="PlainTextChar">
    <w:name w:val="Plain Text Char"/>
    <w:basedOn w:val="DefaultParagraphFont"/>
    <w:link w:val="PlainText"/>
    <w:uiPriority w:val="99"/>
    <w:locked/>
    <w:rsid w:val="000D30D1"/>
    <w:rPr>
      <w:rFonts w:ascii="Consolas" w:hAnsi="Consolas" w:cs="Times New Roman"/>
      <w:sz w:val="21"/>
      <w:szCs w:val="21"/>
    </w:rPr>
  </w:style>
  <w:style w:type="character" w:styleId="Emphasis">
    <w:name w:val="Emphasis"/>
    <w:basedOn w:val="DefaultParagraphFont"/>
    <w:uiPriority w:val="20"/>
    <w:qFormat/>
    <w:rsid w:val="006C291F"/>
    <w:rPr>
      <w:rFonts w:cs="Times New Roman"/>
      <w:i/>
      <w:iCs/>
    </w:rPr>
  </w:style>
  <w:style w:type="paragraph" w:customStyle="1" w:styleId="Pa4">
    <w:name w:val="Pa4"/>
    <w:basedOn w:val="Normal"/>
    <w:uiPriority w:val="99"/>
    <w:rsid w:val="006C291F"/>
    <w:pPr>
      <w:autoSpaceDE w:val="0"/>
      <w:autoSpaceDN w:val="0"/>
      <w:spacing w:line="241" w:lineRule="atLeast"/>
    </w:pPr>
    <w:rPr>
      <w:rFonts w:ascii="PSWBD K+ Myriad Pro" w:hAnsi="PSWBD K+ Myriad Pro"/>
    </w:rPr>
  </w:style>
  <w:style w:type="character" w:customStyle="1" w:styleId="A10">
    <w:name w:val="A10"/>
    <w:basedOn w:val="DefaultParagraphFont"/>
    <w:uiPriority w:val="99"/>
    <w:rsid w:val="006C291F"/>
    <w:rPr>
      <w:rFonts w:ascii="PSWBD K+ Myriad Pro" w:hAnsi="PSWBD K+ Myriad Pro" w:cs="Times New Roman"/>
      <w:color w:val="221E1F"/>
    </w:rPr>
  </w:style>
  <w:style w:type="character" w:customStyle="1" w:styleId="A4">
    <w:name w:val="A4"/>
    <w:uiPriority w:val="99"/>
    <w:rsid w:val="006B52CB"/>
    <w:rPr>
      <w:color w:val="000000"/>
      <w:sz w:val="18"/>
    </w:rPr>
  </w:style>
  <w:style w:type="paragraph" w:customStyle="1" w:styleId="Pa17">
    <w:name w:val="Pa17"/>
    <w:basedOn w:val="Normal"/>
    <w:next w:val="Normal"/>
    <w:uiPriority w:val="99"/>
    <w:rsid w:val="006B52CB"/>
    <w:pPr>
      <w:autoSpaceDE w:val="0"/>
      <w:autoSpaceDN w:val="0"/>
      <w:adjustRightInd w:val="0"/>
      <w:spacing w:line="241" w:lineRule="atLeast"/>
    </w:pPr>
    <w:rPr>
      <w:rFonts w:ascii="PSWBD K+ Myriad Pro" w:hAnsi="PSWBD K+ Myriad Pro"/>
    </w:rPr>
  </w:style>
  <w:style w:type="paragraph" w:customStyle="1" w:styleId="Pa20">
    <w:name w:val="Pa20"/>
    <w:basedOn w:val="Normal"/>
    <w:next w:val="Normal"/>
    <w:uiPriority w:val="99"/>
    <w:rsid w:val="006B52CB"/>
    <w:pPr>
      <w:autoSpaceDE w:val="0"/>
      <w:autoSpaceDN w:val="0"/>
      <w:adjustRightInd w:val="0"/>
      <w:spacing w:line="241" w:lineRule="atLeast"/>
    </w:pPr>
    <w:rPr>
      <w:rFonts w:ascii="PSWBD K+ Myriad Pro" w:hAnsi="PSWBD K+ Myriad Pro"/>
    </w:rPr>
  </w:style>
  <w:style w:type="character" w:customStyle="1" w:styleId="A6">
    <w:name w:val="A6"/>
    <w:uiPriority w:val="99"/>
    <w:rsid w:val="006B52CB"/>
    <w:rPr>
      <w:color w:val="000000"/>
      <w:sz w:val="16"/>
    </w:rPr>
  </w:style>
  <w:style w:type="paragraph" w:customStyle="1" w:styleId="Pa21">
    <w:name w:val="Pa21"/>
    <w:basedOn w:val="Normal"/>
    <w:uiPriority w:val="99"/>
    <w:rsid w:val="00E93E52"/>
    <w:pPr>
      <w:autoSpaceDE w:val="0"/>
      <w:autoSpaceDN w:val="0"/>
      <w:spacing w:line="241" w:lineRule="atLeast"/>
    </w:pPr>
    <w:rPr>
      <w:rFonts w:ascii="Myriad Pro" w:hAnsi="Myriad Pro"/>
    </w:rPr>
  </w:style>
  <w:style w:type="paragraph" w:customStyle="1" w:styleId="Pa23">
    <w:name w:val="Pa23"/>
    <w:basedOn w:val="Normal"/>
    <w:uiPriority w:val="99"/>
    <w:rsid w:val="00E93E52"/>
    <w:pPr>
      <w:autoSpaceDE w:val="0"/>
      <w:autoSpaceDN w:val="0"/>
      <w:spacing w:line="241" w:lineRule="atLeast"/>
    </w:pPr>
    <w:rPr>
      <w:rFonts w:ascii="Myriad Pro" w:hAnsi="Myriad Pro"/>
    </w:rPr>
  </w:style>
  <w:style w:type="character" w:customStyle="1" w:styleId="A1">
    <w:name w:val="A1"/>
    <w:basedOn w:val="DefaultParagraphFont"/>
    <w:uiPriority w:val="99"/>
    <w:rsid w:val="00E93E52"/>
    <w:rPr>
      <w:rFonts w:ascii="Myriad Pro" w:hAnsi="Myriad Pro" w:cs="Times New Roman"/>
      <w:b/>
      <w:bCs/>
      <w:color w:val="000000"/>
    </w:rPr>
  </w:style>
  <w:style w:type="character" w:customStyle="1" w:styleId="A14">
    <w:name w:val="A14"/>
    <w:uiPriority w:val="99"/>
    <w:rsid w:val="003D315F"/>
    <w:rPr>
      <w:color w:val="211D1E"/>
      <w:sz w:val="16"/>
    </w:rPr>
  </w:style>
  <w:style w:type="character" w:customStyle="1" w:styleId="f352">
    <w:name w:val="f352"/>
    <w:basedOn w:val="DefaultParagraphFont"/>
    <w:uiPriority w:val="99"/>
    <w:rsid w:val="007A268D"/>
    <w:rPr>
      <w:rFonts w:cs="Times New Roman"/>
    </w:rPr>
  </w:style>
  <w:style w:type="paragraph" w:styleId="HTMLPreformatted">
    <w:name w:val="HTML Preformatted"/>
    <w:basedOn w:val="Normal"/>
    <w:link w:val="HTMLPreformattedChar"/>
    <w:uiPriority w:val="99"/>
    <w:rsid w:val="0019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195875"/>
    <w:rPr>
      <w:rFonts w:ascii="Courier New" w:hAnsi="Courier New" w:cs="Courier New"/>
      <w:color w:val="000000"/>
    </w:rPr>
  </w:style>
  <w:style w:type="table" w:styleId="TableClassic2">
    <w:name w:val="Table Classic 2"/>
    <w:basedOn w:val="TableNormal"/>
    <w:uiPriority w:val="99"/>
    <w:rsid w:val="00FC63DA"/>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List3">
    <w:name w:val="Table List 3"/>
    <w:basedOn w:val="TableNormal"/>
    <w:uiPriority w:val="99"/>
    <w:rsid w:val="00FC63DA"/>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A920B5"/>
    <w:rPr>
      <w:rFonts w:cs="Times New Roman"/>
      <w:sz w:val="16"/>
      <w:szCs w:val="16"/>
    </w:rPr>
  </w:style>
  <w:style w:type="paragraph" w:styleId="CommentSubject">
    <w:name w:val="annotation subject"/>
    <w:basedOn w:val="CommentText"/>
    <w:next w:val="CommentText"/>
    <w:link w:val="CommentSubjectChar"/>
    <w:uiPriority w:val="99"/>
    <w:rsid w:val="00A920B5"/>
    <w:pPr>
      <w:widowControl/>
    </w:pPr>
    <w:rPr>
      <w:rFonts w:ascii="Times New Roman" w:hAnsi="Times New Roman"/>
      <w:b/>
      <w:bCs/>
    </w:rPr>
  </w:style>
  <w:style w:type="character" w:customStyle="1" w:styleId="CommentSubjectChar">
    <w:name w:val="Comment Subject Char"/>
    <w:basedOn w:val="CommentTextChar"/>
    <w:link w:val="CommentSubject"/>
    <w:uiPriority w:val="99"/>
    <w:locked/>
    <w:rsid w:val="00A920B5"/>
    <w:rPr>
      <w:rFonts w:ascii="Arial" w:hAnsi="Arial" w:cs="Times New Roman"/>
      <w:b/>
      <w:bCs/>
      <w:snapToGrid w:val="0"/>
    </w:rPr>
  </w:style>
  <w:style w:type="table" w:styleId="TableGrid">
    <w:name w:val="Table Grid"/>
    <w:basedOn w:val="TableNormal"/>
    <w:locked/>
    <w:rsid w:val="00EE0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left">
    <w:name w:val="alignleft"/>
    <w:basedOn w:val="Normal"/>
    <w:rsid w:val="002C7982"/>
    <w:pPr>
      <w:spacing w:before="100" w:beforeAutospacing="1" w:after="100" w:afterAutospacing="1"/>
    </w:pPr>
  </w:style>
  <w:style w:type="paragraph" w:styleId="Revision">
    <w:name w:val="Revision"/>
    <w:hidden/>
    <w:uiPriority w:val="99"/>
    <w:semiHidden/>
    <w:rsid w:val="00884832"/>
    <w:rPr>
      <w:sz w:val="24"/>
      <w:szCs w:val="24"/>
    </w:rPr>
  </w:style>
  <w:style w:type="character" w:customStyle="1" w:styleId="Heading2Char">
    <w:name w:val="Heading 2 Char"/>
    <w:basedOn w:val="DefaultParagraphFont"/>
    <w:link w:val="Heading2"/>
    <w:semiHidden/>
    <w:rsid w:val="000A23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B23BDA"/>
    <w:rPr>
      <w:rFonts w:asciiTheme="majorHAnsi" w:eastAsiaTheme="majorEastAsia" w:hAnsiTheme="majorHAnsi" w:cstheme="majorBidi"/>
      <w:b/>
      <w:bCs/>
      <w:color w:val="4F81BD" w:themeColor="accent1"/>
      <w:sz w:val="24"/>
      <w:szCs w:val="24"/>
    </w:rPr>
  </w:style>
  <w:style w:type="character" w:styleId="HTMLCite">
    <w:name w:val="HTML Cite"/>
    <w:basedOn w:val="DefaultParagraphFont"/>
    <w:uiPriority w:val="99"/>
    <w:semiHidden/>
    <w:unhideWhenUsed/>
    <w:rsid w:val="00DD764F"/>
    <w:rPr>
      <w:i/>
      <w:iCs/>
    </w:rPr>
  </w:style>
  <w:style w:type="paragraph" w:styleId="BodyTextIndent3">
    <w:name w:val="Body Text Indent 3"/>
    <w:basedOn w:val="Normal"/>
    <w:link w:val="BodyTextIndent3Char"/>
    <w:semiHidden/>
    <w:unhideWhenUsed/>
    <w:rsid w:val="008B63DC"/>
    <w:pPr>
      <w:spacing w:after="120"/>
      <w:ind w:left="360"/>
    </w:pPr>
    <w:rPr>
      <w:sz w:val="16"/>
      <w:szCs w:val="16"/>
    </w:rPr>
  </w:style>
  <w:style w:type="character" w:customStyle="1" w:styleId="BodyTextIndent3Char">
    <w:name w:val="Body Text Indent 3 Char"/>
    <w:basedOn w:val="DefaultParagraphFont"/>
    <w:link w:val="BodyTextIndent3"/>
    <w:semiHidden/>
    <w:rsid w:val="008B63DC"/>
    <w:rPr>
      <w:sz w:val="16"/>
      <w:szCs w:val="16"/>
    </w:rPr>
  </w:style>
  <w:style w:type="character" w:customStyle="1" w:styleId="hvr">
    <w:name w:val="hvr"/>
    <w:basedOn w:val="DefaultParagraphFont"/>
    <w:rsid w:val="009C10D0"/>
  </w:style>
  <w:style w:type="character" w:customStyle="1" w:styleId="apple-converted-space">
    <w:name w:val="apple-converted-space"/>
    <w:basedOn w:val="DefaultParagraphFont"/>
    <w:rsid w:val="00027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3307">
      <w:bodyDiv w:val="1"/>
      <w:marLeft w:val="0"/>
      <w:marRight w:val="0"/>
      <w:marTop w:val="0"/>
      <w:marBottom w:val="0"/>
      <w:divBdr>
        <w:top w:val="none" w:sz="0" w:space="0" w:color="auto"/>
        <w:left w:val="none" w:sz="0" w:space="0" w:color="auto"/>
        <w:bottom w:val="none" w:sz="0" w:space="0" w:color="auto"/>
        <w:right w:val="none" w:sz="0" w:space="0" w:color="auto"/>
      </w:divBdr>
    </w:div>
    <w:div w:id="48186255">
      <w:marLeft w:val="0"/>
      <w:marRight w:val="0"/>
      <w:marTop w:val="0"/>
      <w:marBottom w:val="0"/>
      <w:divBdr>
        <w:top w:val="none" w:sz="0" w:space="0" w:color="auto"/>
        <w:left w:val="none" w:sz="0" w:space="0" w:color="auto"/>
        <w:bottom w:val="none" w:sz="0" w:space="0" w:color="auto"/>
        <w:right w:val="none" w:sz="0" w:space="0" w:color="auto"/>
      </w:divBdr>
    </w:div>
    <w:div w:id="48186256">
      <w:marLeft w:val="0"/>
      <w:marRight w:val="0"/>
      <w:marTop w:val="0"/>
      <w:marBottom w:val="0"/>
      <w:divBdr>
        <w:top w:val="none" w:sz="0" w:space="0" w:color="auto"/>
        <w:left w:val="none" w:sz="0" w:space="0" w:color="auto"/>
        <w:bottom w:val="none" w:sz="0" w:space="0" w:color="auto"/>
        <w:right w:val="none" w:sz="0" w:space="0" w:color="auto"/>
      </w:divBdr>
    </w:div>
    <w:div w:id="48186257">
      <w:marLeft w:val="0"/>
      <w:marRight w:val="0"/>
      <w:marTop w:val="0"/>
      <w:marBottom w:val="0"/>
      <w:divBdr>
        <w:top w:val="none" w:sz="0" w:space="0" w:color="auto"/>
        <w:left w:val="none" w:sz="0" w:space="0" w:color="auto"/>
        <w:bottom w:val="none" w:sz="0" w:space="0" w:color="auto"/>
        <w:right w:val="none" w:sz="0" w:space="0" w:color="auto"/>
      </w:divBdr>
    </w:div>
    <w:div w:id="48186258">
      <w:marLeft w:val="0"/>
      <w:marRight w:val="0"/>
      <w:marTop w:val="0"/>
      <w:marBottom w:val="0"/>
      <w:divBdr>
        <w:top w:val="none" w:sz="0" w:space="0" w:color="auto"/>
        <w:left w:val="none" w:sz="0" w:space="0" w:color="auto"/>
        <w:bottom w:val="none" w:sz="0" w:space="0" w:color="auto"/>
        <w:right w:val="none" w:sz="0" w:space="0" w:color="auto"/>
      </w:divBdr>
    </w:div>
    <w:div w:id="48186259">
      <w:marLeft w:val="0"/>
      <w:marRight w:val="0"/>
      <w:marTop w:val="0"/>
      <w:marBottom w:val="0"/>
      <w:divBdr>
        <w:top w:val="none" w:sz="0" w:space="0" w:color="auto"/>
        <w:left w:val="none" w:sz="0" w:space="0" w:color="auto"/>
        <w:bottom w:val="none" w:sz="0" w:space="0" w:color="auto"/>
        <w:right w:val="none" w:sz="0" w:space="0" w:color="auto"/>
      </w:divBdr>
      <w:divsChild>
        <w:div w:id="48186274">
          <w:marLeft w:val="0"/>
          <w:marRight w:val="0"/>
          <w:marTop w:val="0"/>
          <w:marBottom w:val="0"/>
          <w:divBdr>
            <w:top w:val="none" w:sz="0" w:space="0" w:color="auto"/>
            <w:left w:val="none" w:sz="0" w:space="0" w:color="auto"/>
            <w:bottom w:val="none" w:sz="0" w:space="0" w:color="auto"/>
            <w:right w:val="none" w:sz="0" w:space="0" w:color="auto"/>
          </w:divBdr>
        </w:div>
      </w:divsChild>
    </w:div>
    <w:div w:id="48186260">
      <w:marLeft w:val="0"/>
      <w:marRight w:val="0"/>
      <w:marTop w:val="0"/>
      <w:marBottom w:val="0"/>
      <w:divBdr>
        <w:top w:val="none" w:sz="0" w:space="0" w:color="auto"/>
        <w:left w:val="none" w:sz="0" w:space="0" w:color="auto"/>
        <w:bottom w:val="none" w:sz="0" w:space="0" w:color="auto"/>
        <w:right w:val="none" w:sz="0" w:space="0" w:color="auto"/>
      </w:divBdr>
    </w:div>
    <w:div w:id="48186261">
      <w:marLeft w:val="0"/>
      <w:marRight w:val="0"/>
      <w:marTop w:val="0"/>
      <w:marBottom w:val="0"/>
      <w:divBdr>
        <w:top w:val="none" w:sz="0" w:space="0" w:color="auto"/>
        <w:left w:val="none" w:sz="0" w:space="0" w:color="auto"/>
        <w:bottom w:val="none" w:sz="0" w:space="0" w:color="auto"/>
        <w:right w:val="none" w:sz="0" w:space="0" w:color="auto"/>
      </w:divBdr>
    </w:div>
    <w:div w:id="48186262">
      <w:marLeft w:val="0"/>
      <w:marRight w:val="0"/>
      <w:marTop w:val="0"/>
      <w:marBottom w:val="0"/>
      <w:divBdr>
        <w:top w:val="none" w:sz="0" w:space="0" w:color="auto"/>
        <w:left w:val="none" w:sz="0" w:space="0" w:color="auto"/>
        <w:bottom w:val="none" w:sz="0" w:space="0" w:color="auto"/>
        <w:right w:val="none" w:sz="0" w:space="0" w:color="auto"/>
      </w:divBdr>
    </w:div>
    <w:div w:id="48186264">
      <w:marLeft w:val="0"/>
      <w:marRight w:val="0"/>
      <w:marTop w:val="0"/>
      <w:marBottom w:val="0"/>
      <w:divBdr>
        <w:top w:val="none" w:sz="0" w:space="0" w:color="auto"/>
        <w:left w:val="none" w:sz="0" w:space="0" w:color="auto"/>
        <w:bottom w:val="none" w:sz="0" w:space="0" w:color="auto"/>
        <w:right w:val="none" w:sz="0" w:space="0" w:color="auto"/>
      </w:divBdr>
      <w:divsChild>
        <w:div w:id="48186263">
          <w:marLeft w:val="0"/>
          <w:marRight w:val="0"/>
          <w:marTop w:val="0"/>
          <w:marBottom w:val="0"/>
          <w:divBdr>
            <w:top w:val="none" w:sz="0" w:space="0" w:color="auto"/>
            <w:left w:val="none" w:sz="0" w:space="0" w:color="auto"/>
            <w:bottom w:val="none" w:sz="0" w:space="0" w:color="auto"/>
            <w:right w:val="none" w:sz="0" w:space="0" w:color="auto"/>
          </w:divBdr>
        </w:div>
      </w:divsChild>
    </w:div>
    <w:div w:id="48186265">
      <w:marLeft w:val="0"/>
      <w:marRight w:val="0"/>
      <w:marTop w:val="0"/>
      <w:marBottom w:val="0"/>
      <w:divBdr>
        <w:top w:val="none" w:sz="0" w:space="0" w:color="auto"/>
        <w:left w:val="none" w:sz="0" w:space="0" w:color="auto"/>
        <w:bottom w:val="none" w:sz="0" w:space="0" w:color="auto"/>
        <w:right w:val="none" w:sz="0" w:space="0" w:color="auto"/>
      </w:divBdr>
    </w:div>
    <w:div w:id="48186266">
      <w:marLeft w:val="0"/>
      <w:marRight w:val="0"/>
      <w:marTop w:val="0"/>
      <w:marBottom w:val="0"/>
      <w:divBdr>
        <w:top w:val="none" w:sz="0" w:space="0" w:color="auto"/>
        <w:left w:val="none" w:sz="0" w:space="0" w:color="auto"/>
        <w:bottom w:val="none" w:sz="0" w:space="0" w:color="auto"/>
        <w:right w:val="none" w:sz="0" w:space="0" w:color="auto"/>
      </w:divBdr>
    </w:div>
    <w:div w:id="48186267">
      <w:marLeft w:val="0"/>
      <w:marRight w:val="0"/>
      <w:marTop w:val="0"/>
      <w:marBottom w:val="0"/>
      <w:divBdr>
        <w:top w:val="none" w:sz="0" w:space="0" w:color="auto"/>
        <w:left w:val="none" w:sz="0" w:space="0" w:color="auto"/>
        <w:bottom w:val="none" w:sz="0" w:space="0" w:color="auto"/>
        <w:right w:val="none" w:sz="0" w:space="0" w:color="auto"/>
      </w:divBdr>
    </w:div>
    <w:div w:id="48186268">
      <w:marLeft w:val="0"/>
      <w:marRight w:val="0"/>
      <w:marTop w:val="0"/>
      <w:marBottom w:val="0"/>
      <w:divBdr>
        <w:top w:val="none" w:sz="0" w:space="0" w:color="auto"/>
        <w:left w:val="none" w:sz="0" w:space="0" w:color="auto"/>
        <w:bottom w:val="none" w:sz="0" w:space="0" w:color="auto"/>
        <w:right w:val="none" w:sz="0" w:space="0" w:color="auto"/>
      </w:divBdr>
    </w:div>
    <w:div w:id="48186269">
      <w:marLeft w:val="0"/>
      <w:marRight w:val="0"/>
      <w:marTop w:val="0"/>
      <w:marBottom w:val="0"/>
      <w:divBdr>
        <w:top w:val="none" w:sz="0" w:space="0" w:color="auto"/>
        <w:left w:val="none" w:sz="0" w:space="0" w:color="auto"/>
        <w:bottom w:val="none" w:sz="0" w:space="0" w:color="auto"/>
        <w:right w:val="none" w:sz="0" w:space="0" w:color="auto"/>
      </w:divBdr>
    </w:div>
    <w:div w:id="48186270">
      <w:marLeft w:val="0"/>
      <w:marRight w:val="0"/>
      <w:marTop w:val="0"/>
      <w:marBottom w:val="0"/>
      <w:divBdr>
        <w:top w:val="none" w:sz="0" w:space="0" w:color="auto"/>
        <w:left w:val="none" w:sz="0" w:space="0" w:color="auto"/>
        <w:bottom w:val="none" w:sz="0" w:space="0" w:color="auto"/>
        <w:right w:val="none" w:sz="0" w:space="0" w:color="auto"/>
      </w:divBdr>
    </w:div>
    <w:div w:id="48186271">
      <w:marLeft w:val="0"/>
      <w:marRight w:val="0"/>
      <w:marTop w:val="0"/>
      <w:marBottom w:val="0"/>
      <w:divBdr>
        <w:top w:val="none" w:sz="0" w:space="0" w:color="auto"/>
        <w:left w:val="none" w:sz="0" w:space="0" w:color="auto"/>
        <w:bottom w:val="none" w:sz="0" w:space="0" w:color="auto"/>
        <w:right w:val="none" w:sz="0" w:space="0" w:color="auto"/>
      </w:divBdr>
    </w:div>
    <w:div w:id="48186272">
      <w:marLeft w:val="0"/>
      <w:marRight w:val="0"/>
      <w:marTop w:val="0"/>
      <w:marBottom w:val="0"/>
      <w:divBdr>
        <w:top w:val="none" w:sz="0" w:space="0" w:color="auto"/>
        <w:left w:val="none" w:sz="0" w:space="0" w:color="auto"/>
        <w:bottom w:val="none" w:sz="0" w:space="0" w:color="auto"/>
        <w:right w:val="none" w:sz="0" w:space="0" w:color="auto"/>
      </w:divBdr>
    </w:div>
    <w:div w:id="48186273">
      <w:marLeft w:val="0"/>
      <w:marRight w:val="0"/>
      <w:marTop w:val="0"/>
      <w:marBottom w:val="0"/>
      <w:divBdr>
        <w:top w:val="none" w:sz="0" w:space="0" w:color="auto"/>
        <w:left w:val="none" w:sz="0" w:space="0" w:color="auto"/>
        <w:bottom w:val="none" w:sz="0" w:space="0" w:color="auto"/>
        <w:right w:val="none" w:sz="0" w:space="0" w:color="auto"/>
      </w:divBdr>
    </w:div>
    <w:div w:id="48186275">
      <w:marLeft w:val="0"/>
      <w:marRight w:val="0"/>
      <w:marTop w:val="0"/>
      <w:marBottom w:val="0"/>
      <w:divBdr>
        <w:top w:val="none" w:sz="0" w:space="0" w:color="auto"/>
        <w:left w:val="none" w:sz="0" w:space="0" w:color="auto"/>
        <w:bottom w:val="none" w:sz="0" w:space="0" w:color="auto"/>
        <w:right w:val="none" w:sz="0" w:space="0" w:color="auto"/>
      </w:divBdr>
    </w:div>
    <w:div w:id="48186276">
      <w:marLeft w:val="0"/>
      <w:marRight w:val="0"/>
      <w:marTop w:val="0"/>
      <w:marBottom w:val="0"/>
      <w:divBdr>
        <w:top w:val="none" w:sz="0" w:space="0" w:color="auto"/>
        <w:left w:val="none" w:sz="0" w:space="0" w:color="auto"/>
        <w:bottom w:val="none" w:sz="0" w:space="0" w:color="auto"/>
        <w:right w:val="none" w:sz="0" w:space="0" w:color="auto"/>
      </w:divBdr>
    </w:div>
    <w:div w:id="48186277">
      <w:marLeft w:val="0"/>
      <w:marRight w:val="0"/>
      <w:marTop w:val="0"/>
      <w:marBottom w:val="0"/>
      <w:divBdr>
        <w:top w:val="none" w:sz="0" w:space="0" w:color="auto"/>
        <w:left w:val="none" w:sz="0" w:space="0" w:color="auto"/>
        <w:bottom w:val="none" w:sz="0" w:space="0" w:color="auto"/>
        <w:right w:val="none" w:sz="0" w:space="0" w:color="auto"/>
      </w:divBdr>
    </w:div>
    <w:div w:id="48186278">
      <w:marLeft w:val="0"/>
      <w:marRight w:val="0"/>
      <w:marTop w:val="0"/>
      <w:marBottom w:val="0"/>
      <w:divBdr>
        <w:top w:val="none" w:sz="0" w:space="0" w:color="auto"/>
        <w:left w:val="none" w:sz="0" w:space="0" w:color="auto"/>
        <w:bottom w:val="none" w:sz="0" w:space="0" w:color="auto"/>
        <w:right w:val="none" w:sz="0" w:space="0" w:color="auto"/>
      </w:divBdr>
    </w:div>
    <w:div w:id="48186279">
      <w:marLeft w:val="0"/>
      <w:marRight w:val="0"/>
      <w:marTop w:val="0"/>
      <w:marBottom w:val="0"/>
      <w:divBdr>
        <w:top w:val="none" w:sz="0" w:space="0" w:color="auto"/>
        <w:left w:val="none" w:sz="0" w:space="0" w:color="auto"/>
        <w:bottom w:val="none" w:sz="0" w:space="0" w:color="auto"/>
        <w:right w:val="none" w:sz="0" w:space="0" w:color="auto"/>
      </w:divBdr>
    </w:div>
    <w:div w:id="48186280">
      <w:marLeft w:val="0"/>
      <w:marRight w:val="0"/>
      <w:marTop w:val="0"/>
      <w:marBottom w:val="0"/>
      <w:divBdr>
        <w:top w:val="none" w:sz="0" w:space="0" w:color="auto"/>
        <w:left w:val="none" w:sz="0" w:space="0" w:color="auto"/>
        <w:bottom w:val="none" w:sz="0" w:space="0" w:color="auto"/>
        <w:right w:val="none" w:sz="0" w:space="0" w:color="auto"/>
      </w:divBdr>
    </w:div>
    <w:div w:id="48186281">
      <w:marLeft w:val="0"/>
      <w:marRight w:val="0"/>
      <w:marTop w:val="0"/>
      <w:marBottom w:val="0"/>
      <w:divBdr>
        <w:top w:val="none" w:sz="0" w:space="0" w:color="auto"/>
        <w:left w:val="none" w:sz="0" w:space="0" w:color="auto"/>
        <w:bottom w:val="none" w:sz="0" w:space="0" w:color="auto"/>
        <w:right w:val="none" w:sz="0" w:space="0" w:color="auto"/>
      </w:divBdr>
    </w:div>
    <w:div w:id="48186282">
      <w:marLeft w:val="0"/>
      <w:marRight w:val="0"/>
      <w:marTop w:val="0"/>
      <w:marBottom w:val="0"/>
      <w:divBdr>
        <w:top w:val="none" w:sz="0" w:space="0" w:color="auto"/>
        <w:left w:val="none" w:sz="0" w:space="0" w:color="auto"/>
        <w:bottom w:val="none" w:sz="0" w:space="0" w:color="auto"/>
        <w:right w:val="none" w:sz="0" w:space="0" w:color="auto"/>
      </w:divBdr>
    </w:div>
    <w:div w:id="48186283">
      <w:marLeft w:val="0"/>
      <w:marRight w:val="0"/>
      <w:marTop w:val="0"/>
      <w:marBottom w:val="0"/>
      <w:divBdr>
        <w:top w:val="none" w:sz="0" w:space="0" w:color="auto"/>
        <w:left w:val="none" w:sz="0" w:space="0" w:color="auto"/>
        <w:bottom w:val="none" w:sz="0" w:space="0" w:color="auto"/>
        <w:right w:val="none" w:sz="0" w:space="0" w:color="auto"/>
      </w:divBdr>
    </w:div>
    <w:div w:id="48186284">
      <w:marLeft w:val="0"/>
      <w:marRight w:val="0"/>
      <w:marTop w:val="0"/>
      <w:marBottom w:val="0"/>
      <w:divBdr>
        <w:top w:val="none" w:sz="0" w:space="0" w:color="auto"/>
        <w:left w:val="none" w:sz="0" w:space="0" w:color="auto"/>
        <w:bottom w:val="none" w:sz="0" w:space="0" w:color="auto"/>
        <w:right w:val="none" w:sz="0" w:space="0" w:color="auto"/>
      </w:divBdr>
    </w:div>
    <w:div w:id="48186285">
      <w:marLeft w:val="0"/>
      <w:marRight w:val="0"/>
      <w:marTop w:val="0"/>
      <w:marBottom w:val="0"/>
      <w:divBdr>
        <w:top w:val="none" w:sz="0" w:space="0" w:color="auto"/>
        <w:left w:val="none" w:sz="0" w:space="0" w:color="auto"/>
        <w:bottom w:val="none" w:sz="0" w:space="0" w:color="auto"/>
        <w:right w:val="none" w:sz="0" w:space="0" w:color="auto"/>
      </w:divBdr>
    </w:div>
    <w:div w:id="48186286">
      <w:marLeft w:val="0"/>
      <w:marRight w:val="0"/>
      <w:marTop w:val="0"/>
      <w:marBottom w:val="0"/>
      <w:divBdr>
        <w:top w:val="none" w:sz="0" w:space="0" w:color="auto"/>
        <w:left w:val="none" w:sz="0" w:space="0" w:color="auto"/>
        <w:bottom w:val="none" w:sz="0" w:space="0" w:color="auto"/>
        <w:right w:val="none" w:sz="0" w:space="0" w:color="auto"/>
      </w:divBdr>
    </w:div>
    <w:div w:id="48186287">
      <w:marLeft w:val="0"/>
      <w:marRight w:val="0"/>
      <w:marTop w:val="0"/>
      <w:marBottom w:val="0"/>
      <w:divBdr>
        <w:top w:val="none" w:sz="0" w:space="0" w:color="auto"/>
        <w:left w:val="none" w:sz="0" w:space="0" w:color="auto"/>
        <w:bottom w:val="none" w:sz="0" w:space="0" w:color="auto"/>
        <w:right w:val="none" w:sz="0" w:space="0" w:color="auto"/>
      </w:divBdr>
    </w:div>
    <w:div w:id="48186289">
      <w:marLeft w:val="0"/>
      <w:marRight w:val="0"/>
      <w:marTop w:val="0"/>
      <w:marBottom w:val="0"/>
      <w:divBdr>
        <w:top w:val="none" w:sz="0" w:space="0" w:color="auto"/>
        <w:left w:val="none" w:sz="0" w:space="0" w:color="auto"/>
        <w:bottom w:val="none" w:sz="0" w:space="0" w:color="auto"/>
        <w:right w:val="none" w:sz="0" w:space="0" w:color="auto"/>
      </w:divBdr>
    </w:div>
    <w:div w:id="48186290">
      <w:marLeft w:val="0"/>
      <w:marRight w:val="0"/>
      <w:marTop w:val="0"/>
      <w:marBottom w:val="0"/>
      <w:divBdr>
        <w:top w:val="none" w:sz="0" w:space="0" w:color="auto"/>
        <w:left w:val="none" w:sz="0" w:space="0" w:color="auto"/>
        <w:bottom w:val="none" w:sz="0" w:space="0" w:color="auto"/>
        <w:right w:val="none" w:sz="0" w:space="0" w:color="auto"/>
      </w:divBdr>
    </w:div>
    <w:div w:id="48186291">
      <w:marLeft w:val="0"/>
      <w:marRight w:val="0"/>
      <w:marTop w:val="0"/>
      <w:marBottom w:val="0"/>
      <w:divBdr>
        <w:top w:val="none" w:sz="0" w:space="0" w:color="auto"/>
        <w:left w:val="none" w:sz="0" w:space="0" w:color="auto"/>
        <w:bottom w:val="none" w:sz="0" w:space="0" w:color="auto"/>
        <w:right w:val="none" w:sz="0" w:space="0" w:color="auto"/>
      </w:divBdr>
    </w:div>
    <w:div w:id="48186292">
      <w:marLeft w:val="0"/>
      <w:marRight w:val="0"/>
      <w:marTop w:val="0"/>
      <w:marBottom w:val="0"/>
      <w:divBdr>
        <w:top w:val="none" w:sz="0" w:space="0" w:color="auto"/>
        <w:left w:val="none" w:sz="0" w:space="0" w:color="auto"/>
        <w:bottom w:val="none" w:sz="0" w:space="0" w:color="auto"/>
        <w:right w:val="none" w:sz="0" w:space="0" w:color="auto"/>
      </w:divBdr>
    </w:div>
    <w:div w:id="48186293">
      <w:marLeft w:val="0"/>
      <w:marRight w:val="0"/>
      <w:marTop w:val="0"/>
      <w:marBottom w:val="0"/>
      <w:divBdr>
        <w:top w:val="none" w:sz="0" w:space="0" w:color="auto"/>
        <w:left w:val="none" w:sz="0" w:space="0" w:color="auto"/>
        <w:bottom w:val="none" w:sz="0" w:space="0" w:color="auto"/>
        <w:right w:val="none" w:sz="0" w:space="0" w:color="auto"/>
      </w:divBdr>
    </w:div>
    <w:div w:id="48186294">
      <w:marLeft w:val="0"/>
      <w:marRight w:val="0"/>
      <w:marTop w:val="0"/>
      <w:marBottom w:val="0"/>
      <w:divBdr>
        <w:top w:val="none" w:sz="0" w:space="0" w:color="auto"/>
        <w:left w:val="none" w:sz="0" w:space="0" w:color="auto"/>
        <w:bottom w:val="none" w:sz="0" w:space="0" w:color="auto"/>
        <w:right w:val="none" w:sz="0" w:space="0" w:color="auto"/>
      </w:divBdr>
    </w:div>
    <w:div w:id="48186295">
      <w:marLeft w:val="0"/>
      <w:marRight w:val="0"/>
      <w:marTop w:val="0"/>
      <w:marBottom w:val="0"/>
      <w:divBdr>
        <w:top w:val="none" w:sz="0" w:space="0" w:color="auto"/>
        <w:left w:val="none" w:sz="0" w:space="0" w:color="auto"/>
        <w:bottom w:val="none" w:sz="0" w:space="0" w:color="auto"/>
        <w:right w:val="none" w:sz="0" w:space="0" w:color="auto"/>
      </w:divBdr>
    </w:div>
    <w:div w:id="48186296">
      <w:marLeft w:val="0"/>
      <w:marRight w:val="0"/>
      <w:marTop w:val="0"/>
      <w:marBottom w:val="0"/>
      <w:divBdr>
        <w:top w:val="none" w:sz="0" w:space="0" w:color="auto"/>
        <w:left w:val="none" w:sz="0" w:space="0" w:color="auto"/>
        <w:bottom w:val="none" w:sz="0" w:space="0" w:color="auto"/>
        <w:right w:val="none" w:sz="0" w:space="0" w:color="auto"/>
      </w:divBdr>
    </w:div>
    <w:div w:id="48186297">
      <w:marLeft w:val="0"/>
      <w:marRight w:val="0"/>
      <w:marTop w:val="0"/>
      <w:marBottom w:val="0"/>
      <w:divBdr>
        <w:top w:val="none" w:sz="0" w:space="0" w:color="auto"/>
        <w:left w:val="none" w:sz="0" w:space="0" w:color="auto"/>
        <w:bottom w:val="none" w:sz="0" w:space="0" w:color="auto"/>
        <w:right w:val="none" w:sz="0" w:space="0" w:color="auto"/>
      </w:divBdr>
    </w:div>
    <w:div w:id="48186298">
      <w:marLeft w:val="0"/>
      <w:marRight w:val="0"/>
      <w:marTop w:val="0"/>
      <w:marBottom w:val="0"/>
      <w:divBdr>
        <w:top w:val="none" w:sz="0" w:space="0" w:color="auto"/>
        <w:left w:val="none" w:sz="0" w:space="0" w:color="auto"/>
        <w:bottom w:val="none" w:sz="0" w:space="0" w:color="auto"/>
        <w:right w:val="none" w:sz="0" w:space="0" w:color="auto"/>
      </w:divBdr>
    </w:div>
    <w:div w:id="48186299">
      <w:marLeft w:val="0"/>
      <w:marRight w:val="0"/>
      <w:marTop w:val="0"/>
      <w:marBottom w:val="0"/>
      <w:divBdr>
        <w:top w:val="none" w:sz="0" w:space="0" w:color="auto"/>
        <w:left w:val="none" w:sz="0" w:space="0" w:color="auto"/>
        <w:bottom w:val="none" w:sz="0" w:space="0" w:color="auto"/>
        <w:right w:val="none" w:sz="0" w:space="0" w:color="auto"/>
      </w:divBdr>
    </w:div>
    <w:div w:id="48186300">
      <w:marLeft w:val="0"/>
      <w:marRight w:val="0"/>
      <w:marTop w:val="0"/>
      <w:marBottom w:val="0"/>
      <w:divBdr>
        <w:top w:val="none" w:sz="0" w:space="0" w:color="auto"/>
        <w:left w:val="none" w:sz="0" w:space="0" w:color="auto"/>
        <w:bottom w:val="none" w:sz="0" w:space="0" w:color="auto"/>
        <w:right w:val="none" w:sz="0" w:space="0" w:color="auto"/>
      </w:divBdr>
    </w:div>
    <w:div w:id="48186301">
      <w:marLeft w:val="0"/>
      <w:marRight w:val="0"/>
      <w:marTop w:val="0"/>
      <w:marBottom w:val="0"/>
      <w:divBdr>
        <w:top w:val="none" w:sz="0" w:space="0" w:color="auto"/>
        <w:left w:val="none" w:sz="0" w:space="0" w:color="auto"/>
        <w:bottom w:val="none" w:sz="0" w:space="0" w:color="auto"/>
        <w:right w:val="none" w:sz="0" w:space="0" w:color="auto"/>
      </w:divBdr>
    </w:div>
    <w:div w:id="48186302">
      <w:marLeft w:val="0"/>
      <w:marRight w:val="0"/>
      <w:marTop w:val="0"/>
      <w:marBottom w:val="0"/>
      <w:divBdr>
        <w:top w:val="none" w:sz="0" w:space="0" w:color="auto"/>
        <w:left w:val="none" w:sz="0" w:space="0" w:color="auto"/>
        <w:bottom w:val="none" w:sz="0" w:space="0" w:color="auto"/>
        <w:right w:val="none" w:sz="0" w:space="0" w:color="auto"/>
      </w:divBdr>
    </w:div>
    <w:div w:id="48186303">
      <w:marLeft w:val="0"/>
      <w:marRight w:val="0"/>
      <w:marTop w:val="0"/>
      <w:marBottom w:val="0"/>
      <w:divBdr>
        <w:top w:val="none" w:sz="0" w:space="0" w:color="auto"/>
        <w:left w:val="none" w:sz="0" w:space="0" w:color="auto"/>
        <w:bottom w:val="none" w:sz="0" w:space="0" w:color="auto"/>
        <w:right w:val="none" w:sz="0" w:space="0" w:color="auto"/>
      </w:divBdr>
    </w:div>
    <w:div w:id="48186304">
      <w:marLeft w:val="0"/>
      <w:marRight w:val="0"/>
      <w:marTop w:val="0"/>
      <w:marBottom w:val="0"/>
      <w:divBdr>
        <w:top w:val="none" w:sz="0" w:space="0" w:color="auto"/>
        <w:left w:val="none" w:sz="0" w:space="0" w:color="auto"/>
        <w:bottom w:val="none" w:sz="0" w:space="0" w:color="auto"/>
        <w:right w:val="none" w:sz="0" w:space="0" w:color="auto"/>
      </w:divBdr>
    </w:div>
    <w:div w:id="48186305">
      <w:marLeft w:val="0"/>
      <w:marRight w:val="0"/>
      <w:marTop w:val="0"/>
      <w:marBottom w:val="0"/>
      <w:divBdr>
        <w:top w:val="none" w:sz="0" w:space="0" w:color="auto"/>
        <w:left w:val="none" w:sz="0" w:space="0" w:color="auto"/>
        <w:bottom w:val="none" w:sz="0" w:space="0" w:color="auto"/>
        <w:right w:val="none" w:sz="0" w:space="0" w:color="auto"/>
      </w:divBdr>
    </w:div>
    <w:div w:id="48186306">
      <w:marLeft w:val="0"/>
      <w:marRight w:val="0"/>
      <w:marTop w:val="0"/>
      <w:marBottom w:val="0"/>
      <w:divBdr>
        <w:top w:val="none" w:sz="0" w:space="0" w:color="auto"/>
        <w:left w:val="none" w:sz="0" w:space="0" w:color="auto"/>
        <w:bottom w:val="none" w:sz="0" w:space="0" w:color="auto"/>
        <w:right w:val="none" w:sz="0" w:space="0" w:color="auto"/>
      </w:divBdr>
    </w:div>
    <w:div w:id="48186307">
      <w:marLeft w:val="0"/>
      <w:marRight w:val="0"/>
      <w:marTop w:val="0"/>
      <w:marBottom w:val="0"/>
      <w:divBdr>
        <w:top w:val="none" w:sz="0" w:space="0" w:color="auto"/>
        <w:left w:val="none" w:sz="0" w:space="0" w:color="auto"/>
        <w:bottom w:val="none" w:sz="0" w:space="0" w:color="auto"/>
        <w:right w:val="none" w:sz="0" w:space="0" w:color="auto"/>
      </w:divBdr>
    </w:div>
    <w:div w:id="48186308">
      <w:marLeft w:val="0"/>
      <w:marRight w:val="0"/>
      <w:marTop w:val="0"/>
      <w:marBottom w:val="0"/>
      <w:divBdr>
        <w:top w:val="none" w:sz="0" w:space="0" w:color="auto"/>
        <w:left w:val="none" w:sz="0" w:space="0" w:color="auto"/>
        <w:bottom w:val="none" w:sz="0" w:space="0" w:color="auto"/>
        <w:right w:val="none" w:sz="0" w:space="0" w:color="auto"/>
      </w:divBdr>
    </w:div>
    <w:div w:id="48186309">
      <w:marLeft w:val="0"/>
      <w:marRight w:val="0"/>
      <w:marTop w:val="0"/>
      <w:marBottom w:val="0"/>
      <w:divBdr>
        <w:top w:val="none" w:sz="0" w:space="0" w:color="auto"/>
        <w:left w:val="none" w:sz="0" w:space="0" w:color="auto"/>
        <w:bottom w:val="none" w:sz="0" w:space="0" w:color="auto"/>
        <w:right w:val="none" w:sz="0" w:space="0" w:color="auto"/>
      </w:divBdr>
    </w:div>
    <w:div w:id="48186310">
      <w:marLeft w:val="0"/>
      <w:marRight w:val="0"/>
      <w:marTop w:val="0"/>
      <w:marBottom w:val="0"/>
      <w:divBdr>
        <w:top w:val="none" w:sz="0" w:space="0" w:color="auto"/>
        <w:left w:val="none" w:sz="0" w:space="0" w:color="auto"/>
        <w:bottom w:val="none" w:sz="0" w:space="0" w:color="auto"/>
        <w:right w:val="none" w:sz="0" w:space="0" w:color="auto"/>
      </w:divBdr>
    </w:div>
    <w:div w:id="48186311">
      <w:marLeft w:val="0"/>
      <w:marRight w:val="0"/>
      <w:marTop w:val="0"/>
      <w:marBottom w:val="0"/>
      <w:divBdr>
        <w:top w:val="none" w:sz="0" w:space="0" w:color="auto"/>
        <w:left w:val="none" w:sz="0" w:space="0" w:color="auto"/>
        <w:bottom w:val="none" w:sz="0" w:space="0" w:color="auto"/>
        <w:right w:val="none" w:sz="0" w:space="0" w:color="auto"/>
      </w:divBdr>
    </w:div>
    <w:div w:id="48186312">
      <w:marLeft w:val="0"/>
      <w:marRight w:val="0"/>
      <w:marTop w:val="0"/>
      <w:marBottom w:val="0"/>
      <w:divBdr>
        <w:top w:val="none" w:sz="0" w:space="0" w:color="auto"/>
        <w:left w:val="none" w:sz="0" w:space="0" w:color="auto"/>
        <w:bottom w:val="none" w:sz="0" w:space="0" w:color="auto"/>
        <w:right w:val="none" w:sz="0" w:space="0" w:color="auto"/>
      </w:divBdr>
    </w:div>
    <w:div w:id="48186313">
      <w:marLeft w:val="0"/>
      <w:marRight w:val="0"/>
      <w:marTop w:val="0"/>
      <w:marBottom w:val="0"/>
      <w:divBdr>
        <w:top w:val="none" w:sz="0" w:space="0" w:color="auto"/>
        <w:left w:val="none" w:sz="0" w:space="0" w:color="auto"/>
        <w:bottom w:val="none" w:sz="0" w:space="0" w:color="auto"/>
        <w:right w:val="none" w:sz="0" w:space="0" w:color="auto"/>
      </w:divBdr>
    </w:div>
    <w:div w:id="48186314">
      <w:marLeft w:val="0"/>
      <w:marRight w:val="0"/>
      <w:marTop w:val="0"/>
      <w:marBottom w:val="0"/>
      <w:divBdr>
        <w:top w:val="none" w:sz="0" w:space="0" w:color="auto"/>
        <w:left w:val="none" w:sz="0" w:space="0" w:color="auto"/>
        <w:bottom w:val="none" w:sz="0" w:space="0" w:color="auto"/>
        <w:right w:val="none" w:sz="0" w:space="0" w:color="auto"/>
      </w:divBdr>
    </w:div>
    <w:div w:id="48186315">
      <w:marLeft w:val="0"/>
      <w:marRight w:val="0"/>
      <w:marTop w:val="0"/>
      <w:marBottom w:val="0"/>
      <w:divBdr>
        <w:top w:val="none" w:sz="0" w:space="0" w:color="auto"/>
        <w:left w:val="none" w:sz="0" w:space="0" w:color="auto"/>
        <w:bottom w:val="none" w:sz="0" w:space="0" w:color="auto"/>
        <w:right w:val="none" w:sz="0" w:space="0" w:color="auto"/>
      </w:divBdr>
    </w:div>
    <w:div w:id="48186316">
      <w:marLeft w:val="0"/>
      <w:marRight w:val="0"/>
      <w:marTop w:val="0"/>
      <w:marBottom w:val="0"/>
      <w:divBdr>
        <w:top w:val="none" w:sz="0" w:space="0" w:color="auto"/>
        <w:left w:val="none" w:sz="0" w:space="0" w:color="auto"/>
        <w:bottom w:val="none" w:sz="0" w:space="0" w:color="auto"/>
        <w:right w:val="none" w:sz="0" w:space="0" w:color="auto"/>
      </w:divBdr>
    </w:div>
    <w:div w:id="48186317">
      <w:marLeft w:val="0"/>
      <w:marRight w:val="0"/>
      <w:marTop w:val="0"/>
      <w:marBottom w:val="0"/>
      <w:divBdr>
        <w:top w:val="none" w:sz="0" w:space="0" w:color="auto"/>
        <w:left w:val="none" w:sz="0" w:space="0" w:color="auto"/>
        <w:bottom w:val="none" w:sz="0" w:space="0" w:color="auto"/>
        <w:right w:val="none" w:sz="0" w:space="0" w:color="auto"/>
      </w:divBdr>
    </w:div>
    <w:div w:id="48186318">
      <w:marLeft w:val="0"/>
      <w:marRight w:val="0"/>
      <w:marTop w:val="0"/>
      <w:marBottom w:val="0"/>
      <w:divBdr>
        <w:top w:val="none" w:sz="0" w:space="0" w:color="auto"/>
        <w:left w:val="none" w:sz="0" w:space="0" w:color="auto"/>
        <w:bottom w:val="none" w:sz="0" w:space="0" w:color="auto"/>
        <w:right w:val="none" w:sz="0" w:space="0" w:color="auto"/>
      </w:divBdr>
      <w:divsChild>
        <w:div w:id="48186439">
          <w:marLeft w:val="0"/>
          <w:marRight w:val="0"/>
          <w:marTop w:val="0"/>
          <w:marBottom w:val="0"/>
          <w:divBdr>
            <w:top w:val="none" w:sz="0" w:space="0" w:color="auto"/>
            <w:left w:val="none" w:sz="0" w:space="0" w:color="auto"/>
            <w:bottom w:val="none" w:sz="0" w:space="0" w:color="auto"/>
            <w:right w:val="none" w:sz="0" w:space="0" w:color="auto"/>
          </w:divBdr>
          <w:divsChild>
            <w:div w:id="48186288">
              <w:marLeft w:val="0"/>
              <w:marRight w:val="0"/>
              <w:marTop w:val="0"/>
              <w:marBottom w:val="0"/>
              <w:divBdr>
                <w:top w:val="none" w:sz="0" w:space="0" w:color="auto"/>
                <w:left w:val="none" w:sz="0" w:space="0" w:color="auto"/>
                <w:bottom w:val="none" w:sz="0" w:space="0" w:color="auto"/>
                <w:right w:val="none" w:sz="0" w:space="0" w:color="auto"/>
              </w:divBdr>
              <w:divsChild>
                <w:div w:id="48186359">
                  <w:marLeft w:val="0"/>
                  <w:marRight w:val="0"/>
                  <w:marTop w:val="0"/>
                  <w:marBottom w:val="0"/>
                  <w:divBdr>
                    <w:top w:val="none" w:sz="0" w:space="0" w:color="auto"/>
                    <w:left w:val="none" w:sz="0" w:space="0" w:color="auto"/>
                    <w:bottom w:val="none" w:sz="0" w:space="0" w:color="auto"/>
                    <w:right w:val="none" w:sz="0" w:space="0" w:color="auto"/>
                  </w:divBdr>
                  <w:divsChild>
                    <w:div w:id="481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6319">
      <w:marLeft w:val="0"/>
      <w:marRight w:val="0"/>
      <w:marTop w:val="0"/>
      <w:marBottom w:val="0"/>
      <w:divBdr>
        <w:top w:val="none" w:sz="0" w:space="0" w:color="auto"/>
        <w:left w:val="none" w:sz="0" w:space="0" w:color="auto"/>
        <w:bottom w:val="none" w:sz="0" w:space="0" w:color="auto"/>
        <w:right w:val="none" w:sz="0" w:space="0" w:color="auto"/>
      </w:divBdr>
    </w:div>
    <w:div w:id="48186320">
      <w:marLeft w:val="0"/>
      <w:marRight w:val="0"/>
      <w:marTop w:val="0"/>
      <w:marBottom w:val="0"/>
      <w:divBdr>
        <w:top w:val="none" w:sz="0" w:space="0" w:color="auto"/>
        <w:left w:val="none" w:sz="0" w:space="0" w:color="auto"/>
        <w:bottom w:val="none" w:sz="0" w:space="0" w:color="auto"/>
        <w:right w:val="none" w:sz="0" w:space="0" w:color="auto"/>
      </w:divBdr>
    </w:div>
    <w:div w:id="48186321">
      <w:marLeft w:val="0"/>
      <w:marRight w:val="0"/>
      <w:marTop w:val="0"/>
      <w:marBottom w:val="0"/>
      <w:divBdr>
        <w:top w:val="none" w:sz="0" w:space="0" w:color="auto"/>
        <w:left w:val="none" w:sz="0" w:space="0" w:color="auto"/>
        <w:bottom w:val="none" w:sz="0" w:space="0" w:color="auto"/>
        <w:right w:val="none" w:sz="0" w:space="0" w:color="auto"/>
      </w:divBdr>
    </w:div>
    <w:div w:id="48186322">
      <w:marLeft w:val="0"/>
      <w:marRight w:val="0"/>
      <w:marTop w:val="0"/>
      <w:marBottom w:val="0"/>
      <w:divBdr>
        <w:top w:val="none" w:sz="0" w:space="0" w:color="auto"/>
        <w:left w:val="none" w:sz="0" w:space="0" w:color="auto"/>
        <w:bottom w:val="none" w:sz="0" w:space="0" w:color="auto"/>
        <w:right w:val="none" w:sz="0" w:space="0" w:color="auto"/>
      </w:divBdr>
    </w:div>
    <w:div w:id="48186323">
      <w:marLeft w:val="0"/>
      <w:marRight w:val="0"/>
      <w:marTop w:val="0"/>
      <w:marBottom w:val="0"/>
      <w:divBdr>
        <w:top w:val="none" w:sz="0" w:space="0" w:color="auto"/>
        <w:left w:val="none" w:sz="0" w:space="0" w:color="auto"/>
        <w:bottom w:val="none" w:sz="0" w:space="0" w:color="auto"/>
        <w:right w:val="none" w:sz="0" w:space="0" w:color="auto"/>
      </w:divBdr>
    </w:div>
    <w:div w:id="48186324">
      <w:marLeft w:val="0"/>
      <w:marRight w:val="0"/>
      <w:marTop w:val="0"/>
      <w:marBottom w:val="0"/>
      <w:divBdr>
        <w:top w:val="none" w:sz="0" w:space="0" w:color="auto"/>
        <w:left w:val="none" w:sz="0" w:space="0" w:color="auto"/>
        <w:bottom w:val="none" w:sz="0" w:space="0" w:color="auto"/>
        <w:right w:val="none" w:sz="0" w:space="0" w:color="auto"/>
      </w:divBdr>
    </w:div>
    <w:div w:id="48186326">
      <w:marLeft w:val="0"/>
      <w:marRight w:val="0"/>
      <w:marTop w:val="0"/>
      <w:marBottom w:val="0"/>
      <w:divBdr>
        <w:top w:val="none" w:sz="0" w:space="0" w:color="auto"/>
        <w:left w:val="none" w:sz="0" w:space="0" w:color="auto"/>
        <w:bottom w:val="none" w:sz="0" w:space="0" w:color="auto"/>
        <w:right w:val="none" w:sz="0" w:space="0" w:color="auto"/>
      </w:divBdr>
    </w:div>
    <w:div w:id="48186327">
      <w:marLeft w:val="0"/>
      <w:marRight w:val="0"/>
      <w:marTop w:val="0"/>
      <w:marBottom w:val="0"/>
      <w:divBdr>
        <w:top w:val="none" w:sz="0" w:space="0" w:color="auto"/>
        <w:left w:val="none" w:sz="0" w:space="0" w:color="auto"/>
        <w:bottom w:val="none" w:sz="0" w:space="0" w:color="auto"/>
        <w:right w:val="none" w:sz="0" w:space="0" w:color="auto"/>
      </w:divBdr>
    </w:div>
    <w:div w:id="48186328">
      <w:marLeft w:val="0"/>
      <w:marRight w:val="0"/>
      <w:marTop w:val="0"/>
      <w:marBottom w:val="0"/>
      <w:divBdr>
        <w:top w:val="none" w:sz="0" w:space="0" w:color="auto"/>
        <w:left w:val="none" w:sz="0" w:space="0" w:color="auto"/>
        <w:bottom w:val="none" w:sz="0" w:space="0" w:color="auto"/>
        <w:right w:val="none" w:sz="0" w:space="0" w:color="auto"/>
      </w:divBdr>
    </w:div>
    <w:div w:id="48186329">
      <w:marLeft w:val="0"/>
      <w:marRight w:val="0"/>
      <w:marTop w:val="0"/>
      <w:marBottom w:val="0"/>
      <w:divBdr>
        <w:top w:val="none" w:sz="0" w:space="0" w:color="auto"/>
        <w:left w:val="none" w:sz="0" w:space="0" w:color="auto"/>
        <w:bottom w:val="none" w:sz="0" w:space="0" w:color="auto"/>
        <w:right w:val="none" w:sz="0" w:space="0" w:color="auto"/>
      </w:divBdr>
    </w:div>
    <w:div w:id="48186330">
      <w:marLeft w:val="0"/>
      <w:marRight w:val="0"/>
      <w:marTop w:val="0"/>
      <w:marBottom w:val="0"/>
      <w:divBdr>
        <w:top w:val="none" w:sz="0" w:space="0" w:color="auto"/>
        <w:left w:val="none" w:sz="0" w:space="0" w:color="auto"/>
        <w:bottom w:val="none" w:sz="0" w:space="0" w:color="auto"/>
        <w:right w:val="none" w:sz="0" w:space="0" w:color="auto"/>
      </w:divBdr>
    </w:div>
    <w:div w:id="48186331">
      <w:marLeft w:val="0"/>
      <w:marRight w:val="0"/>
      <w:marTop w:val="0"/>
      <w:marBottom w:val="0"/>
      <w:divBdr>
        <w:top w:val="none" w:sz="0" w:space="0" w:color="auto"/>
        <w:left w:val="none" w:sz="0" w:space="0" w:color="auto"/>
        <w:bottom w:val="none" w:sz="0" w:space="0" w:color="auto"/>
        <w:right w:val="none" w:sz="0" w:space="0" w:color="auto"/>
      </w:divBdr>
    </w:div>
    <w:div w:id="48186332">
      <w:marLeft w:val="0"/>
      <w:marRight w:val="0"/>
      <w:marTop w:val="0"/>
      <w:marBottom w:val="0"/>
      <w:divBdr>
        <w:top w:val="none" w:sz="0" w:space="0" w:color="auto"/>
        <w:left w:val="none" w:sz="0" w:space="0" w:color="auto"/>
        <w:bottom w:val="none" w:sz="0" w:space="0" w:color="auto"/>
        <w:right w:val="none" w:sz="0" w:space="0" w:color="auto"/>
      </w:divBdr>
    </w:div>
    <w:div w:id="48186333">
      <w:marLeft w:val="0"/>
      <w:marRight w:val="0"/>
      <w:marTop w:val="0"/>
      <w:marBottom w:val="0"/>
      <w:divBdr>
        <w:top w:val="none" w:sz="0" w:space="0" w:color="auto"/>
        <w:left w:val="none" w:sz="0" w:space="0" w:color="auto"/>
        <w:bottom w:val="none" w:sz="0" w:space="0" w:color="auto"/>
        <w:right w:val="none" w:sz="0" w:space="0" w:color="auto"/>
      </w:divBdr>
    </w:div>
    <w:div w:id="48186334">
      <w:marLeft w:val="0"/>
      <w:marRight w:val="0"/>
      <w:marTop w:val="0"/>
      <w:marBottom w:val="0"/>
      <w:divBdr>
        <w:top w:val="none" w:sz="0" w:space="0" w:color="auto"/>
        <w:left w:val="none" w:sz="0" w:space="0" w:color="auto"/>
        <w:bottom w:val="none" w:sz="0" w:space="0" w:color="auto"/>
        <w:right w:val="none" w:sz="0" w:space="0" w:color="auto"/>
      </w:divBdr>
    </w:div>
    <w:div w:id="48186335">
      <w:marLeft w:val="0"/>
      <w:marRight w:val="0"/>
      <w:marTop w:val="0"/>
      <w:marBottom w:val="0"/>
      <w:divBdr>
        <w:top w:val="none" w:sz="0" w:space="0" w:color="auto"/>
        <w:left w:val="none" w:sz="0" w:space="0" w:color="auto"/>
        <w:bottom w:val="none" w:sz="0" w:space="0" w:color="auto"/>
        <w:right w:val="none" w:sz="0" w:space="0" w:color="auto"/>
      </w:divBdr>
    </w:div>
    <w:div w:id="48186336">
      <w:marLeft w:val="0"/>
      <w:marRight w:val="0"/>
      <w:marTop w:val="0"/>
      <w:marBottom w:val="0"/>
      <w:divBdr>
        <w:top w:val="none" w:sz="0" w:space="0" w:color="auto"/>
        <w:left w:val="none" w:sz="0" w:space="0" w:color="auto"/>
        <w:bottom w:val="none" w:sz="0" w:space="0" w:color="auto"/>
        <w:right w:val="none" w:sz="0" w:space="0" w:color="auto"/>
      </w:divBdr>
    </w:div>
    <w:div w:id="48186337">
      <w:marLeft w:val="0"/>
      <w:marRight w:val="0"/>
      <w:marTop w:val="0"/>
      <w:marBottom w:val="0"/>
      <w:divBdr>
        <w:top w:val="none" w:sz="0" w:space="0" w:color="auto"/>
        <w:left w:val="none" w:sz="0" w:space="0" w:color="auto"/>
        <w:bottom w:val="none" w:sz="0" w:space="0" w:color="auto"/>
        <w:right w:val="none" w:sz="0" w:space="0" w:color="auto"/>
      </w:divBdr>
    </w:div>
    <w:div w:id="48186338">
      <w:marLeft w:val="0"/>
      <w:marRight w:val="0"/>
      <w:marTop w:val="0"/>
      <w:marBottom w:val="0"/>
      <w:divBdr>
        <w:top w:val="none" w:sz="0" w:space="0" w:color="auto"/>
        <w:left w:val="none" w:sz="0" w:space="0" w:color="auto"/>
        <w:bottom w:val="none" w:sz="0" w:space="0" w:color="auto"/>
        <w:right w:val="none" w:sz="0" w:space="0" w:color="auto"/>
      </w:divBdr>
    </w:div>
    <w:div w:id="48186339">
      <w:marLeft w:val="0"/>
      <w:marRight w:val="0"/>
      <w:marTop w:val="0"/>
      <w:marBottom w:val="0"/>
      <w:divBdr>
        <w:top w:val="none" w:sz="0" w:space="0" w:color="auto"/>
        <w:left w:val="none" w:sz="0" w:space="0" w:color="auto"/>
        <w:bottom w:val="none" w:sz="0" w:space="0" w:color="auto"/>
        <w:right w:val="none" w:sz="0" w:space="0" w:color="auto"/>
      </w:divBdr>
    </w:div>
    <w:div w:id="48186340">
      <w:marLeft w:val="0"/>
      <w:marRight w:val="0"/>
      <w:marTop w:val="0"/>
      <w:marBottom w:val="0"/>
      <w:divBdr>
        <w:top w:val="none" w:sz="0" w:space="0" w:color="auto"/>
        <w:left w:val="none" w:sz="0" w:space="0" w:color="auto"/>
        <w:bottom w:val="none" w:sz="0" w:space="0" w:color="auto"/>
        <w:right w:val="none" w:sz="0" w:space="0" w:color="auto"/>
      </w:divBdr>
    </w:div>
    <w:div w:id="48186341">
      <w:marLeft w:val="0"/>
      <w:marRight w:val="0"/>
      <w:marTop w:val="0"/>
      <w:marBottom w:val="0"/>
      <w:divBdr>
        <w:top w:val="none" w:sz="0" w:space="0" w:color="auto"/>
        <w:left w:val="none" w:sz="0" w:space="0" w:color="auto"/>
        <w:bottom w:val="none" w:sz="0" w:space="0" w:color="auto"/>
        <w:right w:val="none" w:sz="0" w:space="0" w:color="auto"/>
      </w:divBdr>
    </w:div>
    <w:div w:id="48186342">
      <w:marLeft w:val="0"/>
      <w:marRight w:val="0"/>
      <w:marTop w:val="0"/>
      <w:marBottom w:val="0"/>
      <w:divBdr>
        <w:top w:val="none" w:sz="0" w:space="0" w:color="auto"/>
        <w:left w:val="none" w:sz="0" w:space="0" w:color="auto"/>
        <w:bottom w:val="none" w:sz="0" w:space="0" w:color="auto"/>
        <w:right w:val="none" w:sz="0" w:space="0" w:color="auto"/>
      </w:divBdr>
    </w:div>
    <w:div w:id="48186343">
      <w:marLeft w:val="0"/>
      <w:marRight w:val="0"/>
      <w:marTop w:val="0"/>
      <w:marBottom w:val="0"/>
      <w:divBdr>
        <w:top w:val="none" w:sz="0" w:space="0" w:color="auto"/>
        <w:left w:val="none" w:sz="0" w:space="0" w:color="auto"/>
        <w:bottom w:val="none" w:sz="0" w:space="0" w:color="auto"/>
        <w:right w:val="none" w:sz="0" w:space="0" w:color="auto"/>
      </w:divBdr>
    </w:div>
    <w:div w:id="48186344">
      <w:marLeft w:val="0"/>
      <w:marRight w:val="0"/>
      <w:marTop w:val="0"/>
      <w:marBottom w:val="0"/>
      <w:divBdr>
        <w:top w:val="none" w:sz="0" w:space="0" w:color="auto"/>
        <w:left w:val="none" w:sz="0" w:space="0" w:color="auto"/>
        <w:bottom w:val="none" w:sz="0" w:space="0" w:color="auto"/>
        <w:right w:val="none" w:sz="0" w:space="0" w:color="auto"/>
      </w:divBdr>
    </w:div>
    <w:div w:id="48186345">
      <w:marLeft w:val="0"/>
      <w:marRight w:val="0"/>
      <w:marTop w:val="0"/>
      <w:marBottom w:val="0"/>
      <w:divBdr>
        <w:top w:val="none" w:sz="0" w:space="0" w:color="auto"/>
        <w:left w:val="none" w:sz="0" w:space="0" w:color="auto"/>
        <w:bottom w:val="none" w:sz="0" w:space="0" w:color="auto"/>
        <w:right w:val="none" w:sz="0" w:space="0" w:color="auto"/>
      </w:divBdr>
    </w:div>
    <w:div w:id="48186346">
      <w:marLeft w:val="0"/>
      <w:marRight w:val="0"/>
      <w:marTop w:val="0"/>
      <w:marBottom w:val="0"/>
      <w:divBdr>
        <w:top w:val="none" w:sz="0" w:space="0" w:color="auto"/>
        <w:left w:val="none" w:sz="0" w:space="0" w:color="auto"/>
        <w:bottom w:val="none" w:sz="0" w:space="0" w:color="auto"/>
        <w:right w:val="none" w:sz="0" w:space="0" w:color="auto"/>
      </w:divBdr>
    </w:div>
    <w:div w:id="48186347">
      <w:marLeft w:val="0"/>
      <w:marRight w:val="0"/>
      <w:marTop w:val="0"/>
      <w:marBottom w:val="0"/>
      <w:divBdr>
        <w:top w:val="none" w:sz="0" w:space="0" w:color="auto"/>
        <w:left w:val="none" w:sz="0" w:space="0" w:color="auto"/>
        <w:bottom w:val="none" w:sz="0" w:space="0" w:color="auto"/>
        <w:right w:val="none" w:sz="0" w:space="0" w:color="auto"/>
      </w:divBdr>
    </w:div>
    <w:div w:id="48186348">
      <w:marLeft w:val="0"/>
      <w:marRight w:val="0"/>
      <w:marTop w:val="0"/>
      <w:marBottom w:val="0"/>
      <w:divBdr>
        <w:top w:val="none" w:sz="0" w:space="0" w:color="auto"/>
        <w:left w:val="none" w:sz="0" w:space="0" w:color="auto"/>
        <w:bottom w:val="none" w:sz="0" w:space="0" w:color="auto"/>
        <w:right w:val="none" w:sz="0" w:space="0" w:color="auto"/>
      </w:divBdr>
    </w:div>
    <w:div w:id="48186349">
      <w:marLeft w:val="0"/>
      <w:marRight w:val="0"/>
      <w:marTop w:val="0"/>
      <w:marBottom w:val="0"/>
      <w:divBdr>
        <w:top w:val="none" w:sz="0" w:space="0" w:color="auto"/>
        <w:left w:val="none" w:sz="0" w:space="0" w:color="auto"/>
        <w:bottom w:val="none" w:sz="0" w:space="0" w:color="auto"/>
        <w:right w:val="none" w:sz="0" w:space="0" w:color="auto"/>
      </w:divBdr>
    </w:div>
    <w:div w:id="48186350">
      <w:marLeft w:val="0"/>
      <w:marRight w:val="0"/>
      <w:marTop w:val="0"/>
      <w:marBottom w:val="0"/>
      <w:divBdr>
        <w:top w:val="none" w:sz="0" w:space="0" w:color="auto"/>
        <w:left w:val="none" w:sz="0" w:space="0" w:color="auto"/>
        <w:bottom w:val="none" w:sz="0" w:space="0" w:color="auto"/>
        <w:right w:val="none" w:sz="0" w:space="0" w:color="auto"/>
      </w:divBdr>
    </w:div>
    <w:div w:id="48186351">
      <w:marLeft w:val="0"/>
      <w:marRight w:val="0"/>
      <w:marTop w:val="0"/>
      <w:marBottom w:val="0"/>
      <w:divBdr>
        <w:top w:val="none" w:sz="0" w:space="0" w:color="auto"/>
        <w:left w:val="none" w:sz="0" w:space="0" w:color="auto"/>
        <w:bottom w:val="none" w:sz="0" w:space="0" w:color="auto"/>
        <w:right w:val="none" w:sz="0" w:space="0" w:color="auto"/>
      </w:divBdr>
    </w:div>
    <w:div w:id="48186352">
      <w:marLeft w:val="0"/>
      <w:marRight w:val="0"/>
      <w:marTop w:val="0"/>
      <w:marBottom w:val="0"/>
      <w:divBdr>
        <w:top w:val="none" w:sz="0" w:space="0" w:color="auto"/>
        <w:left w:val="none" w:sz="0" w:space="0" w:color="auto"/>
        <w:bottom w:val="none" w:sz="0" w:space="0" w:color="auto"/>
        <w:right w:val="none" w:sz="0" w:space="0" w:color="auto"/>
      </w:divBdr>
    </w:div>
    <w:div w:id="48186353">
      <w:marLeft w:val="0"/>
      <w:marRight w:val="0"/>
      <w:marTop w:val="0"/>
      <w:marBottom w:val="0"/>
      <w:divBdr>
        <w:top w:val="none" w:sz="0" w:space="0" w:color="auto"/>
        <w:left w:val="none" w:sz="0" w:space="0" w:color="auto"/>
        <w:bottom w:val="none" w:sz="0" w:space="0" w:color="auto"/>
        <w:right w:val="none" w:sz="0" w:space="0" w:color="auto"/>
      </w:divBdr>
    </w:div>
    <w:div w:id="48186354">
      <w:marLeft w:val="0"/>
      <w:marRight w:val="0"/>
      <w:marTop w:val="0"/>
      <w:marBottom w:val="0"/>
      <w:divBdr>
        <w:top w:val="none" w:sz="0" w:space="0" w:color="auto"/>
        <w:left w:val="none" w:sz="0" w:space="0" w:color="auto"/>
        <w:bottom w:val="none" w:sz="0" w:space="0" w:color="auto"/>
        <w:right w:val="none" w:sz="0" w:space="0" w:color="auto"/>
      </w:divBdr>
    </w:div>
    <w:div w:id="48186355">
      <w:marLeft w:val="0"/>
      <w:marRight w:val="0"/>
      <w:marTop w:val="0"/>
      <w:marBottom w:val="0"/>
      <w:divBdr>
        <w:top w:val="none" w:sz="0" w:space="0" w:color="auto"/>
        <w:left w:val="none" w:sz="0" w:space="0" w:color="auto"/>
        <w:bottom w:val="none" w:sz="0" w:space="0" w:color="auto"/>
        <w:right w:val="none" w:sz="0" w:space="0" w:color="auto"/>
      </w:divBdr>
    </w:div>
    <w:div w:id="48186356">
      <w:marLeft w:val="0"/>
      <w:marRight w:val="0"/>
      <w:marTop w:val="0"/>
      <w:marBottom w:val="0"/>
      <w:divBdr>
        <w:top w:val="none" w:sz="0" w:space="0" w:color="auto"/>
        <w:left w:val="none" w:sz="0" w:space="0" w:color="auto"/>
        <w:bottom w:val="none" w:sz="0" w:space="0" w:color="auto"/>
        <w:right w:val="none" w:sz="0" w:space="0" w:color="auto"/>
      </w:divBdr>
    </w:div>
    <w:div w:id="48186357">
      <w:marLeft w:val="0"/>
      <w:marRight w:val="0"/>
      <w:marTop w:val="0"/>
      <w:marBottom w:val="0"/>
      <w:divBdr>
        <w:top w:val="none" w:sz="0" w:space="0" w:color="auto"/>
        <w:left w:val="none" w:sz="0" w:space="0" w:color="auto"/>
        <w:bottom w:val="none" w:sz="0" w:space="0" w:color="auto"/>
        <w:right w:val="none" w:sz="0" w:space="0" w:color="auto"/>
      </w:divBdr>
    </w:div>
    <w:div w:id="48186358">
      <w:marLeft w:val="0"/>
      <w:marRight w:val="0"/>
      <w:marTop w:val="0"/>
      <w:marBottom w:val="0"/>
      <w:divBdr>
        <w:top w:val="none" w:sz="0" w:space="0" w:color="auto"/>
        <w:left w:val="none" w:sz="0" w:space="0" w:color="auto"/>
        <w:bottom w:val="none" w:sz="0" w:space="0" w:color="auto"/>
        <w:right w:val="none" w:sz="0" w:space="0" w:color="auto"/>
      </w:divBdr>
    </w:div>
    <w:div w:id="48186360">
      <w:marLeft w:val="0"/>
      <w:marRight w:val="0"/>
      <w:marTop w:val="0"/>
      <w:marBottom w:val="0"/>
      <w:divBdr>
        <w:top w:val="none" w:sz="0" w:space="0" w:color="auto"/>
        <w:left w:val="none" w:sz="0" w:space="0" w:color="auto"/>
        <w:bottom w:val="none" w:sz="0" w:space="0" w:color="auto"/>
        <w:right w:val="none" w:sz="0" w:space="0" w:color="auto"/>
      </w:divBdr>
    </w:div>
    <w:div w:id="48186361">
      <w:marLeft w:val="0"/>
      <w:marRight w:val="0"/>
      <w:marTop w:val="0"/>
      <w:marBottom w:val="0"/>
      <w:divBdr>
        <w:top w:val="none" w:sz="0" w:space="0" w:color="auto"/>
        <w:left w:val="none" w:sz="0" w:space="0" w:color="auto"/>
        <w:bottom w:val="none" w:sz="0" w:space="0" w:color="auto"/>
        <w:right w:val="none" w:sz="0" w:space="0" w:color="auto"/>
      </w:divBdr>
    </w:div>
    <w:div w:id="48186362">
      <w:marLeft w:val="0"/>
      <w:marRight w:val="0"/>
      <w:marTop w:val="0"/>
      <w:marBottom w:val="0"/>
      <w:divBdr>
        <w:top w:val="none" w:sz="0" w:space="0" w:color="auto"/>
        <w:left w:val="none" w:sz="0" w:space="0" w:color="auto"/>
        <w:bottom w:val="none" w:sz="0" w:space="0" w:color="auto"/>
        <w:right w:val="none" w:sz="0" w:space="0" w:color="auto"/>
      </w:divBdr>
    </w:div>
    <w:div w:id="48186363">
      <w:marLeft w:val="0"/>
      <w:marRight w:val="0"/>
      <w:marTop w:val="0"/>
      <w:marBottom w:val="0"/>
      <w:divBdr>
        <w:top w:val="none" w:sz="0" w:space="0" w:color="auto"/>
        <w:left w:val="none" w:sz="0" w:space="0" w:color="auto"/>
        <w:bottom w:val="none" w:sz="0" w:space="0" w:color="auto"/>
        <w:right w:val="none" w:sz="0" w:space="0" w:color="auto"/>
      </w:divBdr>
    </w:div>
    <w:div w:id="48186364">
      <w:marLeft w:val="0"/>
      <w:marRight w:val="0"/>
      <w:marTop w:val="0"/>
      <w:marBottom w:val="0"/>
      <w:divBdr>
        <w:top w:val="none" w:sz="0" w:space="0" w:color="auto"/>
        <w:left w:val="none" w:sz="0" w:space="0" w:color="auto"/>
        <w:bottom w:val="none" w:sz="0" w:space="0" w:color="auto"/>
        <w:right w:val="none" w:sz="0" w:space="0" w:color="auto"/>
      </w:divBdr>
    </w:div>
    <w:div w:id="48186365">
      <w:marLeft w:val="0"/>
      <w:marRight w:val="0"/>
      <w:marTop w:val="0"/>
      <w:marBottom w:val="0"/>
      <w:divBdr>
        <w:top w:val="none" w:sz="0" w:space="0" w:color="auto"/>
        <w:left w:val="none" w:sz="0" w:space="0" w:color="auto"/>
        <w:bottom w:val="none" w:sz="0" w:space="0" w:color="auto"/>
        <w:right w:val="none" w:sz="0" w:space="0" w:color="auto"/>
      </w:divBdr>
    </w:div>
    <w:div w:id="48186366">
      <w:marLeft w:val="0"/>
      <w:marRight w:val="0"/>
      <w:marTop w:val="0"/>
      <w:marBottom w:val="0"/>
      <w:divBdr>
        <w:top w:val="none" w:sz="0" w:space="0" w:color="auto"/>
        <w:left w:val="none" w:sz="0" w:space="0" w:color="auto"/>
        <w:bottom w:val="none" w:sz="0" w:space="0" w:color="auto"/>
        <w:right w:val="none" w:sz="0" w:space="0" w:color="auto"/>
      </w:divBdr>
    </w:div>
    <w:div w:id="48186367">
      <w:marLeft w:val="0"/>
      <w:marRight w:val="0"/>
      <w:marTop w:val="0"/>
      <w:marBottom w:val="0"/>
      <w:divBdr>
        <w:top w:val="none" w:sz="0" w:space="0" w:color="auto"/>
        <w:left w:val="none" w:sz="0" w:space="0" w:color="auto"/>
        <w:bottom w:val="none" w:sz="0" w:space="0" w:color="auto"/>
        <w:right w:val="none" w:sz="0" w:space="0" w:color="auto"/>
      </w:divBdr>
    </w:div>
    <w:div w:id="48186368">
      <w:marLeft w:val="0"/>
      <w:marRight w:val="0"/>
      <w:marTop w:val="0"/>
      <w:marBottom w:val="0"/>
      <w:divBdr>
        <w:top w:val="none" w:sz="0" w:space="0" w:color="auto"/>
        <w:left w:val="none" w:sz="0" w:space="0" w:color="auto"/>
        <w:bottom w:val="none" w:sz="0" w:space="0" w:color="auto"/>
        <w:right w:val="none" w:sz="0" w:space="0" w:color="auto"/>
      </w:divBdr>
    </w:div>
    <w:div w:id="48186369">
      <w:marLeft w:val="0"/>
      <w:marRight w:val="0"/>
      <w:marTop w:val="0"/>
      <w:marBottom w:val="0"/>
      <w:divBdr>
        <w:top w:val="none" w:sz="0" w:space="0" w:color="auto"/>
        <w:left w:val="none" w:sz="0" w:space="0" w:color="auto"/>
        <w:bottom w:val="none" w:sz="0" w:space="0" w:color="auto"/>
        <w:right w:val="none" w:sz="0" w:space="0" w:color="auto"/>
      </w:divBdr>
    </w:div>
    <w:div w:id="48186370">
      <w:marLeft w:val="0"/>
      <w:marRight w:val="0"/>
      <w:marTop w:val="0"/>
      <w:marBottom w:val="0"/>
      <w:divBdr>
        <w:top w:val="none" w:sz="0" w:space="0" w:color="auto"/>
        <w:left w:val="none" w:sz="0" w:space="0" w:color="auto"/>
        <w:bottom w:val="none" w:sz="0" w:space="0" w:color="auto"/>
        <w:right w:val="none" w:sz="0" w:space="0" w:color="auto"/>
      </w:divBdr>
    </w:div>
    <w:div w:id="48186371">
      <w:marLeft w:val="0"/>
      <w:marRight w:val="0"/>
      <w:marTop w:val="0"/>
      <w:marBottom w:val="0"/>
      <w:divBdr>
        <w:top w:val="none" w:sz="0" w:space="0" w:color="auto"/>
        <w:left w:val="none" w:sz="0" w:space="0" w:color="auto"/>
        <w:bottom w:val="none" w:sz="0" w:space="0" w:color="auto"/>
        <w:right w:val="none" w:sz="0" w:space="0" w:color="auto"/>
      </w:divBdr>
    </w:div>
    <w:div w:id="48186372">
      <w:marLeft w:val="0"/>
      <w:marRight w:val="0"/>
      <w:marTop w:val="0"/>
      <w:marBottom w:val="0"/>
      <w:divBdr>
        <w:top w:val="none" w:sz="0" w:space="0" w:color="auto"/>
        <w:left w:val="none" w:sz="0" w:space="0" w:color="auto"/>
        <w:bottom w:val="none" w:sz="0" w:space="0" w:color="auto"/>
        <w:right w:val="none" w:sz="0" w:space="0" w:color="auto"/>
      </w:divBdr>
    </w:div>
    <w:div w:id="48186373">
      <w:marLeft w:val="0"/>
      <w:marRight w:val="0"/>
      <w:marTop w:val="0"/>
      <w:marBottom w:val="0"/>
      <w:divBdr>
        <w:top w:val="none" w:sz="0" w:space="0" w:color="auto"/>
        <w:left w:val="none" w:sz="0" w:space="0" w:color="auto"/>
        <w:bottom w:val="none" w:sz="0" w:space="0" w:color="auto"/>
        <w:right w:val="none" w:sz="0" w:space="0" w:color="auto"/>
      </w:divBdr>
    </w:div>
    <w:div w:id="48186374">
      <w:marLeft w:val="0"/>
      <w:marRight w:val="0"/>
      <w:marTop w:val="0"/>
      <w:marBottom w:val="0"/>
      <w:divBdr>
        <w:top w:val="none" w:sz="0" w:space="0" w:color="auto"/>
        <w:left w:val="none" w:sz="0" w:space="0" w:color="auto"/>
        <w:bottom w:val="none" w:sz="0" w:space="0" w:color="auto"/>
        <w:right w:val="none" w:sz="0" w:space="0" w:color="auto"/>
      </w:divBdr>
    </w:div>
    <w:div w:id="48186375">
      <w:marLeft w:val="0"/>
      <w:marRight w:val="0"/>
      <w:marTop w:val="0"/>
      <w:marBottom w:val="0"/>
      <w:divBdr>
        <w:top w:val="none" w:sz="0" w:space="0" w:color="auto"/>
        <w:left w:val="none" w:sz="0" w:space="0" w:color="auto"/>
        <w:bottom w:val="none" w:sz="0" w:space="0" w:color="auto"/>
        <w:right w:val="none" w:sz="0" w:space="0" w:color="auto"/>
      </w:divBdr>
    </w:div>
    <w:div w:id="48186376">
      <w:marLeft w:val="0"/>
      <w:marRight w:val="0"/>
      <w:marTop w:val="0"/>
      <w:marBottom w:val="0"/>
      <w:divBdr>
        <w:top w:val="none" w:sz="0" w:space="0" w:color="auto"/>
        <w:left w:val="none" w:sz="0" w:space="0" w:color="auto"/>
        <w:bottom w:val="none" w:sz="0" w:space="0" w:color="auto"/>
        <w:right w:val="none" w:sz="0" w:space="0" w:color="auto"/>
      </w:divBdr>
    </w:div>
    <w:div w:id="48186377">
      <w:marLeft w:val="0"/>
      <w:marRight w:val="0"/>
      <w:marTop w:val="0"/>
      <w:marBottom w:val="0"/>
      <w:divBdr>
        <w:top w:val="none" w:sz="0" w:space="0" w:color="auto"/>
        <w:left w:val="none" w:sz="0" w:space="0" w:color="auto"/>
        <w:bottom w:val="none" w:sz="0" w:space="0" w:color="auto"/>
        <w:right w:val="none" w:sz="0" w:space="0" w:color="auto"/>
      </w:divBdr>
    </w:div>
    <w:div w:id="48186378">
      <w:marLeft w:val="0"/>
      <w:marRight w:val="0"/>
      <w:marTop w:val="0"/>
      <w:marBottom w:val="0"/>
      <w:divBdr>
        <w:top w:val="none" w:sz="0" w:space="0" w:color="auto"/>
        <w:left w:val="none" w:sz="0" w:space="0" w:color="auto"/>
        <w:bottom w:val="none" w:sz="0" w:space="0" w:color="auto"/>
        <w:right w:val="none" w:sz="0" w:space="0" w:color="auto"/>
      </w:divBdr>
    </w:div>
    <w:div w:id="48186379">
      <w:marLeft w:val="0"/>
      <w:marRight w:val="0"/>
      <w:marTop w:val="0"/>
      <w:marBottom w:val="0"/>
      <w:divBdr>
        <w:top w:val="none" w:sz="0" w:space="0" w:color="auto"/>
        <w:left w:val="none" w:sz="0" w:space="0" w:color="auto"/>
        <w:bottom w:val="none" w:sz="0" w:space="0" w:color="auto"/>
        <w:right w:val="none" w:sz="0" w:space="0" w:color="auto"/>
      </w:divBdr>
    </w:div>
    <w:div w:id="48186380">
      <w:marLeft w:val="0"/>
      <w:marRight w:val="0"/>
      <w:marTop w:val="0"/>
      <w:marBottom w:val="0"/>
      <w:divBdr>
        <w:top w:val="none" w:sz="0" w:space="0" w:color="auto"/>
        <w:left w:val="none" w:sz="0" w:space="0" w:color="auto"/>
        <w:bottom w:val="none" w:sz="0" w:space="0" w:color="auto"/>
        <w:right w:val="none" w:sz="0" w:space="0" w:color="auto"/>
      </w:divBdr>
    </w:div>
    <w:div w:id="48186381">
      <w:marLeft w:val="0"/>
      <w:marRight w:val="0"/>
      <w:marTop w:val="0"/>
      <w:marBottom w:val="0"/>
      <w:divBdr>
        <w:top w:val="none" w:sz="0" w:space="0" w:color="auto"/>
        <w:left w:val="none" w:sz="0" w:space="0" w:color="auto"/>
        <w:bottom w:val="none" w:sz="0" w:space="0" w:color="auto"/>
        <w:right w:val="none" w:sz="0" w:space="0" w:color="auto"/>
      </w:divBdr>
    </w:div>
    <w:div w:id="48186382">
      <w:marLeft w:val="0"/>
      <w:marRight w:val="0"/>
      <w:marTop w:val="0"/>
      <w:marBottom w:val="0"/>
      <w:divBdr>
        <w:top w:val="none" w:sz="0" w:space="0" w:color="auto"/>
        <w:left w:val="none" w:sz="0" w:space="0" w:color="auto"/>
        <w:bottom w:val="none" w:sz="0" w:space="0" w:color="auto"/>
        <w:right w:val="none" w:sz="0" w:space="0" w:color="auto"/>
      </w:divBdr>
    </w:div>
    <w:div w:id="48186383">
      <w:marLeft w:val="0"/>
      <w:marRight w:val="0"/>
      <w:marTop w:val="0"/>
      <w:marBottom w:val="0"/>
      <w:divBdr>
        <w:top w:val="none" w:sz="0" w:space="0" w:color="auto"/>
        <w:left w:val="none" w:sz="0" w:space="0" w:color="auto"/>
        <w:bottom w:val="none" w:sz="0" w:space="0" w:color="auto"/>
        <w:right w:val="none" w:sz="0" w:space="0" w:color="auto"/>
      </w:divBdr>
    </w:div>
    <w:div w:id="48186384">
      <w:marLeft w:val="0"/>
      <w:marRight w:val="0"/>
      <w:marTop w:val="0"/>
      <w:marBottom w:val="0"/>
      <w:divBdr>
        <w:top w:val="none" w:sz="0" w:space="0" w:color="auto"/>
        <w:left w:val="none" w:sz="0" w:space="0" w:color="auto"/>
        <w:bottom w:val="none" w:sz="0" w:space="0" w:color="auto"/>
        <w:right w:val="none" w:sz="0" w:space="0" w:color="auto"/>
      </w:divBdr>
    </w:div>
    <w:div w:id="48186385">
      <w:marLeft w:val="0"/>
      <w:marRight w:val="0"/>
      <w:marTop w:val="0"/>
      <w:marBottom w:val="0"/>
      <w:divBdr>
        <w:top w:val="none" w:sz="0" w:space="0" w:color="auto"/>
        <w:left w:val="none" w:sz="0" w:space="0" w:color="auto"/>
        <w:bottom w:val="none" w:sz="0" w:space="0" w:color="auto"/>
        <w:right w:val="none" w:sz="0" w:space="0" w:color="auto"/>
      </w:divBdr>
    </w:div>
    <w:div w:id="48186386">
      <w:marLeft w:val="0"/>
      <w:marRight w:val="0"/>
      <w:marTop w:val="0"/>
      <w:marBottom w:val="0"/>
      <w:divBdr>
        <w:top w:val="none" w:sz="0" w:space="0" w:color="auto"/>
        <w:left w:val="none" w:sz="0" w:space="0" w:color="auto"/>
        <w:bottom w:val="none" w:sz="0" w:space="0" w:color="auto"/>
        <w:right w:val="none" w:sz="0" w:space="0" w:color="auto"/>
      </w:divBdr>
    </w:div>
    <w:div w:id="48186387">
      <w:marLeft w:val="0"/>
      <w:marRight w:val="0"/>
      <w:marTop w:val="0"/>
      <w:marBottom w:val="0"/>
      <w:divBdr>
        <w:top w:val="none" w:sz="0" w:space="0" w:color="auto"/>
        <w:left w:val="none" w:sz="0" w:space="0" w:color="auto"/>
        <w:bottom w:val="none" w:sz="0" w:space="0" w:color="auto"/>
        <w:right w:val="none" w:sz="0" w:space="0" w:color="auto"/>
      </w:divBdr>
    </w:div>
    <w:div w:id="48186388">
      <w:marLeft w:val="0"/>
      <w:marRight w:val="0"/>
      <w:marTop w:val="0"/>
      <w:marBottom w:val="0"/>
      <w:divBdr>
        <w:top w:val="none" w:sz="0" w:space="0" w:color="auto"/>
        <w:left w:val="none" w:sz="0" w:space="0" w:color="auto"/>
        <w:bottom w:val="none" w:sz="0" w:space="0" w:color="auto"/>
        <w:right w:val="none" w:sz="0" w:space="0" w:color="auto"/>
      </w:divBdr>
    </w:div>
    <w:div w:id="48186389">
      <w:marLeft w:val="0"/>
      <w:marRight w:val="0"/>
      <w:marTop w:val="0"/>
      <w:marBottom w:val="0"/>
      <w:divBdr>
        <w:top w:val="none" w:sz="0" w:space="0" w:color="auto"/>
        <w:left w:val="none" w:sz="0" w:space="0" w:color="auto"/>
        <w:bottom w:val="none" w:sz="0" w:space="0" w:color="auto"/>
        <w:right w:val="none" w:sz="0" w:space="0" w:color="auto"/>
      </w:divBdr>
    </w:div>
    <w:div w:id="48186390">
      <w:marLeft w:val="0"/>
      <w:marRight w:val="0"/>
      <w:marTop w:val="0"/>
      <w:marBottom w:val="0"/>
      <w:divBdr>
        <w:top w:val="none" w:sz="0" w:space="0" w:color="auto"/>
        <w:left w:val="none" w:sz="0" w:space="0" w:color="auto"/>
        <w:bottom w:val="none" w:sz="0" w:space="0" w:color="auto"/>
        <w:right w:val="none" w:sz="0" w:space="0" w:color="auto"/>
      </w:divBdr>
    </w:div>
    <w:div w:id="48186391">
      <w:marLeft w:val="0"/>
      <w:marRight w:val="0"/>
      <w:marTop w:val="0"/>
      <w:marBottom w:val="0"/>
      <w:divBdr>
        <w:top w:val="none" w:sz="0" w:space="0" w:color="auto"/>
        <w:left w:val="none" w:sz="0" w:space="0" w:color="auto"/>
        <w:bottom w:val="none" w:sz="0" w:space="0" w:color="auto"/>
        <w:right w:val="none" w:sz="0" w:space="0" w:color="auto"/>
      </w:divBdr>
    </w:div>
    <w:div w:id="48186392">
      <w:marLeft w:val="0"/>
      <w:marRight w:val="0"/>
      <w:marTop w:val="0"/>
      <w:marBottom w:val="0"/>
      <w:divBdr>
        <w:top w:val="none" w:sz="0" w:space="0" w:color="auto"/>
        <w:left w:val="none" w:sz="0" w:space="0" w:color="auto"/>
        <w:bottom w:val="none" w:sz="0" w:space="0" w:color="auto"/>
        <w:right w:val="none" w:sz="0" w:space="0" w:color="auto"/>
      </w:divBdr>
    </w:div>
    <w:div w:id="48186393">
      <w:marLeft w:val="0"/>
      <w:marRight w:val="0"/>
      <w:marTop w:val="0"/>
      <w:marBottom w:val="0"/>
      <w:divBdr>
        <w:top w:val="none" w:sz="0" w:space="0" w:color="auto"/>
        <w:left w:val="none" w:sz="0" w:space="0" w:color="auto"/>
        <w:bottom w:val="none" w:sz="0" w:space="0" w:color="auto"/>
        <w:right w:val="none" w:sz="0" w:space="0" w:color="auto"/>
      </w:divBdr>
    </w:div>
    <w:div w:id="48186394">
      <w:marLeft w:val="0"/>
      <w:marRight w:val="0"/>
      <w:marTop w:val="0"/>
      <w:marBottom w:val="0"/>
      <w:divBdr>
        <w:top w:val="none" w:sz="0" w:space="0" w:color="auto"/>
        <w:left w:val="none" w:sz="0" w:space="0" w:color="auto"/>
        <w:bottom w:val="none" w:sz="0" w:space="0" w:color="auto"/>
        <w:right w:val="none" w:sz="0" w:space="0" w:color="auto"/>
      </w:divBdr>
    </w:div>
    <w:div w:id="48186395">
      <w:marLeft w:val="0"/>
      <w:marRight w:val="0"/>
      <w:marTop w:val="0"/>
      <w:marBottom w:val="0"/>
      <w:divBdr>
        <w:top w:val="none" w:sz="0" w:space="0" w:color="auto"/>
        <w:left w:val="none" w:sz="0" w:space="0" w:color="auto"/>
        <w:bottom w:val="none" w:sz="0" w:space="0" w:color="auto"/>
        <w:right w:val="none" w:sz="0" w:space="0" w:color="auto"/>
      </w:divBdr>
    </w:div>
    <w:div w:id="48186396">
      <w:marLeft w:val="0"/>
      <w:marRight w:val="0"/>
      <w:marTop w:val="0"/>
      <w:marBottom w:val="0"/>
      <w:divBdr>
        <w:top w:val="none" w:sz="0" w:space="0" w:color="auto"/>
        <w:left w:val="none" w:sz="0" w:space="0" w:color="auto"/>
        <w:bottom w:val="none" w:sz="0" w:space="0" w:color="auto"/>
        <w:right w:val="none" w:sz="0" w:space="0" w:color="auto"/>
      </w:divBdr>
    </w:div>
    <w:div w:id="48186397">
      <w:marLeft w:val="0"/>
      <w:marRight w:val="0"/>
      <w:marTop w:val="0"/>
      <w:marBottom w:val="0"/>
      <w:divBdr>
        <w:top w:val="none" w:sz="0" w:space="0" w:color="auto"/>
        <w:left w:val="none" w:sz="0" w:space="0" w:color="auto"/>
        <w:bottom w:val="none" w:sz="0" w:space="0" w:color="auto"/>
        <w:right w:val="none" w:sz="0" w:space="0" w:color="auto"/>
      </w:divBdr>
    </w:div>
    <w:div w:id="48186398">
      <w:marLeft w:val="0"/>
      <w:marRight w:val="0"/>
      <w:marTop w:val="0"/>
      <w:marBottom w:val="0"/>
      <w:divBdr>
        <w:top w:val="none" w:sz="0" w:space="0" w:color="auto"/>
        <w:left w:val="none" w:sz="0" w:space="0" w:color="auto"/>
        <w:bottom w:val="none" w:sz="0" w:space="0" w:color="auto"/>
        <w:right w:val="none" w:sz="0" w:space="0" w:color="auto"/>
      </w:divBdr>
    </w:div>
    <w:div w:id="48186399">
      <w:marLeft w:val="0"/>
      <w:marRight w:val="0"/>
      <w:marTop w:val="0"/>
      <w:marBottom w:val="0"/>
      <w:divBdr>
        <w:top w:val="none" w:sz="0" w:space="0" w:color="auto"/>
        <w:left w:val="none" w:sz="0" w:space="0" w:color="auto"/>
        <w:bottom w:val="none" w:sz="0" w:space="0" w:color="auto"/>
        <w:right w:val="none" w:sz="0" w:space="0" w:color="auto"/>
      </w:divBdr>
    </w:div>
    <w:div w:id="48186400">
      <w:marLeft w:val="0"/>
      <w:marRight w:val="0"/>
      <w:marTop w:val="0"/>
      <w:marBottom w:val="0"/>
      <w:divBdr>
        <w:top w:val="none" w:sz="0" w:space="0" w:color="auto"/>
        <w:left w:val="none" w:sz="0" w:space="0" w:color="auto"/>
        <w:bottom w:val="none" w:sz="0" w:space="0" w:color="auto"/>
        <w:right w:val="none" w:sz="0" w:space="0" w:color="auto"/>
      </w:divBdr>
    </w:div>
    <w:div w:id="48186401">
      <w:marLeft w:val="0"/>
      <w:marRight w:val="0"/>
      <w:marTop w:val="0"/>
      <w:marBottom w:val="0"/>
      <w:divBdr>
        <w:top w:val="none" w:sz="0" w:space="0" w:color="auto"/>
        <w:left w:val="none" w:sz="0" w:space="0" w:color="auto"/>
        <w:bottom w:val="none" w:sz="0" w:space="0" w:color="auto"/>
        <w:right w:val="none" w:sz="0" w:space="0" w:color="auto"/>
      </w:divBdr>
    </w:div>
    <w:div w:id="48186402">
      <w:marLeft w:val="0"/>
      <w:marRight w:val="0"/>
      <w:marTop w:val="0"/>
      <w:marBottom w:val="0"/>
      <w:divBdr>
        <w:top w:val="none" w:sz="0" w:space="0" w:color="auto"/>
        <w:left w:val="none" w:sz="0" w:space="0" w:color="auto"/>
        <w:bottom w:val="none" w:sz="0" w:space="0" w:color="auto"/>
        <w:right w:val="none" w:sz="0" w:space="0" w:color="auto"/>
      </w:divBdr>
    </w:div>
    <w:div w:id="48186403">
      <w:marLeft w:val="0"/>
      <w:marRight w:val="0"/>
      <w:marTop w:val="0"/>
      <w:marBottom w:val="0"/>
      <w:divBdr>
        <w:top w:val="none" w:sz="0" w:space="0" w:color="auto"/>
        <w:left w:val="none" w:sz="0" w:space="0" w:color="auto"/>
        <w:bottom w:val="none" w:sz="0" w:space="0" w:color="auto"/>
        <w:right w:val="none" w:sz="0" w:space="0" w:color="auto"/>
      </w:divBdr>
    </w:div>
    <w:div w:id="48186404">
      <w:marLeft w:val="0"/>
      <w:marRight w:val="0"/>
      <w:marTop w:val="0"/>
      <w:marBottom w:val="0"/>
      <w:divBdr>
        <w:top w:val="none" w:sz="0" w:space="0" w:color="auto"/>
        <w:left w:val="none" w:sz="0" w:space="0" w:color="auto"/>
        <w:bottom w:val="none" w:sz="0" w:space="0" w:color="auto"/>
        <w:right w:val="none" w:sz="0" w:space="0" w:color="auto"/>
      </w:divBdr>
    </w:div>
    <w:div w:id="48186405">
      <w:marLeft w:val="0"/>
      <w:marRight w:val="0"/>
      <w:marTop w:val="0"/>
      <w:marBottom w:val="0"/>
      <w:divBdr>
        <w:top w:val="none" w:sz="0" w:space="0" w:color="auto"/>
        <w:left w:val="none" w:sz="0" w:space="0" w:color="auto"/>
        <w:bottom w:val="none" w:sz="0" w:space="0" w:color="auto"/>
        <w:right w:val="none" w:sz="0" w:space="0" w:color="auto"/>
      </w:divBdr>
    </w:div>
    <w:div w:id="48186406">
      <w:marLeft w:val="0"/>
      <w:marRight w:val="0"/>
      <w:marTop w:val="0"/>
      <w:marBottom w:val="0"/>
      <w:divBdr>
        <w:top w:val="none" w:sz="0" w:space="0" w:color="auto"/>
        <w:left w:val="none" w:sz="0" w:space="0" w:color="auto"/>
        <w:bottom w:val="none" w:sz="0" w:space="0" w:color="auto"/>
        <w:right w:val="none" w:sz="0" w:space="0" w:color="auto"/>
      </w:divBdr>
    </w:div>
    <w:div w:id="48186407">
      <w:marLeft w:val="0"/>
      <w:marRight w:val="0"/>
      <w:marTop w:val="0"/>
      <w:marBottom w:val="0"/>
      <w:divBdr>
        <w:top w:val="none" w:sz="0" w:space="0" w:color="auto"/>
        <w:left w:val="none" w:sz="0" w:space="0" w:color="auto"/>
        <w:bottom w:val="none" w:sz="0" w:space="0" w:color="auto"/>
        <w:right w:val="none" w:sz="0" w:space="0" w:color="auto"/>
      </w:divBdr>
    </w:div>
    <w:div w:id="48186408">
      <w:marLeft w:val="0"/>
      <w:marRight w:val="0"/>
      <w:marTop w:val="0"/>
      <w:marBottom w:val="0"/>
      <w:divBdr>
        <w:top w:val="none" w:sz="0" w:space="0" w:color="auto"/>
        <w:left w:val="none" w:sz="0" w:space="0" w:color="auto"/>
        <w:bottom w:val="none" w:sz="0" w:space="0" w:color="auto"/>
        <w:right w:val="none" w:sz="0" w:space="0" w:color="auto"/>
      </w:divBdr>
    </w:div>
    <w:div w:id="48186409">
      <w:marLeft w:val="0"/>
      <w:marRight w:val="0"/>
      <w:marTop w:val="0"/>
      <w:marBottom w:val="0"/>
      <w:divBdr>
        <w:top w:val="none" w:sz="0" w:space="0" w:color="auto"/>
        <w:left w:val="none" w:sz="0" w:space="0" w:color="auto"/>
        <w:bottom w:val="none" w:sz="0" w:space="0" w:color="auto"/>
        <w:right w:val="none" w:sz="0" w:space="0" w:color="auto"/>
      </w:divBdr>
    </w:div>
    <w:div w:id="48186410">
      <w:marLeft w:val="0"/>
      <w:marRight w:val="0"/>
      <w:marTop w:val="0"/>
      <w:marBottom w:val="0"/>
      <w:divBdr>
        <w:top w:val="none" w:sz="0" w:space="0" w:color="auto"/>
        <w:left w:val="none" w:sz="0" w:space="0" w:color="auto"/>
        <w:bottom w:val="none" w:sz="0" w:space="0" w:color="auto"/>
        <w:right w:val="none" w:sz="0" w:space="0" w:color="auto"/>
      </w:divBdr>
    </w:div>
    <w:div w:id="48186411">
      <w:marLeft w:val="0"/>
      <w:marRight w:val="0"/>
      <w:marTop w:val="0"/>
      <w:marBottom w:val="0"/>
      <w:divBdr>
        <w:top w:val="none" w:sz="0" w:space="0" w:color="auto"/>
        <w:left w:val="none" w:sz="0" w:space="0" w:color="auto"/>
        <w:bottom w:val="none" w:sz="0" w:space="0" w:color="auto"/>
        <w:right w:val="none" w:sz="0" w:space="0" w:color="auto"/>
      </w:divBdr>
    </w:div>
    <w:div w:id="48186412">
      <w:marLeft w:val="0"/>
      <w:marRight w:val="0"/>
      <w:marTop w:val="0"/>
      <w:marBottom w:val="0"/>
      <w:divBdr>
        <w:top w:val="none" w:sz="0" w:space="0" w:color="auto"/>
        <w:left w:val="none" w:sz="0" w:space="0" w:color="auto"/>
        <w:bottom w:val="none" w:sz="0" w:space="0" w:color="auto"/>
        <w:right w:val="none" w:sz="0" w:space="0" w:color="auto"/>
      </w:divBdr>
    </w:div>
    <w:div w:id="48186413">
      <w:marLeft w:val="0"/>
      <w:marRight w:val="0"/>
      <w:marTop w:val="0"/>
      <w:marBottom w:val="0"/>
      <w:divBdr>
        <w:top w:val="none" w:sz="0" w:space="0" w:color="auto"/>
        <w:left w:val="none" w:sz="0" w:space="0" w:color="auto"/>
        <w:bottom w:val="none" w:sz="0" w:space="0" w:color="auto"/>
        <w:right w:val="none" w:sz="0" w:space="0" w:color="auto"/>
      </w:divBdr>
    </w:div>
    <w:div w:id="48186414">
      <w:marLeft w:val="0"/>
      <w:marRight w:val="0"/>
      <w:marTop w:val="0"/>
      <w:marBottom w:val="0"/>
      <w:divBdr>
        <w:top w:val="none" w:sz="0" w:space="0" w:color="auto"/>
        <w:left w:val="none" w:sz="0" w:space="0" w:color="auto"/>
        <w:bottom w:val="none" w:sz="0" w:space="0" w:color="auto"/>
        <w:right w:val="none" w:sz="0" w:space="0" w:color="auto"/>
      </w:divBdr>
    </w:div>
    <w:div w:id="48186415">
      <w:marLeft w:val="0"/>
      <w:marRight w:val="0"/>
      <w:marTop w:val="0"/>
      <w:marBottom w:val="0"/>
      <w:divBdr>
        <w:top w:val="none" w:sz="0" w:space="0" w:color="auto"/>
        <w:left w:val="none" w:sz="0" w:space="0" w:color="auto"/>
        <w:bottom w:val="none" w:sz="0" w:space="0" w:color="auto"/>
        <w:right w:val="none" w:sz="0" w:space="0" w:color="auto"/>
      </w:divBdr>
    </w:div>
    <w:div w:id="48186416">
      <w:marLeft w:val="0"/>
      <w:marRight w:val="0"/>
      <w:marTop w:val="0"/>
      <w:marBottom w:val="0"/>
      <w:divBdr>
        <w:top w:val="none" w:sz="0" w:space="0" w:color="auto"/>
        <w:left w:val="none" w:sz="0" w:space="0" w:color="auto"/>
        <w:bottom w:val="none" w:sz="0" w:space="0" w:color="auto"/>
        <w:right w:val="none" w:sz="0" w:space="0" w:color="auto"/>
      </w:divBdr>
    </w:div>
    <w:div w:id="48186417">
      <w:marLeft w:val="0"/>
      <w:marRight w:val="0"/>
      <w:marTop w:val="0"/>
      <w:marBottom w:val="0"/>
      <w:divBdr>
        <w:top w:val="none" w:sz="0" w:space="0" w:color="auto"/>
        <w:left w:val="none" w:sz="0" w:space="0" w:color="auto"/>
        <w:bottom w:val="none" w:sz="0" w:space="0" w:color="auto"/>
        <w:right w:val="none" w:sz="0" w:space="0" w:color="auto"/>
      </w:divBdr>
    </w:div>
    <w:div w:id="48186418">
      <w:marLeft w:val="0"/>
      <w:marRight w:val="0"/>
      <w:marTop w:val="0"/>
      <w:marBottom w:val="0"/>
      <w:divBdr>
        <w:top w:val="none" w:sz="0" w:space="0" w:color="auto"/>
        <w:left w:val="none" w:sz="0" w:space="0" w:color="auto"/>
        <w:bottom w:val="none" w:sz="0" w:space="0" w:color="auto"/>
        <w:right w:val="none" w:sz="0" w:space="0" w:color="auto"/>
      </w:divBdr>
    </w:div>
    <w:div w:id="48186419">
      <w:marLeft w:val="0"/>
      <w:marRight w:val="0"/>
      <w:marTop w:val="0"/>
      <w:marBottom w:val="0"/>
      <w:divBdr>
        <w:top w:val="none" w:sz="0" w:space="0" w:color="auto"/>
        <w:left w:val="none" w:sz="0" w:space="0" w:color="auto"/>
        <w:bottom w:val="none" w:sz="0" w:space="0" w:color="auto"/>
        <w:right w:val="none" w:sz="0" w:space="0" w:color="auto"/>
      </w:divBdr>
    </w:div>
    <w:div w:id="48186420">
      <w:marLeft w:val="0"/>
      <w:marRight w:val="0"/>
      <w:marTop w:val="0"/>
      <w:marBottom w:val="0"/>
      <w:divBdr>
        <w:top w:val="none" w:sz="0" w:space="0" w:color="auto"/>
        <w:left w:val="none" w:sz="0" w:space="0" w:color="auto"/>
        <w:bottom w:val="none" w:sz="0" w:space="0" w:color="auto"/>
        <w:right w:val="none" w:sz="0" w:space="0" w:color="auto"/>
      </w:divBdr>
    </w:div>
    <w:div w:id="48186421">
      <w:marLeft w:val="0"/>
      <w:marRight w:val="0"/>
      <w:marTop w:val="0"/>
      <w:marBottom w:val="0"/>
      <w:divBdr>
        <w:top w:val="none" w:sz="0" w:space="0" w:color="auto"/>
        <w:left w:val="none" w:sz="0" w:space="0" w:color="auto"/>
        <w:bottom w:val="none" w:sz="0" w:space="0" w:color="auto"/>
        <w:right w:val="none" w:sz="0" w:space="0" w:color="auto"/>
      </w:divBdr>
    </w:div>
    <w:div w:id="48186422">
      <w:marLeft w:val="0"/>
      <w:marRight w:val="0"/>
      <w:marTop w:val="0"/>
      <w:marBottom w:val="0"/>
      <w:divBdr>
        <w:top w:val="none" w:sz="0" w:space="0" w:color="auto"/>
        <w:left w:val="none" w:sz="0" w:space="0" w:color="auto"/>
        <w:bottom w:val="none" w:sz="0" w:space="0" w:color="auto"/>
        <w:right w:val="none" w:sz="0" w:space="0" w:color="auto"/>
      </w:divBdr>
    </w:div>
    <w:div w:id="48186423">
      <w:marLeft w:val="0"/>
      <w:marRight w:val="0"/>
      <w:marTop w:val="0"/>
      <w:marBottom w:val="0"/>
      <w:divBdr>
        <w:top w:val="none" w:sz="0" w:space="0" w:color="auto"/>
        <w:left w:val="none" w:sz="0" w:space="0" w:color="auto"/>
        <w:bottom w:val="none" w:sz="0" w:space="0" w:color="auto"/>
        <w:right w:val="none" w:sz="0" w:space="0" w:color="auto"/>
      </w:divBdr>
    </w:div>
    <w:div w:id="48186424">
      <w:marLeft w:val="0"/>
      <w:marRight w:val="0"/>
      <w:marTop w:val="0"/>
      <w:marBottom w:val="0"/>
      <w:divBdr>
        <w:top w:val="none" w:sz="0" w:space="0" w:color="auto"/>
        <w:left w:val="none" w:sz="0" w:space="0" w:color="auto"/>
        <w:bottom w:val="none" w:sz="0" w:space="0" w:color="auto"/>
        <w:right w:val="none" w:sz="0" w:space="0" w:color="auto"/>
      </w:divBdr>
    </w:div>
    <w:div w:id="48186425">
      <w:marLeft w:val="0"/>
      <w:marRight w:val="0"/>
      <w:marTop w:val="0"/>
      <w:marBottom w:val="0"/>
      <w:divBdr>
        <w:top w:val="none" w:sz="0" w:space="0" w:color="auto"/>
        <w:left w:val="none" w:sz="0" w:space="0" w:color="auto"/>
        <w:bottom w:val="none" w:sz="0" w:space="0" w:color="auto"/>
        <w:right w:val="none" w:sz="0" w:space="0" w:color="auto"/>
      </w:divBdr>
    </w:div>
    <w:div w:id="48186426">
      <w:marLeft w:val="0"/>
      <w:marRight w:val="0"/>
      <w:marTop w:val="0"/>
      <w:marBottom w:val="0"/>
      <w:divBdr>
        <w:top w:val="none" w:sz="0" w:space="0" w:color="auto"/>
        <w:left w:val="none" w:sz="0" w:space="0" w:color="auto"/>
        <w:bottom w:val="none" w:sz="0" w:space="0" w:color="auto"/>
        <w:right w:val="none" w:sz="0" w:space="0" w:color="auto"/>
      </w:divBdr>
    </w:div>
    <w:div w:id="48186427">
      <w:marLeft w:val="0"/>
      <w:marRight w:val="0"/>
      <w:marTop w:val="0"/>
      <w:marBottom w:val="0"/>
      <w:divBdr>
        <w:top w:val="none" w:sz="0" w:space="0" w:color="auto"/>
        <w:left w:val="none" w:sz="0" w:space="0" w:color="auto"/>
        <w:bottom w:val="none" w:sz="0" w:space="0" w:color="auto"/>
        <w:right w:val="none" w:sz="0" w:space="0" w:color="auto"/>
      </w:divBdr>
    </w:div>
    <w:div w:id="48186428">
      <w:marLeft w:val="0"/>
      <w:marRight w:val="0"/>
      <w:marTop w:val="0"/>
      <w:marBottom w:val="0"/>
      <w:divBdr>
        <w:top w:val="none" w:sz="0" w:space="0" w:color="auto"/>
        <w:left w:val="none" w:sz="0" w:space="0" w:color="auto"/>
        <w:bottom w:val="none" w:sz="0" w:space="0" w:color="auto"/>
        <w:right w:val="none" w:sz="0" w:space="0" w:color="auto"/>
      </w:divBdr>
    </w:div>
    <w:div w:id="48186429">
      <w:marLeft w:val="0"/>
      <w:marRight w:val="0"/>
      <w:marTop w:val="0"/>
      <w:marBottom w:val="0"/>
      <w:divBdr>
        <w:top w:val="none" w:sz="0" w:space="0" w:color="auto"/>
        <w:left w:val="none" w:sz="0" w:space="0" w:color="auto"/>
        <w:bottom w:val="none" w:sz="0" w:space="0" w:color="auto"/>
        <w:right w:val="none" w:sz="0" w:space="0" w:color="auto"/>
      </w:divBdr>
    </w:div>
    <w:div w:id="48186431">
      <w:marLeft w:val="0"/>
      <w:marRight w:val="0"/>
      <w:marTop w:val="0"/>
      <w:marBottom w:val="0"/>
      <w:divBdr>
        <w:top w:val="none" w:sz="0" w:space="0" w:color="auto"/>
        <w:left w:val="none" w:sz="0" w:space="0" w:color="auto"/>
        <w:bottom w:val="none" w:sz="0" w:space="0" w:color="auto"/>
        <w:right w:val="none" w:sz="0" w:space="0" w:color="auto"/>
      </w:divBdr>
    </w:div>
    <w:div w:id="48186432">
      <w:marLeft w:val="0"/>
      <w:marRight w:val="0"/>
      <w:marTop w:val="0"/>
      <w:marBottom w:val="0"/>
      <w:divBdr>
        <w:top w:val="none" w:sz="0" w:space="0" w:color="auto"/>
        <w:left w:val="none" w:sz="0" w:space="0" w:color="auto"/>
        <w:bottom w:val="none" w:sz="0" w:space="0" w:color="auto"/>
        <w:right w:val="none" w:sz="0" w:space="0" w:color="auto"/>
      </w:divBdr>
    </w:div>
    <w:div w:id="48186433">
      <w:marLeft w:val="0"/>
      <w:marRight w:val="0"/>
      <w:marTop w:val="0"/>
      <w:marBottom w:val="0"/>
      <w:divBdr>
        <w:top w:val="none" w:sz="0" w:space="0" w:color="auto"/>
        <w:left w:val="none" w:sz="0" w:space="0" w:color="auto"/>
        <w:bottom w:val="none" w:sz="0" w:space="0" w:color="auto"/>
        <w:right w:val="none" w:sz="0" w:space="0" w:color="auto"/>
      </w:divBdr>
    </w:div>
    <w:div w:id="48186434">
      <w:marLeft w:val="0"/>
      <w:marRight w:val="0"/>
      <w:marTop w:val="0"/>
      <w:marBottom w:val="0"/>
      <w:divBdr>
        <w:top w:val="none" w:sz="0" w:space="0" w:color="auto"/>
        <w:left w:val="none" w:sz="0" w:space="0" w:color="auto"/>
        <w:bottom w:val="none" w:sz="0" w:space="0" w:color="auto"/>
        <w:right w:val="none" w:sz="0" w:space="0" w:color="auto"/>
      </w:divBdr>
    </w:div>
    <w:div w:id="48186435">
      <w:marLeft w:val="0"/>
      <w:marRight w:val="0"/>
      <w:marTop w:val="0"/>
      <w:marBottom w:val="0"/>
      <w:divBdr>
        <w:top w:val="none" w:sz="0" w:space="0" w:color="auto"/>
        <w:left w:val="none" w:sz="0" w:space="0" w:color="auto"/>
        <w:bottom w:val="none" w:sz="0" w:space="0" w:color="auto"/>
        <w:right w:val="none" w:sz="0" w:space="0" w:color="auto"/>
      </w:divBdr>
    </w:div>
    <w:div w:id="48186436">
      <w:marLeft w:val="0"/>
      <w:marRight w:val="0"/>
      <w:marTop w:val="0"/>
      <w:marBottom w:val="0"/>
      <w:divBdr>
        <w:top w:val="none" w:sz="0" w:space="0" w:color="auto"/>
        <w:left w:val="none" w:sz="0" w:space="0" w:color="auto"/>
        <w:bottom w:val="none" w:sz="0" w:space="0" w:color="auto"/>
        <w:right w:val="none" w:sz="0" w:space="0" w:color="auto"/>
      </w:divBdr>
    </w:div>
    <w:div w:id="48186437">
      <w:marLeft w:val="0"/>
      <w:marRight w:val="0"/>
      <w:marTop w:val="0"/>
      <w:marBottom w:val="0"/>
      <w:divBdr>
        <w:top w:val="none" w:sz="0" w:space="0" w:color="auto"/>
        <w:left w:val="none" w:sz="0" w:space="0" w:color="auto"/>
        <w:bottom w:val="none" w:sz="0" w:space="0" w:color="auto"/>
        <w:right w:val="none" w:sz="0" w:space="0" w:color="auto"/>
      </w:divBdr>
    </w:div>
    <w:div w:id="48186438">
      <w:marLeft w:val="0"/>
      <w:marRight w:val="0"/>
      <w:marTop w:val="0"/>
      <w:marBottom w:val="0"/>
      <w:divBdr>
        <w:top w:val="none" w:sz="0" w:space="0" w:color="auto"/>
        <w:left w:val="none" w:sz="0" w:space="0" w:color="auto"/>
        <w:bottom w:val="none" w:sz="0" w:space="0" w:color="auto"/>
        <w:right w:val="none" w:sz="0" w:space="0" w:color="auto"/>
      </w:divBdr>
    </w:div>
    <w:div w:id="48186440">
      <w:marLeft w:val="0"/>
      <w:marRight w:val="0"/>
      <w:marTop w:val="0"/>
      <w:marBottom w:val="0"/>
      <w:divBdr>
        <w:top w:val="none" w:sz="0" w:space="0" w:color="auto"/>
        <w:left w:val="none" w:sz="0" w:space="0" w:color="auto"/>
        <w:bottom w:val="none" w:sz="0" w:space="0" w:color="auto"/>
        <w:right w:val="none" w:sz="0" w:space="0" w:color="auto"/>
      </w:divBdr>
    </w:div>
    <w:div w:id="48186441">
      <w:marLeft w:val="0"/>
      <w:marRight w:val="0"/>
      <w:marTop w:val="0"/>
      <w:marBottom w:val="0"/>
      <w:divBdr>
        <w:top w:val="none" w:sz="0" w:space="0" w:color="auto"/>
        <w:left w:val="none" w:sz="0" w:space="0" w:color="auto"/>
        <w:bottom w:val="none" w:sz="0" w:space="0" w:color="auto"/>
        <w:right w:val="none" w:sz="0" w:space="0" w:color="auto"/>
      </w:divBdr>
    </w:div>
    <w:div w:id="48186442">
      <w:marLeft w:val="0"/>
      <w:marRight w:val="0"/>
      <w:marTop w:val="0"/>
      <w:marBottom w:val="0"/>
      <w:divBdr>
        <w:top w:val="none" w:sz="0" w:space="0" w:color="auto"/>
        <w:left w:val="none" w:sz="0" w:space="0" w:color="auto"/>
        <w:bottom w:val="none" w:sz="0" w:space="0" w:color="auto"/>
        <w:right w:val="none" w:sz="0" w:space="0" w:color="auto"/>
      </w:divBdr>
    </w:div>
    <w:div w:id="48186443">
      <w:marLeft w:val="0"/>
      <w:marRight w:val="0"/>
      <w:marTop w:val="0"/>
      <w:marBottom w:val="0"/>
      <w:divBdr>
        <w:top w:val="none" w:sz="0" w:space="0" w:color="auto"/>
        <w:left w:val="none" w:sz="0" w:space="0" w:color="auto"/>
        <w:bottom w:val="none" w:sz="0" w:space="0" w:color="auto"/>
        <w:right w:val="none" w:sz="0" w:space="0" w:color="auto"/>
      </w:divBdr>
    </w:div>
    <w:div w:id="48186444">
      <w:marLeft w:val="0"/>
      <w:marRight w:val="0"/>
      <w:marTop w:val="0"/>
      <w:marBottom w:val="0"/>
      <w:divBdr>
        <w:top w:val="none" w:sz="0" w:space="0" w:color="auto"/>
        <w:left w:val="none" w:sz="0" w:space="0" w:color="auto"/>
        <w:bottom w:val="none" w:sz="0" w:space="0" w:color="auto"/>
        <w:right w:val="none" w:sz="0" w:space="0" w:color="auto"/>
      </w:divBdr>
    </w:div>
    <w:div w:id="48186445">
      <w:marLeft w:val="0"/>
      <w:marRight w:val="0"/>
      <w:marTop w:val="0"/>
      <w:marBottom w:val="0"/>
      <w:divBdr>
        <w:top w:val="none" w:sz="0" w:space="0" w:color="auto"/>
        <w:left w:val="none" w:sz="0" w:space="0" w:color="auto"/>
        <w:bottom w:val="none" w:sz="0" w:space="0" w:color="auto"/>
        <w:right w:val="none" w:sz="0" w:space="0" w:color="auto"/>
      </w:divBdr>
    </w:div>
    <w:div w:id="48186446">
      <w:marLeft w:val="0"/>
      <w:marRight w:val="0"/>
      <w:marTop w:val="0"/>
      <w:marBottom w:val="0"/>
      <w:divBdr>
        <w:top w:val="none" w:sz="0" w:space="0" w:color="auto"/>
        <w:left w:val="none" w:sz="0" w:space="0" w:color="auto"/>
        <w:bottom w:val="none" w:sz="0" w:space="0" w:color="auto"/>
        <w:right w:val="none" w:sz="0" w:space="0" w:color="auto"/>
      </w:divBdr>
    </w:div>
    <w:div w:id="48186447">
      <w:marLeft w:val="0"/>
      <w:marRight w:val="0"/>
      <w:marTop w:val="0"/>
      <w:marBottom w:val="0"/>
      <w:divBdr>
        <w:top w:val="none" w:sz="0" w:space="0" w:color="auto"/>
        <w:left w:val="none" w:sz="0" w:space="0" w:color="auto"/>
        <w:bottom w:val="none" w:sz="0" w:space="0" w:color="auto"/>
        <w:right w:val="none" w:sz="0" w:space="0" w:color="auto"/>
      </w:divBdr>
    </w:div>
    <w:div w:id="48186448">
      <w:marLeft w:val="0"/>
      <w:marRight w:val="0"/>
      <w:marTop w:val="0"/>
      <w:marBottom w:val="0"/>
      <w:divBdr>
        <w:top w:val="none" w:sz="0" w:space="0" w:color="auto"/>
        <w:left w:val="none" w:sz="0" w:space="0" w:color="auto"/>
        <w:bottom w:val="none" w:sz="0" w:space="0" w:color="auto"/>
        <w:right w:val="none" w:sz="0" w:space="0" w:color="auto"/>
      </w:divBdr>
    </w:div>
    <w:div w:id="48186449">
      <w:marLeft w:val="0"/>
      <w:marRight w:val="0"/>
      <w:marTop w:val="0"/>
      <w:marBottom w:val="0"/>
      <w:divBdr>
        <w:top w:val="none" w:sz="0" w:space="0" w:color="auto"/>
        <w:left w:val="none" w:sz="0" w:space="0" w:color="auto"/>
        <w:bottom w:val="none" w:sz="0" w:space="0" w:color="auto"/>
        <w:right w:val="none" w:sz="0" w:space="0" w:color="auto"/>
      </w:divBdr>
    </w:div>
    <w:div w:id="48186450">
      <w:marLeft w:val="0"/>
      <w:marRight w:val="0"/>
      <w:marTop w:val="0"/>
      <w:marBottom w:val="0"/>
      <w:divBdr>
        <w:top w:val="none" w:sz="0" w:space="0" w:color="auto"/>
        <w:left w:val="none" w:sz="0" w:space="0" w:color="auto"/>
        <w:bottom w:val="none" w:sz="0" w:space="0" w:color="auto"/>
        <w:right w:val="none" w:sz="0" w:space="0" w:color="auto"/>
      </w:divBdr>
    </w:div>
    <w:div w:id="48186451">
      <w:marLeft w:val="0"/>
      <w:marRight w:val="0"/>
      <w:marTop w:val="0"/>
      <w:marBottom w:val="0"/>
      <w:divBdr>
        <w:top w:val="none" w:sz="0" w:space="0" w:color="auto"/>
        <w:left w:val="none" w:sz="0" w:space="0" w:color="auto"/>
        <w:bottom w:val="none" w:sz="0" w:space="0" w:color="auto"/>
        <w:right w:val="none" w:sz="0" w:space="0" w:color="auto"/>
      </w:divBdr>
    </w:div>
    <w:div w:id="48186452">
      <w:marLeft w:val="0"/>
      <w:marRight w:val="0"/>
      <w:marTop w:val="0"/>
      <w:marBottom w:val="0"/>
      <w:divBdr>
        <w:top w:val="none" w:sz="0" w:space="0" w:color="auto"/>
        <w:left w:val="none" w:sz="0" w:space="0" w:color="auto"/>
        <w:bottom w:val="none" w:sz="0" w:space="0" w:color="auto"/>
        <w:right w:val="none" w:sz="0" w:space="0" w:color="auto"/>
      </w:divBdr>
    </w:div>
    <w:div w:id="48186453">
      <w:marLeft w:val="0"/>
      <w:marRight w:val="0"/>
      <w:marTop w:val="0"/>
      <w:marBottom w:val="0"/>
      <w:divBdr>
        <w:top w:val="none" w:sz="0" w:space="0" w:color="auto"/>
        <w:left w:val="none" w:sz="0" w:space="0" w:color="auto"/>
        <w:bottom w:val="none" w:sz="0" w:space="0" w:color="auto"/>
        <w:right w:val="none" w:sz="0" w:space="0" w:color="auto"/>
      </w:divBdr>
    </w:div>
    <w:div w:id="48186454">
      <w:marLeft w:val="0"/>
      <w:marRight w:val="0"/>
      <w:marTop w:val="0"/>
      <w:marBottom w:val="0"/>
      <w:divBdr>
        <w:top w:val="none" w:sz="0" w:space="0" w:color="auto"/>
        <w:left w:val="none" w:sz="0" w:space="0" w:color="auto"/>
        <w:bottom w:val="none" w:sz="0" w:space="0" w:color="auto"/>
        <w:right w:val="none" w:sz="0" w:space="0" w:color="auto"/>
      </w:divBdr>
    </w:div>
    <w:div w:id="48186455">
      <w:marLeft w:val="0"/>
      <w:marRight w:val="0"/>
      <w:marTop w:val="0"/>
      <w:marBottom w:val="0"/>
      <w:divBdr>
        <w:top w:val="none" w:sz="0" w:space="0" w:color="auto"/>
        <w:left w:val="none" w:sz="0" w:space="0" w:color="auto"/>
        <w:bottom w:val="none" w:sz="0" w:space="0" w:color="auto"/>
        <w:right w:val="none" w:sz="0" w:space="0" w:color="auto"/>
      </w:divBdr>
    </w:div>
    <w:div w:id="48186456">
      <w:marLeft w:val="0"/>
      <w:marRight w:val="0"/>
      <w:marTop w:val="0"/>
      <w:marBottom w:val="0"/>
      <w:divBdr>
        <w:top w:val="none" w:sz="0" w:space="0" w:color="auto"/>
        <w:left w:val="none" w:sz="0" w:space="0" w:color="auto"/>
        <w:bottom w:val="none" w:sz="0" w:space="0" w:color="auto"/>
        <w:right w:val="none" w:sz="0" w:space="0" w:color="auto"/>
      </w:divBdr>
    </w:div>
    <w:div w:id="48186457">
      <w:marLeft w:val="0"/>
      <w:marRight w:val="0"/>
      <w:marTop w:val="0"/>
      <w:marBottom w:val="0"/>
      <w:divBdr>
        <w:top w:val="none" w:sz="0" w:space="0" w:color="auto"/>
        <w:left w:val="none" w:sz="0" w:space="0" w:color="auto"/>
        <w:bottom w:val="none" w:sz="0" w:space="0" w:color="auto"/>
        <w:right w:val="none" w:sz="0" w:space="0" w:color="auto"/>
      </w:divBdr>
    </w:div>
    <w:div w:id="48186458">
      <w:marLeft w:val="0"/>
      <w:marRight w:val="0"/>
      <w:marTop w:val="0"/>
      <w:marBottom w:val="0"/>
      <w:divBdr>
        <w:top w:val="none" w:sz="0" w:space="0" w:color="auto"/>
        <w:left w:val="none" w:sz="0" w:space="0" w:color="auto"/>
        <w:bottom w:val="none" w:sz="0" w:space="0" w:color="auto"/>
        <w:right w:val="none" w:sz="0" w:space="0" w:color="auto"/>
      </w:divBdr>
    </w:div>
    <w:div w:id="48186459">
      <w:marLeft w:val="0"/>
      <w:marRight w:val="0"/>
      <w:marTop w:val="0"/>
      <w:marBottom w:val="0"/>
      <w:divBdr>
        <w:top w:val="none" w:sz="0" w:space="0" w:color="auto"/>
        <w:left w:val="none" w:sz="0" w:space="0" w:color="auto"/>
        <w:bottom w:val="none" w:sz="0" w:space="0" w:color="auto"/>
        <w:right w:val="none" w:sz="0" w:space="0" w:color="auto"/>
      </w:divBdr>
    </w:div>
    <w:div w:id="48186460">
      <w:marLeft w:val="0"/>
      <w:marRight w:val="0"/>
      <w:marTop w:val="0"/>
      <w:marBottom w:val="0"/>
      <w:divBdr>
        <w:top w:val="none" w:sz="0" w:space="0" w:color="auto"/>
        <w:left w:val="none" w:sz="0" w:space="0" w:color="auto"/>
        <w:bottom w:val="none" w:sz="0" w:space="0" w:color="auto"/>
        <w:right w:val="none" w:sz="0" w:space="0" w:color="auto"/>
      </w:divBdr>
    </w:div>
    <w:div w:id="48186461">
      <w:marLeft w:val="0"/>
      <w:marRight w:val="0"/>
      <w:marTop w:val="0"/>
      <w:marBottom w:val="0"/>
      <w:divBdr>
        <w:top w:val="none" w:sz="0" w:space="0" w:color="auto"/>
        <w:left w:val="none" w:sz="0" w:space="0" w:color="auto"/>
        <w:bottom w:val="none" w:sz="0" w:space="0" w:color="auto"/>
        <w:right w:val="none" w:sz="0" w:space="0" w:color="auto"/>
      </w:divBdr>
    </w:div>
    <w:div w:id="48186462">
      <w:marLeft w:val="0"/>
      <w:marRight w:val="0"/>
      <w:marTop w:val="0"/>
      <w:marBottom w:val="0"/>
      <w:divBdr>
        <w:top w:val="none" w:sz="0" w:space="0" w:color="auto"/>
        <w:left w:val="none" w:sz="0" w:space="0" w:color="auto"/>
        <w:bottom w:val="none" w:sz="0" w:space="0" w:color="auto"/>
        <w:right w:val="none" w:sz="0" w:space="0" w:color="auto"/>
      </w:divBdr>
    </w:div>
    <w:div w:id="48186463">
      <w:marLeft w:val="0"/>
      <w:marRight w:val="0"/>
      <w:marTop w:val="0"/>
      <w:marBottom w:val="0"/>
      <w:divBdr>
        <w:top w:val="none" w:sz="0" w:space="0" w:color="auto"/>
        <w:left w:val="none" w:sz="0" w:space="0" w:color="auto"/>
        <w:bottom w:val="none" w:sz="0" w:space="0" w:color="auto"/>
        <w:right w:val="none" w:sz="0" w:space="0" w:color="auto"/>
      </w:divBdr>
    </w:div>
    <w:div w:id="48186466">
      <w:marLeft w:val="0"/>
      <w:marRight w:val="0"/>
      <w:marTop w:val="0"/>
      <w:marBottom w:val="0"/>
      <w:divBdr>
        <w:top w:val="none" w:sz="0" w:space="0" w:color="auto"/>
        <w:left w:val="none" w:sz="0" w:space="0" w:color="auto"/>
        <w:bottom w:val="none" w:sz="0" w:space="0" w:color="auto"/>
        <w:right w:val="none" w:sz="0" w:space="0" w:color="auto"/>
      </w:divBdr>
    </w:div>
    <w:div w:id="48186467">
      <w:marLeft w:val="0"/>
      <w:marRight w:val="0"/>
      <w:marTop w:val="0"/>
      <w:marBottom w:val="0"/>
      <w:divBdr>
        <w:top w:val="none" w:sz="0" w:space="0" w:color="auto"/>
        <w:left w:val="none" w:sz="0" w:space="0" w:color="auto"/>
        <w:bottom w:val="none" w:sz="0" w:space="0" w:color="auto"/>
        <w:right w:val="none" w:sz="0" w:space="0" w:color="auto"/>
      </w:divBdr>
    </w:div>
    <w:div w:id="48186468">
      <w:marLeft w:val="0"/>
      <w:marRight w:val="0"/>
      <w:marTop w:val="0"/>
      <w:marBottom w:val="0"/>
      <w:divBdr>
        <w:top w:val="none" w:sz="0" w:space="0" w:color="auto"/>
        <w:left w:val="none" w:sz="0" w:space="0" w:color="auto"/>
        <w:bottom w:val="none" w:sz="0" w:space="0" w:color="auto"/>
        <w:right w:val="none" w:sz="0" w:space="0" w:color="auto"/>
      </w:divBdr>
    </w:div>
    <w:div w:id="48186469">
      <w:marLeft w:val="0"/>
      <w:marRight w:val="0"/>
      <w:marTop w:val="0"/>
      <w:marBottom w:val="0"/>
      <w:divBdr>
        <w:top w:val="none" w:sz="0" w:space="0" w:color="auto"/>
        <w:left w:val="none" w:sz="0" w:space="0" w:color="auto"/>
        <w:bottom w:val="none" w:sz="0" w:space="0" w:color="auto"/>
        <w:right w:val="none" w:sz="0" w:space="0" w:color="auto"/>
      </w:divBdr>
    </w:div>
    <w:div w:id="48186470">
      <w:marLeft w:val="0"/>
      <w:marRight w:val="0"/>
      <w:marTop w:val="0"/>
      <w:marBottom w:val="0"/>
      <w:divBdr>
        <w:top w:val="none" w:sz="0" w:space="0" w:color="auto"/>
        <w:left w:val="none" w:sz="0" w:space="0" w:color="auto"/>
        <w:bottom w:val="none" w:sz="0" w:space="0" w:color="auto"/>
        <w:right w:val="none" w:sz="0" w:space="0" w:color="auto"/>
      </w:divBdr>
    </w:div>
    <w:div w:id="48186471">
      <w:marLeft w:val="0"/>
      <w:marRight w:val="0"/>
      <w:marTop w:val="0"/>
      <w:marBottom w:val="0"/>
      <w:divBdr>
        <w:top w:val="none" w:sz="0" w:space="0" w:color="auto"/>
        <w:left w:val="none" w:sz="0" w:space="0" w:color="auto"/>
        <w:bottom w:val="none" w:sz="0" w:space="0" w:color="auto"/>
        <w:right w:val="none" w:sz="0" w:space="0" w:color="auto"/>
      </w:divBdr>
    </w:div>
    <w:div w:id="48186472">
      <w:marLeft w:val="0"/>
      <w:marRight w:val="0"/>
      <w:marTop w:val="0"/>
      <w:marBottom w:val="0"/>
      <w:divBdr>
        <w:top w:val="none" w:sz="0" w:space="0" w:color="auto"/>
        <w:left w:val="none" w:sz="0" w:space="0" w:color="auto"/>
        <w:bottom w:val="none" w:sz="0" w:space="0" w:color="auto"/>
        <w:right w:val="none" w:sz="0" w:space="0" w:color="auto"/>
      </w:divBdr>
    </w:div>
    <w:div w:id="48186473">
      <w:marLeft w:val="0"/>
      <w:marRight w:val="0"/>
      <w:marTop w:val="0"/>
      <w:marBottom w:val="0"/>
      <w:divBdr>
        <w:top w:val="none" w:sz="0" w:space="0" w:color="auto"/>
        <w:left w:val="none" w:sz="0" w:space="0" w:color="auto"/>
        <w:bottom w:val="none" w:sz="0" w:space="0" w:color="auto"/>
        <w:right w:val="none" w:sz="0" w:space="0" w:color="auto"/>
      </w:divBdr>
    </w:div>
    <w:div w:id="48186474">
      <w:marLeft w:val="0"/>
      <w:marRight w:val="0"/>
      <w:marTop w:val="0"/>
      <w:marBottom w:val="0"/>
      <w:divBdr>
        <w:top w:val="none" w:sz="0" w:space="0" w:color="auto"/>
        <w:left w:val="none" w:sz="0" w:space="0" w:color="auto"/>
        <w:bottom w:val="none" w:sz="0" w:space="0" w:color="auto"/>
        <w:right w:val="none" w:sz="0" w:space="0" w:color="auto"/>
      </w:divBdr>
    </w:div>
    <w:div w:id="48186475">
      <w:marLeft w:val="0"/>
      <w:marRight w:val="0"/>
      <w:marTop w:val="0"/>
      <w:marBottom w:val="0"/>
      <w:divBdr>
        <w:top w:val="none" w:sz="0" w:space="0" w:color="auto"/>
        <w:left w:val="none" w:sz="0" w:space="0" w:color="auto"/>
        <w:bottom w:val="none" w:sz="0" w:space="0" w:color="auto"/>
        <w:right w:val="none" w:sz="0" w:space="0" w:color="auto"/>
      </w:divBdr>
    </w:div>
    <w:div w:id="48186476">
      <w:marLeft w:val="0"/>
      <w:marRight w:val="0"/>
      <w:marTop w:val="0"/>
      <w:marBottom w:val="0"/>
      <w:divBdr>
        <w:top w:val="none" w:sz="0" w:space="0" w:color="auto"/>
        <w:left w:val="none" w:sz="0" w:space="0" w:color="auto"/>
        <w:bottom w:val="none" w:sz="0" w:space="0" w:color="auto"/>
        <w:right w:val="none" w:sz="0" w:space="0" w:color="auto"/>
      </w:divBdr>
    </w:div>
    <w:div w:id="48186477">
      <w:marLeft w:val="0"/>
      <w:marRight w:val="0"/>
      <w:marTop w:val="0"/>
      <w:marBottom w:val="0"/>
      <w:divBdr>
        <w:top w:val="none" w:sz="0" w:space="0" w:color="auto"/>
        <w:left w:val="none" w:sz="0" w:space="0" w:color="auto"/>
        <w:bottom w:val="none" w:sz="0" w:space="0" w:color="auto"/>
        <w:right w:val="none" w:sz="0" w:space="0" w:color="auto"/>
      </w:divBdr>
    </w:div>
    <w:div w:id="48186478">
      <w:marLeft w:val="0"/>
      <w:marRight w:val="0"/>
      <w:marTop w:val="0"/>
      <w:marBottom w:val="0"/>
      <w:divBdr>
        <w:top w:val="none" w:sz="0" w:space="0" w:color="auto"/>
        <w:left w:val="none" w:sz="0" w:space="0" w:color="auto"/>
        <w:bottom w:val="none" w:sz="0" w:space="0" w:color="auto"/>
        <w:right w:val="none" w:sz="0" w:space="0" w:color="auto"/>
      </w:divBdr>
    </w:div>
    <w:div w:id="48186479">
      <w:marLeft w:val="0"/>
      <w:marRight w:val="0"/>
      <w:marTop w:val="0"/>
      <w:marBottom w:val="0"/>
      <w:divBdr>
        <w:top w:val="none" w:sz="0" w:space="0" w:color="auto"/>
        <w:left w:val="none" w:sz="0" w:space="0" w:color="auto"/>
        <w:bottom w:val="none" w:sz="0" w:space="0" w:color="auto"/>
        <w:right w:val="none" w:sz="0" w:space="0" w:color="auto"/>
      </w:divBdr>
    </w:div>
    <w:div w:id="48186480">
      <w:marLeft w:val="0"/>
      <w:marRight w:val="0"/>
      <w:marTop w:val="0"/>
      <w:marBottom w:val="0"/>
      <w:divBdr>
        <w:top w:val="none" w:sz="0" w:space="0" w:color="auto"/>
        <w:left w:val="none" w:sz="0" w:space="0" w:color="auto"/>
        <w:bottom w:val="none" w:sz="0" w:space="0" w:color="auto"/>
        <w:right w:val="none" w:sz="0" w:space="0" w:color="auto"/>
      </w:divBdr>
    </w:div>
    <w:div w:id="48186481">
      <w:marLeft w:val="0"/>
      <w:marRight w:val="0"/>
      <w:marTop w:val="0"/>
      <w:marBottom w:val="0"/>
      <w:divBdr>
        <w:top w:val="none" w:sz="0" w:space="0" w:color="auto"/>
        <w:left w:val="none" w:sz="0" w:space="0" w:color="auto"/>
        <w:bottom w:val="none" w:sz="0" w:space="0" w:color="auto"/>
        <w:right w:val="none" w:sz="0" w:space="0" w:color="auto"/>
      </w:divBdr>
    </w:div>
    <w:div w:id="48186482">
      <w:marLeft w:val="0"/>
      <w:marRight w:val="0"/>
      <w:marTop w:val="0"/>
      <w:marBottom w:val="0"/>
      <w:divBdr>
        <w:top w:val="none" w:sz="0" w:space="0" w:color="auto"/>
        <w:left w:val="none" w:sz="0" w:space="0" w:color="auto"/>
        <w:bottom w:val="none" w:sz="0" w:space="0" w:color="auto"/>
        <w:right w:val="none" w:sz="0" w:space="0" w:color="auto"/>
      </w:divBdr>
      <w:divsChild>
        <w:div w:id="48186325">
          <w:marLeft w:val="0"/>
          <w:marRight w:val="0"/>
          <w:marTop w:val="0"/>
          <w:marBottom w:val="0"/>
          <w:divBdr>
            <w:top w:val="none" w:sz="0" w:space="0" w:color="auto"/>
            <w:left w:val="none" w:sz="0" w:space="0" w:color="auto"/>
            <w:bottom w:val="none" w:sz="0" w:space="0" w:color="auto"/>
            <w:right w:val="none" w:sz="0" w:space="0" w:color="auto"/>
          </w:divBdr>
        </w:div>
        <w:div w:id="48186430">
          <w:marLeft w:val="0"/>
          <w:marRight w:val="0"/>
          <w:marTop w:val="0"/>
          <w:marBottom w:val="0"/>
          <w:divBdr>
            <w:top w:val="none" w:sz="0" w:space="0" w:color="auto"/>
            <w:left w:val="none" w:sz="0" w:space="0" w:color="auto"/>
            <w:bottom w:val="none" w:sz="0" w:space="0" w:color="auto"/>
            <w:right w:val="none" w:sz="0" w:space="0" w:color="auto"/>
          </w:divBdr>
        </w:div>
        <w:div w:id="48186465">
          <w:marLeft w:val="0"/>
          <w:marRight w:val="0"/>
          <w:marTop w:val="0"/>
          <w:marBottom w:val="0"/>
          <w:divBdr>
            <w:top w:val="none" w:sz="0" w:space="0" w:color="auto"/>
            <w:left w:val="none" w:sz="0" w:space="0" w:color="auto"/>
            <w:bottom w:val="none" w:sz="0" w:space="0" w:color="auto"/>
            <w:right w:val="none" w:sz="0" w:space="0" w:color="auto"/>
          </w:divBdr>
        </w:div>
      </w:divsChild>
    </w:div>
    <w:div w:id="48186483">
      <w:marLeft w:val="0"/>
      <w:marRight w:val="0"/>
      <w:marTop w:val="0"/>
      <w:marBottom w:val="0"/>
      <w:divBdr>
        <w:top w:val="none" w:sz="0" w:space="0" w:color="auto"/>
        <w:left w:val="none" w:sz="0" w:space="0" w:color="auto"/>
        <w:bottom w:val="none" w:sz="0" w:space="0" w:color="auto"/>
        <w:right w:val="none" w:sz="0" w:space="0" w:color="auto"/>
      </w:divBdr>
    </w:div>
    <w:div w:id="48186484">
      <w:marLeft w:val="0"/>
      <w:marRight w:val="0"/>
      <w:marTop w:val="0"/>
      <w:marBottom w:val="0"/>
      <w:divBdr>
        <w:top w:val="none" w:sz="0" w:space="0" w:color="auto"/>
        <w:left w:val="none" w:sz="0" w:space="0" w:color="auto"/>
        <w:bottom w:val="none" w:sz="0" w:space="0" w:color="auto"/>
        <w:right w:val="none" w:sz="0" w:space="0" w:color="auto"/>
      </w:divBdr>
    </w:div>
    <w:div w:id="48186485">
      <w:marLeft w:val="0"/>
      <w:marRight w:val="0"/>
      <w:marTop w:val="0"/>
      <w:marBottom w:val="0"/>
      <w:divBdr>
        <w:top w:val="none" w:sz="0" w:space="0" w:color="auto"/>
        <w:left w:val="none" w:sz="0" w:space="0" w:color="auto"/>
        <w:bottom w:val="none" w:sz="0" w:space="0" w:color="auto"/>
        <w:right w:val="none" w:sz="0" w:space="0" w:color="auto"/>
      </w:divBdr>
    </w:div>
    <w:div w:id="48186486">
      <w:marLeft w:val="0"/>
      <w:marRight w:val="0"/>
      <w:marTop w:val="0"/>
      <w:marBottom w:val="0"/>
      <w:divBdr>
        <w:top w:val="none" w:sz="0" w:space="0" w:color="auto"/>
        <w:left w:val="none" w:sz="0" w:space="0" w:color="auto"/>
        <w:bottom w:val="none" w:sz="0" w:space="0" w:color="auto"/>
        <w:right w:val="none" w:sz="0" w:space="0" w:color="auto"/>
      </w:divBdr>
    </w:div>
    <w:div w:id="48186487">
      <w:marLeft w:val="0"/>
      <w:marRight w:val="0"/>
      <w:marTop w:val="0"/>
      <w:marBottom w:val="0"/>
      <w:divBdr>
        <w:top w:val="none" w:sz="0" w:space="0" w:color="auto"/>
        <w:left w:val="none" w:sz="0" w:space="0" w:color="auto"/>
        <w:bottom w:val="none" w:sz="0" w:space="0" w:color="auto"/>
        <w:right w:val="none" w:sz="0" w:space="0" w:color="auto"/>
      </w:divBdr>
    </w:div>
    <w:div w:id="48186488">
      <w:marLeft w:val="0"/>
      <w:marRight w:val="0"/>
      <w:marTop w:val="0"/>
      <w:marBottom w:val="0"/>
      <w:divBdr>
        <w:top w:val="none" w:sz="0" w:space="0" w:color="auto"/>
        <w:left w:val="none" w:sz="0" w:space="0" w:color="auto"/>
        <w:bottom w:val="none" w:sz="0" w:space="0" w:color="auto"/>
        <w:right w:val="none" w:sz="0" w:space="0" w:color="auto"/>
      </w:divBdr>
    </w:div>
    <w:div w:id="48186489">
      <w:marLeft w:val="0"/>
      <w:marRight w:val="0"/>
      <w:marTop w:val="0"/>
      <w:marBottom w:val="0"/>
      <w:divBdr>
        <w:top w:val="none" w:sz="0" w:space="0" w:color="auto"/>
        <w:left w:val="none" w:sz="0" w:space="0" w:color="auto"/>
        <w:bottom w:val="none" w:sz="0" w:space="0" w:color="auto"/>
        <w:right w:val="none" w:sz="0" w:space="0" w:color="auto"/>
      </w:divBdr>
    </w:div>
    <w:div w:id="48186490">
      <w:marLeft w:val="0"/>
      <w:marRight w:val="0"/>
      <w:marTop w:val="0"/>
      <w:marBottom w:val="0"/>
      <w:divBdr>
        <w:top w:val="none" w:sz="0" w:space="0" w:color="auto"/>
        <w:left w:val="none" w:sz="0" w:space="0" w:color="auto"/>
        <w:bottom w:val="none" w:sz="0" w:space="0" w:color="auto"/>
        <w:right w:val="none" w:sz="0" w:space="0" w:color="auto"/>
      </w:divBdr>
    </w:div>
    <w:div w:id="48186491">
      <w:marLeft w:val="0"/>
      <w:marRight w:val="0"/>
      <w:marTop w:val="0"/>
      <w:marBottom w:val="0"/>
      <w:divBdr>
        <w:top w:val="none" w:sz="0" w:space="0" w:color="auto"/>
        <w:left w:val="none" w:sz="0" w:space="0" w:color="auto"/>
        <w:bottom w:val="none" w:sz="0" w:space="0" w:color="auto"/>
        <w:right w:val="none" w:sz="0" w:space="0" w:color="auto"/>
      </w:divBdr>
    </w:div>
    <w:div w:id="48186492">
      <w:marLeft w:val="0"/>
      <w:marRight w:val="0"/>
      <w:marTop w:val="0"/>
      <w:marBottom w:val="0"/>
      <w:divBdr>
        <w:top w:val="none" w:sz="0" w:space="0" w:color="auto"/>
        <w:left w:val="none" w:sz="0" w:space="0" w:color="auto"/>
        <w:bottom w:val="none" w:sz="0" w:space="0" w:color="auto"/>
        <w:right w:val="none" w:sz="0" w:space="0" w:color="auto"/>
      </w:divBdr>
    </w:div>
    <w:div w:id="48186493">
      <w:marLeft w:val="0"/>
      <w:marRight w:val="0"/>
      <w:marTop w:val="0"/>
      <w:marBottom w:val="0"/>
      <w:divBdr>
        <w:top w:val="none" w:sz="0" w:space="0" w:color="auto"/>
        <w:left w:val="none" w:sz="0" w:space="0" w:color="auto"/>
        <w:bottom w:val="none" w:sz="0" w:space="0" w:color="auto"/>
        <w:right w:val="none" w:sz="0" w:space="0" w:color="auto"/>
      </w:divBdr>
    </w:div>
    <w:div w:id="48186494">
      <w:marLeft w:val="0"/>
      <w:marRight w:val="0"/>
      <w:marTop w:val="0"/>
      <w:marBottom w:val="0"/>
      <w:divBdr>
        <w:top w:val="none" w:sz="0" w:space="0" w:color="auto"/>
        <w:left w:val="none" w:sz="0" w:space="0" w:color="auto"/>
        <w:bottom w:val="none" w:sz="0" w:space="0" w:color="auto"/>
        <w:right w:val="none" w:sz="0" w:space="0" w:color="auto"/>
      </w:divBdr>
    </w:div>
    <w:div w:id="48186495">
      <w:marLeft w:val="0"/>
      <w:marRight w:val="0"/>
      <w:marTop w:val="0"/>
      <w:marBottom w:val="0"/>
      <w:divBdr>
        <w:top w:val="none" w:sz="0" w:space="0" w:color="auto"/>
        <w:left w:val="none" w:sz="0" w:space="0" w:color="auto"/>
        <w:bottom w:val="none" w:sz="0" w:space="0" w:color="auto"/>
        <w:right w:val="none" w:sz="0" w:space="0" w:color="auto"/>
      </w:divBdr>
    </w:div>
    <w:div w:id="48186496">
      <w:marLeft w:val="0"/>
      <w:marRight w:val="0"/>
      <w:marTop w:val="0"/>
      <w:marBottom w:val="0"/>
      <w:divBdr>
        <w:top w:val="none" w:sz="0" w:space="0" w:color="auto"/>
        <w:left w:val="none" w:sz="0" w:space="0" w:color="auto"/>
        <w:bottom w:val="none" w:sz="0" w:space="0" w:color="auto"/>
        <w:right w:val="none" w:sz="0" w:space="0" w:color="auto"/>
      </w:divBdr>
    </w:div>
    <w:div w:id="48186497">
      <w:marLeft w:val="0"/>
      <w:marRight w:val="0"/>
      <w:marTop w:val="0"/>
      <w:marBottom w:val="0"/>
      <w:divBdr>
        <w:top w:val="none" w:sz="0" w:space="0" w:color="auto"/>
        <w:left w:val="none" w:sz="0" w:space="0" w:color="auto"/>
        <w:bottom w:val="none" w:sz="0" w:space="0" w:color="auto"/>
        <w:right w:val="none" w:sz="0" w:space="0" w:color="auto"/>
      </w:divBdr>
    </w:div>
    <w:div w:id="48186498">
      <w:marLeft w:val="0"/>
      <w:marRight w:val="0"/>
      <w:marTop w:val="0"/>
      <w:marBottom w:val="0"/>
      <w:divBdr>
        <w:top w:val="none" w:sz="0" w:space="0" w:color="auto"/>
        <w:left w:val="none" w:sz="0" w:space="0" w:color="auto"/>
        <w:bottom w:val="none" w:sz="0" w:space="0" w:color="auto"/>
        <w:right w:val="none" w:sz="0" w:space="0" w:color="auto"/>
      </w:divBdr>
    </w:div>
    <w:div w:id="48186499">
      <w:marLeft w:val="0"/>
      <w:marRight w:val="0"/>
      <w:marTop w:val="0"/>
      <w:marBottom w:val="0"/>
      <w:divBdr>
        <w:top w:val="none" w:sz="0" w:space="0" w:color="auto"/>
        <w:left w:val="none" w:sz="0" w:space="0" w:color="auto"/>
        <w:bottom w:val="none" w:sz="0" w:space="0" w:color="auto"/>
        <w:right w:val="none" w:sz="0" w:space="0" w:color="auto"/>
      </w:divBdr>
    </w:div>
    <w:div w:id="48186500">
      <w:marLeft w:val="0"/>
      <w:marRight w:val="0"/>
      <w:marTop w:val="0"/>
      <w:marBottom w:val="0"/>
      <w:divBdr>
        <w:top w:val="none" w:sz="0" w:space="0" w:color="auto"/>
        <w:left w:val="none" w:sz="0" w:space="0" w:color="auto"/>
        <w:bottom w:val="none" w:sz="0" w:space="0" w:color="auto"/>
        <w:right w:val="none" w:sz="0" w:space="0" w:color="auto"/>
      </w:divBdr>
    </w:div>
    <w:div w:id="48186501">
      <w:marLeft w:val="0"/>
      <w:marRight w:val="0"/>
      <w:marTop w:val="0"/>
      <w:marBottom w:val="0"/>
      <w:divBdr>
        <w:top w:val="none" w:sz="0" w:space="0" w:color="auto"/>
        <w:left w:val="none" w:sz="0" w:space="0" w:color="auto"/>
        <w:bottom w:val="none" w:sz="0" w:space="0" w:color="auto"/>
        <w:right w:val="none" w:sz="0" w:space="0" w:color="auto"/>
      </w:divBdr>
    </w:div>
    <w:div w:id="48186502">
      <w:marLeft w:val="0"/>
      <w:marRight w:val="0"/>
      <w:marTop w:val="0"/>
      <w:marBottom w:val="0"/>
      <w:divBdr>
        <w:top w:val="none" w:sz="0" w:space="0" w:color="auto"/>
        <w:left w:val="none" w:sz="0" w:space="0" w:color="auto"/>
        <w:bottom w:val="none" w:sz="0" w:space="0" w:color="auto"/>
        <w:right w:val="none" w:sz="0" w:space="0" w:color="auto"/>
      </w:divBdr>
    </w:div>
    <w:div w:id="48186503">
      <w:marLeft w:val="0"/>
      <w:marRight w:val="0"/>
      <w:marTop w:val="0"/>
      <w:marBottom w:val="0"/>
      <w:divBdr>
        <w:top w:val="none" w:sz="0" w:space="0" w:color="auto"/>
        <w:left w:val="none" w:sz="0" w:space="0" w:color="auto"/>
        <w:bottom w:val="none" w:sz="0" w:space="0" w:color="auto"/>
        <w:right w:val="none" w:sz="0" w:space="0" w:color="auto"/>
      </w:divBdr>
    </w:div>
    <w:div w:id="48186504">
      <w:marLeft w:val="0"/>
      <w:marRight w:val="0"/>
      <w:marTop w:val="0"/>
      <w:marBottom w:val="0"/>
      <w:divBdr>
        <w:top w:val="none" w:sz="0" w:space="0" w:color="auto"/>
        <w:left w:val="none" w:sz="0" w:space="0" w:color="auto"/>
        <w:bottom w:val="none" w:sz="0" w:space="0" w:color="auto"/>
        <w:right w:val="none" w:sz="0" w:space="0" w:color="auto"/>
      </w:divBdr>
    </w:div>
    <w:div w:id="48186505">
      <w:marLeft w:val="0"/>
      <w:marRight w:val="0"/>
      <w:marTop w:val="0"/>
      <w:marBottom w:val="0"/>
      <w:divBdr>
        <w:top w:val="none" w:sz="0" w:space="0" w:color="auto"/>
        <w:left w:val="none" w:sz="0" w:space="0" w:color="auto"/>
        <w:bottom w:val="none" w:sz="0" w:space="0" w:color="auto"/>
        <w:right w:val="none" w:sz="0" w:space="0" w:color="auto"/>
      </w:divBdr>
    </w:div>
    <w:div w:id="48186506">
      <w:marLeft w:val="0"/>
      <w:marRight w:val="0"/>
      <w:marTop w:val="0"/>
      <w:marBottom w:val="0"/>
      <w:divBdr>
        <w:top w:val="none" w:sz="0" w:space="0" w:color="auto"/>
        <w:left w:val="none" w:sz="0" w:space="0" w:color="auto"/>
        <w:bottom w:val="none" w:sz="0" w:space="0" w:color="auto"/>
        <w:right w:val="none" w:sz="0" w:space="0" w:color="auto"/>
      </w:divBdr>
    </w:div>
    <w:div w:id="53741639">
      <w:bodyDiv w:val="1"/>
      <w:marLeft w:val="0"/>
      <w:marRight w:val="0"/>
      <w:marTop w:val="0"/>
      <w:marBottom w:val="0"/>
      <w:divBdr>
        <w:top w:val="none" w:sz="0" w:space="0" w:color="auto"/>
        <w:left w:val="none" w:sz="0" w:space="0" w:color="auto"/>
        <w:bottom w:val="none" w:sz="0" w:space="0" w:color="auto"/>
        <w:right w:val="none" w:sz="0" w:space="0" w:color="auto"/>
      </w:divBdr>
    </w:div>
    <w:div w:id="73018477">
      <w:bodyDiv w:val="1"/>
      <w:marLeft w:val="0"/>
      <w:marRight w:val="0"/>
      <w:marTop w:val="0"/>
      <w:marBottom w:val="0"/>
      <w:divBdr>
        <w:top w:val="none" w:sz="0" w:space="0" w:color="auto"/>
        <w:left w:val="none" w:sz="0" w:space="0" w:color="auto"/>
        <w:bottom w:val="none" w:sz="0" w:space="0" w:color="auto"/>
        <w:right w:val="none" w:sz="0" w:space="0" w:color="auto"/>
      </w:divBdr>
      <w:divsChild>
        <w:div w:id="883517240">
          <w:marLeft w:val="3"/>
          <w:marRight w:val="3"/>
          <w:marTop w:val="0"/>
          <w:marBottom w:val="150"/>
          <w:divBdr>
            <w:top w:val="none" w:sz="0" w:space="0" w:color="auto"/>
            <w:left w:val="none" w:sz="0" w:space="0" w:color="auto"/>
            <w:bottom w:val="none" w:sz="0" w:space="0" w:color="auto"/>
            <w:right w:val="none" w:sz="0" w:space="0" w:color="auto"/>
          </w:divBdr>
        </w:div>
      </w:divsChild>
    </w:div>
    <w:div w:id="103035664">
      <w:bodyDiv w:val="1"/>
      <w:marLeft w:val="0"/>
      <w:marRight w:val="0"/>
      <w:marTop w:val="0"/>
      <w:marBottom w:val="0"/>
      <w:divBdr>
        <w:top w:val="none" w:sz="0" w:space="0" w:color="auto"/>
        <w:left w:val="none" w:sz="0" w:space="0" w:color="auto"/>
        <w:bottom w:val="none" w:sz="0" w:space="0" w:color="auto"/>
        <w:right w:val="none" w:sz="0" w:space="0" w:color="auto"/>
      </w:divBdr>
    </w:div>
    <w:div w:id="146895555">
      <w:bodyDiv w:val="1"/>
      <w:marLeft w:val="0"/>
      <w:marRight w:val="0"/>
      <w:marTop w:val="0"/>
      <w:marBottom w:val="0"/>
      <w:divBdr>
        <w:top w:val="none" w:sz="0" w:space="0" w:color="auto"/>
        <w:left w:val="none" w:sz="0" w:space="0" w:color="auto"/>
        <w:bottom w:val="none" w:sz="0" w:space="0" w:color="auto"/>
        <w:right w:val="none" w:sz="0" w:space="0" w:color="auto"/>
      </w:divBdr>
    </w:div>
    <w:div w:id="172064340">
      <w:bodyDiv w:val="1"/>
      <w:marLeft w:val="0"/>
      <w:marRight w:val="0"/>
      <w:marTop w:val="0"/>
      <w:marBottom w:val="0"/>
      <w:divBdr>
        <w:top w:val="none" w:sz="0" w:space="0" w:color="auto"/>
        <w:left w:val="none" w:sz="0" w:space="0" w:color="auto"/>
        <w:bottom w:val="none" w:sz="0" w:space="0" w:color="auto"/>
        <w:right w:val="none" w:sz="0" w:space="0" w:color="auto"/>
      </w:divBdr>
      <w:divsChild>
        <w:div w:id="411005523">
          <w:marLeft w:val="3"/>
          <w:marRight w:val="3"/>
          <w:marTop w:val="0"/>
          <w:marBottom w:val="150"/>
          <w:divBdr>
            <w:top w:val="none" w:sz="0" w:space="0" w:color="auto"/>
            <w:left w:val="none" w:sz="0" w:space="0" w:color="auto"/>
            <w:bottom w:val="none" w:sz="0" w:space="0" w:color="auto"/>
            <w:right w:val="none" w:sz="0" w:space="0" w:color="auto"/>
          </w:divBdr>
        </w:div>
      </w:divsChild>
    </w:div>
    <w:div w:id="203444240">
      <w:bodyDiv w:val="1"/>
      <w:marLeft w:val="0"/>
      <w:marRight w:val="0"/>
      <w:marTop w:val="0"/>
      <w:marBottom w:val="0"/>
      <w:divBdr>
        <w:top w:val="none" w:sz="0" w:space="0" w:color="auto"/>
        <w:left w:val="none" w:sz="0" w:space="0" w:color="auto"/>
        <w:bottom w:val="none" w:sz="0" w:space="0" w:color="auto"/>
        <w:right w:val="none" w:sz="0" w:space="0" w:color="auto"/>
      </w:divBdr>
    </w:div>
    <w:div w:id="204297171">
      <w:bodyDiv w:val="1"/>
      <w:marLeft w:val="0"/>
      <w:marRight w:val="0"/>
      <w:marTop w:val="0"/>
      <w:marBottom w:val="0"/>
      <w:divBdr>
        <w:top w:val="none" w:sz="0" w:space="0" w:color="auto"/>
        <w:left w:val="none" w:sz="0" w:space="0" w:color="auto"/>
        <w:bottom w:val="none" w:sz="0" w:space="0" w:color="auto"/>
        <w:right w:val="none" w:sz="0" w:space="0" w:color="auto"/>
      </w:divBdr>
    </w:div>
    <w:div w:id="287859458">
      <w:bodyDiv w:val="1"/>
      <w:marLeft w:val="0"/>
      <w:marRight w:val="0"/>
      <w:marTop w:val="0"/>
      <w:marBottom w:val="0"/>
      <w:divBdr>
        <w:top w:val="none" w:sz="0" w:space="0" w:color="auto"/>
        <w:left w:val="none" w:sz="0" w:space="0" w:color="auto"/>
        <w:bottom w:val="none" w:sz="0" w:space="0" w:color="auto"/>
        <w:right w:val="none" w:sz="0" w:space="0" w:color="auto"/>
      </w:divBdr>
      <w:divsChild>
        <w:div w:id="37750815">
          <w:marLeft w:val="3"/>
          <w:marRight w:val="3"/>
          <w:marTop w:val="0"/>
          <w:marBottom w:val="150"/>
          <w:divBdr>
            <w:top w:val="none" w:sz="0" w:space="0" w:color="auto"/>
            <w:left w:val="none" w:sz="0" w:space="0" w:color="auto"/>
            <w:bottom w:val="none" w:sz="0" w:space="0" w:color="auto"/>
            <w:right w:val="none" w:sz="0" w:space="0" w:color="auto"/>
          </w:divBdr>
        </w:div>
      </w:divsChild>
    </w:div>
    <w:div w:id="351154157">
      <w:bodyDiv w:val="1"/>
      <w:marLeft w:val="0"/>
      <w:marRight w:val="0"/>
      <w:marTop w:val="0"/>
      <w:marBottom w:val="0"/>
      <w:divBdr>
        <w:top w:val="none" w:sz="0" w:space="0" w:color="auto"/>
        <w:left w:val="none" w:sz="0" w:space="0" w:color="auto"/>
        <w:bottom w:val="none" w:sz="0" w:space="0" w:color="auto"/>
        <w:right w:val="none" w:sz="0" w:space="0" w:color="auto"/>
      </w:divBdr>
    </w:div>
    <w:div w:id="449470354">
      <w:bodyDiv w:val="1"/>
      <w:marLeft w:val="0"/>
      <w:marRight w:val="0"/>
      <w:marTop w:val="0"/>
      <w:marBottom w:val="0"/>
      <w:divBdr>
        <w:top w:val="none" w:sz="0" w:space="0" w:color="auto"/>
        <w:left w:val="none" w:sz="0" w:space="0" w:color="auto"/>
        <w:bottom w:val="none" w:sz="0" w:space="0" w:color="auto"/>
        <w:right w:val="none" w:sz="0" w:space="0" w:color="auto"/>
      </w:divBdr>
    </w:div>
    <w:div w:id="514422120">
      <w:bodyDiv w:val="1"/>
      <w:marLeft w:val="0"/>
      <w:marRight w:val="0"/>
      <w:marTop w:val="0"/>
      <w:marBottom w:val="0"/>
      <w:divBdr>
        <w:top w:val="none" w:sz="0" w:space="0" w:color="auto"/>
        <w:left w:val="none" w:sz="0" w:space="0" w:color="auto"/>
        <w:bottom w:val="none" w:sz="0" w:space="0" w:color="auto"/>
        <w:right w:val="none" w:sz="0" w:space="0" w:color="auto"/>
      </w:divBdr>
    </w:div>
    <w:div w:id="546187888">
      <w:bodyDiv w:val="1"/>
      <w:marLeft w:val="0"/>
      <w:marRight w:val="0"/>
      <w:marTop w:val="0"/>
      <w:marBottom w:val="0"/>
      <w:divBdr>
        <w:top w:val="none" w:sz="0" w:space="0" w:color="auto"/>
        <w:left w:val="none" w:sz="0" w:space="0" w:color="auto"/>
        <w:bottom w:val="none" w:sz="0" w:space="0" w:color="auto"/>
        <w:right w:val="none" w:sz="0" w:space="0" w:color="auto"/>
      </w:divBdr>
      <w:divsChild>
        <w:div w:id="957494917">
          <w:marLeft w:val="3"/>
          <w:marRight w:val="3"/>
          <w:marTop w:val="0"/>
          <w:marBottom w:val="150"/>
          <w:divBdr>
            <w:top w:val="none" w:sz="0" w:space="0" w:color="auto"/>
            <w:left w:val="none" w:sz="0" w:space="0" w:color="auto"/>
            <w:bottom w:val="none" w:sz="0" w:space="0" w:color="auto"/>
            <w:right w:val="none" w:sz="0" w:space="0" w:color="auto"/>
          </w:divBdr>
        </w:div>
      </w:divsChild>
    </w:div>
    <w:div w:id="548306187">
      <w:bodyDiv w:val="1"/>
      <w:marLeft w:val="0"/>
      <w:marRight w:val="0"/>
      <w:marTop w:val="0"/>
      <w:marBottom w:val="0"/>
      <w:divBdr>
        <w:top w:val="none" w:sz="0" w:space="0" w:color="auto"/>
        <w:left w:val="none" w:sz="0" w:space="0" w:color="auto"/>
        <w:bottom w:val="none" w:sz="0" w:space="0" w:color="auto"/>
        <w:right w:val="none" w:sz="0" w:space="0" w:color="auto"/>
      </w:divBdr>
    </w:div>
    <w:div w:id="579943140">
      <w:bodyDiv w:val="1"/>
      <w:marLeft w:val="0"/>
      <w:marRight w:val="0"/>
      <w:marTop w:val="0"/>
      <w:marBottom w:val="0"/>
      <w:divBdr>
        <w:top w:val="none" w:sz="0" w:space="0" w:color="auto"/>
        <w:left w:val="none" w:sz="0" w:space="0" w:color="auto"/>
        <w:bottom w:val="none" w:sz="0" w:space="0" w:color="auto"/>
        <w:right w:val="none" w:sz="0" w:space="0" w:color="auto"/>
      </w:divBdr>
      <w:divsChild>
        <w:div w:id="1984386515">
          <w:marLeft w:val="3"/>
          <w:marRight w:val="3"/>
          <w:marTop w:val="0"/>
          <w:marBottom w:val="150"/>
          <w:divBdr>
            <w:top w:val="none" w:sz="0" w:space="0" w:color="auto"/>
            <w:left w:val="none" w:sz="0" w:space="0" w:color="auto"/>
            <w:bottom w:val="none" w:sz="0" w:space="0" w:color="auto"/>
            <w:right w:val="none" w:sz="0" w:space="0" w:color="auto"/>
          </w:divBdr>
        </w:div>
      </w:divsChild>
    </w:div>
    <w:div w:id="697704418">
      <w:bodyDiv w:val="1"/>
      <w:marLeft w:val="0"/>
      <w:marRight w:val="0"/>
      <w:marTop w:val="0"/>
      <w:marBottom w:val="0"/>
      <w:divBdr>
        <w:top w:val="none" w:sz="0" w:space="0" w:color="auto"/>
        <w:left w:val="none" w:sz="0" w:space="0" w:color="auto"/>
        <w:bottom w:val="none" w:sz="0" w:space="0" w:color="auto"/>
        <w:right w:val="none" w:sz="0" w:space="0" w:color="auto"/>
      </w:divBdr>
    </w:div>
    <w:div w:id="699011695">
      <w:bodyDiv w:val="1"/>
      <w:marLeft w:val="0"/>
      <w:marRight w:val="0"/>
      <w:marTop w:val="0"/>
      <w:marBottom w:val="0"/>
      <w:divBdr>
        <w:top w:val="none" w:sz="0" w:space="0" w:color="auto"/>
        <w:left w:val="none" w:sz="0" w:space="0" w:color="auto"/>
        <w:bottom w:val="none" w:sz="0" w:space="0" w:color="auto"/>
        <w:right w:val="none" w:sz="0" w:space="0" w:color="auto"/>
      </w:divBdr>
      <w:divsChild>
        <w:div w:id="394862608">
          <w:marLeft w:val="3"/>
          <w:marRight w:val="3"/>
          <w:marTop w:val="0"/>
          <w:marBottom w:val="150"/>
          <w:divBdr>
            <w:top w:val="none" w:sz="0" w:space="0" w:color="auto"/>
            <w:left w:val="none" w:sz="0" w:space="0" w:color="auto"/>
            <w:bottom w:val="none" w:sz="0" w:space="0" w:color="auto"/>
            <w:right w:val="none" w:sz="0" w:space="0" w:color="auto"/>
          </w:divBdr>
        </w:div>
      </w:divsChild>
    </w:div>
    <w:div w:id="725377645">
      <w:marLeft w:val="0"/>
      <w:marRight w:val="0"/>
      <w:marTop w:val="0"/>
      <w:marBottom w:val="0"/>
      <w:divBdr>
        <w:top w:val="none" w:sz="0" w:space="0" w:color="auto"/>
        <w:left w:val="none" w:sz="0" w:space="0" w:color="auto"/>
        <w:bottom w:val="none" w:sz="0" w:space="0" w:color="auto"/>
        <w:right w:val="none" w:sz="0" w:space="0" w:color="auto"/>
      </w:divBdr>
    </w:div>
    <w:div w:id="854539415">
      <w:bodyDiv w:val="1"/>
      <w:marLeft w:val="0"/>
      <w:marRight w:val="0"/>
      <w:marTop w:val="0"/>
      <w:marBottom w:val="0"/>
      <w:divBdr>
        <w:top w:val="none" w:sz="0" w:space="0" w:color="auto"/>
        <w:left w:val="none" w:sz="0" w:space="0" w:color="auto"/>
        <w:bottom w:val="none" w:sz="0" w:space="0" w:color="auto"/>
        <w:right w:val="none" w:sz="0" w:space="0" w:color="auto"/>
      </w:divBdr>
      <w:divsChild>
        <w:div w:id="381366603">
          <w:marLeft w:val="3"/>
          <w:marRight w:val="3"/>
          <w:marTop w:val="0"/>
          <w:marBottom w:val="150"/>
          <w:divBdr>
            <w:top w:val="none" w:sz="0" w:space="0" w:color="auto"/>
            <w:left w:val="none" w:sz="0" w:space="0" w:color="auto"/>
            <w:bottom w:val="none" w:sz="0" w:space="0" w:color="auto"/>
            <w:right w:val="none" w:sz="0" w:space="0" w:color="auto"/>
          </w:divBdr>
        </w:div>
      </w:divsChild>
    </w:div>
    <w:div w:id="867448210">
      <w:bodyDiv w:val="1"/>
      <w:marLeft w:val="0"/>
      <w:marRight w:val="0"/>
      <w:marTop w:val="0"/>
      <w:marBottom w:val="0"/>
      <w:divBdr>
        <w:top w:val="none" w:sz="0" w:space="0" w:color="auto"/>
        <w:left w:val="none" w:sz="0" w:space="0" w:color="auto"/>
        <w:bottom w:val="none" w:sz="0" w:space="0" w:color="auto"/>
        <w:right w:val="none" w:sz="0" w:space="0" w:color="auto"/>
      </w:divBdr>
      <w:divsChild>
        <w:div w:id="1270432320">
          <w:marLeft w:val="3"/>
          <w:marRight w:val="3"/>
          <w:marTop w:val="0"/>
          <w:marBottom w:val="150"/>
          <w:divBdr>
            <w:top w:val="none" w:sz="0" w:space="0" w:color="auto"/>
            <w:left w:val="none" w:sz="0" w:space="0" w:color="auto"/>
            <w:bottom w:val="none" w:sz="0" w:space="0" w:color="auto"/>
            <w:right w:val="none" w:sz="0" w:space="0" w:color="auto"/>
          </w:divBdr>
        </w:div>
      </w:divsChild>
    </w:div>
    <w:div w:id="1024869268">
      <w:bodyDiv w:val="1"/>
      <w:marLeft w:val="0"/>
      <w:marRight w:val="0"/>
      <w:marTop w:val="0"/>
      <w:marBottom w:val="0"/>
      <w:divBdr>
        <w:top w:val="none" w:sz="0" w:space="0" w:color="auto"/>
        <w:left w:val="none" w:sz="0" w:space="0" w:color="auto"/>
        <w:bottom w:val="none" w:sz="0" w:space="0" w:color="auto"/>
        <w:right w:val="none" w:sz="0" w:space="0" w:color="auto"/>
      </w:divBdr>
    </w:div>
    <w:div w:id="1063331794">
      <w:bodyDiv w:val="1"/>
      <w:marLeft w:val="0"/>
      <w:marRight w:val="0"/>
      <w:marTop w:val="0"/>
      <w:marBottom w:val="0"/>
      <w:divBdr>
        <w:top w:val="none" w:sz="0" w:space="0" w:color="auto"/>
        <w:left w:val="none" w:sz="0" w:space="0" w:color="auto"/>
        <w:bottom w:val="none" w:sz="0" w:space="0" w:color="auto"/>
        <w:right w:val="none" w:sz="0" w:space="0" w:color="auto"/>
      </w:divBdr>
      <w:divsChild>
        <w:div w:id="1188906264">
          <w:marLeft w:val="3"/>
          <w:marRight w:val="3"/>
          <w:marTop w:val="0"/>
          <w:marBottom w:val="150"/>
          <w:divBdr>
            <w:top w:val="none" w:sz="0" w:space="0" w:color="auto"/>
            <w:left w:val="none" w:sz="0" w:space="0" w:color="auto"/>
            <w:bottom w:val="none" w:sz="0" w:space="0" w:color="auto"/>
            <w:right w:val="none" w:sz="0" w:space="0" w:color="auto"/>
          </w:divBdr>
        </w:div>
      </w:divsChild>
    </w:div>
    <w:div w:id="1081869707">
      <w:bodyDiv w:val="1"/>
      <w:marLeft w:val="0"/>
      <w:marRight w:val="0"/>
      <w:marTop w:val="0"/>
      <w:marBottom w:val="0"/>
      <w:divBdr>
        <w:top w:val="none" w:sz="0" w:space="0" w:color="auto"/>
        <w:left w:val="none" w:sz="0" w:space="0" w:color="auto"/>
        <w:bottom w:val="none" w:sz="0" w:space="0" w:color="auto"/>
        <w:right w:val="none" w:sz="0" w:space="0" w:color="auto"/>
      </w:divBdr>
    </w:div>
    <w:div w:id="1117990756">
      <w:bodyDiv w:val="1"/>
      <w:marLeft w:val="0"/>
      <w:marRight w:val="0"/>
      <w:marTop w:val="0"/>
      <w:marBottom w:val="0"/>
      <w:divBdr>
        <w:top w:val="none" w:sz="0" w:space="0" w:color="auto"/>
        <w:left w:val="none" w:sz="0" w:space="0" w:color="auto"/>
        <w:bottom w:val="none" w:sz="0" w:space="0" w:color="auto"/>
        <w:right w:val="none" w:sz="0" w:space="0" w:color="auto"/>
      </w:divBdr>
    </w:div>
    <w:div w:id="1167331866">
      <w:bodyDiv w:val="1"/>
      <w:marLeft w:val="0"/>
      <w:marRight w:val="0"/>
      <w:marTop w:val="0"/>
      <w:marBottom w:val="0"/>
      <w:divBdr>
        <w:top w:val="none" w:sz="0" w:space="0" w:color="auto"/>
        <w:left w:val="none" w:sz="0" w:space="0" w:color="auto"/>
        <w:bottom w:val="none" w:sz="0" w:space="0" w:color="auto"/>
        <w:right w:val="none" w:sz="0" w:space="0" w:color="auto"/>
      </w:divBdr>
    </w:div>
    <w:div w:id="1181966447">
      <w:bodyDiv w:val="1"/>
      <w:marLeft w:val="0"/>
      <w:marRight w:val="0"/>
      <w:marTop w:val="0"/>
      <w:marBottom w:val="0"/>
      <w:divBdr>
        <w:top w:val="none" w:sz="0" w:space="0" w:color="auto"/>
        <w:left w:val="none" w:sz="0" w:space="0" w:color="auto"/>
        <w:bottom w:val="none" w:sz="0" w:space="0" w:color="auto"/>
        <w:right w:val="none" w:sz="0" w:space="0" w:color="auto"/>
      </w:divBdr>
    </w:div>
    <w:div w:id="1220022298">
      <w:bodyDiv w:val="1"/>
      <w:marLeft w:val="0"/>
      <w:marRight w:val="0"/>
      <w:marTop w:val="0"/>
      <w:marBottom w:val="0"/>
      <w:divBdr>
        <w:top w:val="none" w:sz="0" w:space="0" w:color="auto"/>
        <w:left w:val="none" w:sz="0" w:space="0" w:color="auto"/>
        <w:bottom w:val="none" w:sz="0" w:space="0" w:color="auto"/>
        <w:right w:val="none" w:sz="0" w:space="0" w:color="auto"/>
      </w:divBdr>
    </w:div>
    <w:div w:id="1239291448">
      <w:bodyDiv w:val="1"/>
      <w:marLeft w:val="0"/>
      <w:marRight w:val="0"/>
      <w:marTop w:val="0"/>
      <w:marBottom w:val="0"/>
      <w:divBdr>
        <w:top w:val="none" w:sz="0" w:space="0" w:color="auto"/>
        <w:left w:val="none" w:sz="0" w:space="0" w:color="auto"/>
        <w:bottom w:val="none" w:sz="0" w:space="0" w:color="auto"/>
        <w:right w:val="none" w:sz="0" w:space="0" w:color="auto"/>
      </w:divBdr>
    </w:div>
    <w:div w:id="1262373587">
      <w:bodyDiv w:val="1"/>
      <w:marLeft w:val="0"/>
      <w:marRight w:val="0"/>
      <w:marTop w:val="0"/>
      <w:marBottom w:val="0"/>
      <w:divBdr>
        <w:top w:val="none" w:sz="0" w:space="0" w:color="auto"/>
        <w:left w:val="none" w:sz="0" w:space="0" w:color="auto"/>
        <w:bottom w:val="none" w:sz="0" w:space="0" w:color="auto"/>
        <w:right w:val="none" w:sz="0" w:space="0" w:color="auto"/>
      </w:divBdr>
    </w:div>
    <w:div w:id="1400712293">
      <w:bodyDiv w:val="1"/>
      <w:marLeft w:val="0"/>
      <w:marRight w:val="0"/>
      <w:marTop w:val="0"/>
      <w:marBottom w:val="0"/>
      <w:divBdr>
        <w:top w:val="none" w:sz="0" w:space="0" w:color="auto"/>
        <w:left w:val="none" w:sz="0" w:space="0" w:color="auto"/>
        <w:bottom w:val="none" w:sz="0" w:space="0" w:color="auto"/>
        <w:right w:val="none" w:sz="0" w:space="0" w:color="auto"/>
      </w:divBdr>
      <w:divsChild>
        <w:div w:id="1494956555">
          <w:marLeft w:val="3"/>
          <w:marRight w:val="3"/>
          <w:marTop w:val="0"/>
          <w:marBottom w:val="150"/>
          <w:divBdr>
            <w:top w:val="none" w:sz="0" w:space="0" w:color="auto"/>
            <w:left w:val="none" w:sz="0" w:space="0" w:color="auto"/>
            <w:bottom w:val="none" w:sz="0" w:space="0" w:color="auto"/>
            <w:right w:val="none" w:sz="0" w:space="0" w:color="auto"/>
          </w:divBdr>
        </w:div>
      </w:divsChild>
    </w:div>
    <w:div w:id="1413116356">
      <w:bodyDiv w:val="1"/>
      <w:marLeft w:val="0"/>
      <w:marRight w:val="0"/>
      <w:marTop w:val="0"/>
      <w:marBottom w:val="0"/>
      <w:divBdr>
        <w:top w:val="none" w:sz="0" w:space="0" w:color="auto"/>
        <w:left w:val="none" w:sz="0" w:space="0" w:color="auto"/>
        <w:bottom w:val="none" w:sz="0" w:space="0" w:color="auto"/>
        <w:right w:val="none" w:sz="0" w:space="0" w:color="auto"/>
      </w:divBdr>
    </w:div>
    <w:div w:id="1440636574">
      <w:bodyDiv w:val="1"/>
      <w:marLeft w:val="0"/>
      <w:marRight w:val="0"/>
      <w:marTop w:val="0"/>
      <w:marBottom w:val="0"/>
      <w:divBdr>
        <w:top w:val="none" w:sz="0" w:space="0" w:color="auto"/>
        <w:left w:val="none" w:sz="0" w:space="0" w:color="auto"/>
        <w:bottom w:val="none" w:sz="0" w:space="0" w:color="auto"/>
        <w:right w:val="none" w:sz="0" w:space="0" w:color="auto"/>
      </w:divBdr>
    </w:div>
    <w:div w:id="1482578802">
      <w:bodyDiv w:val="1"/>
      <w:marLeft w:val="0"/>
      <w:marRight w:val="0"/>
      <w:marTop w:val="0"/>
      <w:marBottom w:val="0"/>
      <w:divBdr>
        <w:top w:val="none" w:sz="0" w:space="0" w:color="auto"/>
        <w:left w:val="none" w:sz="0" w:space="0" w:color="auto"/>
        <w:bottom w:val="none" w:sz="0" w:space="0" w:color="auto"/>
        <w:right w:val="none" w:sz="0" w:space="0" w:color="auto"/>
      </w:divBdr>
    </w:div>
    <w:div w:id="1491404849">
      <w:bodyDiv w:val="1"/>
      <w:marLeft w:val="0"/>
      <w:marRight w:val="0"/>
      <w:marTop w:val="0"/>
      <w:marBottom w:val="0"/>
      <w:divBdr>
        <w:top w:val="none" w:sz="0" w:space="0" w:color="auto"/>
        <w:left w:val="none" w:sz="0" w:space="0" w:color="auto"/>
        <w:bottom w:val="none" w:sz="0" w:space="0" w:color="auto"/>
        <w:right w:val="none" w:sz="0" w:space="0" w:color="auto"/>
      </w:divBdr>
      <w:divsChild>
        <w:div w:id="683753048">
          <w:marLeft w:val="3"/>
          <w:marRight w:val="3"/>
          <w:marTop w:val="0"/>
          <w:marBottom w:val="150"/>
          <w:divBdr>
            <w:top w:val="none" w:sz="0" w:space="0" w:color="auto"/>
            <w:left w:val="none" w:sz="0" w:space="0" w:color="auto"/>
            <w:bottom w:val="none" w:sz="0" w:space="0" w:color="auto"/>
            <w:right w:val="none" w:sz="0" w:space="0" w:color="auto"/>
          </w:divBdr>
        </w:div>
      </w:divsChild>
    </w:div>
    <w:div w:id="1620259067">
      <w:bodyDiv w:val="1"/>
      <w:marLeft w:val="0"/>
      <w:marRight w:val="0"/>
      <w:marTop w:val="0"/>
      <w:marBottom w:val="0"/>
      <w:divBdr>
        <w:top w:val="none" w:sz="0" w:space="0" w:color="auto"/>
        <w:left w:val="none" w:sz="0" w:space="0" w:color="auto"/>
        <w:bottom w:val="none" w:sz="0" w:space="0" w:color="auto"/>
        <w:right w:val="none" w:sz="0" w:space="0" w:color="auto"/>
      </w:divBdr>
      <w:divsChild>
        <w:div w:id="1345010578">
          <w:marLeft w:val="3"/>
          <w:marRight w:val="3"/>
          <w:marTop w:val="0"/>
          <w:marBottom w:val="150"/>
          <w:divBdr>
            <w:top w:val="none" w:sz="0" w:space="0" w:color="auto"/>
            <w:left w:val="none" w:sz="0" w:space="0" w:color="auto"/>
            <w:bottom w:val="none" w:sz="0" w:space="0" w:color="auto"/>
            <w:right w:val="none" w:sz="0" w:space="0" w:color="auto"/>
          </w:divBdr>
        </w:div>
      </w:divsChild>
    </w:div>
    <w:div w:id="1642885454">
      <w:bodyDiv w:val="1"/>
      <w:marLeft w:val="0"/>
      <w:marRight w:val="0"/>
      <w:marTop w:val="0"/>
      <w:marBottom w:val="0"/>
      <w:divBdr>
        <w:top w:val="none" w:sz="0" w:space="0" w:color="auto"/>
        <w:left w:val="none" w:sz="0" w:space="0" w:color="auto"/>
        <w:bottom w:val="none" w:sz="0" w:space="0" w:color="auto"/>
        <w:right w:val="none" w:sz="0" w:space="0" w:color="auto"/>
      </w:divBdr>
    </w:div>
    <w:div w:id="1650937191">
      <w:bodyDiv w:val="1"/>
      <w:marLeft w:val="0"/>
      <w:marRight w:val="0"/>
      <w:marTop w:val="0"/>
      <w:marBottom w:val="0"/>
      <w:divBdr>
        <w:top w:val="none" w:sz="0" w:space="0" w:color="auto"/>
        <w:left w:val="none" w:sz="0" w:space="0" w:color="auto"/>
        <w:bottom w:val="none" w:sz="0" w:space="0" w:color="auto"/>
        <w:right w:val="none" w:sz="0" w:space="0" w:color="auto"/>
      </w:divBdr>
    </w:div>
    <w:div w:id="1675761018">
      <w:bodyDiv w:val="1"/>
      <w:marLeft w:val="0"/>
      <w:marRight w:val="0"/>
      <w:marTop w:val="0"/>
      <w:marBottom w:val="0"/>
      <w:divBdr>
        <w:top w:val="none" w:sz="0" w:space="0" w:color="auto"/>
        <w:left w:val="none" w:sz="0" w:space="0" w:color="auto"/>
        <w:bottom w:val="none" w:sz="0" w:space="0" w:color="auto"/>
        <w:right w:val="none" w:sz="0" w:space="0" w:color="auto"/>
      </w:divBdr>
      <w:divsChild>
        <w:div w:id="859778314">
          <w:marLeft w:val="3"/>
          <w:marRight w:val="3"/>
          <w:marTop w:val="0"/>
          <w:marBottom w:val="150"/>
          <w:divBdr>
            <w:top w:val="none" w:sz="0" w:space="0" w:color="auto"/>
            <w:left w:val="none" w:sz="0" w:space="0" w:color="auto"/>
            <w:bottom w:val="none" w:sz="0" w:space="0" w:color="auto"/>
            <w:right w:val="none" w:sz="0" w:space="0" w:color="auto"/>
          </w:divBdr>
        </w:div>
      </w:divsChild>
    </w:div>
    <w:div w:id="1685663546">
      <w:bodyDiv w:val="1"/>
      <w:marLeft w:val="0"/>
      <w:marRight w:val="0"/>
      <w:marTop w:val="0"/>
      <w:marBottom w:val="0"/>
      <w:divBdr>
        <w:top w:val="none" w:sz="0" w:space="0" w:color="auto"/>
        <w:left w:val="none" w:sz="0" w:space="0" w:color="auto"/>
        <w:bottom w:val="none" w:sz="0" w:space="0" w:color="auto"/>
        <w:right w:val="none" w:sz="0" w:space="0" w:color="auto"/>
      </w:divBdr>
      <w:divsChild>
        <w:div w:id="1480228342">
          <w:marLeft w:val="3"/>
          <w:marRight w:val="3"/>
          <w:marTop w:val="0"/>
          <w:marBottom w:val="150"/>
          <w:divBdr>
            <w:top w:val="none" w:sz="0" w:space="0" w:color="auto"/>
            <w:left w:val="none" w:sz="0" w:space="0" w:color="auto"/>
            <w:bottom w:val="none" w:sz="0" w:space="0" w:color="auto"/>
            <w:right w:val="none" w:sz="0" w:space="0" w:color="auto"/>
          </w:divBdr>
        </w:div>
      </w:divsChild>
    </w:div>
    <w:div w:id="1718964332">
      <w:bodyDiv w:val="1"/>
      <w:marLeft w:val="0"/>
      <w:marRight w:val="0"/>
      <w:marTop w:val="0"/>
      <w:marBottom w:val="0"/>
      <w:divBdr>
        <w:top w:val="none" w:sz="0" w:space="0" w:color="auto"/>
        <w:left w:val="none" w:sz="0" w:space="0" w:color="auto"/>
        <w:bottom w:val="none" w:sz="0" w:space="0" w:color="auto"/>
        <w:right w:val="none" w:sz="0" w:space="0" w:color="auto"/>
      </w:divBdr>
    </w:div>
    <w:div w:id="1796365424">
      <w:bodyDiv w:val="1"/>
      <w:marLeft w:val="0"/>
      <w:marRight w:val="0"/>
      <w:marTop w:val="0"/>
      <w:marBottom w:val="0"/>
      <w:divBdr>
        <w:top w:val="none" w:sz="0" w:space="0" w:color="auto"/>
        <w:left w:val="none" w:sz="0" w:space="0" w:color="auto"/>
        <w:bottom w:val="none" w:sz="0" w:space="0" w:color="auto"/>
        <w:right w:val="none" w:sz="0" w:space="0" w:color="auto"/>
      </w:divBdr>
      <w:divsChild>
        <w:div w:id="707529691">
          <w:marLeft w:val="0"/>
          <w:marRight w:val="0"/>
          <w:marTop w:val="0"/>
          <w:marBottom w:val="0"/>
          <w:divBdr>
            <w:top w:val="none" w:sz="0" w:space="0" w:color="auto"/>
            <w:left w:val="none" w:sz="0" w:space="0" w:color="auto"/>
            <w:bottom w:val="none" w:sz="0" w:space="0" w:color="auto"/>
            <w:right w:val="none" w:sz="0" w:space="0" w:color="auto"/>
          </w:divBdr>
          <w:divsChild>
            <w:div w:id="224024550">
              <w:marLeft w:val="0"/>
              <w:marRight w:val="0"/>
              <w:marTop w:val="0"/>
              <w:marBottom w:val="0"/>
              <w:divBdr>
                <w:top w:val="none" w:sz="0" w:space="0" w:color="auto"/>
                <w:left w:val="none" w:sz="0" w:space="0" w:color="auto"/>
                <w:bottom w:val="none" w:sz="0" w:space="0" w:color="auto"/>
                <w:right w:val="none" w:sz="0" w:space="0" w:color="auto"/>
              </w:divBdr>
              <w:divsChild>
                <w:div w:id="1800491334">
                  <w:marLeft w:val="0"/>
                  <w:marRight w:val="0"/>
                  <w:marTop w:val="0"/>
                  <w:marBottom w:val="0"/>
                  <w:divBdr>
                    <w:top w:val="none" w:sz="0" w:space="0" w:color="auto"/>
                    <w:left w:val="none" w:sz="0" w:space="0" w:color="auto"/>
                    <w:bottom w:val="none" w:sz="0" w:space="0" w:color="auto"/>
                    <w:right w:val="none" w:sz="0" w:space="0" w:color="auto"/>
                  </w:divBdr>
                  <w:divsChild>
                    <w:div w:id="631981924">
                      <w:marLeft w:val="0"/>
                      <w:marRight w:val="0"/>
                      <w:marTop w:val="0"/>
                      <w:marBottom w:val="0"/>
                      <w:divBdr>
                        <w:top w:val="none" w:sz="0" w:space="0" w:color="auto"/>
                        <w:left w:val="none" w:sz="0" w:space="0" w:color="auto"/>
                        <w:bottom w:val="none" w:sz="0" w:space="0" w:color="auto"/>
                        <w:right w:val="none" w:sz="0" w:space="0" w:color="auto"/>
                      </w:divBdr>
                      <w:divsChild>
                        <w:div w:id="927546577">
                          <w:marLeft w:val="0"/>
                          <w:marRight w:val="0"/>
                          <w:marTop w:val="0"/>
                          <w:marBottom w:val="0"/>
                          <w:divBdr>
                            <w:top w:val="none" w:sz="0" w:space="0" w:color="auto"/>
                            <w:left w:val="none" w:sz="0" w:space="0" w:color="auto"/>
                            <w:bottom w:val="none" w:sz="0" w:space="0" w:color="auto"/>
                            <w:right w:val="none" w:sz="0" w:space="0" w:color="auto"/>
                          </w:divBdr>
                          <w:divsChild>
                            <w:div w:id="1979995714">
                              <w:marLeft w:val="0"/>
                              <w:marRight w:val="0"/>
                              <w:marTop w:val="0"/>
                              <w:marBottom w:val="0"/>
                              <w:divBdr>
                                <w:top w:val="none" w:sz="0" w:space="0" w:color="auto"/>
                                <w:left w:val="none" w:sz="0" w:space="0" w:color="auto"/>
                                <w:bottom w:val="none" w:sz="0" w:space="0" w:color="auto"/>
                                <w:right w:val="none" w:sz="0" w:space="0" w:color="auto"/>
                              </w:divBdr>
                              <w:divsChild>
                                <w:div w:id="1772703335">
                                  <w:marLeft w:val="0"/>
                                  <w:marRight w:val="0"/>
                                  <w:marTop w:val="0"/>
                                  <w:marBottom w:val="0"/>
                                  <w:divBdr>
                                    <w:top w:val="none" w:sz="0" w:space="0" w:color="auto"/>
                                    <w:left w:val="none" w:sz="0" w:space="0" w:color="auto"/>
                                    <w:bottom w:val="none" w:sz="0" w:space="0" w:color="auto"/>
                                    <w:right w:val="none" w:sz="0" w:space="0" w:color="auto"/>
                                  </w:divBdr>
                                  <w:divsChild>
                                    <w:div w:id="28574126">
                                      <w:marLeft w:val="0"/>
                                      <w:marRight w:val="0"/>
                                      <w:marTop w:val="525"/>
                                      <w:marBottom w:val="0"/>
                                      <w:divBdr>
                                        <w:top w:val="none" w:sz="0" w:space="0" w:color="auto"/>
                                        <w:left w:val="none" w:sz="0" w:space="0" w:color="auto"/>
                                        <w:bottom w:val="none" w:sz="0" w:space="0" w:color="auto"/>
                                        <w:right w:val="none" w:sz="0" w:space="0" w:color="auto"/>
                                      </w:divBdr>
                                      <w:divsChild>
                                        <w:div w:id="270553861">
                                          <w:marLeft w:val="0"/>
                                          <w:marRight w:val="0"/>
                                          <w:marTop w:val="150"/>
                                          <w:marBottom w:val="0"/>
                                          <w:divBdr>
                                            <w:top w:val="none" w:sz="0" w:space="0" w:color="auto"/>
                                            <w:left w:val="none" w:sz="0" w:space="0" w:color="auto"/>
                                            <w:bottom w:val="none" w:sz="0" w:space="0" w:color="auto"/>
                                            <w:right w:val="none" w:sz="0" w:space="0" w:color="auto"/>
                                          </w:divBdr>
                                        </w:div>
                                        <w:div w:id="1843861783">
                                          <w:marLeft w:val="0"/>
                                          <w:marRight w:val="0"/>
                                          <w:marTop w:val="0"/>
                                          <w:marBottom w:val="150"/>
                                          <w:divBdr>
                                            <w:top w:val="none" w:sz="0" w:space="0" w:color="auto"/>
                                            <w:left w:val="none" w:sz="0" w:space="0" w:color="auto"/>
                                            <w:bottom w:val="none" w:sz="0" w:space="0" w:color="auto"/>
                                            <w:right w:val="none" w:sz="0" w:space="0" w:color="auto"/>
                                          </w:divBdr>
                                        </w:div>
                                      </w:divsChild>
                                    </w:div>
                                    <w:div w:id="698971120">
                                      <w:marLeft w:val="0"/>
                                      <w:marRight w:val="0"/>
                                      <w:marTop w:val="525"/>
                                      <w:marBottom w:val="0"/>
                                      <w:divBdr>
                                        <w:top w:val="none" w:sz="0" w:space="0" w:color="auto"/>
                                        <w:left w:val="none" w:sz="0" w:space="0" w:color="auto"/>
                                        <w:bottom w:val="none" w:sz="0" w:space="0" w:color="auto"/>
                                        <w:right w:val="none" w:sz="0" w:space="0" w:color="auto"/>
                                      </w:divBdr>
                                      <w:divsChild>
                                        <w:div w:id="1043602495">
                                          <w:marLeft w:val="0"/>
                                          <w:marRight w:val="0"/>
                                          <w:marTop w:val="150"/>
                                          <w:marBottom w:val="0"/>
                                          <w:divBdr>
                                            <w:top w:val="none" w:sz="0" w:space="0" w:color="auto"/>
                                            <w:left w:val="none" w:sz="0" w:space="0" w:color="auto"/>
                                            <w:bottom w:val="none" w:sz="0" w:space="0" w:color="auto"/>
                                            <w:right w:val="none" w:sz="0" w:space="0" w:color="auto"/>
                                          </w:divBdr>
                                          <w:divsChild>
                                            <w:div w:id="90052234">
                                              <w:marLeft w:val="0"/>
                                              <w:marRight w:val="0"/>
                                              <w:marTop w:val="0"/>
                                              <w:marBottom w:val="0"/>
                                              <w:divBdr>
                                                <w:top w:val="none" w:sz="0" w:space="0" w:color="auto"/>
                                                <w:left w:val="none" w:sz="0" w:space="0" w:color="auto"/>
                                                <w:bottom w:val="none" w:sz="0" w:space="0" w:color="auto"/>
                                                <w:right w:val="none" w:sz="0" w:space="0" w:color="auto"/>
                                              </w:divBdr>
                                            </w:div>
                                            <w:div w:id="17102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4889692">
      <w:bodyDiv w:val="1"/>
      <w:marLeft w:val="0"/>
      <w:marRight w:val="0"/>
      <w:marTop w:val="0"/>
      <w:marBottom w:val="0"/>
      <w:divBdr>
        <w:top w:val="none" w:sz="0" w:space="0" w:color="auto"/>
        <w:left w:val="none" w:sz="0" w:space="0" w:color="auto"/>
        <w:bottom w:val="none" w:sz="0" w:space="0" w:color="auto"/>
        <w:right w:val="none" w:sz="0" w:space="0" w:color="auto"/>
      </w:divBdr>
      <w:divsChild>
        <w:div w:id="739986000">
          <w:marLeft w:val="446"/>
          <w:marRight w:val="0"/>
          <w:marTop w:val="0"/>
          <w:marBottom w:val="0"/>
          <w:divBdr>
            <w:top w:val="none" w:sz="0" w:space="0" w:color="auto"/>
            <w:left w:val="none" w:sz="0" w:space="0" w:color="auto"/>
            <w:bottom w:val="none" w:sz="0" w:space="0" w:color="auto"/>
            <w:right w:val="none" w:sz="0" w:space="0" w:color="auto"/>
          </w:divBdr>
        </w:div>
        <w:div w:id="1268541789">
          <w:marLeft w:val="446"/>
          <w:marRight w:val="0"/>
          <w:marTop w:val="0"/>
          <w:marBottom w:val="0"/>
          <w:divBdr>
            <w:top w:val="none" w:sz="0" w:space="0" w:color="auto"/>
            <w:left w:val="none" w:sz="0" w:space="0" w:color="auto"/>
            <w:bottom w:val="none" w:sz="0" w:space="0" w:color="auto"/>
            <w:right w:val="none" w:sz="0" w:space="0" w:color="auto"/>
          </w:divBdr>
        </w:div>
        <w:div w:id="1742629361">
          <w:marLeft w:val="1166"/>
          <w:marRight w:val="0"/>
          <w:marTop w:val="0"/>
          <w:marBottom w:val="0"/>
          <w:divBdr>
            <w:top w:val="none" w:sz="0" w:space="0" w:color="auto"/>
            <w:left w:val="none" w:sz="0" w:space="0" w:color="auto"/>
            <w:bottom w:val="none" w:sz="0" w:space="0" w:color="auto"/>
            <w:right w:val="none" w:sz="0" w:space="0" w:color="auto"/>
          </w:divBdr>
        </w:div>
      </w:divsChild>
    </w:div>
    <w:div w:id="1833445432">
      <w:bodyDiv w:val="1"/>
      <w:marLeft w:val="0"/>
      <w:marRight w:val="0"/>
      <w:marTop w:val="0"/>
      <w:marBottom w:val="0"/>
      <w:divBdr>
        <w:top w:val="none" w:sz="0" w:space="0" w:color="auto"/>
        <w:left w:val="none" w:sz="0" w:space="0" w:color="auto"/>
        <w:bottom w:val="none" w:sz="0" w:space="0" w:color="auto"/>
        <w:right w:val="none" w:sz="0" w:space="0" w:color="auto"/>
      </w:divBdr>
      <w:divsChild>
        <w:div w:id="140079091">
          <w:marLeft w:val="3"/>
          <w:marRight w:val="3"/>
          <w:marTop w:val="0"/>
          <w:marBottom w:val="150"/>
          <w:divBdr>
            <w:top w:val="none" w:sz="0" w:space="0" w:color="auto"/>
            <w:left w:val="none" w:sz="0" w:space="0" w:color="auto"/>
            <w:bottom w:val="none" w:sz="0" w:space="0" w:color="auto"/>
            <w:right w:val="none" w:sz="0" w:space="0" w:color="auto"/>
          </w:divBdr>
        </w:div>
      </w:divsChild>
    </w:div>
    <w:div w:id="1874414211">
      <w:bodyDiv w:val="1"/>
      <w:marLeft w:val="0"/>
      <w:marRight w:val="0"/>
      <w:marTop w:val="0"/>
      <w:marBottom w:val="0"/>
      <w:divBdr>
        <w:top w:val="none" w:sz="0" w:space="0" w:color="auto"/>
        <w:left w:val="none" w:sz="0" w:space="0" w:color="auto"/>
        <w:bottom w:val="none" w:sz="0" w:space="0" w:color="auto"/>
        <w:right w:val="none" w:sz="0" w:space="0" w:color="auto"/>
      </w:divBdr>
    </w:div>
    <w:div w:id="1886328399">
      <w:bodyDiv w:val="1"/>
      <w:marLeft w:val="0"/>
      <w:marRight w:val="0"/>
      <w:marTop w:val="0"/>
      <w:marBottom w:val="0"/>
      <w:divBdr>
        <w:top w:val="none" w:sz="0" w:space="0" w:color="auto"/>
        <w:left w:val="none" w:sz="0" w:space="0" w:color="auto"/>
        <w:bottom w:val="none" w:sz="0" w:space="0" w:color="auto"/>
        <w:right w:val="none" w:sz="0" w:space="0" w:color="auto"/>
      </w:divBdr>
      <w:divsChild>
        <w:div w:id="1302080218">
          <w:marLeft w:val="0"/>
          <w:marRight w:val="0"/>
          <w:marTop w:val="0"/>
          <w:marBottom w:val="0"/>
          <w:divBdr>
            <w:top w:val="none" w:sz="0" w:space="0" w:color="auto"/>
            <w:left w:val="none" w:sz="0" w:space="0" w:color="auto"/>
            <w:bottom w:val="none" w:sz="0" w:space="0" w:color="auto"/>
            <w:right w:val="none" w:sz="0" w:space="0" w:color="auto"/>
          </w:divBdr>
          <w:divsChild>
            <w:div w:id="989597696">
              <w:marLeft w:val="-225"/>
              <w:marRight w:val="-225"/>
              <w:marTop w:val="0"/>
              <w:marBottom w:val="0"/>
              <w:divBdr>
                <w:top w:val="none" w:sz="0" w:space="0" w:color="auto"/>
                <w:left w:val="none" w:sz="0" w:space="0" w:color="auto"/>
                <w:bottom w:val="none" w:sz="0" w:space="0" w:color="auto"/>
                <w:right w:val="none" w:sz="0" w:space="0" w:color="auto"/>
              </w:divBdr>
              <w:divsChild>
                <w:div w:id="1492989997">
                  <w:marLeft w:val="0"/>
                  <w:marRight w:val="0"/>
                  <w:marTop w:val="0"/>
                  <w:marBottom w:val="0"/>
                  <w:divBdr>
                    <w:top w:val="none" w:sz="0" w:space="0" w:color="auto"/>
                    <w:left w:val="none" w:sz="0" w:space="0" w:color="auto"/>
                    <w:bottom w:val="none" w:sz="0" w:space="0" w:color="auto"/>
                    <w:right w:val="none" w:sz="0" w:space="0" w:color="auto"/>
                  </w:divBdr>
                  <w:divsChild>
                    <w:div w:id="193275729">
                      <w:marLeft w:val="0"/>
                      <w:marRight w:val="0"/>
                      <w:marTop w:val="0"/>
                      <w:marBottom w:val="0"/>
                      <w:divBdr>
                        <w:top w:val="none" w:sz="0" w:space="0" w:color="auto"/>
                        <w:left w:val="none" w:sz="0" w:space="0" w:color="auto"/>
                        <w:bottom w:val="none" w:sz="0" w:space="0" w:color="auto"/>
                        <w:right w:val="none" w:sz="0" w:space="0" w:color="auto"/>
                      </w:divBdr>
                      <w:divsChild>
                        <w:div w:id="2069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485818">
      <w:bodyDiv w:val="1"/>
      <w:marLeft w:val="0"/>
      <w:marRight w:val="0"/>
      <w:marTop w:val="0"/>
      <w:marBottom w:val="0"/>
      <w:divBdr>
        <w:top w:val="none" w:sz="0" w:space="0" w:color="auto"/>
        <w:left w:val="none" w:sz="0" w:space="0" w:color="auto"/>
        <w:bottom w:val="none" w:sz="0" w:space="0" w:color="auto"/>
        <w:right w:val="none" w:sz="0" w:space="0" w:color="auto"/>
      </w:divBdr>
    </w:div>
    <w:div w:id="1898316584">
      <w:bodyDiv w:val="1"/>
      <w:marLeft w:val="0"/>
      <w:marRight w:val="0"/>
      <w:marTop w:val="0"/>
      <w:marBottom w:val="0"/>
      <w:divBdr>
        <w:top w:val="none" w:sz="0" w:space="0" w:color="auto"/>
        <w:left w:val="none" w:sz="0" w:space="0" w:color="auto"/>
        <w:bottom w:val="none" w:sz="0" w:space="0" w:color="auto"/>
        <w:right w:val="none" w:sz="0" w:space="0" w:color="auto"/>
      </w:divBdr>
    </w:div>
    <w:div w:id="1998262699">
      <w:bodyDiv w:val="1"/>
      <w:marLeft w:val="0"/>
      <w:marRight w:val="0"/>
      <w:marTop w:val="0"/>
      <w:marBottom w:val="0"/>
      <w:divBdr>
        <w:top w:val="none" w:sz="0" w:space="0" w:color="auto"/>
        <w:left w:val="none" w:sz="0" w:space="0" w:color="auto"/>
        <w:bottom w:val="none" w:sz="0" w:space="0" w:color="auto"/>
        <w:right w:val="none" w:sz="0" w:space="0" w:color="auto"/>
      </w:divBdr>
      <w:divsChild>
        <w:div w:id="654647395">
          <w:marLeft w:val="150"/>
          <w:marRight w:val="0"/>
          <w:marTop w:val="150"/>
          <w:marBottom w:val="0"/>
          <w:divBdr>
            <w:top w:val="none" w:sz="0" w:space="0" w:color="auto"/>
            <w:left w:val="none" w:sz="0" w:space="0" w:color="auto"/>
            <w:bottom w:val="none" w:sz="0" w:space="0" w:color="auto"/>
            <w:right w:val="none" w:sz="0" w:space="0" w:color="auto"/>
          </w:divBdr>
          <w:divsChild>
            <w:div w:id="13703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5469">
      <w:bodyDiv w:val="1"/>
      <w:marLeft w:val="0"/>
      <w:marRight w:val="0"/>
      <w:marTop w:val="0"/>
      <w:marBottom w:val="0"/>
      <w:divBdr>
        <w:top w:val="none" w:sz="0" w:space="0" w:color="auto"/>
        <w:left w:val="none" w:sz="0" w:space="0" w:color="auto"/>
        <w:bottom w:val="none" w:sz="0" w:space="0" w:color="auto"/>
        <w:right w:val="none" w:sz="0" w:space="0" w:color="auto"/>
      </w:divBdr>
      <w:divsChild>
        <w:div w:id="743531530">
          <w:marLeft w:val="3"/>
          <w:marRight w:val="3"/>
          <w:marTop w:val="0"/>
          <w:marBottom w:val="150"/>
          <w:divBdr>
            <w:top w:val="none" w:sz="0" w:space="0" w:color="auto"/>
            <w:left w:val="none" w:sz="0" w:space="0" w:color="auto"/>
            <w:bottom w:val="none" w:sz="0" w:space="0" w:color="auto"/>
            <w:right w:val="none" w:sz="0" w:space="0" w:color="auto"/>
          </w:divBdr>
        </w:div>
      </w:divsChild>
    </w:div>
    <w:div w:id="2054764912">
      <w:bodyDiv w:val="1"/>
      <w:marLeft w:val="0"/>
      <w:marRight w:val="0"/>
      <w:marTop w:val="0"/>
      <w:marBottom w:val="0"/>
      <w:divBdr>
        <w:top w:val="none" w:sz="0" w:space="0" w:color="auto"/>
        <w:left w:val="none" w:sz="0" w:space="0" w:color="auto"/>
        <w:bottom w:val="none" w:sz="0" w:space="0" w:color="auto"/>
        <w:right w:val="none" w:sz="0" w:space="0" w:color="auto"/>
      </w:divBdr>
      <w:divsChild>
        <w:div w:id="2055696055">
          <w:marLeft w:val="3"/>
          <w:marRight w:val="3"/>
          <w:marTop w:val="0"/>
          <w:marBottom w:val="150"/>
          <w:divBdr>
            <w:top w:val="none" w:sz="0" w:space="0" w:color="auto"/>
            <w:left w:val="none" w:sz="0" w:space="0" w:color="auto"/>
            <w:bottom w:val="none" w:sz="0" w:space="0" w:color="auto"/>
            <w:right w:val="none" w:sz="0" w:space="0" w:color="auto"/>
          </w:divBdr>
        </w:div>
      </w:divsChild>
    </w:div>
    <w:div w:id="2071883406">
      <w:bodyDiv w:val="1"/>
      <w:marLeft w:val="0"/>
      <w:marRight w:val="0"/>
      <w:marTop w:val="0"/>
      <w:marBottom w:val="0"/>
      <w:divBdr>
        <w:top w:val="none" w:sz="0" w:space="0" w:color="auto"/>
        <w:left w:val="none" w:sz="0" w:space="0" w:color="auto"/>
        <w:bottom w:val="none" w:sz="0" w:space="0" w:color="auto"/>
        <w:right w:val="none" w:sz="0" w:space="0" w:color="auto"/>
      </w:divBdr>
    </w:div>
    <w:div w:id="2105805989">
      <w:bodyDiv w:val="1"/>
      <w:marLeft w:val="0"/>
      <w:marRight w:val="0"/>
      <w:marTop w:val="0"/>
      <w:marBottom w:val="0"/>
      <w:divBdr>
        <w:top w:val="none" w:sz="0" w:space="0" w:color="auto"/>
        <w:left w:val="none" w:sz="0" w:space="0" w:color="auto"/>
        <w:bottom w:val="none" w:sz="0" w:space="0" w:color="auto"/>
        <w:right w:val="none" w:sz="0" w:space="0" w:color="auto"/>
      </w:divBdr>
      <w:divsChild>
        <w:div w:id="1250501541">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KPNZKAC5Q4NU-103-144</_dlc_DocId>
    <_dlc_DocIdUrl xmlns="2e7bfe19-926a-4d4c-832a-a0464b46717f">
      <Url>https://fsa.share.ed.gov/teams/ce/SBEG/APST/_layouts/DocIdRedir.aspx?ID=KPNZKAC5Q4NU-103-144</Url>
      <Description>KPNZKAC5Q4NU-103-144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0" ma:contentTypeDescription="Create a new document." ma:contentTypeScope="" ma:versionID="0edf3ece15d06e7b31bcd0417e6855a5">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A7E79-352F-4122-999D-55CBC4CCBF87}">
  <ds:schemaRefs>
    <ds:schemaRef ds:uri="http://schemas.microsoft.com/office/2006/metadata/properties"/>
    <ds:schemaRef ds:uri="http://schemas.microsoft.com/office/infopath/2007/PartnerControls"/>
    <ds:schemaRef ds:uri="2e7bfe19-926a-4d4c-832a-a0464b46717f"/>
  </ds:schemaRefs>
</ds:datastoreItem>
</file>

<file path=customXml/itemProps2.xml><?xml version="1.0" encoding="utf-8"?>
<ds:datastoreItem xmlns:ds="http://schemas.openxmlformats.org/officeDocument/2006/customXml" ds:itemID="{0C3C2140-5075-496C-B321-7CBB552747EA}">
  <ds:schemaRefs>
    <ds:schemaRef ds:uri="http://schemas.microsoft.com/sharepoint/v3/contenttype/forms"/>
  </ds:schemaRefs>
</ds:datastoreItem>
</file>

<file path=customXml/itemProps3.xml><?xml version="1.0" encoding="utf-8"?>
<ds:datastoreItem xmlns:ds="http://schemas.openxmlformats.org/officeDocument/2006/customXml" ds:itemID="{AF1F8D96-7EC0-4269-839A-7D71D505D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F4EEC-6D1D-4E4A-BFA1-F78598C903CB}">
  <ds:schemaRefs>
    <ds:schemaRef ds:uri="http://schemas.microsoft.com/sharepoint/events"/>
  </ds:schemaRefs>
</ds:datastoreItem>
</file>

<file path=customXml/itemProps5.xml><?xml version="1.0" encoding="utf-8"?>
<ds:datastoreItem xmlns:ds="http://schemas.openxmlformats.org/officeDocument/2006/customXml" ds:itemID="{7D0DA06F-D167-456E-A021-816F238EA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3705</Words>
  <Characters>21123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2013-2014 Federal Student Aid Application Comments Tracking Summary</vt:lpstr>
    </vt:vector>
  </TitlesOfParts>
  <Company>U.S. Department of Education</Company>
  <LinksUpToDate>false</LinksUpToDate>
  <CharactersWithSpaces>24779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Federal Student Aid Application Comments Tracking Summary</dc:title>
  <dc:creator>Betty Anderson</dc:creator>
  <cp:lastModifiedBy>Kate Mullan</cp:lastModifiedBy>
  <cp:revision>2</cp:revision>
  <cp:lastPrinted>2014-10-20T20:14:00Z</cp:lastPrinted>
  <dcterms:created xsi:type="dcterms:W3CDTF">2014-12-23T14:27:00Z</dcterms:created>
  <dcterms:modified xsi:type="dcterms:W3CDTF">2014-12-23T14:27:00Z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f7013198-2c0b-40ea-a459-2860fc2c5196</vt:lpwstr>
  </property>
</Properties>
</file>