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F621D" w14:textId="77777777" w:rsidR="00202D8A" w:rsidRDefault="00202D8A" w:rsidP="001F31C3">
      <w:pPr>
        <w:jc w:val="center"/>
        <w:rPr>
          <w:b/>
          <w:sz w:val="28"/>
          <w:szCs w:val="28"/>
        </w:rPr>
      </w:pPr>
    </w:p>
    <w:p w14:paraId="3383AD5B" w14:textId="77777777" w:rsidR="00471DFC" w:rsidRDefault="00471DFC" w:rsidP="001F31C3">
      <w:pPr>
        <w:jc w:val="center"/>
        <w:rPr>
          <w:b/>
          <w:sz w:val="28"/>
          <w:szCs w:val="28"/>
        </w:rPr>
      </w:pPr>
    </w:p>
    <w:p w14:paraId="5D9E4616" w14:textId="77777777" w:rsidR="001F31C3" w:rsidRPr="00686384" w:rsidRDefault="001F31C3" w:rsidP="001F31C3">
      <w:pPr>
        <w:jc w:val="center"/>
        <w:rPr>
          <w:b/>
          <w:sz w:val="28"/>
          <w:szCs w:val="28"/>
        </w:rPr>
      </w:pPr>
      <w:r w:rsidRPr="00686384">
        <w:rPr>
          <w:b/>
          <w:sz w:val="28"/>
          <w:szCs w:val="28"/>
        </w:rPr>
        <w:t xml:space="preserve">Supporting Statement for </w:t>
      </w:r>
    </w:p>
    <w:p w14:paraId="1BF3A584" w14:textId="77777777" w:rsidR="001F31C3" w:rsidRPr="00686384" w:rsidRDefault="001F31C3" w:rsidP="001F31C3">
      <w:pPr>
        <w:jc w:val="center"/>
        <w:rPr>
          <w:b/>
          <w:sz w:val="28"/>
          <w:szCs w:val="28"/>
        </w:rPr>
      </w:pPr>
      <w:r w:rsidRPr="00686384">
        <w:rPr>
          <w:b/>
          <w:sz w:val="28"/>
          <w:szCs w:val="28"/>
        </w:rPr>
        <w:t xml:space="preserve">NCA PreNeed Burial Planning </w:t>
      </w:r>
    </w:p>
    <w:p w14:paraId="6D218587" w14:textId="77777777" w:rsidR="001F31C3" w:rsidRPr="009B21F5" w:rsidRDefault="001F31C3" w:rsidP="001F31C3">
      <w:pPr>
        <w:jc w:val="center"/>
        <w:rPr>
          <w:b/>
        </w:rPr>
      </w:pPr>
    </w:p>
    <w:p w14:paraId="3A0C7E4F" w14:textId="77777777" w:rsidR="001F31C3" w:rsidRDefault="001F31C3" w:rsidP="001F31C3"/>
    <w:p w14:paraId="0C5676B1" w14:textId="77777777" w:rsidR="001F31C3" w:rsidRPr="00984DC9" w:rsidRDefault="001F31C3" w:rsidP="001F31C3">
      <w:pPr>
        <w:pStyle w:val="ListParagraph"/>
        <w:numPr>
          <w:ilvl w:val="0"/>
          <w:numId w:val="1"/>
        </w:numPr>
        <w:rPr>
          <w:rFonts w:asciiTheme="minorHAnsi" w:eastAsia="Times New Roman" w:hAnsiTheme="minorHAnsi"/>
          <w:b/>
          <w:sz w:val="28"/>
          <w:szCs w:val="28"/>
        </w:rPr>
      </w:pPr>
      <w:r w:rsidRPr="00984DC9">
        <w:rPr>
          <w:rFonts w:asciiTheme="minorHAnsi" w:eastAsia="Times New Roman" w:hAnsiTheme="minorHAnsi"/>
          <w:b/>
          <w:sz w:val="28"/>
          <w:szCs w:val="28"/>
        </w:rPr>
        <w:t>JUSTIFICATION</w:t>
      </w:r>
    </w:p>
    <w:p w14:paraId="6C141D8B" w14:textId="77777777" w:rsidR="001F31C3" w:rsidRPr="00A970A1" w:rsidRDefault="001F31C3" w:rsidP="001F31C3">
      <w:pPr>
        <w:pStyle w:val="ListParagraph"/>
        <w:numPr>
          <w:ilvl w:val="0"/>
          <w:numId w:val="2"/>
        </w:numPr>
        <w:ind w:left="1080" w:firstLine="0"/>
        <w:rPr>
          <w:b/>
          <w:sz w:val="24"/>
        </w:rPr>
      </w:pPr>
      <w:r>
        <w:rPr>
          <w:b/>
          <w:sz w:val="24"/>
        </w:rPr>
        <w:t xml:space="preserve"> </w:t>
      </w:r>
      <w:r w:rsidRPr="00EF7599">
        <w:rPr>
          <w:b/>
          <w:sz w:val="24"/>
        </w:rPr>
        <w:t xml:space="preserve">Explain </w:t>
      </w:r>
      <w:r w:rsidRPr="00B8730A">
        <w:rPr>
          <w:b/>
          <w:sz w:val="24"/>
        </w:rPr>
        <w:t>the circumstances that</w:t>
      </w:r>
      <w:r w:rsidRPr="00EF7599">
        <w:rPr>
          <w:b/>
          <w:sz w:val="24"/>
        </w:rPr>
        <w:t xml:space="preserve"> make the collec</w:t>
      </w:r>
      <w:r>
        <w:rPr>
          <w:b/>
          <w:sz w:val="24"/>
        </w:rPr>
        <w:t xml:space="preserve">tion of information necessary. </w:t>
      </w:r>
      <w:r w:rsidRPr="00EF7599">
        <w:rPr>
          <w:b/>
          <w:sz w:val="24"/>
        </w:rPr>
        <w:t>Identify legal or administrative requirements tha</w:t>
      </w:r>
      <w:r>
        <w:rPr>
          <w:b/>
          <w:sz w:val="24"/>
        </w:rPr>
        <w:t xml:space="preserve">t necessitate the collection of </w:t>
      </w:r>
      <w:r w:rsidRPr="00EF7599">
        <w:rPr>
          <w:b/>
          <w:sz w:val="24"/>
        </w:rPr>
        <w:t>information.</w:t>
      </w:r>
      <w:r w:rsidRPr="00A970A1">
        <w:t xml:space="preserve"> </w:t>
      </w:r>
    </w:p>
    <w:p w14:paraId="0F9731CB" w14:textId="77777777" w:rsidR="00736CC5" w:rsidRDefault="00736CC5" w:rsidP="001F31C3">
      <w:pPr>
        <w:ind w:left="1080"/>
      </w:pPr>
    </w:p>
    <w:p w14:paraId="5ABE5501" w14:textId="5B95EF86" w:rsidR="001F31C3" w:rsidRDefault="001F31C3" w:rsidP="001F31C3">
      <w:pPr>
        <w:ind w:left="1080"/>
      </w:pPr>
      <w:r>
        <w:t>VA</w:t>
      </w:r>
      <w:r w:rsidR="003F4ADF">
        <w:t xml:space="preserve"> developed</w:t>
      </w:r>
      <w:r>
        <w:t xml:space="preserve"> </w:t>
      </w:r>
      <w:r w:rsidR="009131B9">
        <w:t>the</w:t>
      </w:r>
      <w:r w:rsidR="00736CC5">
        <w:t xml:space="preserve"> </w:t>
      </w:r>
      <w:proofErr w:type="spellStart"/>
      <w:r>
        <w:t>PreNeed</w:t>
      </w:r>
      <w:proofErr w:type="spellEnd"/>
      <w:r>
        <w:t xml:space="preserve"> Burial Planning tool</w:t>
      </w:r>
      <w:r w:rsidR="004519AA">
        <w:t>, VA Form 40-10007,</w:t>
      </w:r>
      <w:r>
        <w:t xml:space="preserve"> to give Veterans</w:t>
      </w:r>
      <w:r w:rsidR="00297270">
        <w:t>,</w:t>
      </w:r>
      <w:r>
        <w:t xml:space="preserve"> service members</w:t>
      </w:r>
      <w:r w:rsidR="00297270">
        <w:t>, and family members</w:t>
      </w:r>
      <w:r>
        <w:t xml:space="preserve"> an opportunity to consider burial in a VA national cemetery for </w:t>
      </w:r>
      <w:r w:rsidR="00297270">
        <w:t xml:space="preserve">eligible individuals </w:t>
      </w:r>
      <w:r>
        <w:t xml:space="preserve">prior to the actual time of need.   The purpose of this pre-need burial planning process is consistent with VA’s core values to provide services in a caring manner and improve performance through the use of innovative technologies.  The PreNeed Burial Planning tool is </w:t>
      </w:r>
      <w:r w:rsidR="008433B5">
        <w:t xml:space="preserve">also </w:t>
      </w:r>
      <w:r>
        <w:t xml:space="preserve">consistent with the President’s Commission on Care for America’s Returning Wounded Warriors established by Executive Order 13426 in March 2007.  </w:t>
      </w:r>
    </w:p>
    <w:p w14:paraId="52CFFCC6" w14:textId="77777777" w:rsidR="008E115F" w:rsidRDefault="008E115F" w:rsidP="001F31C3">
      <w:pPr>
        <w:ind w:left="1080"/>
      </w:pPr>
    </w:p>
    <w:p w14:paraId="5184CD57" w14:textId="07602C7B" w:rsidR="00A46D08" w:rsidRDefault="004519AA" w:rsidP="00033D49">
      <w:pPr>
        <w:ind w:left="1080"/>
      </w:pPr>
      <w:r>
        <w:t xml:space="preserve">The </w:t>
      </w:r>
      <w:proofErr w:type="spellStart"/>
      <w:r>
        <w:t>PreNeed</w:t>
      </w:r>
      <w:proofErr w:type="spellEnd"/>
      <w:r>
        <w:t xml:space="preserve"> Burial Planning </w:t>
      </w:r>
      <w:r w:rsidR="00C16E47">
        <w:t>form</w:t>
      </w:r>
      <w:r>
        <w:t>, OMB Number 2900-0784,</w:t>
      </w:r>
      <w:r w:rsidR="001F31C3">
        <w:t xml:space="preserve"> will allow VA </w:t>
      </w:r>
      <w:r w:rsidR="001F31C3" w:rsidRPr="0054097E">
        <w:rPr>
          <w:sz w:val="24"/>
        </w:rPr>
        <w:t xml:space="preserve">to </w:t>
      </w:r>
      <w:r w:rsidR="001F31C3">
        <w:rPr>
          <w:sz w:val="24"/>
        </w:rPr>
        <w:t>respond to an ever-increasing demand for burial planning</w:t>
      </w:r>
      <w:r w:rsidR="00A46D08">
        <w:rPr>
          <w:sz w:val="24"/>
        </w:rPr>
        <w:t xml:space="preserve"> in advance of need</w:t>
      </w:r>
      <w:r w:rsidR="001F31C3">
        <w:rPr>
          <w:sz w:val="24"/>
        </w:rPr>
        <w:t xml:space="preserve">.  </w:t>
      </w:r>
      <w:r w:rsidR="001F31C3">
        <w:t xml:space="preserve">Every Veteran has a reasonable expectation of making plans for the final disposition of their remains, particularly if they desire to be interred in a VA national cemetery.  Service members are trained to plan for contingencies and planning for their final disposition is no exception.  </w:t>
      </w:r>
    </w:p>
    <w:p w14:paraId="6353FA77" w14:textId="77777777" w:rsidR="00033D49" w:rsidRDefault="00033D49" w:rsidP="006666D7"/>
    <w:p w14:paraId="075CADF2" w14:textId="77777777" w:rsidR="008E115F" w:rsidRDefault="008E115F" w:rsidP="008E115F">
      <w:pPr>
        <w:ind w:left="1080"/>
      </w:pPr>
    </w:p>
    <w:p w14:paraId="0989CFB8" w14:textId="77777777" w:rsidR="001F31C3" w:rsidRPr="000952AE" w:rsidRDefault="001F31C3" w:rsidP="001F31C3">
      <w:pPr>
        <w:ind w:left="1080"/>
        <w:rPr>
          <w:b/>
          <w:sz w:val="24"/>
        </w:rPr>
      </w:pPr>
      <w:r>
        <w:rPr>
          <w:b/>
          <w:sz w:val="24"/>
        </w:rPr>
        <w:t>2.</w:t>
      </w:r>
      <w:r>
        <w:rPr>
          <w:b/>
          <w:sz w:val="24"/>
        </w:rPr>
        <w:tab/>
      </w:r>
      <w:r w:rsidRPr="000952AE">
        <w:rPr>
          <w:b/>
          <w:sz w:val="24"/>
        </w:rPr>
        <w:t>Indicate how, by whom, and for what purposes the information is to be used; indicate actual use the agency has made of the information received from current collection.</w:t>
      </w:r>
    </w:p>
    <w:p w14:paraId="295D1378" w14:textId="77777777" w:rsidR="00736CC5" w:rsidRDefault="00736CC5" w:rsidP="001F31C3">
      <w:pPr>
        <w:ind w:left="1080"/>
      </w:pPr>
    </w:p>
    <w:p w14:paraId="06F27F2B" w14:textId="6C749298" w:rsidR="001F31C3" w:rsidRDefault="001F31C3" w:rsidP="001F31C3">
      <w:pPr>
        <w:ind w:left="1080"/>
      </w:pPr>
      <w:r>
        <w:t xml:space="preserve">VA has received requests for burial planning reviews from Veterans and service members with terminal illnesses and adult dependent children.  This tool </w:t>
      </w:r>
      <w:r w:rsidRPr="00E455FD">
        <w:t xml:space="preserve">will </w:t>
      </w:r>
      <w:r>
        <w:t>enable VA to assist all Veterans</w:t>
      </w:r>
      <w:r w:rsidR="00797490">
        <w:t xml:space="preserve">, </w:t>
      </w:r>
      <w:proofErr w:type="spellStart"/>
      <w:r w:rsidR="00797490">
        <w:t>Servicemembers</w:t>
      </w:r>
      <w:proofErr w:type="spellEnd"/>
      <w:r w:rsidR="00797490">
        <w:t>, and others</w:t>
      </w:r>
      <w:r w:rsidR="00736CC5">
        <w:t xml:space="preserve"> </w:t>
      </w:r>
      <w:r>
        <w:t>make burial plans in advance of need</w:t>
      </w:r>
      <w:r w:rsidR="00797490">
        <w:t xml:space="preserve"> and receive a burial benefit eligibility determination</w:t>
      </w:r>
      <w:r>
        <w:t>.  This service is similar to</w:t>
      </w:r>
      <w:r w:rsidRPr="00E455FD">
        <w:t xml:space="preserve"> </w:t>
      </w:r>
      <w:r>
        <w:t>p</w:t>
      </w:r>
      <w:r w:rsidRPr="00E455FD">
        <w:t>re</w:t>
      </w:r>
      <w:r>
        <w:t>-n</w:t>
      </w:r>
      <w:r w:rsidRPr="00E455FD">
        <w:t xml:space="preserve">eed planning </w:t>
      </w:r>
      <w:r>
        <w:t xml:space="preserve">that has been widely available in the private sector funeral industry </w:t>
      </w:r>
      <w:r w:rsidR="008433B5">
        <w:t xml:space="preserve">for more than 50 years </w:t>
      </w:r>
      <w:r>
        <w:t xml:space="preserve">and </w:t>
      </w:r>
      <w:r w:rsidR="008433B5">
        <w:t xml:space="preserve">is </w:t>
      </w:r>
      <w:r>
        <w:t xml:space="preserve">already </w:t>
      </w:r>
      <w:r w:rsidRPr="00E455FD">
        <w:t xml:space="preserve">offered by some </w:t>
      </w:r>
      <w:r>
        <w:t>s</w:t>
      </w:r>
      <w:r w:rsidRPr="00E455FD">
        <w:t>tate</w:t>
      </w:r>
      <w:r>
        <w:t xml:space="preserve"> Veteran cemeteries.   </w:t>
      </w:r>
    </w:p>
    <w:p w14:paraId="20054660" w14:textId="77777777" w:rsidR="001F31C3" w:rsidRDefault="001F31C3" w:rsidP="001F31C3">
      <w:pPr>
        <w:ind w:left="1080"/>
      </w:pPr>
    </w:p>
    <w:p w14:paraId="05699BBB" w14:textId="6E6B6DB0" w:rsidR="001F31C3" w:rsidRDefault="001F31C3" w:rsidP="001F31C3">
      <w:pPr>
        <w:ind w:left="1080"/>
        <w:rPr>
          <w:color w:val="000000"/>
        </w:rPr>
      </w:pPr>
      <w:r>
        <w:rPr>
          <w:color w:val="000000"/>
        </w:rPr>
        <w:t xml:space="preserve">The information will be collected online and through a hardcopy form, VA </w:t>
      </w:r>
      <w:r w:rsidRPr="00EC5F1C">
        <w:t>40-1</w:t>
      </w:r>
      <w:r w:rsidRPr="00AB665B">
        <w:t>000</w:t>
      </w:r>
      <w:r w:rsidRPr="00EC5F1C">
        <w:t>7</w:t>
      </w:r>
      <w:r w:rsidR="00727C25">
        <w:t>.</w:t>
      </w:r>
      <w:r>
        <w:rPr>
          <w:color w:val="000000"/>
        </w:rPr>
        <w:t xml:space="preserve">   Information such as personal identifying information, military service records and other supporting document</w:t>
      </w:r>
      <w:r w:rsidR="008433B5">
        <w:rPr>
          <w:color w:val="000000"/>
        </w:rPr>
        <w:t xml:space="preserve">s </w:t>
      </w:r>
      <w:r>
        <w:rPr>
          <w:color w:val="000000"/>
        </w:rPr>
        <w:t xml:space="preserve">will be entered into an electronic database, </w:t>
      </w:r>
      <w:r w:rsidR="008433B5">
        <w:rPr>
          <w:color w:val="000000"/>
        </w:rPr>
        <w:t xml:space="preserve">where </w:t>
      </w:r>
      <w:r>
        <w:rPr>
          <w:color w:val="000000"/>
        </w:rPr>
        <w:t xml:space="preserve">a caseworker will review the information for accuracy and completeness.  The collected information will form the basis of an eligibility determination </w:t>
      </w:r>
      <w:r w:rsidR="004E2071">
        <w:rPr>
          <w:color w:val="000000"/>
        </w:rPr>
        <w:t>in advance of need</w:t>
      </w:r>
      <w:r>
        <w:rPr>
          <w:color w:val="000000"/>
        </w:rPr>
        <w:t xml:space="preserve">.  </w:t>
      </w:r>
    </w:p>
    <w:p w14:paraId="3F881A05" w14:textId="77777777" w:rsidR="00DC35F3" w:rsidRDefault="00DC35F3" w:rsidP="001F31C3">
      <w:pPr>
        <w:ind w:left="1080"/>
        <w:rPr>
          <w:b/>
          <w:sz w:val="24"/>
        </w:rPr>
      </w:pPr>
    </w:p>
    <w:p w14:paraId="635AF76C" w14:textId="77777777" w:rsidR="001F31C3" w:rsidRPr="000E123F" w:rsidRDefault="001F31C3" w:rsidP="001F31C3">
      <w:pPr>
        <w:ind w:left="1080"/>
        <w:rPr>
          <w:sz w:val="24"/>
        </w:rPr>
      </w:pPr>
      <w:r w:rsidRPr="000E123F">
        <w:rPr>
          <w:b/>
          <w:sz w:val="24"/>
        </w:rPr>
        <w:t>3.</w:t>
      </w:r>
      <w:r w:rsidRPr="000E123F">
        <w:rPr>
          <w:b/>
          <w:sz w:val="24"/>
        </w:rPr>
        <w:tab/>
        <w:t xml:space="preserve">Describe whether, and to what extent, the collection of information involves </w:t>
      </w:r>
      <w:r w:rsidRPr="00B8730A">
        <w:rPr>
          <w:b/>
          <w:sz w:val="24"/>
        </w:rPr>
        <w:t>the use of automated, electronic, mechanical, or other technological collection techniques or other</w:t>
      </w:r>
      <w:r w:rsidRPr="000E123F">
        <w:rPr>
          <w:b/>
          <w:sz w:val="24"/>
        </w:rPr>
        <w:t xml:space="preserve"> forms of information technology, e.g. permitting electronic submission of responses, and the basis for the decision for adopting this means of </w:t>
      </w:r>
      <w:r w:rsidRPr="000E123F">
        <w:rPr>
          <w:b/>
          <w:sz w:val="24"/>
        </w:rPr>
        <w:lastRenderedPageBreak/>
        <w:t>collection.  Also describe any consideration of using information technology to reduce burden.</w:t>
      </w:r>
    </w:p>
    <w:p w14:paraId="0924AC44" w14:textId="77777777" w:rsidR="009F3B2E" w:rsidRDefault="009F3B2E" w:rsidP="001F31C3">
      <w:pPr>
        <w:ind w:left="1080"/>
      </w:pPr>
    </w:p>
    <w:p w14:paraId="33D2E09F" w14:textId="6D7F30D2" w:rsidR="001F31C3" w:rsidRDefault="001F31C3" w:rsidP="001F31C3">
      <w:pPr>
        <w:ind w:left="1080"/>
      </w:pPr>
      <w:r>
        <w:t xml:space="preserve">Veterans, active duty service members and family members may access the </w:t>
      </w:r>
      <w:r w:rsidR="004E2071" w:rsidRPr="004E2071">
        <w:t xml:space="preserve">Application </w:t>
      </w:r>
      <w:proofErr w:type="gramStart"/>
      <w:r w:rsidR="004E2071" w:rsidRPr="004E2071">
        <w:t>For</w:t>
      </w:r>
      <w:proofErr w:type="gramEnd"/>
      <w:r w:rsidR="004E2071" w:rsidRPr="004E2071">
        <w:t xml:space="preserve"> Pre-Need Burial Eligibility </w:t>
      </w:r>
      <w:r w:rsidR="004E2071">
        <w:t xml:space="preserve">form </w:t>
      </w:r>
      <w:r>
        <w:t>online and submit their completed forms electronically, along with supporting documents.</w:t>
      </w:r>
      <w:r w:rsidRPr="000E123F">
        <w:t xml:space="preserve">  </w:t>
      </w:r>
      <w:r>
        <w:t xml:space="preserve">The </w:t>
      </w:r>
      <w:r w:rsidR="004E2071" w:rsidRPr="004E2071">
        <w:t xml:space="preserve">Application </w:t>
      </w:r>
      <w:proofErr w:type="gramStart"/>
      <w:r w:rsidR="004E2071" w:rsidRPr="004E2071">
        <w:t>For</w:t>
      </w:r>
      <w:proofErr w:type="gramEnd"/>
      <w:r w:rsidR="004E2071" w:rsidRPr="004E2071">
        <w:t xml:space="preserve"> Pre-Need Burial Eligibility </w:t>
      </w:r>
      <w:r w:rsidR="00C16E47">
        <w:t>form</w:t>
      </w:r>
      <w:r w:rsidR="009F3B2E">
        <w:t xml:space="preserve"> </w:t>
      </w:r>
      <w:r>
        <w:t>will also be available in a hardcopy version for those who do not have access to the online form.  The completed form and supporting document</w:t>
      </w:r>
      <w:r w:rsidR="008433B5">
        <w:t>s</w:t>
      </w:r>
      <w:r>
        <w:t xml:space="preserve"> may also be mailed or faxed to VA. </w:t>
      </w:r>
    </w:p>
    <w:p w14:paraId="3C000D4D" w14:textId="77777777" w:rsidR="001F31C3" w:rsidRDefault="001F31C3" w:rsidP="001F31C3">
      <w:pPr>
        <w:ind w:left="1080"/>
      </w:pPr>
    </w:p>
    <w:p w14:paraId="690B1F22" w14:textId="77777777" w:rsidR="001F31C3" w:rsidRPr="000E123F" w:rsidRDefault="001F31C3" w:rsidP="001F31C3">
      <w:pPr>
        <w:ind w:left="1080"/>
      </w:pPr>
      <w:r>
        <w:t>We note that regardless of whether a stakeholder submits a hard copy or electronic form, the pre-need initiative will significantly reduce the paperwork burden on Veterans, service members and family members</w:t>
      </w:r>
      <w:r w:rsidR="008433B5">
        <w:t>,</w:t>
      </w:r>
      <w:r>
        <w:t xml:space="preserve"> and will reduce processing time and errors for time of need burial determinations.   </w:t>
      </w:r>
    </w:p>
    <w:p w14:paraId="6AB64539" w14:textId="77777777" w:rsidR="001F31C3" w:rsidRDefault="001F31C3" w:rsidP="001F31C3"/>
    <w:p w14:paraId="6D8A8ECB" w14:textId="77777777" w:rsidR="001F31C3" w:rsidRPr="000E123F" w:rsidRDefault="001F31C3" w:rsidP="001F31C3">
      <w:pPr>
        <w:ind w:left="1080"/>
        <w:rPr>
          <w:b/>
          <w:sz w:val="24"/>
        </w:rPr>
      </w:pPr>
      <w:r w:rsidRPr="000E123F">
        <w:rPr>
          <w:b/>
          <w:sz w:val="24"/>
        </w:rPr>
        <w:t>4.</w:t>
      </w:r>
      <w:r w:rsidRPr="000E123F">
        <w:rPr>
          <w:b/>
          <w:sz w:val="24"/>
        </w:rPr>
        <w:tab/>
        <w:t xml:space="preserve">Describe efforts </w:t>
      </w:r>
      <w:r w:rsidRPr="00B8730A">
        <w:rPr>
          <w:b/>
          <w:sz w:val="24"/>
        </w:rPr>
        <w:t>to identify duplication.  Show</w:t>
      </w:r>
      <w:r w:rsidRPr="000E123F">
        <w:rPr>
          <w:b/>
          <w:sz w:val="24"/>
        </w:rPr>
        <w:t xml:space="preserve"> specifically why any similar information already available cannot be used or modified for use for the purposes described in Item 2 above.</w:t>
      </w:r>
    </w:p>
    <w:p w14:paraId="484AC69B" w14:textId="77777777" w:rsidR="00736CC5" w:rsidRDefault="00736CC5" w:rsidP="001F31C3">
      <w:pPr>
        <w:ind w:left="1080"/>
      </w:pPr>
    </w:p>
    <w:p w14:paraId="779501F2" w14:textId="4346AB41" w:rsidR="001F31C3" w:rsidRDefault="001F31C3" w:rsidP="001F31C3">
      <w:pPr>
        <w:ind w:left="1080"/>
      </w:pPr>
      <w:r w:rsidRPr="000E123F">
        <w:t>No duplication is involved</w:t>
      </w:r>
      <w:r>
        <w:t xml:space="preserve">.  </w:t>
      </w:r>
      <w:r w:rsidRPr="00D07696">
        <w:t xml:space="preserve"> </w:t>
      </w:r>
      <w:r>
        <w:t xml:space="preserve">VA has </w:t>
      </w:r>
      <w:r w:rsidRPr="000E123F">
        <w:t xml:space="preserve">no </w:t>
      </w:r>
      <w:r w:rsidR="004E2071">
        <w:t xml:space="preserve">other </w:t>
      </w:r>
      <w:r w:rsidRPr="000E123F">
        <w:t xml:space="preserve">forms </w:t>
      </w:r>
      <w:r>
        <w:t>or process</w:t>
      </w:r>
      <w:r w:rsidR="009F24ED">
        <w:t>es</w:t>
      </w:r>
      <w:r>
        <w:t xml:space="preserve"> </w:t>
      </w:r>
      <w:r w:rsidRPr="000E123F">
        <w:t xml:space="preserve">to collect burial </w:t>
      </w:r>
      <w:r>
        <w:t>planning</w:t>
      </w:r>
      <w:r w:rsidRPr="000E123F">
        <w:t xml:space="preserve"> information</w:t>
      </w:r>
      <w:r w:rsidR="009F24ED">
        <w:t xml:space="preserve"> </w:t>
      </w:r>
      <w:r w:rsidR="00C32C61">
        <w:t xml:space="preserve">in advance of death of </w:t>
      </w:r>
      <w:r w:rsidR="004E2071">
        <w:t xml:space="preserve">the </w:t>
      </w:r>
      <w:r w:rsidR="00C32C61">
        <w:t>decedent.</w:t>
      </w:r>
      <w:r>
        <w:t xml:space="preserve">  Currently, b</w:t>
      </w:r>
      <w:r w:rsidRPr="000E123F">
        <w:t xml:space="preserve">urial </w:t>
      </w:r>
      <w:r>
        <w:t>planning</w:t>
      </w:r>
      <w:r w:rsidRPr="000E123F">
        <w:t xml:space="preserve"> information</w:t>
      </w:r>
      <w:r w:rsidR="00C32C61">
        <w:t xml:space="preserve"> and documentation</w:t>
      </w:r>
      <w:r w:rsidRPr="000E123F">
        <w:t xml:space="preserve"> </w:t>
      </w:r>
      <w:r w:rsidR="00C32C61">
        <w:t>are</w:t>
      </w:r>
      <w:r w:rsidR="00C32C61" w:rsidRPr="000E123F">
        <w:t xml:space="preserve"> </w:t>
      </w:r>
      <w:r w:rsidRPr="000E123F">
        <w:t xml:space="preserve">collected at the </w:t>
      </w:r>
      <w:r>
        <w:t>t</w:t>
      </w:r>
      <w:r w:rsidRPr="000E123F">
        <w:t>ime</w:t>
      </w:r>
      <w:r w:rsidR="00C32C61">
        <w:t>-</w:t>
      </w:r>
      <w:r w:rsidRPr="000E123F">
        <w:t>of</w:t>
      </w:r>
      <w:r w:rsidR="00C32C61">
        <w:t>-</w:t>
      </w:r>
      <w:r>
        <w:t>n</w:t>
      </w:r>
      <w:r w:rsidRPr="000E123F">
        <w:t>eed</w:t>
      </w:r>
      <w:r w:rsidR="00C32C61">
        <w:t xml:space="preserve"> (i.e., death of decedent.)</w:t>
      </w:r>
      <w:r w:rsidRPr="000E123F">
        <w:t xml:space="preserve">, typically </w:t>
      </w:r>
      <w:r>
        <w:t xml:space="preserve">over the </w:t>
      </w:r>
      <w:r w:rsidRPr="000E123F">
        <w:t xml:space="preserve">telephone </w:t>
      </w:r>
      <w:r>
        <w:t xml:space="preserve">or in person with </w:t>
      </w:r>
      <w:r w:rsidRPr="000E123F">
        <w:t xml:space="preserve">funeral </w:t>
      </w:r>
      <w:r>
        <w:t xml:space="preserve">directors </w:t>
      </w:r>
      <w:r w:rsidRPr="000E123F">
        <w:t>or next</w:t>
      </w:r>
      <w:r>
        <w:t xml:space="preserve"> </w:t>
      </w:r>
      <w:r w:rsidRPr="000E123F">
        <w:t>of</w:t>
      </w:r>
      <w:r>
        <w:t xml:space="preserve"> </w:t>
      </w:r>
      <w:r w:rsidRPr="000E123F">
        <w:t>kin</w:t>
      </w:r>
      <w:r>
        <w:t>.</w:t>
      </w:r>
      <w:r w:rsidRPr="000E123F">
        <w:t xml:space="preserve">  </w:t>
      </w:r>
    </w:p>
    <w:p w14:paraId="2A789907" w14:textId="77777777" w:rsidR="001F31C3" w:rsidRDefault="001F31C3" w:rsidP="001F31C3">
      <w:pPr>
        <w:ind w:left="1080"/>
      </w:pPr>
    </w:p>
    <w:p w14:paraId="6F935B9C" w14:textId="77777777" w:rsidR="001F31C3" w:rsidRDefault="001F31C3" w:rsidP="001F31C3">
      <w:pPr>
        <w:spacing w:line="276" w:lineRule="auto"/>
        <w:ind w:left="1080"/>
        <w:rPr>
          <w:b/>
          <w:sz w:val="24"/>
        </w:rPr>
      </w:pPr>
      <w:r w:rsidRPr="000E123F">
        <w:rPr>
          <w:b/>
          <w:sz w:val="24"/>
        </w:rPr>
        <w:t>5.</w:t>
      </w:r>
      <w:r w:rsidRPr="000E123F">
        <w:rPr>
          <w:b/>
          <w:sz w:val="24"/>
        </w:rPr>
        <w:tab/>
        <w:t xml:space="preserve">If the collection of </w:t>
      </w:r>
      <w:r w:rsidRPr="00B8730A">
        <w:rPr>
          <w:b/>
          <w:sz w:val="24"/>
        </w:rPr>
        <w:t>information impacts small businesses or</w:t>
      </w:r>
      <w:r w:rsidRPr="000E123F">
        <w:rPr>
          <w:b/>
          <w:sz w:val="24"/>
        </w:rPr>
        <w:t xml:space="preserve"> other small entities, describe any methods used to minimize burden.</w:t>
      </w:r>
    </w:p>
    <w:p w14:paraId="4525CEB4" w14:textId="77777777" w:rsidR="00736CC5" w:rsidRDefault="00736CC5" w:rsidP="001F31C3">
      <w:pPr>
        <w:pStyle w:val="NoSpacing"/>
        <w:ind w:left="1080"/>
      </w:pPr>
    </w:p>
    <w:p w14:paraId="032E671D" w14:textId="5677AD93" w:rsidR="001F31C3" w:rsidRDefault="001F31C3" w:rsidP="001F31C3">
      <w:pPr>
        <w:pStyle w:val="NoSpacing"/>
        <w:ind w:left="1080"/>
      </w:pPr>
      <w:r w:rsidRPr="000E123F">
        <w:t>The collection of information does not impact small businesses in any known way.</w:t>
      </w:r>
      <w:r>
        <w:t xml:space="preserve">  The </w:t>
      </w:r>
      <w:r w:rsidR="004E2071" w:rsidRPr="004E2071">
        <w:t xml:space="preserve">Application </w:t>
      </w:r>
      <w:proofErr w:type="gramStart"/>
      <w:r w:rsidR="004E2071" w:rsidRPr="004E2071">
        <w:t>For</w:t>
      </w:r>
      <w:proofErr w:type="gramEnd"/>
      <w:r w:rsidR="004E2071" w:rsidRPr="004E2071">
        <w:t xml:space="preserve"> Pre-Need Burial Eligibility </w:t>
      </w:r>
      <w:r w:rsidR="00C16E47">
        <w:t>form</w:t>
      </w:r>
      <w:r w:rsidR="00736CC5">
        <w:t xml:space="preserve"> </w:t>
      </w:r>
      <w:r>
        <w:t xml:space="preserve">only involves Veterans, service members, and their eligible spouses and dependents interested in pre-planning for burial in a VA national cemetery.  </w:t>
      </w:r>
    </w:p>
    <w:p w14:paraId="26366554" w14:textId="77777777" w:rsidR="001F31C3" w:rsidRPr="00DC2145" w:rsidRDefault="001F31C3" w:rsidP="001F31C3">
      <w:pPr>
        <w:pStyle w:val="NoSpacing"/>
        <w:ind w:left="1080"/>
        <w:rPr>
          <w:b/>
          <w:sz w:val="24"/>
        </w:rPr>
      </w:pPr>
    </w:p>
    <w:p w14:paraId="0FDA1E4A" w14:textId="77777777" w:rsidR="001F31C3" w:rsidRDefault="001F31C3" w:rsidP="001F31C3">
      <w:pPr>
        <w:ind w:left="1080"/>
        <w:rPr>
          <w:b/>
          <w:sz w:val="24"/>
        </w:rPr>
      </w:pPr>
      <w:r>
        <w:rPr>
          <w:b/>
          <w:sz w:val="24"/>
        </w:rPr>
        <w:t>6.</w:t>
      </w:r>
      <w:r>
        <w:rPr>
          <w:b/>
          <w:sz w:val="24"/>
        </w:rPr>
        <w:tab/>
        <w:t xml:space="preserve">Describe the consequences to Federal program or policy activities if the collection is not conducted </w:t>
      </w:r>
      <w:r w:rsidRPr="00B8730A">
        <w:rPr>
          <w:b/>
          <w:sz w:val="24"/>
        </w:rPr>
        <w:t>or is conducted less frequently as</w:t>
      </w:r>
      <w:r>
        <w:rPr>
          <w:b/>
          <w:sz w:val="24"/>
        </w:rPr>
        <w:t xml:space="preserve"> well as any technical or legal obstacles to reducing burden.</w:t>
      </w:r>
    </w:p>
    <w:p w14:paraId="22DE4C67" w14:textId="77777777" w:rsidR="00736CC5" w:rsidRDefault="00736CC5" w:rsidP="001F31C3">
      <w:pPr>
        <w:ind w:left="1080"/>
      </w:pPr>
    </w:p>
    <w:p w14:paraId="3DC8AE09" w14:textId="2E63C7A8" w:rsidR="001F31C3" w:rsidRDefault="001F31C3" w:rsidP="001F31C3">
      <w:pPr>
        <w:ind w:left="1080"/>
      </w:pPr>
      <w:r>
        <w:t xml:space="preserve">If this collection is not conducted, VA will miss an opportunity to be responsive to Veterans’ needs and improve service to Veterans, service members and their family members </w:t>
      </w:r>
      <w:r w:rsidR="008433B5">
        <w:t xml:space="preserve">who want </w:t>
      </w:r>
      <w:r>
        <w:t xml:space="preserve">to plan for a critical life event.  Currently, VA offers no personalized assistance to families to plan for burial in a national cemetery prior to the time of need.  There are no known technical or legal obstacles associated with reducing the burden on families at their time of need by collecting information from individuals who voluntarily seek VA’s assistance in pre-planning for burial in national cemetery.  </w:t>
      </w:r>
    </w:p>
    <w:p w14:paraId="56C96F1A" w14:textId="77777777" w:rsidR="001F31C3" w:rsidRDefault="001F31C3" w:rsidP="001F31C3">
      <w:pPr>
        <w:ind w:left="1080"/>
      </w:pPr>
    </w:p>
    <w:p w14:paraId="08B81E80" w14:textId="77777777" w:rsidR="001F31C3" w:rsidRPr="00604788" w:rsidRDefault="001F31C3" w:rsidP="001F31C3">
      <w:pPr>
        <w:ind w:left="1080"/>
      </w:pPr>
      <w:r>
        <w:rPr>
          <w:b/>
          <w:sz w:val="24"/>
        </w:rPr>
        <w:t>7</w:t>
      </w:r>
      <w:r>
        <w:rPr>
          <w:sz w:val="24"/>
        </w:rPr>
        <w:t>.</w:t>
      </w:r>
      <w:r>
        <w:rPr>
          <w:sz w:val="24"/>
        </w:rPr>
        <w:tab/>
      </w:r>
      <w:r>
        <w:rPr>
          <w:b/>
          <w:sz w:val="24"/>
        </w:rPr>
        <w:t xml:space="preserve">Explain </w:t>
      </w:r>
      <w:r w:rsidRPr="00B8730A">
        <w:rPr>
          <w:b/>
          <w:sz w:val="24"/>
        </w:rPr>
        <w:t>any special circumstances that would cause</w:t>
      </w:r>
      <w:r>
        <w:rPr>
          <w:b/>
          <w:sz w:val="24"/>
        </w:rPr>
        <w:t xml:space="preserv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w:t>
      </w:r>
      <w:r>
        <w:rPr>
          <w:b/>
          <w:sz w:val="24"/>
        </w:rPr>
        <w:lastRenderedPageBreak/>
        <w:t>valid and reliable results that can be generalized to the universe of study and require the use of a statistical data classification that has not been reviewed and approved by OMB.</w:t>
      </w:r>
    </w:p>
    <w:p w14:paraId="4C744094" w14:textId="77777777" w:rsidR="00736CC5" w:rsidRDefault="00736CC5" w:rsidP="001F31C3">
      <w:pPr>
        <w:ind w:left="1080"/>
      </w:pPr>
    </w:p>
    <w:p w14:paraId="1A76D71D" w14:textId="77777777" w:rsidR="001F31C3" w:rsidRPr="00DC2145" w:rsidRDefault="001F31C3" w:rsidP="001F31C3">
      <w:pPr>
        <w:ind w:left="1080"/>
      </w:pPr>
      <w:r w:rsidRPr="00DC2145">
        <w:t xml:space="preserve">None of the special circumstances described </w:t>
      </w:r>
      <w:r>
        <w:t xml:space="preserve">above </w:t>
      </w:r>
      <w:r w:rsidRPr="00DC2145">
        <w:t>will o</w:t>
      </w:r>
      <w:r>
        <w:t xml:space="preserve">ccur as a result of collecting pre-need burial planning </w:t>
      </w:r>
      <w:r w:rsidRPr="00DC2145">
        <w:t xml:space="preserve">information.   </w:t>
      </w:r>
    </w:p>
    <w:p w14:paraId="5C27395E" w14:textId="77777777" w:rsidR="001F31C3" w:rsidRPr="009F0B12" w:rsidRDefault="001F31C3" w:rsidP="001F31C3">
      <w:pPr>
        <w:rPr>
          <w:highlight w:val="green"/>
        </w:rPr>
      </w:pPr>
    </w:p>
    <w:p w14:paraId="2890C30F" w14:textId="77777777" w:rsidR="00736CC5" w:rsidRDefault="001F31C3" w:rsidP="00BE077D">
      <w:pPr>
        <w:pStyle w:val="NoSpacing"/>
        <w:ind w:left="1080"/>
      </w:pPr>
      <w:r w:rsidRPr="00C425CC">
        <w:rPr>
          <w:b/>
        </w:rPr>
        <w:t>8.</w:t>
      </w:r>
      <w:r w:rsidRPr="00C425CC">
        <w:rPr>
          <w:b/>
        </w:rPr>
        <w:tab/>
        <w:t xml:space="preserve">If applicable, provide a copy and identify the date and page number of </w:t>
      </w:r>
      <w:r w:rsidRPr="00B8730A">
        <w:rPr>
          <w:b/>
        </w:rPr>
        <w:t>publication in the Federal Register of the sponsor’s notice, required by 5 CFR 1320.8(d), soliciting comments on the information collection</w:t>
      </w:r>
      <w:r w:rsidRPr="00C425CC">
        <w:rPr>
          <w:b/>
        </w:rPr>
        <w:t xml:space="preserve"> prior to submission to OMB.  </w:t>
      </w:r>
      <w:r w:rsidRPr="00B8730A">
        <w:rPr>
          <w:b/>
        </w:rPr>
        <w:t>Summarize public comments received in</w:t>
      </w:r>
      <w:r w:rsidRPr="00C425CC">
        <w:rPr>
          <w:b/>
        </w:rPr>
        <w:t xml:space="preserve"> response to that notice and describe actions taken by the sponsor in responses to these comments.  Specifically address comments received on cost and hour burden.</w:t>
      </w:r>
      <w:r w:rsidR="00F3447C">
        <w:rPr>
          <w:b/>
        </w:rPr>
        <w:t xml:space="preserve">  </w:t>
      </w:r>
      <w:r w:rsidR="00F3447C">
        <w:t xml:space="preserve">The </w:t>
      </w:r>
    </w:p>
    <w:p w14:paraId="621B4D60" w14:textId="77777777" w:rsidR="00736CC5" w:rsidRDefault="00736CC5" w:rsidP="00BE077D">
      <w:pPr>
        <w:pStyle w:val="NoSpacing"/>
        <w:ind w:left="1080"/>
      </w:pPr>
    </w:p>
    <w:p w14:paraId="67D0B013" w14:textId="20E62043" w:rsidR="001F31C3" w:rsidRDefault="00F3447C" w:rsidP="00BE077D">
      <w:pPr>
        <w:pStyle w:val="NoSpacing"/>
        <w:ind w:left="1080"/>
      </w:pPr>
      <w:r>
        <w:t xml:space="preserve">Department’s </w:t>
      </w:r>
      <w:r w:rsidR="008F7284">
        <w:t xml:space="preserve">60 day notice </w:t>
      </w:r>
      <w:r>
        <w:t xml:space="preserve">was published on </w:t>
      </w:r>
      <w:r w:rsidR="008F7284">
        <w:t>February 12, 2015</w:t>
      </w:r>
      <w:r w:rsidR="00A53115">
        <w:t>,</w:t>
      </w:r>
      <w:r w:rsidR="008F7284">
        <w:t xml:space="preserve"> FR</w:t>
      </w:r>
      <w:r w:rsidR="008B3AD7">
        <w:t>/Vol</w:t>
      </w:r>
      <w:r w:rsidR="00BE077D">
        <w:t xml:space="preserve">. </w:t>
      </w:r>
      <w:r w:rsidR="008F7284">
        <w:t xml:space="preserve">80, </w:t>
      </w:r>
      <w:r w:rsidR="00BE077D">
        <w:t xml:space="preserve">No. </w:t>
      </w:r>
      <w:r w:rsidR="008F7284">
        <w:t>29,</w:t>
      </w:r>
      <w:r w:rsidR="00BE077D">
        <w:t xml:space="preserve"> pages </w:t>
      </w:r>
      <w:r w:rsidR="008F7284">
        <w:t>7909-7910</w:t>
      </w:r>
      <w:r w:rsidR="00BE077D">
        <w:t>.</w:t>
      </w:r>
      <w:r>
        <w:t xml:space="preserve"> </w:t>
      </w:r>
      <w:r w:rsidR="00BD2CC0">
        <w:t>There were no comments received.</w:t>
      </w:r>
    </w:p>
    <w:p w14:paraId="4BFFBC71" w14:textId="77777777" w:rsidR="001F31C3" w:rsidRPr="00E455FD" w:rsidRDefault="001F31C3" w:rsidP="001F31C3">
      <w:pPr>
        <w:ind w:left="1080"/>
      </w:pPr>
    </w:p>
    <w:p w14:paraId="2CED1857" w14:textId="77777777" w:rsidR="001F31C3" w:rsidRPr="00B8730A" w:rsidRDefault="001F31C3" w:rsidP="001F31C3">
      <w:pPr>
        <w:ind w:left="1080"/>
        <w:rPr>
          <w:sz w:val="24"/>
        </w:rPr>
      </w:pPr>
      <w:r w:rsidRPr="00FA442A">
        <w:rPr>
          <w:b/>
          <w:sz w:val="24"/>
        </w:rPr>
        <w:t>9</w:t>
      </w:r>
      <w:r w:rsidRPr="00FA442A">
        <w:rPr>
          <w:sz w:val="24"/>
        </w:rPr>
        <w:t>.</w:t>
      </w:r>
      <w:r w:rsidRPr="00FA442A">
        <w:rPr>
          <w:sz w:val="24"/>
        </w:rPr>
        <w:tab/>
      </w:r>
      <w:r w:rsidRPr="00FA442A">
        <w:rPr>
          <w:b/>
          <w:sz w:val="24"/>
        </w:rPr>
        <w:t xml:space="preserve">Explain any decision to </w:t>
      </w:r>
      <w:r w:rsidRPr="00B8730A">
        <w:rPr>
          <w:b/>
          <w:sz w:val="24"/>
        </w:rPr>
        <w:t>provide any payment or gift to respondents, other than remuneration of contractors or grantees.</w:t>
      </w:r>
    </w:p>
    <w:p w14:paraId="4D469A0D" w14:textId="77777777" w:rsidR="00736CC5" w:rsidRDefault="00736CC5" w:rsidP="001F31C3">
      <w:pPr>
        <w:ind w:left="1080"/>
      </w:pPr>
    </w:p>
    <w:p w14:paraId="1ECB7A8E" w14:textId="77777777" w:rsidR="001F31C3" w:rsidRDefault="001F31C3" w:rsidP="001F31C3">
      <w:pPr>
        <w:ind w:left="1080"/>
      </w:pPr>
      <w:r>
        <w:t>No</w:t>
      </w:r>
      <w:r w:rsidRPr="00FA442A">
        <w:t xml:space="preserve"> payment</w:t>
      </w:r>
      <w:r>
        <w:t>s</w:t>
      </w:r>
      <w:r w:rsidRPr="00FA442A">
        <w:t xml:space="preserve"> or gift</w:t>
      </w:r>
      <w:r>
        <w:t>s will be provided to r</w:t>
      </w:r>
      <w:r w:rsidRPr="00FA442A">
        <w:t>espondents.</w:t>
      </w:r>
    </w:p>
    <w:p w14:paraId="7F294EDB" w14:textId="77777777" w:rsidR="001F31C3" w:rsidRDefault="001F31C3" w:rsidP="001F31C3">
      <w:pPr>
        <w:ind w:left="1080"/>
      </w:pPr>
    </w:p>
    <w:p w14:paraId="6EC32D61" w14:textId="77777777" w:rsidR="001F31C3" w:rsidRDefault="001F31C3" w:rsidP="001F31C3">
      <w:pPr>
        <w:ind w:left="1080"/>
        <w:rPr>
          <w:b/>
          <w:sz w:val="24"/>
        </w:rPr>
      </w:pPr>
      <w:r w:rsidRPr="00ED554C">
        <w:rPr>
          <w:b/>
          <w:sz w:val="24"/>
        </w:rPr>
        <w:t>10.</w:t>
      </w:r>
      <w:r w:rsidRPr="00ED554C">
        <w:rPr>
          <w:b/>
          <w:sz w:val="24"/>
        </w:rPr>
        <w:tab/>
        <w:t xml:space="preserve">Describe any assurance </w:t>
      </w:r>
      <w:r w:rsidRPr="00B8730A">
        <w:rPr>
          <w:b/>
          <w:sz w:val="24"/>
        </w:rPr>
        <w:t>of confidentiality provided</w:t>
      </w:r>
      <w:r w:rsidRPr="00ED554C">
        <w:rPr>
          <w:b/>
          <w:sz w:val="24"/>
        </w:rPr>
        <w:t xml:space="preserve"> to respondents and the basis for the assurance in statue, regulation, or agency policy.</w:t>
      </w:r>
    </w:p>
    <w:p w14:paraId="14599F72" w14:textId="77777777" w:rsidR="00736CC5" w:rsidRDefault="00736CC5" w:rsidP="001F31C3">
      <w:pPr>
        <w:ind w:left="1080"/>
      </w:pPr>
    </w:p>
    <w:p w14:paraId="50B0CBF6" w14:textId="77777777" w:rsidR="001F31C3" w:rsidRPr="00ED554C" w:rsidRDefault="001F31C3" w:rsidP="001F31C3">
      <w:pPr>
        <w:ind w:left="1080"/>
        <w:rPr>
          <w:sz w:val="24"/>
        </w:rPr>
      </w:pPr>
      <w:r>
        <w:t>A u</w:t>
      </w:r>
      <w:r w:rsidRPr="00ED554C">
        <w:t>ser</w:t>
      </w:r>
      <w:r>
        <w:t>’</w:t>
      </w:r>
      <w:r w:rsidRPr="00ED554C">
        <w:t>s personal information will be kept private, in strict accordance with VA privacy policies</w:t>
      </w:r>
      <w:r>
        <w:t>.</w:t>
      </w:r>
      <w:r w:rsidRPr="00ED554C">
        <w:rPr>
          <w:sz w:val="24"/>
        </w:rPr>
        <w:t xml:space="preserve">  </w:t>
      </w:r>
      <w:r>
        <w:t xml:space="preserve">Social Security numbers and military service numbers are requested solely to ensure proper identification of records.  All respondents will be informed that all submitted material and information falls within the purview of the Privacy Act of 1974, and will be safeguarded in accordance with the applicable System of Records Notice (SORN).   The SORN for the </w:t>
      </w:r>
      <w:r w:rsidR="005D5AC8">
        <w:t>p</w:t>
      </w:r>
      <w:r>
        <w:t>re-need data is</w:t>
      </w:r>
      <w:r w:rsidRPr="00ED554C">
        <w:t xml:space="preserve"> 42VA41</w:t>
      </w:r>
      <w:r>
        <w:t xml:space="preserve">.  </w:t>
      </w:r>
    </w:p>
    <w:p w14:paraId="298D8199" w14:textId="77777777" w:rsidR="001F31C3" w:rsidRDefault="001F31C3" w:rsidP="001F31C3">
      <w:pPr>
        <w:ind w:left="1080"/>
      </w:pPr>
      <w:r>
        <w:t xml:space="preserve"> </w:t>
      </w:r>
    </w:p>
    <w:p w14:paraId="34B18D45"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11.</w:t>
      </w:r>
      <w:r w:rsidRPr="00984DC9">
        <w:rPr>
          <w:rFonts w:asciiTheme="minorHAnsi" w:hAnsiTheme="minorHAnsi"/>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63B8491" w14:textId="77777777" w:rsidR="00736CC5" w:rsidRDefault="00736CC5" w:rsidP="001F31C3">
      <w:pPr>
        <w:ind w:left="1080"/>
      </w:pPr>
    </w:p>
    <w:p w14:paraId="1A855CDF" w14:textId="44EF473B" w:rsidR="001F31C3" w:rsidRDefault="001F31C3" w:rsidP="001F31C3">
      <w:pPr>
        <w:ind w:left="1080"/>
      </w:pPr>
      <w:r>
        <w:t>VA will not be collecting information described above.  Use of the</w:t>
      </w:r>
      <w:r w:rsidR="00A97E59">
        <w:t xml:space="preserve"> </w:t>
      </w:r>
      <w:r w:rsidR="00755C81" w:rsidRPr="00755C81">
        <w:t xml:space="preserve">Application </w:t>
      </w:r>
      <w:proofErr w:type="gramStart"/>
      <w:r w:rsidR="00755C81" w:rsidRPr="00755C81">
        <w:t>For</w:t>
      </w:r>
      <w:proofErr w:type="gramEnd"/>
      <w:r w:rsidR="00755C81" w:rsidRPr="00755C81">
        <w:t xml:space="preserve"> Pre-Need Burial Eligibility </w:t>
      </w:r>
      <w:r w:rsidR="00755C81">
        <w:t xml:space="preserve">form </w:t>
      </w:r>
      <w:r>
        <w:t xml:space="preserve">is purely voluntary and VA need only review information relevant to establishing </w:t>
      </w:r>
      <w:r w:rsidR="00F14768">
        <w:t xml:space="preserve">burial </w:t>
      </w:r>
      <w:r>
        <w:t xml:space="preserve">eligibility. </w:t>
      </w:r>
    </w:p>
    <w:p w14:paraId="09489176" w14:textId="77777777" w:rsidR="001F31C3" w:rsidRDefault="001F31C3" w:rsidP="001F31C3">
      <w:pPr>
        <w:spacing w:line="276" w:lineRule="auto"/>
        <w:ind w:left="360" w:firstLine="720"/>
        <w:rPr>
          <w:b/>
          <w:sz w:val="24"/>
        </w:rPr>
      </w:pPr>
    </w:p>
    <w:p w14:paraId="4001030E" w14:textId="77777777" w:rsidR="001F31C3" w:rsidRDefault="001F31C3" w:rsidP="001F31C3">
      <w:pPr>
        <w:spacing w:line="276" w:lineRule="auto"/>
        <w:ind w:left="360" w:firstLine="720"/>
        <w:rPr>
          <w:b/>
          <w:sz w:val="24"/>
        </w:rPr>
      </w:pPr>
      <w:r>
        <w:rPr>
          <w:b/>
          <w:sz w:val="24"/>
        </w:rPr>
        <w:t>12.</w:t>
      </w:r>
      <w:r>
        <w:rPr>
          <w:b/>
          <w:sz w:val="24"/>
        </w:rPr>
        <w:tab/>
        <w:t xml:space="preserve">Estimate </w:t>
      </w:r>
      <w:r w:rsidRPr="00B8730A">
        <w:rPr>
          <w:b/>
          <w:sz w:val="24"/>
        </w:rPr>
        <w:t>of the hour burden of the</w:t>
      </w:r>
      <w:r>
        <w:rPr>
          <w:b/>
          <w:sz w:val="24"/>
        </w:rPr>
        <w:t xml:space="preserve"> collection of information:</w:t>
      </w:r>
    </w:p>
    <w:p w14:paraId="7659987A" w14:textId="77777777" w:rsidR="00736CC5" w:rsidRDefault="00736CC5" w:rsidP="001F31C3">
      <w:pPr>
        <w:ind w:left="1080"/>
      </w:pPr>
    </w:p>
    <w:p w14:paraId="01DF09DB" w14:textId="77777777" w:rsidR="001F31C3" w:rsidRDefault="001F31C3" w:rsidP="001F31C3">
      <w:pPr>
        <w:ind w:left="1080"/>
      </w:pPr>
      <w:r>
        <w:t>We estimate that it will take 8,000 respondents approximately fifteen (15) minutes to complete a pre-need planning form and submit it along with supporting documents.   The burden hours will be 2,000. (8,000 respondents x15 minutes / 60 minutes = 2,000 hours)</w:t>
      </w:r>
    </w:p>
    <w:p w14:paraId="6489BAE6" w14:textId="77777777" w:rsidR="001F31C3" w:rsidRDefault="001F31C3" w:rsidP="001F31C3">
      <w:pPr>
        <w:ind w:left="1080"/>
      </w:pPr>
    </w:p>
    <w:p w14:paraId="12D3E712" w14:textId="1FDB833E" w:rsidR="001F31C3" w:rsidRDefault="001F31C3" w:rsidP="001F31C3">
      <w:pPr>
        <w:ind w:left="1080"/>
      </w:pPr>
      <w:r>
        <w:t xml:space="preserve">Comparatively, on average, a routine, initial time of need burial eligibility information collection runs an average of nine minutes.  Supporting documents are provided in follow-up phone calls </w:t>
      </w:r>
      <w:r>
        <w:lastRenderedPageBreak/>
        <w:t xml:space="preserve">to the applicant.  However, we estimate that the typical pre-need stakeholder will take approximately five (5) minutes to complete the pre-need planning form because there will be no telephone conversations with VA staff and no funeral arrangement information to discuss.  We estimate that pre-need stakeholders will need approximately </w:t>
      </w:r>
      <w:r w:rsidR="007C6E21">
        <w:t xml:space="preserve">10 </w:t>
      </w:r>
      <w:r>
        <w:t xml:space="preserve">additional minutes to gather and submit supporting documents.  Use of the </w:t>
      </w:r>
      <w:r w:rsidR="00C16E47" w:rsidRPr="00C16E47">
        <w:t xml:space="preserve">Application </w:t>
      </w:r>
      <w:proofErr w:type="gramStart"/>
      <w:r w:rsidR="00C16E47" w:rsidRPr="00C16E47">
        <w:t>For</w:t>
      </w:r>
      <w:proofErr w:type="gramEnd"/>
      <w:r w:rsidR="00C16E47" w:rsidRPr="00C16E47">
        <w:t xml:space="preserve"> Pre-Need Burial Eligibility </w:t>
      </w:r>
      <w:r w:rsidR="00C16E47">
        <w:t>form</w:t>
      </w:r>
      <w:r w:rsidR="009F3B2E">
        <w:t xml:space="preserve"> </w:t>
      </w:r>
      <w:r>
        <w:t xml:space="preserve">is purely voluntary and if selected, should only be submitted once on behalf of an interested stakeholder. </w:t>
      </w:r>
    </w:p>
    <w:p w14:paraId="66545C07" w14:textId="77777777" w:rsidR="001F31C3" w:rsidRDefault="001F31C3" w:rsidP="001F31C3">
      <w:pPr>
        <w:ind w:left="1080"/>
      </w:pPr>
    </w:p>
    <w:p w14:paraId="4D5B651D"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13.</w:t>
      </w:r>
      <w:r w:rsidRPr="00984DC9">
        <w:rPr>
          <w:rFonts w:asciiTheme="minorHAnsi" w:hAnsiTheme="minorHAnsi"/>
          <w:sz w:val="24"/>
        </w:rPr>
        <w:tab/>
        <w:t>Provide an estimate of the total annual cost burden to respondents or recordkeepers resulting from the collection of information.  (Do not include the cost of any hour burden shown in Items 12 and 14).</w:t>
      </w:r>
    </w:p>
    <w:p w14:paraId="3EDE6F1E" w14:textId="77777777" w:rsidR="00736CC5" w:rsidRDefault="00736CC5"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p>
    <w:p w14:paraId="4642EAF1" w14:textId="77777777" w:rsidR="001F31C3" w:rsidRPr="00A804D1"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r w:rsidRPr="00A804D1">
        <w:rPr>
          <w:rFonts w:ascii="Calibri" w:hAnsi="Calibri"/>
          <w:b w:val="0"/>
          <w:sz w:val="22"/>
          <w:szCs w:val="22"/>
        </w:rPr>
        <w:t xml:space="preserve">The respondent bears no costs.  </w:t>
      </w:r>
    </w:p>
    <w:p w14:paraId="103BFE7D" w14:textId="77777777" w:rsidR="001F31C3" w:rsidRPr="00CE1C32"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b w:val="0"/>
          <w:sz w:val="24"/>
        </w:rPr>
      </w:pPr>
    </w:p>
    <w:p w14:paraId="689EBA34"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14.</w:t>
      </w:r>
      <w:r w:rsidRPr="00984DC9">
        <w:rPr>
          <w:rFonts w:asciiTheme="minorHAnsi" w:hAnsiTheme="minorHAnsi"/>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999DDCB" w14:textId="77777777" w:rsidR="00736CC5" w:rsidRDefault="00736CC5" w:rsidP="001F31C3">
      <w:pPr>
        <w:ind w:left="1080"/>
      </w:pPr>
    </w:p>
    <w:p w14:paraId="2C5A50F5" w14:textId="3C8AB9E2" w:rsidR="001F31C3" w:rsidRPr="00A804D1" w:rsidRDefault="001F31C3" w:rsidP="001F31C3">
      <w:pPr>
        <w:ind w:left="1080"/>
      </w:pPr>
      <w:r w:rsidRPr="00A804D1">
        <w:t xml:space="preserve">Initial </w:t>
      </w:r>
      <w:r w:rsidR="00F208E3">
        <w:t xml:space="preserve">estimated </w:t>
      </w:r>
      <w:r w:rsidRPr="00A804D1">
        <w:t xml:space="preserve">operational costs include </w:t>
      </w:r>
      <w:r w:rsidR="00F208E3">
        <w:t xml:space="preserve">adding </w:t>
      </w:r>
      <w:r w:rsidR="001D248D">
        <w:t>one</w:t>
      </w:r>
      <w:r w:rsidR="00736CC5">
        <w:t xml:space="preserve"> </w:t>
      </w:r>
      <w:r w:rsidRPr="00A804D1">
        <w:t>employee who will work at the National Cemetery Scheduling Office in St. Louis, Missouri.  Th</w:t>
      </w:r>
      <w:r w:rsidR="001D248D">
        <w:t>is</w:t>
      </w:r>
      <w:r w:rsidRPr="00A804D1">
        <w:t xml:space="preserve"> employee</w:t>
      </w:r>
      <w:r w:rsidR="001D248D">
        <w:t xml:space="preserve"> is</w:t>
      </w:r>
      <w:r w:rsidR="00736CC5">
        <w:t xml:space="preserve"> </w:t>
      </w:r>
      <w:r w:rsidRPr="00A804D1">
        <w:t xml:space="preserve">needed to process </w:t>
      </w:r>
      <w:r>
        <w:t>pre-need</w:t>
      </w:r>
      <w:r w:rsidRPr="00A804D1">
        <w:t xml:space="preserve"> burial planning information</w:t>
      </w:r>
      <w:r w:rsidR="00755C81">
        <w:t xml:space="preserve"> and issue burial eligibility determinations</w:t>
      </w:r>
      <w:r w:rsidRPr="00A804D1">
        <w:t xml:space="preserve">.  </w:t>
      </w:r>
      <w:r w:rsidR="00F208E3">
        <w:t xml:space="preserve">Annual </w:t>
      </w:r>
      <w:r w:rsidRPr="00A804D1">
        <w:t xml:space="preserve">average cost </w:t>
      </w:r>
      <w:r w:rsidR="00001D17">
        <w:t>is projected to</w:t>
      </w:r>
      <w:r w:rsidRPr="00A804D1">
        <w:t xml:space="preserve"> be $50,000.  Additional equipment costs may be necessary to support the employee.</w:t>
      </w:r>
    </w:p>
    <w:p w14:paraId="1FE08858" w14:textId="77777777" w:rsidR="001F31C3" w:rsidRDefault="001F31C3" w:rsidP="001F31C3">
      <w:pPr>
        <w:pStyle w:val="NoSpacing"/>
        <w:rPr>
          <w:b/>
        </w:rPr>
      </w:pPr>
    </w:p>
    <w:p w14:paraId="03DB5A6F" w14:textId="77777777" w:rsidR="001F31C3" w:rsidRPr="00984DC9" w:rsidRDefault="001F31C3" w:rsidP="001F31C3">
      <w:pPr>
        <w:pStyle w:val="NoSpacing"/>
        <w:ind w:left="1080"/>
        <w:rPr>
          <w:rFonts w:asciiTheme="minorHAnsi" w:hAnsiTheme="minorHAnsi"/>
          <w:b/>
          <w:sz w:val="24"/>
          <w:szCs w:val="24"/>
        </w:rPr>
      </w:pPr>
      <w:r w:rsidRPr="00984DC9">
        <w:rPr>
          <w:rFonts w:asciiTheme="minorHAnsi" w:hAnsiTheme="minorHAnsi"/>
          <w:b/>
          <w:sz w:val="24"/>
          <w:szCs w:val="24"/>
        </w:rPr>
        <w:t>15.</w:t>
      </w:r>
      <w:r w:rsidRPr="00984DC9">
        <w:rPr>
          <w:rFonts w:asciiTheme="minorHAnsi" w:hAnsiTheme="minorHAnsi"/>
          <w:b/>
          <w:sz w:val="24"/>
          <w:szCs w:val="24"/>
        </w:rPr>
        <w:tab/>
        <w:t>Explain the reason for any program changes or adjustments reported in Items 13 or 14 of OMB 83-I</w:t>
      </w:r>
    </w:p>
    <w:p w14:paraId="36DEBA32" w14:textId="77777777" w:rsidR="00736CC5" w:rsidRDefault="00736CC5" w:rsidP="0027520B">
      <w:pPr>
        <w:ind w:left="1080"/>
      </w:pPr>
    </w:p>
    <w:p w14:paraId="6EC6AD83" w14:textId="372DBE17" w:rsidR="001F31C3" w:rsidRDefault="00963699" w:rsidP="0027520B">
      <w:pPr>
        <w:ind w:left="1080"/>
      </w:pPr>
      <w:r>
        <w:t>This is a current collection that was first</w:t>
      </w:r>
      <w:r w:rsidR="001911EE">
        <w:t xml:space="preserve"> approved</w:t>
      </w:r>
      <w:r>
        <w:t xml:space="preserve"> on 8/27/2012.  </w:t>
      </w:r>
      <w:r w:rsidR="001F31C3" w:rsidRPr="00A804D1">
        <w:t xml:space="preserve"> </w:t>
      </w:r>
      <w:r w:rsidR="00761EA6" w:rsidRPr="00761EA6">
        <w:t xml:space="preserve">There are no program changes or adjustments reported in this submission. </w:t>
      </w:r>
      <w:r w:rsidR="001F31C3" w:rsidRPr="00A804D1">
        <w:t xml:space="preserve">  </w:t>
      </w:r>
      <w:r w:rsidR="00420FEF">
        <w:t>Following approval</w:t>
      </w:r>
      <w:r w:rsidR="00245323">
        <w:t>, the OMB expiration date will be included on the instrument</w:t>
      </w:r>
      <w:r w:rsidR="00A0482E">
        <w:t>, VA</w:t>
      </w:r>
      <w:r w:rsidR="00420FEF">
        <w:t xml:space="preserve"> </w:t>
      </w:r>
      <w:r w:rsidR="00A0482E">
        <w:t>form</w:t>
      </w:r>
      <w:bookmarkStart w:id="0" w:name="_GoBack"/>
      <w:bookmarkEnd w:id="0"/>
      <w:r w:rsidR="00420FEF" w:rsidRPr="00420FEF">
        <w:t xml:space="preserve"> 40-10007</w:t>
      </w:r>
      <w:r w:rsidR="00420FEF">
        <w:t>.</w:t>
      </w:r>
    </w:p>
    <w:p w14:paraId="3109E6CC" w14:textId="77777777" w:rsidR="00736CC5" w:rsidRPr="00664C0F" w:rsidRDefault="00736CC5" w:rsidP="0027520B">
      <w:pPr>
        <w:ind w:left="1080"/>
        <w:rPr>
          <w:sz w:val="24"/>
          <w:szCs w:val="24"/>
        </w:rPr>
      </w:pPr>
    </w:p>
    <w:p w14:paraId="56FB6D61"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16.</w:t>
      </w:r>
      <w:r w:rsidRPr="00984DC9">
        <w:rPr>
          <w:rFonts w:asciiTheme="minorHAnsi" w:hAnsiTheme="minorHAns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3E7F5D3" w14:textId="77777777" w:rsidR="00736CC5" w:rsidRDefault="00736CC5" w:rsidP="001F31C3">
      <w:pPr>
        <w:ind w:left="1080"/>
      </w:pPr>
    </w:p>
    <w:p w14:paraId="06A00692" w14:textId="1E32005F" w:rsidR="001F31C3" w:rsidRPr="00A804D1" w:rsidRDefault="007C6E21" w:rsidP="001F31C3">
      <w:pPr>
        <w:ind w:left="1080"/>
      </w:pPr>
      <w:r>
        <w:t>I</w:t>
      </w:r>
      <w:r w:rsidR="001F31C3" w:rsidRPr="00A804D1">
        <w:t xml:space="preserve">nformation </w:t>
      </w:r>
      <w:r>
        <w:t xml:space="preserve">will be </w:t>
      </w:r>
      <w:r w:rsidR="001F31C3" w:rsidRPr="00A804D1">
        <w:t>collect</w:t>
      </w:r>
      <w:r>
        <w:t>ed</w:t>
      </w:r>
      <w:r w:rsidR="001F31C3" w:rsidRPr="00A804D1">
        <w:t xml:space="preserve"> on an ongoing basis.  </w:t>
      </w:r>
    </w:p>
    <w:p w14:paraId="4428CAD5" w14:textId="77777777" w:rsidR="001F31C3" w:rsidRPr="00EF7253" w:rsidRDefault="001F31C3" w:rsidP="001F31C3">
      <w:pPr>
        <w:ind w:left="1080"/>
      </w:pPr>
    </w:p>
    <w:p w14:paraId="6BFA2544"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17.</w:t>
      </w:r>
      <w:r w:rsidRPr="00984DC9">
        <w:rPr>
          <w:rFonts w:asciiTheme="minorHAnsi" w:hAnsiTheme="minorHAnsi"/>
          <w:sz w:val="24"/>
        </w:rPr>
        <w:tab/>
        <w:t xml:space="preserve">If seeking approval to omit the expiration date for OMB approval of the information collection, explain the reasons that display would be inappropriate. </w:t>
      </w:r>
    </w:p>
    <w:p w14:paraId="54CE9810" w14:textId="77777777" w:rsidR="00736CC5" w:rsidRDefault="00736CC5" w:rsidP="001F31C3">
      <w:pPr>
        <w:ind w:left="720" w:firstLine="360"/>
      </w:pPr>
    </w:p>
    <w:p w14:paraId="7674A460" w14:textId="77777777" w:rsidR="001F31C3" w:rsidRPr="00826C94" w:rsidRDefault="001F31C3" w:rsidP="001F31C3">
      <w:pPr>
        <w:ind w:left="720" w:firstLine="360"/>
      </w:pPr>
      <w:r w:rsidRPr="00826C94">
        <w:t xml:space="preserve">We do not seek approval to omit the expiration date.  </w:t>
      </w:r>
    </w:p>
    <w:p w14:paraId="73D2EEAF" w14:textId="77777777" w:rsidR="001F31C3" w:rsidRPr="00F3447C" w:rsidRDefault="001F31C3" w:rsidP="001F31C3">
      <w:pPr>
        <w:ind w:left="1080"/>
      </w:pPr>
    </w:p>
    <w:p w14:paraId="7E1B9A7E"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18.</w:t>
      </w:r>
      <w:r w:rsidRPr="00984DC9">
        <w:rPr>
          <w:rFonts w:asciiTheme="minorHAnsi" w:hAnsiTheme="minorHAnsi"/>
          <w:sz w:val="24"/>
        </w:rPr>
        <w:tab/>
        <w:t>Explain each exception to the certification statement identified in Item 19, “Certification for Paperwork Reduction Act Submissions,” of OMB 83-I.</w:t>
      </w:r>
    </w:p>
    <w:p w14:paraId="14AC73AF" w14:textId="77777777" w:rsidR="00736CC5" w:rsidRDefault="00736CC5" w:rsidP="001F31C3">
      <w:pPr>
        <w:ind w:left="360" w:firstLine="720"/>
      </w:pPr>
    </w:p>
    <w:p w14:paraId="0402DBC6" w14:textId="77777777" w:rsidR="001F31C3" w:rsidRDefault="001F31C3" w:rsidP="001F31C3">
      <w:pPr>
        <w:ind w:left="360" w:firstLine="720"/>
      </w:pPr>
      <w:r w:rsidRPr="00826C94">
        <w:t>There are no exceptions.</w:t>
      </w:r>
    </w:p>
    <w:p w14:paraId="7CB5E21D" w14:textId="77777777" w:rsidR="001F31C3" w:rsidRDefault="001F31C3" w:rsidP="001F31C3">
      <w:pPr>
        <w:ind w:left="360" w:firstLine="720"/>
      </w:pPr>
    </w:p>
    <w:p w14:paraId="68B072A9" w14:textId="77777777" w:rsidR="001F31C3" w:rsidRPr="00984DC9" w:rsidRDefault="001F31C3" w:rsidP="001F31C3">
      <w:pPr>
        <w:pStyle w:val="Heading2"/>
        <w:ind w:left="1080"/>
        <w:rPr>
          <w:rFonts w:asciiTheme="minorHAnsi" w:hAnsiTheme="minorHAnsi"/>
        </w:rPr>
      </w:pPr>
      <w:r w:rsidRPr="00984DC9">
        <w:rPr>
          <w:rFonts w:asciiTheme="minorHAnsi" w:hAnsiTheme="minorHAnsi"/>
        </w:rPr>
        <w:t>B.</w:t>
      </w:r>
      <w:r w:rsidRPr="00984DC9">
        <w:rPr>
          <w:rFonts w:asciiTheme="minorHAnsi" w:hAnsiTheme="minorHAnsi"/>
        </w:rPr>
        <w:tab/>
        <w:t>COLLECTIONS OF INFORMATION EMPLOYING STATISTICAL METHODS</w:t>
      </w:r>
    </w:p>
    <w:p w14:paraId="542BAE9C" w14:textId="77777777" w:rsidR="001F31C3" w:rsidRPr="00826C94" w:rsidRDefault="001F31C3" w:rsidP="001F31C3">
      <w:pPr>
        <w:ind w:left="1080"/>
      </w:pPr>
      <w:r w:rsidRPr="00826C94">
        <w:t>No statistical methods are used in this data collection.</w:t>
      </w:r>
    </w:p>
    <w:p w14:paraId="2AD6821F" w14:textId="77777777" w:rsidR="001F31C3" w:rsidRDefault="001F31C3" w:rsidP="001F31C3"/>
    <w:p w14:paraId="024AA4E0" w14:textId="77777777" w:rsidR="00727BDE" w:rsidRPr="001F31C3" w:rsidRDefault="00727BDE" w:rsidP="001F31C3"/>
    <w:sectPr w:rsidR="00727BDE" w:rsidRPr="001F31C3" w:rsidSect="00DC35F3">
      <w:pgSz w:w="12240" w:h="15840"/>
      <w:pgMar w:top="1008" w:right="1440" w:bottom="1008"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A65D0" w15:done="0"/>
  <w15:commentEx w15:paraId="1030A95C" w15:done="0"/>
  <w15:commentEx w15:paraId="35DDD99E" w15:done="0"/>
  <w15:commentEx w15:paraId="1AF264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71D6"/>
    <w:rsid w:val="000305B1"/>
    <w:rsid w:val="00031C19"/>
    <w:rsid w:val="00033D49"/>
    <w:rsid w:val="0003531D"/>
    <w:rsid w:val="00036F9C"/>
    <w:rsid w:val="00044131"/>
    <w:rsid w:val="0004451B"/>
    <w:rsid w:val="000518F8"/>
    <w:rsid w:val="0005206B"/>
    <w:rsid w:val="00052535"/>
    <w:rsid w:val="00067F65"/>
    <w:rsid w:val="0007106F"/>
    <w:rsid w:val="000711E9"/>
    <w:rsid w:val="00082A58"/>
    <w:rsid w:val="00086F7F"/>
    <w:rsid w:val="000916F7"/>
    <w:rsid w:val="000936C9"/>
    <w:rsid w:val="000B21E6"/>
    <w:rsid w:val="000B2E8F"/>
    <w:rsid w:val="000B472E"/>
    <w:rsid w:val="000D230C"/>
    <w:rsid w:val="000D32C7"/>
    <w:rsid w:val="000D337F"/>
    <w:rsid w:val="000D4182"/>
    <w:rsid w:val="001015AF"/>
    <w:rsid w:val="00114DA3"/>
    <w:rsid w:val="001310A0"/>
    <w:rsid w:val="00150994"/>
    <w:rsid w:val="00152FFC"/>
    <w:rsid w:val="00160EE8"/>
    <w:rsid w:val="001776EE"/>
    <w:rsid w:val="00180BEA"/>
    <w:rsid w:val="001841FF"/>
    <w:rsid w:val="00186E12"/>
    <w:rsid w:val="00190108"/>
    <w:rsid w:val="00190148"/>
    <w:rsid w:val="001911EE"/>
    <w:rsid w:val="00196ADB"/>
    <w:rsid w:val="001A765B"/>
    <w:rsid w:val="001D14C4"/>
    <w:rsid w:val="001D248D"/>
    <w:rsid w:val="001E1E22"/>
    <w:rsid w:val="001F31C3"/>
    <w:rsid w:val="001F7B15"/>
    <w:rsid w:val="00200722"/>
    <w:rsid w:val="00202D8A"/>
    <w:rsid w:val="00211920"/>
    <w:rsid w:val="0021452A"/>
    <w:rsid w:val="002200D7"/>
    <w:rsid w:val="00226E12"/>
    <w:rsid w:val="00236AC2"/>
    <w:rsid w:val="00245323"/>
    <w:rsid w:val="0025724C"/>
    <w:rsid w:val="00257715"/>
    <w:rsid w:val="00257DEE"/>
    <w:rsid w:val="002655C3"/>
    <w:rsid w:val="00267EF7"/>
    <w:rsid w:val="00271C6D"/>
    <w:rsid w:val="00272D4B"/>
    <w:rsid w:val="0027520B"/>
    <w:rsid w:val="00292309"/>
    <w:rsid w:val="00293B01"/>
    <w:rsid w:val="00297270"/>
    <w:rsid w:val="002B26A6"/>
    <w:rsid w:val="002C1A40"/>
    <w:rsid w:val="002C6639"/>
    <w:rsid w:val="002C72FD"/>
    <w:rsid w:val="002D4512"/>
    <w:rsid w:val="002D71AF"/>
    <w:rsid w:val="002D7465"/>
    <w:rsid w:val="002E1730"/>
    <w:rsid w:val="002F01A7"/>
    <w:rsid w:val="002F1725"/>
    <w:rsid w:val="002F4E07"/>
    <w:rsid w:val="002F76AD"/>
    <w:rsid w:val="003029EC"/>
    <w:rsid w:val="003071A6"/>
    <w:rsid w:val="0031607B"/>
    <w:rsid w:val="0031656E"/>
    <w:rsid w:val="003250E2"/>
    <w:rsid w:val="00330981"/>
    <w:rsid w:val="0033573E"/>
    <w:rsid w:val="00342ECE"/>
    <w:rsid w:val="00343C69"/>
    <w:rsid w:val="00345827"/>
    <w:rsid w:val="003466CE"/>
    <w:rsid w:val="00347FFB"/>
    <w:rsid w:val="00357ABF"/>
    <w:rsid w:val="00362736"/>
    <w:rsid w:val="003635C9"/>
    <w:rsid w:val="00383BA0"/>
    <w:rsid w:val="00386C7F"/>
    <w:rsid w:val="00387924"/>
    <w:rsid w:val="00392269"/>
    <w:rsid w:val="00393BA4"/>
    <w:rsid w:val="003A177C"/>
    <w:rsid w:val="003B4ABF"/>
    <w:rsid w:val="003D3056"/>
    <w:rsid w:val="003E4BD4"/>
    <w:rsid w:val="003E6D78"/>
    <w:rsid w:val="003E70C4"/>
    <w:rsid w:val="003E7B89"/>
    <w:rsid w:val="003F4ADF"/>
    <w:rsid w:val="00400A5B"/>
    <w:rsid w:val="00401DF4"/>
    <w:rsid w:val="00414B9F"/>
    <w:rsid w:val="00414F8A"/>
    <w:rsid w:val="00420FEF"/>
    <w:rsid w:val="00421736"/>
    <w:rsid w:val="00422EDD"/>
    <w:rsid w:val="004254D6"/>
    <w:rsid w:val="0044494F"/>
    <w:rsid w:val="0045147E"/>
    <w:rsid w:val="004519AA"/>
    <w:rsid w:val="00465975"/>
    <w:rsid w:val="00466352"/>
    <w:rsid w:val="00471DFC"/>
    <w:rsid w:val="004740E0"/>
    <w:rsid w:val="00483C31"/>
    <w:rsid w:val="004A0955"/>
    <w:rsid w:val="004A2CE7"/>
    <w:rsid w:val="004D101C"/>
    <w:rsid w:val="004D6726"/>
    <w:rsid w:val="004E2071"/>
    <w:rsid w:val="004E59A2"/>
    <w:rsid w:val="004E5D15"/>
    <w:rsid w:val="00501209"/>
    <w:rsid w:val="00502E80"/>
    <w:rsid w:val="00512F7E"/>
    <w:rsid w:val="00513686"/>
    <w:rsid w:val="00520D16"/>
    <w:rsid w:val="005234DE"/>
    <w:rsid w:val="00524938"/>
    <w:rsid w:val="00537380"/>
    <w:rsid w:val="005461B7"/>
    <w:rsid w:val="00551029"/>
    <w:rsid w:val="00553299"/>
    <w:rsid w:val="0055445B"/>
    <w:rsid w:val="00555CD8"/>
    <w:rsid w:val="00564BA7"/>
    <w:rsid w:val="00574BE3"/>
    <w:rsid w:val="0059135A"/>
    <w:rsid w:val="005A7FB7"/>
    <w:rsid w:val="005B49D2"/>
    <w:rsid w:val="005B68D1"/>
    <w:rsid w:val="005C0762"/>
    <w:rsid w:val="005C524B"/>
    <w:rsid w:val="005D0CDB"/>
    <w:rsid w:val="005D3F1A"/>
    <w:rsid w:val="005D5AC8"/>
    <w:rsid w:val="005E0093"/>
    <w:rsid w:val="005E350B"/>
    <w:rsid w:val="005E6D2C"/>
    <w:rsid w:val="005E7C2E"/>
    <w:rsid w:val="006016F5"/>
    <w:rsid w:val="00604522"/>
    <w:rsid w:val="00610A95"/>
    <w:rsid w:val="00627492"/>
    <w:rsid w:val="00652BE9"/>
    <w:rsid w:val="00663AB6"/>
    <w:rsid w:val="006666D7"/>
    <w:rsid w:val="006679F2"/>
    <w:rsid w:val="00674A2A"/>
    <w:rsid w:val="006939ED"/>
    <w:rsid w:val="00695AAD"/>
    <w:rsid w:val="00696918"/>
    <w:rsid w:val="006A29DD"/>
    <w:rsid w:val="006A79CE"/>
    <w:rsid w:val="006B2440"/>
    <w:rsid w:val="006B45E4"/>
    <w:rsid w:val="006C2C40"/>
    <w:rsid w:val="006C6F63"/>
    <w:rsid w:val="006D1386"/>
    <w:rsid w:val="006D5DCD"/>
    <w:rsid w:val="006D6D5D"/>
    <w:rsid w:val="006E2079"/>
    <w:rsid w:val="00721C66"/>
    <w:rsid w:val="007229DA"/>
    <w:rsid w:val="00727BDE"/>
    <w:rsid w:val="00727C25"/>
    <w:rsid w:val="00730AC4"/>
    <w:rsid w:val="00736CC5"/>
    <w:rsid w:val="0075109C"/>
    <w:rsid w:val="00755C81"/>
    <w:rsid w:val="00761EA6"/>
    <w:rsid w:val="0076782B"/>
    <w:rsid w:val="007830BA"/>
    <w:rsid w:val="007833A0"/>
    <w:rsid w:val="007949FB"/>
    <w:rsid w:val="0079502C"/>
    <w:rsid w:val="0079611F"/>
    <w:rsid w:val="00797490"/>
    <w:rsid w:val="007A15F0"/>
    <w:rsid w:val="007A4654"/>
    <w:rsid w:val="007A6292"/>
    <w:rsid w:val="007A638A"/>
    <w:rsid w:val="007B4F33"/>
    <w:rsid w:val="007B5684"/>
    <w:rsid w:val="007C6A67"/>
    <w:rsid w:val="007C6A94"/>
    <w:rsid w:val="007C6E21"/>
    <w:rsid w:val="007C771F"/>
    <w:rsid w:val="007E7798"/>
    <w:rsid w:val="007F3B96"/>
    <w:rsid w:val="0080787B"/>
    <w:rsid w:val="00817141"/>
    <w:rsid w:val="00831F1E"/>
    <w:rsid w:val="008433B5"/>
    <w:rsid w:val="00851C26"/>
    <w:rsid w:val="0085205F"/>
    <w:rsid w:val="0086102D"/>
    <w:rsid w:val="008623B0"/>
    <w:rsid w:val="008671E2"/>
    <w:rsid w:val="00870A55"/>
    <w:rsid w:val="00893CDE"/>
    <w:rsid w:val="008B3AD7"/>
    <w:rsid w:val="008B54A3"/>
    <w:rsid w:val="008B6430"/>
    <w:rsid w:val="008D1540"/>
    <w:rsid w:val="008E115F"/>
    <w:rsid w:val="008E61D4"/>
    <w:rsid w:val="008F1993"/>
    <w:rsid w:val="008F5070"/>
    <w:rsid w:val="008F7284"/>
    <w:rsid w:val="009046CA"/>
    <w:rsid w:val="009131B9"/>
    <w:rsid w:val="009305C5"/>
    <w:rsid w:val="00950F44"/>
    <w:rsid w:val="00953C7C"/>
    <w:rsid w:val="00963699"/>
    <w:rsid w:val="00966671"/>
    <w:rsid w:val="00966E01"/>
    <w:rsid w:val="00967266"/>
    <w:rsid w:val="00973C0C"/>
    <w:rsid w:val="00985BA7"/>
    <w:rsid w:val="009875CE"/>
    <w:rsid w:val="009B3C52"/>
    <w:rsid w:val="009B3F1D"/>
    <w:rsid w:val="009B42FC"/>
    <w:rsid w:val="009C7953"/>
    <w:rsid w:val="009E147E"/>
    <w:rsid w:val="009E5645"/>
    <w:rsid w:val="009F24ED"/>
    <w:rsid w:val="009F3B2E"/>
    <w:rsid w:val="00A03268"/>
    <w:rsid w:val="00A0482E"/>
    <w:rsid w:val="00A2254A"/>
    <w:rsid w:val="00A356BE"/>
    <w:rsid w:val="00A417E4"/>
    <w:rsid w:val="00A43AAA"/>
    <w:rsid w:val="00A469DF"/>
    <w:rsid w:val="00A46D08"/>
    <w:rsid w:val="00A503D5"/>
    <w:rsid w:val="00A5067A"/>
    <w:rsid w:val="00A53024"/>
    <w:rsid w:val="00A53115"/>
    <w:rsid w:val="00A67F4A"/>
    <w:rsid w:val="00A74F5F"/>
    <w:rsid w:val="00A8082A"/>
    <w:rsid w:val="00A81F94"/>
    <w:rsid w:val="00A85737"/>
    <w:rsid w:val="00A97E59"/>
    <w:rsid w:val="00AA1562"/>
    <w:rsid w:val="00AA306C"/>
    <w:rsid w:val="00AA4AB9"/>
    <w:rsid w:val="00AA7208"/>
    <w:rsid w:val="00AD346E"/>
    <w:rsid w:val="00AF588E"/>
    <w:rsid w:val="00AF7FA0"/>
    <w:rsid w:val="00B001EC"/>
    <w:rsid w:val="00B0451D"/>
    <w:rsid w:val="00B07522"/>
    <w:rsid w:val="00B1318E"/>
    <w:rsid w:val="00B2234E"/>
    <w:rsid w:val="00B2252C"/>
    <w:rsid w:val="00B26CF2"/>
    <w:rsid w:val="00B35D6E"/>
    <w:rsid w:val="00B431DC"/>
    <w:rsid w:val="00B4680A"/>
    <w:rsid w:val="00B507E3"/>
    <w:rsid w:val="00B526CE"/>
    <w:rsid w:val="00B53B7F"/>
    <w:rsid w:val="00B662C0"/>
    <w:rsid w:val="00B73015"/>
    <w:rsid w:val="00B819DB"/>
    <w:rsid w:val="00B83885"/>
    <w:rsid w:val="00B85D41"/>
    <w:rsid w:val="00BA664B"/>
    <w:rsid w:val="00BB5C55"/>
    <w:rsid w:val="00BB6C05"/>
    <w:rsid w:val="00BC1C5E"/>
    <w:rsid w:val="00BC22E4"/>
    <w:rsid w:val="00BC48E8"/>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44DA2"/>
    <w:rsid w:val="00C55C6B"/>
    <w:rsid w:val="00C66FA6"/>
    <w:rsid w:val="00C67475"/>
    <w:rsid w:val="00C91693"/>
    <w:rsid w:val="00C96DD1"/>
    <w:rsid w:val="00CB5DA7"/>
    <w:rsid w:val="00CC2165"/>
    <w:rsid w:val="00CD6115"/>
    <w:rsid w:val="00CE1452"/>
    <w:rsid w:val="00CE61C8"/>
    <w:rsid w:val="00CF3293"/>
    <w:rsid w:val="00CF4300"/>
    <w:rsid w:val="00CF4D5D"/>
    <w:rsid w:val="00D1700E"/>
    <w:rsid w:val="00D172E0"/>
    <w:rsid w:val="00D17CB6"/>
    <w:rsid w:val="00D2093F"/>
    <w:rsid w:val="00D27552"/>
    <w:rsid w:val="00D30224"/>
    <w:rsid w:val="00D31C39"/>
    <w:rsid w:val="00D325CD"/>
    <w:rsid w:val="00D360D1"/>
    <w:rsid w:val="00D53589"/>
    <w:rsid w:val="00D5458B"/>
    <w:rsid w:val="00D55C31"/>
    <w:rsid w:val="00D5691C"/>
    <w:rsid w:val="00D56FC8"/>
    <w:rsid w:val="00D570B1"/>
    <w:rsid w:val="00D67D26"/>
    <w:rsid w:val="00D90523"/>
    <w:rsid w:val="00D92A0A"/>
    <w:rsid w:val="00D93BE4"/>
    <w:rsid w:val="00D95E75"/>
    <w:rsid w:val="00DA0410"/>
    <w:rsid w:val="00DA35A7"/>
    <w:rsid w:val="00DB73D1"/>
    <w:rsid w:val="00DC028E"/>
    <w:rsid w:val="00DC35F3"/>
    <w:rsid w:val="00DC37E8"/>
    <w:rsid w:val="00DD1EBE"/>
    <w:rsid w:val="00DD5ED1"/>
    <w:rsid w:val="00DD75A0"/>
    <w:rsid w:val="00DE160E"/>
    <w:rsid w:val="00DE27DF"/>
    <w:rsid w:val="00DE3D8E"/>
    <w:rsid w:val="00DE568C"/>
    <w:rsid w:val="00DF1492"/>
    <w:rsid w:val="00DF2BDA"/>
    <w:rsid w:val="00DF2F5D"/>
    <w:rsid w:val="00E00409"/>
    <w:rsid w:val="00E0134A"/>
    <w:rsid w:val="00E043AB"/>
    <w:rsid w:val="00E04B99"/>
    <w:rsid w:val="00E144BA"/>
    <w:rsid w:val="00E238AE"/>
    <w:rsid w:val="00E3540C"/>
    <w:rsid w:val="00E4146D"/>
    <w:rsid w:val="00E557A5"/>
    <w:rsid w:val="00E673C0"/>
    <w:rsid w:val="00E71472"/>
    <w:rsid w:val="00E725EE"/>
    <w:rsid w:val="00E77105"/>
    <w:rsid w:val="00EC0B03"/>
    <w:rsid w:val="00ED0F2B"/>
    <w:rsid w:val="00ED1935"/>
    <w:rsid w:val="00ED1A9B"/>
    <w:rsid w:val="00ED4AE9"/>
    <w:rsid w:val="00ED545F"/>
    <w:rsid w:val="00ED73A7"/>
    <w:rsid w:val="00ED76D3"/>
    <w:rsid w:val="00EF60C7"/>
    <w:rsid w:val="00F100E5"/>
    <w:rsid w:val="00F10360"/>
    <w:rsid w:val="00F107C8"/>
    <w:rsid w:val="00F14201"/>
    <w:rsid w:val="00F14768"/>
    <w:rsid w:val="00F208E3"/>
    <w:rsid w:val="00F21240"/>
    <w:rsid w:val="00F21FD6"/>
    <w:rsid w:val="00F3198F"/>
    <w:rsid w:val="00F3447C"/>
    <w:rsid w:val="00F47242"/>
    <w:rsid w:val="00F475DB"/>
    <w:rsid w:val="00F725BA"/>
    <w:rsid w:val="00F74CAA"/>
    <w:rsid w:val="00F8044C"/>
    <w:rsid w:val="00F8073A"/>
    <w:rsid w:val="00F91CFA"/>
    <w:rsid w:val="00F93B69"/>
    <w:rsid w:val="00FA02F2"/>
    <w:rsid w:val="00FB1322"/>
    <w:rsid w:val="00FB613E"/>
    <w:rsid w:val="00FB6428"/>
    <w:rsid w:val="00FC46E9"/>
    <w:rsid w:val="00FC6813"/>
    <w:rsid w:val="00FD7569"/>
    <w:rsid w:val="00FE5D04"/>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12966-D6C3-467E-ABAD-AB1C0061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Harvey-Pryor, Cynthia</cp:lastModifiedBy>
  <cp:revision>3</cp:revision>
  <cp:lastPrinted>2012-05-15T12:42:00Z</cp:lastPrinted>
  <dcterms:created xsi:type="dcterms:W3CDTF">2015-10-15T16:21:00Z</dcterms:created>
  <dcterms:modified xsi:type="dcterms:W3CDTF">2015-10-15T16:22:00Z</dcterms:modified>
</cp:coreProperties>
</file>