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6E" w:rsidRPr="0016700B" w:rsidRDefault="003C7178" w:rsidP="009F35C0">
      <w:pPr>
        <w:spacing w:after="0" w:line="240" w:lineRule="auto"/>
        <w:jc w:val="center"/>
        <w:rPr>
          <w:rFonts w:ascii="Arial" w:hAnsi="Arial" w:cs="Arial"/>
          <w:b/>
          <w:sz w:val="24"/>
          <w:szCs w:val="24"/>
        </w:rPr>
      </w:pPr>
      <w:r>
        <w:rPr>
          <w:rFonts w:ascii="Arial" w:hAnsi="Arial" w:cs="Arial"/>
          <w:b/>
          <w:sz w:val="24"/>
          <w:szCs w:val="24"/>
        </w:rPr>
        <w:t>Veterans Health Administration</w:t>
      </w:r>
    </w:p>
    <w:p w:rsidR="00B6076E" w:rsidRPr="0016700B" w:rsidRDefault="009F35C0" w:rsidP="009F35C0">
      <w:pPr>
        <w:spacing w:after="0" w:line="240" w:lineRule="auto"/>
        <w:jc w:val="center"/>
        <w:rPr>
          <w:rFonts w:ascii="Arial" w:hAnsi="Arial" w:cs="Arial"/>
          <w:b/>
          <w:sz w:val="24"/>
          <w:szCs w:val="24"/>
        </w:rPr>
      </w:pPr>
      <w:r>
        <w:rPr>
          <w:rFonts w:ascii="Arial" w:hAnsi="Arial" w:cs="Arial"/>
          <w:b/>
          <w:sz w:val="24"/>
          <w:szCs w:val="24"/>
        </w:rPr>
        <w:t>OMB Control Number 2900-0822</w:t>
      </w:r>
    </w:p>
    <w:p w:rsidR="00B6076E" w:rsidRPr="0016700B" w:rsidRDefault="009F35C0" w:rsidP="009F35C0">
      <w:pPr>
        <w:spacing w:after="0" w:line="240" w:lineRule="auto"/>
        <w:jc w:val="center"/>
        <w:rPr>
          <w:rFonts w:ascii="Arial" w:hAnsi="Arial" w:cs="Arial"/>
          <w:b/>
          <w:sz w:val="24"/>
          <w:szCs w:val="24"/>
        </w:rPr>
      </w:pPr>
      <w:r>
        <w:rPr>
          <w:rFonts w:ascii="Arial" w:hAnsi="Arial" w:cs="Arial"/>
          <w:b/>
          <w:sz w:val="24"/>
          <w:szCs w:val="24"/>
        </w:rPr>
        <w:t>D</w:t>
      </w:r>
      <w:r w:rsidR="00297EB5">
        <w:rPr>
          <w:rFonts w:ascii="Arial" w:hAnsi="Arial" w:cs="Arial"/>
          <w:b/>
          <w:sz w:val="24"/>
          <w:szCs w:val="24"/>
        </w:rPr>
        <w:t>e</w:t>
      </w:r>
      <w:r>
        <w:rPr>
          <w:rFonts w:ascii="Arial" w:hAnsi="Arial" w:cs="Arial"/>
          <w:b/>
          <w:sz w:val="24"/>
          <w:szCs w:val="24"/>
        </w:rPr>
        <w:t>cember</w:t>
      </w:r>
      <w:r w:rsidR="00C064F8">
        <w:rPr>
          <w:rFonts w:ascii="Arial" w:hAnsi="Arial" w:cs="Arial"/>
          <w:b/>
          <w:sz w:val="24"/>
          <w:szCs w:val="24"/>
        </w:rPr>
        <w:t>, 2014</w:t>
      </w:r>
    </w:p>
    <w:p w:rsidR="00B6076E" w:rsidRPr="0016700B" w:rsidRDefault="00B6076E" w:rsidP="009F35C0">
      <w:pPr>
        <w:spacing w:after="0" w:line="240" w:lineRule="auto"/>
        <w:rPr>
          <w:rFonts w:ascii="Arial" w:hAnsi="Arial" w:cs="Arial"/>
          <w:b/>
          <w:sz w:val="24"/>
          <w:szCs w:val="24"/>
        </w:rPr>
      </w:pPr>
    </w:p>
    <w:p w:rsidR="00B6076E" w:rsidRPr="0016700B" w:rsidRDefault="00B6076E" w:rsidP="009F35C0">
      <w:pPr>
        <w:spacing w:after="0" w:line="240" w:lineRule="auto"/>
        <w:rPr>
          <w:rFonts w:ascii="Arial" w:hAnsi="Arial" w:cs="Arial"/>
          <w:sz w:val="24"/>
          <w:szCs w:val="24"/>
        </w:rPr>
      </w:pPr>
      <w:r w:rsidRPr="0016700B">
        <w:rPr>
          <w:rFonts w:ascii="Arial" w:hAnsi="Arial" w:cs="Arial"/>
          <w:b/>
          <w:sz w:val="24"/>
          <w:szCs w:val="24"/>
        </w:rPr>
        <w:t>Background</w:t>
      </w:r>
    </w:p>
    <w:p w:rsidR="00B6076E" w:rsidRPr="0016700B" w:rsidRDefault="00B6076E" w:rsidP="009F35C0">
      <w:pPr>
        <w:spacing w:after="0" w:line="240" w:lineRule="auto"/>
        <w:rPr>
          <w:rFonts w:ascii="Arial" w:hAnsi="Arial" w:cs="Arial"/>
          <w:sz w:val="24"/>
          <w:szCs w:val="24"/>
        </w:rPr>
      </w:pPr>
    </w:p>
    <w:p w:rsidR="00F45B78" w:rsidRDefault="00C064F8" w:rsidP="009F35C0">
      <w:pPr>
        <w:spacing w:after="0" w:line="240" w:lineRule="auto"/>
        <w:rPr>
          <w:rFonts w:ascii="Arial" w:hAnsi="Arial" w:cs="Arial"/>
          <w:sz w:val="24"/>
          <w:szCs w:val="24"/>
        </w:rPr>
      </w:pPr>
      <w:r w:rsidRPr="00C064F8">
        <w:rPr>
          <w:rFonts w:ascii="Arial" w:hAnsi="Arial" w:cs="Arial"/>
          <w:sz w:val="24"/>
          <w:szCs w:val="24"/>
        </w:rPr>
        <w:t xml:space="preserve">The Department of Veterans Affairs (VA) </w:t>
      </w:r>
      <w:r w:rsidR="009F35C0">
        <w:rPr>
          <w:rFonts w:ascii="Arial" w:hAnsi="Arial" w:cs="Arial"/>
          <w:sz w:val="24"/>
          <w:szCs w:val="24"/>
        </w:rPr>
        <w:t xml:space="preserve">is </w:t>
      </w:r>
      <w:r w:rsidRPr="00C064F8">
        <w:rPr>
          <w:rFonts w:ascii="Arial" w:hAnsi="Arial" w:cs="Arial"/>
          <w:sz w:val="24"/>
          <w:szCs w:val="24"/>
        </w:rPr>
        <w:t>promulgat</w:t>
      </w:r>
      <w:r w:rsidR="009F35C0">
        <w:rPr>
          <w:rFonts w:ascii="Arial" w:hAnsi="Arial" w:cs="Arial"/>
          <w:sz w:val="24"/>
          <w:szCs w:val="24"/>
        </w:rPr>
        <w:t>ing</w:t>
      </w:r>
      <w:r w:rsidRPr="00C064F8">
        <w:rPr>
          <w:rFonts w:ascii="Arial" w:hAnsi="Arial" w:cs="Arial"/>
          <w:sz w:val="24"/>
          <w:szCs w:val="24"/>
        </w:rPr>
        <w:t xml:space="preserve"> regulations to implement statutory authority to provide reimbursement for hospital care and medical services provided to certain veterans' family members who resided at Camp Lejeune, North Carolina</w:t>
      </w:r>
      <w:r w:rsidR="009F35C0">
        <w:rPr>
          <w:rFonts w:ascii="Arial" w:hAnsi="Arial" w:cs="Arial"/>
          <w:sz w:val="24"/>
          <w:szCs w:val="24"/>
        </w:rPr>
        <w:t xml:space="preserve">.  </w:t>
      </w:r>
      <w:r w:rsidRPr="00C064F8">
        <w:rPr>
          <w:rFonts w:ascii="Arial" w:hAnsi="Arial" w:cs="Arial"/>
          <w:sz w:val="24"/>
          <w:szCs w:val="24"/>
        </w:rPr>
        <w:t>Under this rule, VA will reimburse family members for medical expenses incurred as a result of certain illnesses and conditions that may be attributed to exposure to contaminated drinking water at Camp Lejeune during this time period. Reimbursement will be made within the limitations set forth in statute. In order to furnish such care, VA must collect certain information from the</w:t>
      </w:r>
      <w:bookmarkStart w:id="0" w:name="_GoBack"/>
      <w:bookmarkEnd w:id="0"/>
      <w:r w:rsidRPr="00C064F8">
        <w:rPr>
          <w:rFonts w:ascii="Arial" w:hAnsi="Arial" w:cs="Arial"/>
          <w:sz w:val="24"/>
          <w:szCs w:val="24"/>
        </w:rPr>
        <w:t xml:space="preserve"> family members to ensure that they meet the requirements of the law.</w:t>
      </w:r>
    </w:p>
    <w:p w:rsidR="009F35C0" w:rsidRDefault="009F35C0" w:rsidP="009F35C0">
      <w:pPr>
        <w:spacing w:after="0" w:line="240" w:lineRule="auto"/>
        <w:rPr>
          <w:rFonts w:ascii="Arial" w:hAnsi="Arial" w:cs="Arial"/>
          <w:sz w:val="24"/>
          <w:szCs w:val="24"/>
        </w:rPr>
      </w:pPr>
    </w:p>
    <w:p w:rsidR="009F35C0" w:rsidRDefault="009F35C0" w:rsidP="009F35C0">
      <w:pPr>
        <w:spacing w:after="0" w:line="240" w:lineRule="auto"/>
        <w:rPr>
          <w:rFonts w:ascii="Arial" w:hAnsi="Arial" w:cs="Arial"/>
          <w:sz w:val="24"/>
          <w:szCs w:val="24"/>
        </w:rPr>
      </w:pPr>
      <w:r>
        <w:rPr>
          <w:rFonts w:ascii="Arial" w:hAnsi="Arial" w:cs="Arial"/>
          <w:sz w:val="24"/>
          <w:szCs w:val="24"/>
        </w:rPr>
        <w:t>As originally enacted by Congress, family members must have resided at Camp Lejeune</w:t>
      </w:r>
      <w:r w:rsidRPr="00C064F8">
        <w:rPr>
          <w:rFonts w:ascii="Arial" w:hAnsi="Arial" w:cs="Arial"/>
          <w:sz w:val="24"/>
          <w:szCs w:val="24"/>
        </w:rPr>
        <w:t xml:space="preserve"> for at least 30 days during the period beginning on January 1, 1957, and ending on December 31, 1987. </w:t>
      </w:r>
      <w:r>
        <w:rPr>
          <w:rFonts w:ascii="Arial" w:hAnsi="Arial" w:cs="Arial"/>
          <w:sz w:val="24"/>
          <w:szCs w:val="24"/>
        </w:rPr>
        <w:t>Congress subsequently amended the statute to require residency between August 1, 1953, and December 31, 1987.</w:t>
      </w:r>
    </w:p>
    <w:p w:rsidR="00C064F8" w:rsidRPr="0016700B" w:rsidRDefault="00C064F8" w:rsidP="009F35C0">
      <w:pPr>
        <w:spacing w:after="0" w:line="240" w:lineRule="auto"/>
        <w:rPr>
          <w:rFonts w:ascii="Arial" w:hAnsi="Arial" w:cs="Arial"/>
          <w:sz w:val="24"/>
          <w:szCs w:val="24"/>
        </w:rPr>
      </w:pPr>
    </w:p>
    <w:p w:rsidR="00BC7F1D" w:rsidRPr="0016700B" w:rsidRDefault="00BC7F1D" w:rsidP="009F35C0">
      <w:pPr>
        <w:spacing w:after="0" w:line="240" w:lineRule="auto"/>
        <w:rPr>
          <w:rFonts w:ascii="Arial" w:hAnsi="Arial" w:cs="Arial"/>
          <w:b/>
          <w:sz w:val="24"/>
          <w:szCs w:val="24"/>
        </w:rPr>
      </w:pPr>
      <w:r w:rsidRPr="0016700B">
        <w:rPr>
          <w:rFonts w:ascii="Arial" w:hAnsi="Arial" w:cs="Arial"/>
          <w:b/>
          <w:sz w:val="24"/>
          <w:szCs w:val="24"/>
        </w:rPr>
        <w:t>Modification</w:t>
      </w:r>
    </w:p>
    <w:p w:rsidR="00B6076E" w:rsidRPr="0016700B" w:rsidRDefault="00B6076E" w:rsidP="009F35C0">
      <w:pPr>
        <w:spacing w:after="0" w:line="240" w:lineRule="auto"/>
        <w:rPr>
          <w:rFonts w:ascii="Arial" w:hAnsi="Arial" w:cs="Arial"/>
          <w:b/>
          <w:sz w:val="24"/>
          <w:szCs w:val="24"/>
        </w:rPr>
      </w:pPr>
    </w:p>
    <w:p w:rsidR="00297EB5" w:rsidRDefault="0046131B" w:rsidP="009F35C0">
      <w:pPr>
        <w:tabs>
          <w:tab w:val="left" w:pos="540"/>
          <w:tab w:val="left" w:pos="1080"/>
          <w:tab w:val="left" w:pos="1620"/>
          <w:tab w:val="left" w:pos="2160"/>
        </w:tabs>
        <w:spacing w:after="0" w:line="240" w:lineRule="auto"/>
        <w:rPr>
          <w:rFonts w:ascii="Arial" w:hAnsi="Arial" w:cs="Arial"/>
          <w:sz w:val="24"/>
          <w:szCs w:val="24"/>
        </w:rPr>
      </w:pPr>
      <w:r>
        <w:rPr>
          <w:rFonts w:ascii="Arial" w:hAnsi="Arial" w:cs="Arial"/>
          <w:sz w:val="24"/>
          <w:szCs w:val="24"/>
        </w:rPr>
        <w:t xml:space="preserve">VHA has updated </w:t>
      </w:r>
      <w:r w:rsidR="009F35C0">
        <w:rPr>
          <w:rFonts w:ascii="Arial" w:hAnsi="Arial" w:cs="Arial"/>
          <w:sz w:val="24"/>
          <w:szCs w:val="24"/>
        </w:rPr>
        <w:t>VA F</w:t>
      </w:r>
      <w:r>
        <w:rPr>
          <w:rFonts w:ascii="Arial" w:hAnsi="Arial" w:cs="Arial"/>
          <w:sz w:val="24"/>
          <w:szCs w:val="24"/>
        </w:rPr>
        <w:t>orm</w:t>
      </w:r>
      <w:r w:rsidR="00297EB5">
        <w:rPr>
          <w:rFonts w:ascii="Arial" w:hAnsi="Arial" w:cs="Arial"/>
          <w:sz w:val="24"/>
          <w:szCs w:val="24"/>
        </w:rPr>
        <w:t>s</w:t>
      </w:r>
      <w:r>
        <w:rPr>
          <w:rFonts w:ascii="Arial" w:hAnsi="Arial" w:cs="Arial"/>
          <w:sz w:val="24"/>
          <w:szCs w:val="24"/>
        </w:rPr>
        <w:t xml:space="preserve"> 10-10068</w:t>
      </w:r>
      <w:r w:rsidR="009F35C0">
        <w:rPr>
          <w:rFonts w:ascii="Arial" w:hAnsi="Arial" w:cs="Arial"/>
          <w:sz w:val="24"/>
          <w:szCs w:val="24"/>
        </w:rPr>
        <w:t>, Camp Lejeune Family Member Pr</w:t>
      </w:r>
      <w:r w:rsidR="00297EB5">
        <w:rPr>
          <w:rFonts w:ascii="Arial" w:hAnsi="Arial" w:cs="Arial"/>
          <w:sz w:val="24"/>
          <w:szCs w:val="24"/>
        </w:rPr>
        <w:t>ogram Application, to delete and 10-10068b</w:t>
      </w:r>
      <w:r>
        <w:rPr>
          <w:rFonts w:ascii="Arial" w:hAnsi="Arial" w:cs="Arial"/>
          <w:sz w:val="24"/>
          <w:szCs w:val="24"/>
        </w:rPr>
        <w:t xml:space="preserve">, Camp Lejeune Family Member Program Treating Physician Form, to </w:t>
      </w:r>
      <w:r w:rsidR="00297EB5">
        <w:rPr>
          <w:rFonts w:ascii="Arial" w:hAnsi="Arial" w:cs="Arial"/>
          <w:sz w:val="24"/>
          <w:szCs w:val="24"/>
        </w:rPr>
        <w:t>delete all references to “1957” and “January 1, 1957,” and replace them with “1953” and “August 1, 1953,” respectively.</w:t>
      </w:r>
    </w:p>
    <w:p w:rsidR="0046131B" w:rsidRDefault="00297EB5" w:rsidP="009F35C0">
      <w:pPr>
        <w:tabs>
          <w:tab w:val="left" w:pos="540"/>
          <w:tab w:val="left" w:pos="1080"/>
          <w:tab w:val="left" w:pos="1620"/>
          <w:tab w:val="left" w:pos="2160"/>
        </w:tabs>
        <w:spacing w:after="0" w:line="240" w:lineRule="auto"/>
        <w:rPr>
          <w:rFonts w:ascii="Arial" w:hAnsi="Arial" w:cs="Arial"/>
          <w:sz w:val="24"/>
          <w:szCs w:val="24"/>
        </w:rPr>
      </w:pPr>
      <w:r>
        <w:rPr>
          <w:rFonts w:ascii="Arial" w:hAnsi="Arial" w:cs="Arial"/>
          <w:sz w:val="24"/>
          <w:szCs w:val="24"/>
        </w:rPr>
        <w:t xml:space="preserve"> </w:t>
      </w:r>
    </w:p>
    <w:p w:rsidR="008C60E8" w:rsidRDefault="008C60E8" w:rsidP="009F35C0">
      <w:pPr>
        <w:tabs>
          <w:tab w:val="left" w:pos="540"/>
          <w:tab w:val="left" w:pos="1080"/>
          <w:tab w:val="left" w:pos="1620"/>
          <w:tab w:val="left" w:pos="2160"/>
        </w:tabs>
        <w:spacing w:after="0" w:line="240" w:lineRule="auto"/>
        <w:rPr>
          <w:rFonts w:ascii="Arial" w:hAnsi="Arial" w:cs="Arial"/>
          <w:sz w:val="24"/>
          <w:szCs w:val="24"/>
        </w:rPr>
      </w:pPr>
    </w:p>
    <w:p w:rsidR="000A6D82" w:rsidRDefault="004032C0" w:rsidP="009F35C0"/>
    <w:sectPr w:rsidR="000A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6E"/>
    <w:rsid w:val="0016700B"/>
    <w:rsid w:val="00170133"/>
    <w:rsid w:val="001B6695"/>
    <w:rsid w:val="00297EB5"/>
    <w:rsid w:val="003C7178"/>
    <w:rsid w:val="00401B3C"/>
    <w:rsid w:val="004032C0"/>
    <w:rsid w:val="0046131B"/>
    <w:rsid w:val="00704314"/>
    <w:rsid w:val="007122F8"/>
    <w:rsid w:val="008C60E8"/>
    <w:rsid w:val="009F35C0"/>
    <w:rsid w:val="00B6076E"/>
    <w:rsid w:val="00BC7F1D"/>
    <w:rsid w:val="00C064F8"/>
    <w:rsid w:val="00C636D9"/>
    <w:rsid w:val="00DD1029"/>
    <w:rsid w:val="00E44A15"/>
    <w:rsid w:val="00F45B78"/>
    <w:rsid w:val="00F6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01564">
      <w:bodyDiv w:val="1"/>
      <w:marLeft w:val="0"/>
      <w:marRight w:val="0"/>
      <w:marTop w:val="0"/>
      <w:marBottom w:val="0"/>
      <w:divBdr>
        <w:top w:val="none" w:sz="0" w:space="0" w:color="auto"/>
        <w:left w:val="none" w:sz="0" w:space="0" w:color="auto"/>
        <w:bottom w:val="none" w:sz="0" w:space="0" w:color="auto"/>
        <w:right w:val="none" w:sz="0" w:space="0" w:color="auto"/>
      </w:divBdr>
    </w:div>
    <w:div w:id="1007633447">
      <w:bodyDiv w:val="1"/>
      <w:marLeft w:val="0"/>
      <w:marRight w:val="0"/>
      <w:marTop w:val="0"/>
      <w:marBottom w:val="0"/>
      <w:divBdr>
        <w:top w:val="none" w:sz="0" w:space="0" w:color="auto"/>
        <w:left w:val="none" w:sz="0" w:space="0" w:color="auto"/>
        <w:bottom w:val="none" w:sz="0" w:space="0" w:color="auto"/>
        <w:right w:val="none" w:sz="0" w:space="0" w:color="auto"/>
      </w:divBdr>
    </w:div>
    <w:div w:id="1361079817">
      <w:bodyDiv w:val="1"/>
      <w:marLeft w:val="0"/>
      <w:marRight w:val="0"/>
      <w:marTop w:val="0"/>
      <w:marBottom w:val="0"/>
      <w:divBdr>
        <w:top w:val="none" w:sz="0" w:space="0" w:color="auto"/>
        <w:left w:val="none" w:sz="0" w:space="0" w:color="auto"/>
        <w:bottom w:val="none" w:sz="0" w:space="0" w:color="auto"/>
        <w:right w:val="none" w:sz="0" w:space="0" w:color="auto"/>
      </w:divBdr>
    </w:div>
    <w:div w:id="20585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Manuel, Howard L.</cp:lastModifiedBy>
  <cp:revision>2</cp:revision>
  <cp:lastPrinted>2014-06-20T14:01:00Z</cp:lastPrinted>
  <dcterms:created xsi:type="dcterms:W3CDTF">2014-12-31T15:59:00Z</dcterms:created>
  <dcterms:modified xsi:type="dcterms:W3CDTF">2014-12-31T15:59:00Z</dcterms:modified>
</cp:coreProperties>
</file>