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A51" w:rsidRDefault="00CF3A51" w:rsidP="00CF3A51">
      <w:pPr>
        <w:rPr>
          <w:b/>
          <w:bCs/>
        </w:rPr>
      </w:pPr>
      <w:r>
        <w:rPr>
          <w:b/>
          <w:bCs/>
        </w:rPr>
        <w:t>National Institute of Standards and Technology (NIST)</w:t>
      </w:r>
    </w:p>
    <w:p w:rsidR="00CF3A51" w:rsidRDefault="00CF3A51" w:rsidP="00CF3A51">
      <w:pPr>
        <w:rPr>
          <w:b/>
          <w:bCs/>
        </w:rPr>
      </w:pPr>
      <w:r>
        <w:rPr>
          <w:b/>
          <w:bCs/>
        </w:rPr>
        <w:t xml:space="preserve">Standards Information </w:t>
      </w:r>
      <w:r w:rsidR="003820B8">
        <w:rPr>
          <w:b/>
          <w:bCs/>
        </w:rPr>
        <w:t xml:space="preserve">Center </w:t>
      </w:r>
    </w:p>
    <w:p w:rsidR="00CF3A51" w:rsidRDefault="00CF3A51" w:rsidP="00CF3A51">
      <w:pPr>
        <w:pBdr>
          <w:bottom w:val="single" w:sz="12" w:space="1" w:color="auto"/>
        </w:pBdr>
        <w:rPr>
          <w:b/>
          <w:bCs/>
        </w:rPr>
      </w:pPr>
      <w:r>
        <w:rPr>
          <w:b/>
          <w:bCs/>
        </w:rPr>
        <w:t>Customer Satisfaction Survey</w:t>
      </w:r>
    </w:p>
    <w:p w:rsidR="003820B8" w:rsidRPr="003820B8" w:rsidRDefault="003820B8" w:rsidP="003820B8">
      <w:pPr>
        <w:spacing w:before="100" w:beforeAutospacing="1" w:after="100" w:afterAutospacing="1"/>
        <w:outlineLvl w:val="0"/>
        <w:rPr>
          <w:b/>
          <w:bCs/>
          <w:kern w:val="36"/>
          <w:sz w:val="28"/>
          <w:szCs w:val="28"/>
        </w:rPr>
      </w:pPr>
      <w:r>
        <w:rPr>
          <w:b/>
          <w:bCs/>
          <w:kern w:val="36"/>
          <w:sz w:val="28"/>
          <w:szCs w:val="28"/>
        </w:rPr>
        <w:t>9</w:t>
      </w:r>
      <w:r w:rsidR="00CF3A51" w:rsidRPr="0099028D">
        <w:rPr>
          <w:b/>
          <w:bCs/>
          <w:kern w:val="36"/>
          <w:sz w:val="28"/>
          <w:szCs w:val="28"/>
        </w:rPr>
        <w:t xml:space="preserve"> Brief Questions -- Customer Satisfaction FY</w:t>
      </w:r>
      <w:r>
        <w:rPr>
          <w:b/>
          <w:bCs/>
          <w:kern w:val="36"/>
          <w:sz w:val="28"/>
          <w:szCs w:val="28"/>
        </w:rPr>
        <w:t>2015</w:t>
      </w:r>
      <w:r w:rsidR="00CF3A51" w:rsidRPr="0099028D">
        <w:rPr>
          <w:b/>
          <w:bCs/>
          <w:kern w:val="36"/>
          <w:sz w:val="28"/>
          <w:szCs w:val="28"/>
        </w:rPr>
        <w:t> </w:t>
      </w:r>
    </w:p>
    <w:p w:rsidR="003820B8" w:rsidRDefault="003820B8" w:rsidP="003820B8">
      <w:r>
        <w:t>1. How did you contact the Standards Information Center?</w:t>
      </w:r>
    </w:p>
    <w:tbl>
      <w:tblPr>
        <w:tblW w:w="5000" w:type="pct"/>
        <w:tblCellSpacing w:w="0" w:type="dxa"/>
        <w:tblCellMar>
          <w:left w:w="0" w:type="dxa"/>
          <w:right w:w="0" w:type="dxa"/>
        </w:tblCellMar>
        <w:tblLook w:val="04A0" w:firstRow="1" w:lastRow="0" w:firstColumn="1" w:lastColumn="0" w:noHBand="0" w:noVBand="1"/>
      </w:tblPr>
      <w:tblGrid>
        <w:gridCol w:w="9360"/>
      </w:tblGrid>
      <w:tr w:rsidR="003820B8" w:rsidTr="003820B8">
        <w:trPr>
          <w:tblCellSpacing w:w="0" w:type="dxa"/>
        </w:trPr>
        <w:tc>
          <w:tcPr>
            <w:tcW w:w="5000" w:type="pct"/>
            <w:hideMark/>
          </w:tcPr>
          <w:p w:rsidR="003820B8" w:rsidRDefault="003820B8" w:rsidP="003820B8">
            <w: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20.25pt;height:18pt" o:ole="">
                  <v:imagedata r:id="rId4" o:title=""/>
                </v:shape>
                <w:control r:id="rId5" w:name="DefaultOcxName" w:shapeid="_x0000_i1116"/>
              </w:object>
            </w:r>
            <w:r>
              <w:rPr>
                <w:noProof/>
              </w:rPr>
              <w:drawing>
                <wp:inline distT="0" distB="0" distL="0" distR="0">
                  <wp:extent cx="9525" cy="9525"/>
                  <wp:effectExtent l="0" t="0" r="0" b="0"/>
                  <wp:docPr id="80" name="Picture 8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hlbl"/>
              </w:rPr>
              <w:t xml:space="preserve">How did you contact the Standards Information Center?   </w:t>
            </w:r>
            <w:r>
              <w:rPr>
                <w:rStyle w:val="qlabel"/>
              </w:rPr>
              <w:t>Email</w:t>
            </w:r>
          </w:p>
          <w:p w:rsidR="003820B8" w:rsidRDefault="003820B8" w:rsidP="003820B8">
            <w:r>
              <w:object w:dxaOrig="405" w:dyaOrig="360">
                <v:shape id="_x0000_i1119" type="#_x0000_t75" style="width:20.25pt;height:18pt" o:ole="">
                  <v:imagedata r:id="rId4" o:title=""/>
                </v:shape>
                <w:control r:id="rId7" w:name="DefaultOcxName1" w:shapeid="_x0000_i1119"/>
              </w:object>
            </w:r>
            <w:r>
              <w:rPr>
                <w:noProof/>
              </w:rPr>
              <w:drawing>
                <wp:inline distT="0" distB="0" distL="0" distR="0">
                  <wp:extent cx="9525" cy="9525"/>
                  <wp:effectExtent l="0" t="0" r="0" b="0"/>
                  <wp:docPr id="79" name="Picture 7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Telephone</w:t>
            </w:r>
          </w:p>
          <w:p w:rsidR="003820B8" w:rsidRDefault="003820B8" w:rsidP="003820B8">
            <w:r>
              <w:object w:dxaOrig="405" w:dyaOrig="360">
                <v:shape id="_x0000_i1122" type="#_x0000_t75" style="width:20.25pt;height:18pt" o:ole="">
                  <v:imagedata r:id="rId4" o:title=""/>
                </v:shape>
                <w:control r:id="rId8" w:name="DefaultOcxName2" w:shapeid="_x0000_i1122"/>
              </w:object>
            </w:r>
            <w:r>
              <w:rPr>
                <w:noProof/>
              </w:rPr>
              <w:drawing>
                <wp:inline distT="0" distB="0" distL="0" distR="0">
                  <wp:extent cx="9525" cy="9525"/>
                  <wp:effectExtent l="0" t="0" r="0" b="0"/>
                  <wp:docPr id="78" name="Picture 7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Website Form</w:t>
            </w:r>
          </w:p>
          <w:p w:rsidR="003820B8" w:rsidRDefault="003820B8" w:rsidP="003820B8">
            <w:r>
              <w:object w:dxaOrig="405" w:dyaOrig="360">
                <v:shape id="_x0000_i1125" type="#_x0000_t75" style="width:20.25pt;height:18pt" o:ole="">
                  <v:imagedata r:id="rId4" o:title=""/>
                </v:shape>
                <w:control r:id="rId9" w:name="DefaultOcxName3" w:shapeid="_x0000_i1125"/>
              </w:object>
            </w:r>
            <w:r>
              <w:rPr>
                <w:noProof/>
              </w:rPr>
              <w:drawing>
                <wp:inline distT="0" distB="0" distL="0" distR="0">
                  <wp:extent cx="9525" cy="9525"/>
                  <wp:effectExtent l="0" t="0" r="0" b="0"/>
                  <wp:docPr id="77" name="Picture 7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Visit</w:t>
            </w:r>
          </w:p>
        </w:tc>
      </w:tr>
      <w:tr w:rsidR="003820B8" w:rsidTr="003820B8">
        <w:trPr>
          <w:tblCellSpacing w:w="0" w:type="dxa"/>
        </w:trPr>
        <w:tc>
          <w:tcPr>
            <w:tcW w:w="0" w:type="auto"/>
            <w:vAlign w:val="center"/>
            <w:hideMark/>
          </w:tcPr>
          <w:p w:rsidR="003820B8" w:rsidRDefault="003820B8" w:rsidP="003820B8">
            <w:r>
              <w:object w:dxaOrig="405" w:dyaOrig="360">
                <v:shape id="_x0000_i1128" type="#_x0000_t75" style="width:20.25pt;height:18pt" o:ole="">
                  <v:imagedata r:id="rId4" o:title=""/>
                </v:shape>
                <w:control r:id="rId10" w:name="DefaultOcxName4" w:shapeid="_x0000_i1128"/>
              </w:object>
            </w:r>
            <w:r>
              <w:rPr>
                <w:noProof/>
              </w:rPr>
              <w:drawing>
                <wp:inline distT="0" distB="0" distL="0" distR="0">
                  <wp:extent cx="9525" cy="9525"/>
                  <wp:effectExtent l="0" t="0" r="0" b="0"/>
                  <wp:docPr id="76" name="Picture 7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Other (please specify)</w:t>
            </w:r>
          </w:p>
          <w:p w:rsidR="003820B8" w:rsidRDefault="003820B8">
            <w:r>
              <w:object w:dxaOrig="405" w:dyaOrig="360">
                <v:shape id="_x0000_i1132" type="#_x0000_t75" style="width:198.75pt;height:18pt" o:ole="">
                  <v:imagedata r:id="rId11" o:title=""/>
                </v:shape>
                <w:control r:id="rId12" w:name="DefaultOcxName5" w:shapeid="_x0000_i1132"/>
              </w:object>
            </w:r>
          </w:p>
        </w:tc>
      </w:tr>
    </w:tbl>
    <w:p w:rsidR="003820B8" w:rsidRDefault="003820B8" w:rsidP="003820B8">
      <w:r>
        <w:t>2. What kind of organization do you represent?</w:t>
      </w:r>
    </w:p>
    <w:tbl>
      <w:tblPr>
        <w:tblW w:w="5000" w:type="pct"/>
        <w:tblCellSpacing w:w="0" w:type="dxa"/>
        <w:tblCellMar>
          <w:left w:w="0" w:type="dxa"/>
          <w:right w:w="0" w:type="dxa"/>
        </w:tblCellMar>
        <w:tblLook w:val="04A0" w:firstRow="1" w:lastRow="0" w:firstColumn="1" w:lastColumn="0" w:noHBand="0" w:noVBand="1"/>
      </w:tblPr>
      <w:tblGrid>
        <w:gridCol w:w="9360"/>
      </w:tblGrid>
      <w:tr w:rsidR="003820B8" w:rsidTr="003820B8">
        <w:trPr>
          <w:tblCellSpacing w:w="0" w:type="dxa"/>
        </w:trPr>
        <w:tc>
          <w:tcPr>
            <w:tcW w:w="5000" w:type="pct"/>
            <w:hideMark/>
          </w:tcPr>
          <w:p w:rsidR="003820B8" w:rsidRDefault="003820B8" w:rsidP="003820B8">
            <w:r>
              <w:object w:dxaOrig="405" w:dyaOrig="360">
                <v:shape id="_x0000_i1134" type="#_x0000_t75" style="width:20.25pt;height:18pt" o:ole="">
                  <v:imagedata r:id="rId4" o:title=""/>
                </v:shape>
                <w:control r:id="rId13" w:name="DefaultOcxName6" w:shapeid="_x0000_i1134"/>
              </w:object>
            </w:r>
            <w:r>
              <w:rPr>
                <w:noProof/>
              </w:rPr>
              <w:drawing>
                <wp:inline distT="0" distB="0" distL="0" distR="0">
                  <wp:extent cx="9525" cy="9525"/>
                  <wp:effectExtent l="0" t="0" r="0" b="0"/>
                  <wp:docPr id="75" name="Picture 7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hlbl"/>
              </w:rPr>
              <w:t xml:space="preserve">What kind of organization do you represent?   </w:t>
            </w:r>
            <w:r>
              <w:rPr>
                <w:rStyle w:val="qlabel"/>
              </w:rPr>
              <w:t>NIST</w:t>
            </w:r>
          </w:p>
          <w:p w:rsidR="003820B8" w:rsidRDefault="003820B8" w:rsidP="003820B8">
            <w:r>
              <w:object w:dxaOrig="405" w:dyaOrig="360">
                <v:shape id="_x0000_i1137" type="#_x0000_t75" style="width:20.25pt;height:18pt" o:ole="">
                  <v:imagedata r:id="rId4" o:title=""/>
                </v:shape>
                <w:control r:id="rId14" w:name="DefaultOcxName7" w:shapeid="_x0000_i1137"/>
              </w:object>
            </w:r>
            <w:r>
              <w:rPr>
                <w:noProof/>
              </w:rPr>
              <w:drawing>
                <wp:inline distT="0" distB="0" distL="0" distR="0">
                  <wp:extent cx="9525" cy="9525"/>
                  <wp:effectExtent l="0" t="0" r="0" b="0"/>
                  <wp:docPr id="74" name="Picture 7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Non-U.S. Party</w:t>
            </w:r>
          </w:p>
          <w:p w:rsidR="003820B8" w:rsidRDefault="003820B8" w:rsidP="003820B8">
            <w:r>
              <w:object w:dxaOrig="405" w:dyaOrig="360">
                <v:shape id="_x0000_i1140" type="#_x0000_t75" style="width:20.25pt;height:18pt" o:ole="">
                  <v:imagedata r:id="rId4" o:title=""/>
                </v:shape>
                <w:control r:id="rId15" w:name="DefaultOcxName8" w:shapeid="_x0000_i1140"/>
              </w:object>
            </w:r>
            <w:r>
              <w:rPr>
                <w:noProof/>
              </w:rPr>
              <w:drawing>
                <wp:inline distT="0" distB="0" distL="0" distR="0">
                  <wp:extent cx="9525" cy="9525"/>
                  <wp:effectExtent l="0" t="0" r="0" b="0"/>
                  <wp:docPr id="73" name="Picture 7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U.S. Business/Industry</w:t>
            </w:r>
          </w:p>
          <w:p w:rsidR="003820B8" w:rsidRDefault="003820B8" w:rsidP="003820B8">
            <w:r>
              <w:object w:dxaOrig="405" w:dyaOrig="360">
                <v:shape id="_x0000_i1143" type="#_x0000_t75" style="width:20.25pt;height:18pt" o:ole="">
                  <v:imagedata r:id="rId4" o:title=""/>
                </v:shape>
                <w:control r:id="rId16" w:name="DefaultOcxName9" w:shapeid="_x0000_i1143"/>
              </w:object>
            </w:r>
            <w:r>
              <w:rPr>
                <w:noProof/>
              </w:rPr>
              <w:drawing>
                <wp:inline distT="0" distB="0" distL="0" distR="0">
                  <wp:extent cx="9525" cy="9525"/>
                  <wp:effectExtent l="0" t="0" r="0" b="0"/>
                  <wp:docPr id="72" name="Picture 7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U.S. Federal/State Government</w:t>
            </w:r>
          </w:p>
          <w:p w:rsidR="003820B8" w:rsidRDefault="003820B8" w:rsidP="003820B8">
            <w:r>
              <w:object w:dxaOrig="405" w:dyaOrig="360">
                <v:shape id="_x0000_i1146" type="#_x0000_t75" style="width:20.25pt;height:18pt" o:ole="">
                  <v:imagedata r:id="rId4" o:title=""/>
                </v:shape>
                <w:control r:id="rId17" w:name="DefaultOcxName10" w:shapeid="_x0000_i1146"/>
              </w:object>
            </w:r>
            <w:r>
              <w:rPr>
                <w:noProof/>
              </w:rPr>
              <w:drawing>
                <wp:inline distT="0" distB="0" distL="0" distR="0">
                  <wp:extent cx="9525" cy="9525"/>
                  <wp:effectExtent l="0" t="0" r="0" b="0"/>
                  <wp:docPr id="71" name="Picture 7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U.S. Individual</w:t>
            </w:r>
          </w:p>
          <w:p w:rsidR="003820B8" w:rsidRDefault="003820B8" w:rsidP="003820B8">
            <w:r>
              <w:object w:dxaOrig="405" w:dyaOrig="360">
                <v:shape id="_x0000_i1149" type="#_x0000_t75" style="width:20.25pt;height:18pt" o:ole="">
                  <v:imagedata r:id="rId4" o:title=""/>
                </v:shape>
                <w:control r:id="rId18" w:name="DefaultOcxName11" w:shapeid="_x0000_i1149"/>
              </w:object>
            </w:r>
            <w:r>
              <w:rPr>
                <w:noProof/>
              </w:rPr>
              <w:drawing>
                <wp:inline distT="0" distB="0" distL="0" distR="0">
                  <wp:extent cx="9525" cy="9525"/>
                  <wp:effectExtent l="0" t="0" r="0" b="0"/>
                  <wp:docPr id="70" name="Picture 7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U.S. Trade Association</w:t>
            </w:r>
          </w:p>
          <w:p w:rsidR="003820B8" w:rsidRDefault="003820B8" w:rsidP="003820B8">
            <w:r>
              <w:object w:dxaOrig="405" w:dyaOrig="360">
                <v:shape id="_x0000_i1152" type="#_x0000_t75" style="width:20.25pt;height:18pt" o:ole="">
                  <v:imagedata r:id="rId4" o:title=""/>
                </v:shape>
                <w:control r:id="rId19" w:name="DefaultOcxName12" w:shapeid="_x0000_i1152"/>
              </w:object>
            </w:r>
            <w:r>
              <w:rPr>
                <w:noProof/>
              </w:rPr>
              <w:drawing>
                <wp:inline distT="0" distB="0" distL="0" distR="0">
                  <wp:extent cx="9525" cy="9525"/>
                  <wp:effectExtent l="0" t="0" r="0" b="0"/>
                  <wp:docPr id="69" name="Picture 6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U.S.-Domiciled Standards Developer</w:t>
            </w:r>
          </w:p>
        </w:tc>
      </w:tr>
      <w:tr w:rsidR="003820B8" w:rsidTr="003820B8">
        <w:trPr>
          <w:tblCellSpacing w:w="0" w:type="dxa"/>
        </w:trPr>
        <w:tc>
          <w:tcPr>
            <w:tcW w:w="0" w:type="auto"/>
            <w:vAlign w:val="center"/>
            <w:hideMark/>
          </w:tcPr>
          <w:p w:rsidR="003820B8" w:rsidRDefault="003820B8" w:rsidP="003820B8">
            <w:r>
              <w:object w:dxaOrig="405" w:dyaOrig="360">
                <v:shape id="_x0000_i1155" type="#_x0000_t75" style="width:20.25pt;height:18pt" o:ole="">
                  <v:imagedata r:id="rId4" o:title=""/>
                </v:shape>
                <w:control r:id="rId20" w:name="DefaultOcxName13" w:shapeid="_x0000_i1155"/>
              </w:object>
            </w:r>
            <w:r>
              <w:rPr>
                <w:noProof/>
              </w:rPr>
              <w:drawing>
                <wp:inline distT="0" distB="0" distL="0" distR="0">
                  <wp:extent cx="9525" cy="9525"/>
                  <wp:effectExtent l="0" t="0" r="0" b="0"/>
                  <wp:docPr id="68" name="Picture 6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Other (please specify)</w:t>
            </w:r>
          </w:p>
          <w:p w:rsidR="003820B8" w:rsidRDefault="003820B8">
            <w:r>
              <w:object w:dxaOrig="405" w:dyaOrig="360">
                <v:shape id="_x0000_i1159" type="#_x0000_t75" style="width:198.75pt;height:18pt" o:ole="">
                  <v:imagedata r:id="rId11" o:title=""/>
                </v:shape>
                <w:control r:id="rId21" w:name="DefaultOcxName14" w:shapeid="_x0000_i1159"/>
              </w:object>
            </w:r>
          </w:p>
        </w:tc>
      </w:tr>
    </w:tbl>
    <w:p w:rsidR="003820B8" w:rsidRDefault="003820B8" w:rsidP="003820B8">
      <w:r>
        <w:t>3. How did you learn about the Standards Information Center and its services?</w:t>
      </w:r>
    </w:p>
    <w:tbl>
      <w:tblPr>
        <w:tblW w:w="5000" w:type="pct"/>
        <w:tblCellSpacing w:w="0" w:type="dxa"/>
        <w:tblCellMar>
          <w:left w:w="0" w:type="dxa"/>
          <w:right w:w="0" w:type="dxa"/>
        </w:tblCellMar>
        <w:tblLook w:val="04A0" w:firstRow="1" w:lastRow="0" w:firstColumn="1" w:lastColumn="0" w:noHBand="0" w:noVBand="1"/>
      </w:tblPr>
      <w:tblGrid>
        <w:gridCol w:w="9360"/>
      </w:tblGrid>
      <w:tr w:rsidR="003820B8" w:rsidTr="003820B8">
        <w:trPr>
          <w:tblCellSpacing w:w="0" w:type="dxa"/>
        </w:trPr>
        <w:tc>
          <w:tcPr>
            <w:tcW w:w="5000" w:type="pct"/>
            <w:hideMark/>
          </w:tcPr>
          <w:p w:rsidR="003820B8" w:rsidRDefault="003820B8" w:rsidP="003820B8">
            <w:r>
              <w:object w:dxaOrig="405" w:dyaOrig="360">
                <v:shape id="_x0000_i1161" type="#_x0000_t75" style="width:20.25pt;height:18pt" o:ole="">
                  <v:imagedata r:id="rId4" o:title=""/>
                </v:shape>
                <w:control r:id="rId22" w:name="DefaultOcxName15" w:shapeid="_x0000_i1161"/>
              </w:object>
            </w:r>
            <w:r>
              <w:rPr>
                <w:noProof/>
              </w:rPr>
              <w:drawing>
                <wp:inline distT="0" distB="0" distL="0" distR="0">
                  <wp:extent cx="9525" cy="9525"/>
                  <wp:effectExtent l="0" t="0" r="0" b="0"/>
                  <wp:docPr id="67" name="Picture 6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hlbl"/>
              </w:rPr>
              <w:t xml:space="preserve">How did you learn about the Standards Information Center and its services?   </w:t>
            </w:r>
            <w:r>
              <w:rPr>
                <w:rStyle w:val="qlabel"/>
              </w:rPr>
              <w:t>Colleague</w:t>
            </w:r>
          </w:p>
          <w:p w:rsidR="003820B8" w:rsidRDefault="003820B8" w:rsidP="003820B8">
            <w:r>
              <w:object w:dxaOrig="405" w:dyaOrig="360">
                <v:shape id="_x0000_i1164" type="#_x0000_t75" style="width:20.25pt;height:18pt" o:ole="">
                  <v:imagedata r:id="rId4" o:title=""/>
                </v:shape>
                <w:control r:id="rId23" w:name="DefaultOcxName16" w:shapeid="_x0000_i1164"/>
              </w:object>
            </w:r>
            <w:r>
              <w:rPr>
                <w:noProof/>
              </w:rPr>
              <w:drawing>
                <wp:inline distT="0" distB="0" distL="0" distR="0">
                  <wp:extent cx="9525" cy="9525"/>
                  <wp:effectExtent l="0" t="0" r="0" b="0"/>
                  <wp:docPr id="66" name="Picture 6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Publication</w:t>
            </w:r>
          </w:p>
          <w:p w:rsidR="003820B8" w:rsidRDefault="003820B8" w:rsidP="003820B8">
            <w:r>
              <w:object w:dxaOrig="405" w:dyaOrig="360">
                <v:shape id="_x0000_i1167" type="#_x0000_t75" style="width:20.25pt;height:18pt" o:ole="">
                  <v:imagedata r:id="rId4" o:title=""/>
                </v:shape>
                <w:control r:id="rId24" w:name="DefaultOcxName17" w:shapeid="_x0000_i1167"/>
              </w:object>
            </w:r>
            <w:r>
              <w:rPr>
                <w:noProof/>
              </w:rPr>
              <w:drawing>
                <wp:inline distT="0" distB="0" distL="0" distR="0">
                  <wp:extent cx="9525" cy="9525"/>
                  <wp:effectExtent l="0" t="0" r="0" b="0"/>
                  <wp:docPr id="65" name="Picture 6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Search Engine</w:t>
            </w:r>
          </w:p>
          <w:p w:rsidR="003820B8" w:rsidRDefault="003820B8" w:rsidP="003820B8">
            <w:r>
              <w:object w:dxaOrig="405" w:dyaOrig="360">
                <v:shape id="_x0000_i1170" type="#_x0000_t75" style="width:20.25pt;height:18pt" o:ole="">
                  <v:imagedata r:id="rId4" o:title=""/>
                </v:shape>
                <w:control r:id="rId25" w:name="DefaultOcxName18" w:shapeid="_x0000_i1170"/>
              </w:object>
            </w:r>
            <w:r>
              <w:rPr>
                <w:noProof/>
              </w:rPr>
              <w:drawing>
                <wp:inline distT="0" distB="0" distL="0" distR="0">
                  <wp:extent cx="9525" cy="9525"/>
                  <wp:effectExtent l="0" t="0" r="0" b="0"/>
                  <wp:docPr id="64" name="Picture 6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Website</w:t>
            </w:r>
          </w:p>
        </w:tc>
      </w:tr>
      <w:tr w:rsidR="003820B8" w:rsidTr="003820B8">
        <w:trPr>
          <w:tblCellSpacing w:w="0" w:type="dxa"/>
        </w:trPr>
        <w:tc>
          <w:tcPr>
            <w:tcW w:w="0" w:type="auto"/>
            <w:vAlign w:val="center"/>
            <w:hideMark/>
          </w:tcPr>
          <w:p w:rsidR="003820B8" w:rsidRDefault="003820B8" w:rsidP="003820B8">
            <w:r>
              <w:object w:dxaOrig="405" w:dyaOrig="360">
                <v:shape id="_x0000_i1173" type="#_x0000_t75" style="width:20.25pt;height:18pt" o:ole="">
                  <v:imagedata r:id="rId4" o:title=""/>
                </v:shape>
                <w:control r:id="rId26" w:name="DefaultOcxName19" w:shapeid="_x0000_i1173"/>
              </w:object>
            </w:r>
            <w:r>
              <w:rPr>
                <w:noProof/>
              </w:rPr>
              <w:drawing>
                <wp:inline distT="0" distB="0" distL="0" distR="0">
                  <wp:extent cx="9525" cy="9525"/>
                  <wp:effectExtent l="0" t="0" r="0" b="0"/>
                  <wp:docPr id="63" name="Picture 6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(Other) please specify</w:t>
            </w:r>
          </w:p>
          <w:p w:rsidR="003820B8" w:rsidRDefault="003820B8">
            <w:r>
              <w:object w:dxaOrig="405" w:dyaOrig="360">
                <v:shape id="_x0000_i1177" type="#_x0000_t75" style="width:198.75pt;height:18pt" o:ole="">
                  <v:imagedata r:id="rId11" o:title=""/>
                </v:shape>
                <w:control r:id="rId27" w:name="DefaultOcxName20" w:shapeid="_x0000_i1177"/>
              </w:object>
            </w:r>
          </w:p>
        </w:tc>
      </w:tr>
    </w:tbl>
    <w:p w:rsidR="003820B8" w:rsidRDefault="003820B8" w:rsidP="003820B8">
      <w:r>
        <w:t>4. Was the information from the Standards Information Center provided quickly enough to meet your needs?</w:t>
      </w:r>
    </w:p>
    <w:tbl>
      <w:tblPr>
        <w:tblW w:w="5000" w:type="pct"/>
        <w:tblCellSpacing w:w="0" w:type="dxa"/>
        <w:tblCellMar>
          <w:left w:w="0" w:type="dxa"/>
          <w:right w:w="0" w:type="dxa"/>
        </w:tblCellMar>
        <w:tblLook w:val="04A0" w:firstRow="1" w:lastRow="0" w:firstColumn="1" w:lastColumn="0" w:noHBand="0" w:noVBand="1"/>
      </w:tblPr>
      <w:tblGrid>
        <w:gridCol w:w="9360"/>
      </w:tblGrid>
      <w:tr w:rsidR="003820B8" w:rsidTr="003820B8">
        <w:trPr>
          <w:tblCellSpacing w:w="0" w:type="dxa"/>
        </w:trPr>
        <w:tc>
          <w:tcPr>
            <w:tcW w:w="5000" w:type="pct"/>
            <w:hideMark/>
          </w:tcPr>
          <w:p w:rsidR="003820B8" w:rsidRDefault="003820B8" w:rsidP="003820B8">
            <w:r>
              <w:object w:dxaOrig="405" w:dyaOrig="360">
                <v:shape id="_x0000_i1179" type="#_x0000_t75" style="width:20.25pt;height:18pt" o:ole="">
                  <v:imagedata r:id="rId4" o:title=""/>
                </v:shape>
                <w:control r:id="rId28" w:name="DefaultOcxName21" w:shapeid="_x0000_i1179"/>
              </w:object>
            </w:r>
            <w:r>
              <w:rPr>
                <w:noProof/>
              </w:rPr>
              <w:drawing>
                <wp:inline distT="0" distB="0" distL="0" distR="0">
                  <wp:extent cx="9525" cy="9525"/>
                  <wp:effectExtent l="0" t="0" r="0" b="0"/>
                  <wp:docPr id="62" name="Picture 6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hlbl"/>
              </w:rPr>
              <w:t xml:space="preserve">Was the information from the Standards Information Center provided quickly enough to meet your needs?   </w:t>
            </w:r>
            <w:r>
              <w:rPr>
                <w:rStyle w:val="qlabel"/>
              </w:rPr>
              <w:t>Yes</w:t>
            </w:r>
          </w:p>
          <w:p w:rsidR="003820B8" w:rsidRDefault="003820B8" w:rsidP="003820B8">
            <w:r>
              <w:object w:dxaOrig="405" w:dyaOrig="360">
                <v:shape id="_x0000_i1182" type="#_x0000_t75" style="width:20.25pt;height:18pt" o:ole="">
                  <v:imagedata r:id="rId4" o:title=""/>
                </v:shape>
                <w:control r:id="rId29" w:name="DefaultOcxName22" w:shapeid="_x0000_i1182"/>
              </w:object>
            </w:r>
            <w:r>
              <w:rPr>
                <w:noProof/>
              </w:rPr>
              <w:drawing>
                <wp:inline distT="0" distB="0" distL="0" distR="0">
                  <wp:extent cx="9525" cy="9525"/>
                  <wp:effectExtent l="0" t="0" r="0" b="0"/>
                  <wp:docPr id="61" name="Picture 6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No</w:t>
            </w:r>
          </w:p>
          <w:p w:rsidR="003820B8" w:rsidRDefault="003820B8" w:rsidP="003820B8">
            <w:r>
              <w:object w:dxaOrig="405" w:dyaOrig="360">
                <v:shape id="_x0000_i1185" type="#_x0000_t75" style="width:20.25pt;height:18pt" o:ole="">
                  <v:imagedata r:id="rId4" o:title=""/>
                </v:shape>
                <w:control r:id="rId30" w:name="DefaultOcxName23" w:shapeid="_x0000_i1185"/>
              </w:object>
            </w:r>
            <w:r>
              <w:rPr>
                <w:noProof/>
              </w:rPr>
              <w:drawing>
                <wp:inline distT="0" distB="0" distL="0" distR="0">
                  <wp:extent cx="9525" cy="9525"/>
                  <wp:effectExtent l="0" t="0" r="0" b="0"/>
                  <wp:docPr id="60" name="Picture 6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Don't know</w:t>
            </w:r>
          </w:p>
        </w:tc>
      </w:tr>
    </w:tbl>
    <w:p w:rsidR="003820B8" w:rsidRDefault="003820B8" w:rsidP="003820B8">
      <w:r>
        <w:t>5. Was the information from the Standards Information Center provided in sufficient detail to meet your needs?</w:t>
      </w:r>
    </w:p>
    <w:tbl>
      <w:tblPr>
        <w:tblW w:w="5000" w:type="pct"/>
        <w:tblCellSpacing w:w="0" w:type="dxa"/>
        <w:tblCellMar>
          <w:left w:w="0" w:type="dxa"/>
          <w:right w:w="0" w:type="dxa"/>
        </w:tblCellMar>
        <w:tblLook w:val="04A0" w:firstRow="1" w:lastRow="0" w:firstColumn="1" w:lastColumn="0" w:noHBand="0" w:noVBand="1"/>
      </w:tblPr>
      <w:tblGrid>
        <w:gridCol w:w="9360"/>
      </w:tblGrid>
      <w:tr w:rsidR="003820B8" w:rsidTr="003820B8">
        <w:trPr>
          <w:tblCellSpacing w:w="0" w:type="dxa"/>
        </w:trPr>
        <w:tc>
          <w:tcPr>
            <w:tcW w:w="5000" w:type="pct"/>
            <w:hideMark/>
          </w:tcPr>
          <w:p w:rsidR="003820B8" w:rsidRDefault="003820B8" w:rsidP="003820B8">
            <w:r>
              <w:lastRenderedPageBreak/>
              <w:object w:dxaOrig="405" w:dyaOrig="360">
                <v:shape id="_x0000_i1188" type="#_x0000_t75" style="width:20.25pt;height:18pt" o:ole="">
                  <v:imagedata r:id="rId4" o:title=""/>
                </v:shape>
                <w:control r:id="rId31" w:name="DefaultOcxName24" w:shapeid="_x0000_i1188"/>
              </w:object>
            </w:r>
            <w:r>
              <w:rPr>
                <w:noProof/>
              </w:rPr>
              <w:drawing>
                <wp:inline distT="0" distB="0" distL="0" distR="0">
                  <wp:extent cx="9525" cy="9525"/>
                  <wp:effectExtent l="0" t="0" r="0" b="0"/>
                  <wp:docPr id="59" name="Picture 5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hlbl"/>
              </w:rPr>
              <w:t xml:space="preserve">Was the information from the Standards Information Center provided in sufficient detail to meet your needs?   </w:t>
            </w:r>
            <w:r>
              <w:rPr>
                <w:rStyle w:val="qlabel"/>
              </w:rPr>
              <w:t>Yes</w:t>
            </w:r>
          </w:p>
          <w:p w:rsidR="003820B8" w:rsidRDefault="003820B8" w:rsidP="003820B8">
            <w:r>
              <w:object w:dxaOrig="405" w:dyaOrig="360">
                <v:shape id="_x0000_i1191" type="#_x0000_t75" style="width:20.25pt;height:18pt" o:ole="">
                  <v:imagedata r:id="rId4" o:title=""/>
                </v:shape>
                <w:control r:id="rId32" w:name="DefaultOcxName25" w:shapeid="_x0000_i1191"/>
              </w:object>
            </w:r>
            <w:r>
              <w:rPr>
                <w:noProof/>
              </w:rPr>
              <w:drawing>
                <wp:inline distT="0" distB="0" distL="0" distR="0">
                  <wp:extent cx="9525" cy="9525"/>
                  <wp:effectExtent l="0" t="0" r="0" b="0"/>
                  <wp:docPr id="58" name="Picture 5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No</w:t>
            </w:r>
          </w:p>
          <w:p w:rsidR="003820B8" w:rsidRDefault="003820B8" w:rsidP="003820B8">
            <w:r>
              <w:object w:dxaOrig="405" w:dyaOrig="360">
                <v:shape id="_x0000_i1194" type="#_x0000_t75" style="width:20.25pt;height:18pt" o:ole="">
                  <v:imagedata r:id="rId4" o:title=""/>
                </v:shape>
                <w:control r:id="rId33" w:name="DefaultOcxName26" w:shapeid="_x0000_i1194"/>
              </w:object>
            </w:r>
            <w:r>
              <w:rPr>
                <w:noProof/>
              </w:rPr>
              <w:drawing>
                <wp:inline distT="0" distB="0" distL="0" distR="0">
                  <wp:extent cx="9525" cy="9525"/>
                  <wp:effectExtent l="0" t="0" r="0" b="0"/>
                  <wp:docPr id="57" name="Picture 5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Don't know</w:t>
            </w:r>
          </w:p>
        </w:tc>
      </w:tr>
    </w:tbl>
    <w:p w:rsidR="003820B8" w:rsidRDefault="003820B8" w:rsidP="003820B8">
      <w:pPr>
        <w:spacing w:after="240"/>
      </w:pPr>
      <w:r>
        <w:t>6. Did the customer service provided by the Standards Information Center exceed your expectations?</w:t>
      </w:r>
    </w:p>
    <w:tbl>
      <w:tblPr>
        <w:tblW w:w="5000" w:type="pct"/>
        <w:tblCellSpacing w:w="0" w:type="dxa"/>
        <w:tblCellMar>
          <w:left w:w="0" w:type="dxa"/>
          <w:right w:w="0" w:type="dxa"/>
        </w:tblCellMar>
        <w:tblLook w:val="04A0" w:firstRow="1" w:lastRow="0" w:firstColumn="1" w:lastColumn="0" w:noHBand="0" w:noVBand="1"/>
      </w:tblPr>
      <w:tblGrid>
        <w:gridCol w:w="9360"/>
      </w:tblGrid>
      <w:tr w:rsidR="003820B8" w:rsidTr="003820B8">
        <w:trPr>
          <w:tblCellSpacing w:w="0" w:type="dxa"/>
        </w:trPr>
        <w:tc>
          <w:tcPr>
            <w:tcW w:w="5000" w:type="pct"/>
            <w:hideMark/>
          </w:tcPr>
          <w:p w:rsidR="003820B8" w:rsidRDefault="003820B8" w:rsidP="003820B8">
            <w:r>
              <w:object w:dxaOrig="405" w:dyaOrig="360">
                <v:shape id="_x0000_i1197" type="#_x0000_t75" style="width:20.25pt;height:18pt" o:ole="">
                  <v:imagedata r:id="rId4" o:title=""/>
                </v:shape>
                <w:control r:id="rId34" w:name="DefaultOcxName27" w:shapeid="_x0000_i1197"/>
              </w:object>
            </w:r>
            <w:r>
              <w:rPr>
                <w:noProof/>
              </w:rPr>
              <w:drawing>
                <wp:inline distT="0" distB="0" distL="0" distR="0">
                  <wp:extent cx="9525" cy="9525"/>
                  <wp:effectExtent l="0" t="0" r="0" b="0"/>
                  <wp:docPr id="56" name="Picture 5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hlbl"/>
              </w:rPr>
              <w:t xml:space="preserve">Did the customer service provided by the Standards Information Center exceed your expectations?   </w:t>
            </w:r>
            <w:r>
              <w:rPr>
                <w:rStyle w:val="qlabel"/>
              </w:rPr>
              <w:t>Yes</w:t>
            </w:r>
          </w:p>
          <w:p w:rsidR="003820B8" w:rsidRDefault="003820B8" w:rsidP="003820B8">
            <w:r>
              <w:object w:dxaOrig="405" w:dyaOrig="360">
                <v:shape id="_x0000_i1200" type="#_x0000_t75" style="width:20.25pt;height:18pt" o:ole="">
                  <v:imagedata r:id="rId4" o:title=""/>
                </v:shape>
                <w:control r:id="rId35" w:name="DefaultOcxName28" w:shapeid="_x0000_i1200"/>
              </w:object>
            </w:r>
            <w:r>
              <w:rPr>
                <w:noProof/>
              </w:rPr>
              <w:drawing>
                <wp:inline distT="0" distB="0" distL="0" distR="0">
                  <wp:extent cx="9525" cy="9525"/>
                  <wp:effectExtent l="0" t="0" r="0" b="0"/>
                  <wp:docPr id="55" name="Picture 5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No</w:t>
            </w:r>
          </w:p>
          <w:p w:rsidR="003820B8" w:rsidRDefault="003820B8" w:rsidP="003820B8">
            <w:r>
              <w:object w:dxaOrig="405" w:dyaOrig="360">
                <v:shape id="_x0000_i1203" type="#_x0000_t75" style="width:20.25pt;height:18pt" o:ole="">
                  <v:imagedata r:id="rId4" o:title=""/>
                </v:shape>
                <w:control r:id="rId36" w:name="DefaultOcxName29" w:shapeid="_x0000_i1203"/>
              </w:object>
            </w:r>
            <w:r>
              <w:rPr>
                <w:noProof/>
              </w:rPr>
              <w:drawing>
                <wp:inline distT="0" distB="0" distL="0" distR="0">
                  <wp:extent cx="9525" cy="9525"/>
                  <wp:effectExtent l="0" t="0" r="0" b="0"/>
                  <wp:docPr id="54" name="Picture 5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Don't know</w:t>
            </w:r>
          </w:p>
        </w:tc>
      </w:tr>
    </w:tbl>
    <w:p w:rsidR="003820B8" w:rsidRDefault="003820B8" w:rsidP="003820B8">
      <w:r>
        <w:t>7. Based on this specific experience, I will use Standards Information Center's services again.</w:t>
      </w:r>
    </w:p>
    <w:tbl>
      <w:tblPr>
        <w:tblW w:w="5000" w:type="pct"/>
        <w:tblCellSpacing w:w="0" w:type="dxa"/>
        <w:tblCellMar>
          <w:left w:w="0" w:type="dxa"/>
          <w:right w:w="0" w:type="dxa"/>
        </w:tblCellMar>
        <w:tblLook w:val="04A0" w:firstRow="1" w:lastRow="0" w:firstColumn="1" w:lastColumn="0" w:noHBand="0" w:noVBand="1"/>
      </w:tblPr>
      <w:tblGrid>
        <w:gridCol w:w="9360"/>
      </w:tblGrid>
      <w:tr w:rsidR="003820B8" w:rsidTr="003820B8">
        <w:trPr>
          <w:tblCellSpacing w:w="0" w:type="dxa"/>
        </w:trPr>
        <w:tc>
          <w:tcPr>
            <w:tcW w:w="5000" w:type="pct"/>
            <w:hideMark/>
          </w:tcPr>
          <w:p w:rsidR="003820B8" w:rsidRDefault="003820B8" w:rsidP="003820B8">
            <w:r>
              <w:object w:dxaOrig="405" w:dyaOrig="360">
                <v:shape id="_x0000_i1206" type="#_x0000_t75" style="width:20.25pt;height:18pt" o:ole="">
                  <v:imagedata r:id="rId4" o:title=""/>
                </v:shape>
                <w:control r:id="rId37" w:name="DefaultOcxName30" w:shapeid="_x0000_i1206"/>
              </w:object>
            </w:r>
            <w:r>
              <w:rPr>
                <w:noProof/>
              </w:rPr>
              <w:drawing>
                <wp:inline distT="0" distB="0" distL="0" distR="0">
                  <wp:extent cx="9525" cy="9525"/>
                  <wp:effectExtent l="0" t="0" r="0" b="0"/>
                  <wp:docPr id="53" name="Picture 5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hlbl"/>
              </w:rPr>
              <w:t xml:space="preserve">Based on this specific experience, I will use Standards Information Center's services again.   </w:t>
            </w:r>
            <w:r>
              <w:rPr>
                <w:rStyle w:val="qlabel"/>
              </w:rPr>
              <w:t>Strongly agree</w:t>
            </w:r>
          </w:p>
          <w:p w:rsidR="003820B8" w:rsidRDefault="003820B8" w:rsidP="003820B8">
            <w:r>
              <w:object w:dxaOrig="405" w:dyaOrig="360">
                <v:shape id="_x0000_i1209" type="#_x0000_t75" style="width:20.25pt;height:18pt" o:ole="">
                  <v:imagedata r:id="rId4" o:title=""/>
                </v:shape>
                <w:control r:id="rId38" w:name="DefaultOcxName31" w:shapeid="_x0000_i1209"/>
              </w:object>
            </w:r>
            <w:r>
              <w:rPr>
                <w:noProof/>
              </w:rPr>
              <w:drawing>
                <wp:inline distT="0" distB="0" distL="0" distR="0">
                  <wp:extent cx="9525" cy="9525"/>
                  <wp:effectExtent l="0" t="0" r="0" b="0"/>
                  <wp:docPr id="52" name="Picture 5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Agree</w:t>
            </w:r>
          </w:p>
          <w:p w:rsidR="003820B8" w:rsidRDefault="003820B8" w:rsidP="003820B8">
            <w:r>
              <w:object w:dxaOrig="405" w:dyaOrig="360">
                <v:shape id="_x0000_i1212" type="#_x0000_t75" style="width:20.25pt;height:18pt" o:ole="">
                  <v:imagedata r:id="rId4" o:title=""/>
                </v:shape>
                <w:control r:id="rId39" w:name="DefaultOcxName32" w:shapeid="_x0000_i1212"/>
              </w:object>
            </w:r>
            <w:r>
              <w:rPr>
                <w:noProof/>
              </w:rPr>
              <w:drawing>
                <wp:inline distT="0" distB="0" distL="0" distR="0">
                  <wp:extent cx="9525" cy="9525"/>
                  <wp:effectExtent l="0" t="0" r="0" b="0"/>
                  <wp:docPr id="51" name="Picture 5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Neutral</w:t>
            </w:r>
          </w:p>
          <w:p w:rsidR="003820B8" w:rsidRDefault="003820B8" w:rsidP="003820B8">
            <w:r>
              <w:object w:dxaOrig="405" w:dyaOrig="360">
                <v:shape id="_x0000_i1215" type="#_x0000_t75" style="width:20.25pt;height:18pt" o:ole="">
                  <v:imagedata r:id="rId4" o:title=""/>
                </v:shape>
                <w:control r:id="rId40" w:name="DefaultOcxName33" w:shapeid="_x0000_i1215"/>
              </w:object>
            </w:r>
            <w:r>
              <w:rPr>
                <w:noProof/>
              </w:rPr>
              <w:drawing>
                <wp:inline distT="0" distB="0" distL="0" distR="0">
                  <wp:extent cx="9525" cy="9525"/>
                  <wp:effectExtent l="0" t="0" r="0" b="0"/>
                  <wp:docPr id="50" name="Picture 5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Disagree</w:t>
            </w:r>
          </w:p>
          <w:p w:rsidR="003820B8" w:rsidRDefault="003820B8" w:rsidP="003820B8">
            <w:r>
              <w:object w:dxaOrig="405" w:dyaOrig="360">
                <v:shape id="_x0000_i1218" type="#_x0000_t75" style="width:20.25pt;height:18pt" o:ole="">
                  <v:imagedata r:id="rId4" o:title=""/>
                </v:shape>
                <w:control r:id="rId41" w:name="DefaultOcxName34" w:shapeid="_x0000_i1218"/>
              </w:object>
            </w:r>
            <w:r>
              <w:rPr>
                <w:noProof/>
              </w:rPr>
              <w:drawing>
                <wp:inline distT="0" distB="0" distL="0" distR="0">
                  <wp:extent cx="9525" cy="9525"/>
                  <wp:effectExtent l="0" t="0" r="0" b="0"/>
                  <wp:docPr id="49" name="Picture 4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Strongly disagree</w:t>
            </w:r>
          </w:p>
          <w:p w:rsidR="003820B8" w:rsidRDefault="003820B8" w:rsidP="003820B8">
            <w:r>
              <w:object w:dxaOrig="405" w:dyaOrig="360">
                <v:shape id="_x0000_i1221" type="#_x0000_t75" style="width:20.25pt;height:18pt" o:ole="">
                  <v:imagedata r:id="rId4" o:title=""/>
                </v:shape>
                <w:control r:id="rId42" w:name="DefaultOcxName35" w:shapeid="_x0000_i1221"/>
              </w:object>
            </w:r>
            <w:r>
              <w:rPr>
                <w:noProof/>
              </w:rPr>
              <w:drawing>
                <wp:inline distT="0" distB="0" distL="0" distR="0">
                  <wp:extent cx="9525" cy="9525"/>
                  <wp:effectExtent l="0" t="0" r="0" b="0"/>
                  <wp:docPr id="48" name="Picture 4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Don’t know</w:t>
            </w:r>
          </w:p>
        </w:tc>
      </w:tr>
    </w:tbl>
    <w:p w:rsidR="003820B8" w:rsidRDefault="003820B8" w:rsidP="003820B8">
      <w:r>
        <w:t>8. Based on this specific experience, I will recommend the Standards Information Center’s services to others.</w:t>
      </w:r>
    </w:p>
    <w:tbl>
      <w:tblPr>
        <w:tblW w:w="5000" w:type="pct"/>
        <w:tblCellSpacing w:w="0" w:type="dxa"/>
        <w:tblCellMar>
          <w:left w:w="0" w:type="dxa"/>
          <w:right w:w="0" w:type="dxa"/>
        </w:tblCellMar>
        <w:tblLook w:val="04A0" w:firstRow="1" w:lastRow="0" w:firstColumn="1" w:lastColumn="0" w:noHBand="0" w:noVBand="1"/>
      </w:tblPr>
      <w:tblGrid>
        <w:gridCol w:w="9360"/>
      </w:tblGrid>
      <w:tr w:rsidR="003820B8" w:rsidTr="003820B8">
        <w:trPr>
          <w:tblCellSpacing w:w="0" w:type="dxa"/>
        </w:trPr>
        <w:tc>
          <w:tcPr>
            <w:tcW w:w="5000" w:type="pct"/>
            <w:hideMark/>
          </w:tcPr>
          <w:p w:rsidR="003820B8" w:rsidRDefault="003820B8" w:rsidP="003820B8">
            <w:r>
              <w:object w:dxaOrig="405" w:dyaOrig="360">
                <v:shape id="_x0000_i1224" type="#_x0000_t75" style="width:20.25pt;height:18pt" o:ole="">
                  <v:imagedata r:id="rId4" o:title=""/>
                </v:shape>
                <w:control r:id="rId43" w:name="DefaultOcxName36" w:shapeid="_x0000_i1224"/>
              </w:object>
            </w:r>
            <w:r>
              <w:rPr>
                <w:noProof/>
              </w:rPr>
              <w:drawing>
                <wp:inline distT="0" distB="0" distL="0" distR="0">
                  <wp:extent cx="9525" cy="9525"/>
                  <wp:effectExtent l="0" t="0" r="0" b="0"/>
                  <wp:docPr id="47" name="Picture 4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hlbl"/>
              </w:rPr>
              <w:t xml:space="preserve">Based on this specific experience, I will recommend the Standards Information Center’s services to others.   </w:t>
            </w:r>
            <w:r>
              <w:rPr>
                <w:rStyle w:val="qlabel"/>
              </w:rPr>
              <w:t>Strongly agree</w:t>
            </w:r>
          </w:p>
          <w:p w:rsidR="003820B8" w:rsidRDefault="003820B8" w:rsidP="003820B8">
            <w:r>
              <w:object w:dxaOrig="405" w:dyaOrig="360">
                <v:shape id="_x0000_i1227" type="#_x0000_t75" style="width:20.25pt;height:18pt" o:ole="">
                  <v:imagedata r:id="rId4" o:title=""/>
                </v:shape>
                <w:control r:id="rId44" w:name="DefaultOcxName37" w:shapeid="_x0000_i1227"/>
              </w:object>
            </w:r>
            <w:r>
              <w:rPr>
                <w:noProof/>
              </w:rPr>
              <w:drawing>
                <wp:inline distT="0" distB="0" distL="0" distR="0">
                  <wp:extent cx="9525" cy="9525"/>
                  <wp:effectExtent l="0" t="0" r="0" b="0"/>
                  <wp:docPr id="46" name="Picture 4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Agree</w:t>
            </w:r>
          </w:p>
          <w:p w:rsidR="003820B8" w:rsidRDefault="003820B8" w:rsidP="003820B8">
            <w:r>
              <w:object w:dxaOrig="405" w:dyaOrig="360">
                <v:shape id="_x0000_i1230" type="#_x0000_t75" style="width:20.25pt;height:18pt" o:ole="">
                  <v:imagedata r:id="rId4" o:title=""/>
                </v:shape>
                <w:control r:id="rId45" w:name="DefaultOcxName38" w:shapeid="_x0000_i1230"/>
              </w:object>
            </w:r>
            <w:r>
              <w:rPr>
                <w:noProof/>
              </w:rPr>
              <w:drawing>
                <wp:inline distT="0" distB="0" distL="0" distR="0">
                  <wp:extent cx="9525" cy="9525"/>
                  <wp:effectExtent l="0" t="0" r="0" b="0"/>
                  <wp:docPr id="45" name="Picture 4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Neutral</w:t>
            </w:r>
          </w:p>
          <w:p w:rsidR="003820B8" w:rsidRDefault="003820B8" w:rsidP="003820B8">
            <w:r>
              <w:object w:dxaOrig="405" w:dyaOrig="360">
                <v:shape id="_x0000_i1233" type="#_x0000_t75" style="width:20.25pt;height:18pt" o:ole="">
                  <v:imagedata r:id="rId4" o:title=""/>
                </v:shape>
                <w:control r:id="rId46" w:name="DefaultOcxName39" w:shapeid="_x0000_i1233"/>
              </w:object>
            </w:r>
            <w:r>
              <w:rPr>
                <w:noProof/>
              </w:rPr>
              <w:drawing>
                <wp:inline distT="0" distB="0" distL="0" distR="0">
                  <wp:extent cx="9525" cy="9525"/>
                  <wp:effectExtent l="0" t="0" r="0" b="0"/>
                  <wp:docPr id="44" name="Picture 4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Disagree</w:t>
            </w:r>
          </w:p>
          <w:p w:rsidR="003820B8" w:rsidRDefault="003820B8" w:rsidP="003820B8">
            <w:r>
              <w:object w:dxaOrig="405" w:dyaOrig="360">
                <v:shape id="_x0000_i1236" type="#_x0000_t75" style="width:20.25pt;height:18pt" o:ole="">
                  <v:imagedata r:id="rId4" o:title=""/>
                </v:shape>
                <w:control r:id="rId47" w:name="DefaultOcxName40" w:shapeid="_x0000_i1236"/>
              </w:object>
            </w:r>
            <w:r>
              <w:rPr>
                <w:noProof/>
              </w:rPr>
              <w:drawing>
                <wp:inline distT="0" distB="0" distL="0" distR="0">
                  <wp:extent cx="9525" cy="9525"/>
                  <wp:effectExtent l="0" t="0" r="0" b="0"/>
                  <wp:docPr id="43" name="Picture 4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Strongly disagree</w:t>
            </w:r>
          </w:p>
          <w:p w:rsidR="003820B8" w:rsidRDefault="003820B8" w:rsidP="003820B8">
            <w:r>
              <w:object w:dxaOrig="405" w:dyaOrig="360">
                <v:shape id="_x0000_i1239" type="#_x0000_t75" style="width:20.25pt;height:18pt" o:ole="">
                  <v:imagedata r:id="rId4" o:title=""/>
                </v:shape>
                <w:control r:id="rId48" w:name="DefaultOcxName41" w:shapeid="_x0000_i1239"/>
              </w:object>
            </w:r>
            <w:r>
              <w:rPr>
                <w:noProof/>
              </w:rPr>
              <w:drawing>
                <wp:inline distT="0" distB="0" distL="0" distR="0">
                  <wp:extent cx="9525" cy="9525"/>
                  <wp:effectExtent l="0" t="0" r="0" b="0"/>
                  <wp:docPr id="42" name="Picture 4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Don’t know</w:t>
            </w:r>
          </w:p>
        </w:tc>
      </w:tr>
    </w:tbl>
    <w:p w:rsidR="003820B8" w:rsidRDefault="003820B8" w:rsidP="003820B8">
      <w:r>
        <w:t>9. Please comment on the Standards Information Center, our information services, or our customer service.</w:t>
      </w:r>
    </w:p>
    <w:p w:rsidR="003820B8" w:rsidRDefault="003820B8" w:rsidP="003820B8">
      <w:r>
        <w:object w:dxaOrig="405" w:dyaOrig="360">
          <v:shape id="_x0000_i1243" type="#_x0000_t75" style="width:198.75pt;height:18pt" o:ole="">
            <v:imagedata r:id="rId11" o:title=""/>
          </v:shape>
          <w:control r:id="rId49" w:name="DefaultOcxName42" w:shapeid="_x0000_i1243"/>
        </w:object>
      </w:r>
    </w:p>
    <w:p w:rsidR="003820B8" w:rsidRDefault="003820B8" w:rsidP="003820B8">
      <w:r>
        <w:t>Please comment on the Standards Information Center, our information services, or our customer service.</w:t>
      </w:r>
    </w:p>
    <w:p w:rsidR="003820B8" w:rsidRDefault="003820B8" w:rsidP="003820B8">
      <w:r>
        <w:t>10. Do you subscribe to Notify U.S. (</w:t>
      </w:r>
      <w:hyperlink r:id="rId50" w:tgtFrame="window1" w:history="1">
        <w:r>
          <w:rPr>
            <w:rStyle w:val="Hyperlink"/>
          </w:rPr>
          <w:t>www.nist.gov/notifyus</w:t>
        </w:r>
      </w:hyperlink>
      <w:r>
        <w:t xml:space="preserve">)? Note: If you are not a current Notify U.S. subscriber, consider </w:t>
      </w:r>
      <w:hyperlink r:id="rId51" w:tgtFrame="window1" w:history="1">
        <w:r>
          <w:rPr>
            <w:rStyle w:val="Hyperlink"/>
          </w:rPr>
          <w:t>registering</w:t>
        </w:r>
      </w:hyperlink>
      <w:r>
        <w:t xml:space="preserve"> for the </w:t>
      </w:r>
      <w:hyperlink r:id="rId52" w:tgtFrame="window1" w:history="1">
        <w:r>
          <w:rPr>
            <w:rStyle w:val="Hyperlink"/>
          </w:rPr>
          <w:t>service</w:t>
        </w:r>
      </w:hyperlink>
      <w:r>
        <w:t xml:space="preserve">. A brief description is included below. </w:t>
      </w:r>
    </w:p>
    <w:tbl>
      <w:tblPr>
        <w:tblW w:w="5000" w:type="pct"/>
        <w:tblCellSpacing w:w="0" w:type="dxa"/>
        <w:tblCellMar>
          <w:left w:w="0" w:type="dxa"/>
          <w:right w:w="0" w:type="dxa"/>
        </w:tblCellMar>
        <w:tblLook w:val="04A0" w:firstRow="1" w:lastRow="0" w:firstColumn="1" w:lastColumn="0" w:noHBand="0" w:noVBand="1"/>
      </w:tblPr>
      <w:tblGrid>
        <w:gridCol w:w="9360"/>
      </w:tblGrid>
      <w:tr w:rsidR="003820B8" w:rsidTr="003820B8">
        <w:trPr>
          <w:tblCellSpacing w:w="0" w:type="dxa"/>
        </w:trPr>
        <w:tc>
          <w:tcPr>
            <w:tcW w:w="5000" w:type="pct"/>
            <w:hideMark/>
          </w:tcPr>
          <w:p w:rsidR="003820B8" w:rsidRDefault="003820B8" w:rsidP="003820B8">
            <w:r>
              <w:object w:dxaOrig="405" w:dyaOrig="360">
                <v:shape id="_x0000_i1245" type="#_x0000_t75" style="width:20.25pt;height:18pt" o:ole="">
                  <v:imagedata r:id="rId53" o:title=""/>
                </v:shape>
                <w:control r:id="rId54" w:name="DefaultOcxName43" w:shapeid="_x0000_i1245"/>
              </w:object>
            </w:r>
            <w:r>
              <w:rPr>
                <w:noProof/>
              </w:rPr>
              <w:drawing>
                <wp:inline distT="0" distB="0" distL="0" distR="0">
                  <wp:extent cx="9525" cy="9525"/>
                  <wp:effectExtent l="0" t="0" r="0" b="0"/>
                  <wp:docPr id="41" name="Picture 4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hlbl"/>
              </w:rPr>
              <w:t>Do you subscribe to Notify U.S. (</w:t>
            </w:r>
            <w:hyperlink r:id="rId55" w:tgtFrame="window1" w:history="1">
              <w:r>
                <w:rPr>
                  <w:rStyle w:val="Hyperlink"/>
                </w:rPr>
                <w:t>www.nist.gov/notifyus</w:t>
              </w:r>
            </w:hyperlink>
            <w:r>
              <w:rPr>
                <w:rStyle w:val="hlbl"/>
              </w:rPr>
              <w:t xml:space="preserve">)? Note: If you are not a current Notify U.S. subscriber, consider </w:t>
            </w:r>
            <w:hyperlink r:id="rId56" w:tgtFrame="window1" w:history="1">
              <w:r>
                <w:rPr>
                  <w:rStyle w:val="Hyperlink"/>
                </w:rPr>
                <w:t>registering</w:t>
              </w:r>
            </w:hyperlink>
            <w:r>
              <w:rPr>
                <w:rStyle w:val="hlbl"/>
              </w:rPr>
              <w:t xml:space="preserve"> for the </w:t>
            </w:r>
            <w:hyperlink r:id="rId57" w:tgtFrame="window1" w:history="1">
              <w:r>
                <w:rPr>
                  <w:rStyle w:val="Hyperlink"/>
                </w:rPr>
                <w:t>service</w:t>
              </w:r>
            </w:hyperlink>
            <w:r>
              <w:rPr>
                <w:rStyle w:val="hlbl"/>
              </w:rPr>
              <w:t xml:space="preserve">. A brief description is included below.   </w:t>
            </w:r>
            <w:r>
              <w:rPr>
                <w:rStyle w:val="qlabel"/>
              </w:rPr>
              <w:t>Yes</w:t>
            </w:r>
          </w:p>
          <w:p w:rsidR="003820B8" w:rsidRDefault="003820B8" w:rsidP="003820B8">
            <w:r>
              <w:object w:dxaOrig="405" w:dyaOrig="360">
                <v:shape id="_x0000_i1248" type="#_x0000_t75" style="width:20.25pt;height:18pt" o:ole="">
                  <v:imagedata r:id="rId53" o:title=""/>
                </v:shape>
                <w:control r:id="rId58" w:name="DefaultOcxName44" w:shapeid="_x0000_i1248"/>
              </w:object>
            </w:r>
            <w:r>
              <w:rPr>
                <w:noProof/>
              </w:rPr>
              <w:drawing>
                <wp:inline distT="0" distB="0" distL="0" distR="0">
                  <wp:extent cx="9525" cy="9525"/>
                  <wp:effectExtent l="0" t="0" r="0" b="0"/>
                  <wp:docPr id="40" name="Picture 4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www.surveymonkey.com/i/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
              </w:rPr>
              <w:t>No</w:t>
            </w:r>
          </w:p>
        </w:tc>
      </w:tr>
    </w:tbl>
    <w:p w:rsidR="003820B8" w:rsidRDefault="003820B8" w:rsidP="003820B8"/>
    <w:p w:rsidR="003820B8" w:rsidRDefault="003820B8" w:rsidP="003820B8">
      <w:r>
        <w:t>Notify U.S. is a free, web-based e-mail registration service that offers U.S. entities (citizens, industries, organizations) an opportunity to review and comment on proposed foreign technical regulations that can affect their businesses and their access to international markets. This service and its associated web site are managed and operated by the National Institute of Standards and Technology (NIST) in the U.S. Department of Commerce.</w:t>
      </w:r>
    </w:p>
    <w:p w:rsidR="003820B8" w:rsidRDefault="003820B8" w:rsidP="003820B8">
      <w:r>
        <w:rPr>
          <w:b/>
          <w:bCs/>
        </w:rPr>
        <w:t xml:space="preserve">We appreciate your feedback! Should you have further questions or need assistance, please contact us via e-mail: </w:t>
      </w:r>
      <w:hyperlink r:id="rId59" w:history="1">
        <w:r>
          <w:rPr>
            <w:rStyle w:val="Hyperlink"/>
            <w:b/>
            <w:bCs/>
          </w:rPr>
          <w:t>ncsci@nist.gov</w:t>
        </w:r>
      </w:hyperlink>
      <w:r>
        <w:rPr>
          <w:b/>
          <w:bCs/>
        </w:rPr>
        <w:t xml:space="preserve">. </w:t>
      </w:r>
    </w:p>
    <w:p w:rsidR="00CF3A51" w:rsidRDefault="00CF3A51" w:rsidP="00CF3A51">
      <w:pPr>
        <w:ind w:left="360"/>
        <w:jc w:val="both"/>
        <w:rPr>
          <w:bCs/>
        </w:rPr>
      </w:pPr>
    </w:p>
    <w:p w:rsidR="00CF3A51" w:rsidRPr="00CF3A51" w:rsidRDefault="00CF3A51" w:rsidP="00CF3A51">
      <w:pPr>
        <w:jc w:val="both"/>
        <w:rPr>
          <w:bCs/>
        </w:rPr>
      </w:pPr>
      <w:r>
        <w:rPr>
          <w:b/>
          <w:color w:val="000000"/>
          <w:szCs w:val="16"/>
        </w:rPr>
        <w:t>NOTE:</w:t>
      </w:r>
      <w:r>
        <w:rPr>
          <w:color w:val="000000"/>
          <w:szCs w:val="16"/>
        </w:rPr>
        <w:t xml:space="preserve"> 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w:t>
      </w:r>
      <w:r>
        <w:rPr>
          <w:b/>
          <w:bCs/>
          <w:color w:val="0000FF"/>
          <w:szCs w:val="16"/>
        </w:rPr>
        <w:t>5</w:t>
      </w:r>
      <w:r>
        <w:rPr>
          <w:color w:val="000000"/>
          <w:szCs w:val="16"/>
        </w:rPr>
        <w:t xml:space="preserve"> minutes.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Attn., </w:t>
      </w:r>
      <w:r w:rsidR="003E3E44">
        <w:rPr>
          <w:color w:val="000000"/>
          <w:szCs w:val="16"/>
        </w:rPr>
        <w:t xml:space="preserve">Standards Coordination Office, </w:t>
      </w:r>
      <w:r>
        <w:rPr>
          <w:b/>
          <w:bCs/>
          <w:color w:val="0000FF"/>
          <w:szCs w:val="16"/>
        </w:rPr>
        <w:t>Standards Information</w:t>
      </w:r>
      <w:r w:rsidR="003E3E44">
        <w:rPr>
          <w:b/>
          <w:bCs/>
          <w:color w:val="0000FF"/>
          <w:szCs w:val="16"/>
        </w:rPr>
        <w:t xml:space="preserve"> Center, ncsci@nist.gov</w:t>
      </w:r>
      <w:r>
        <w:rPr>
          <w:b/>
          <w:bCs/>
          <w:color w:val="0000FF"/>
          <w:szCs w:val="16"/>
        </w:rPr>
        <w:t xml:space="preserve">.  </w:t>
      </w:r>
      <w:r w:rsidRPr="00CF3A51">
        <w:rPr>
          <w:szCs w:val="16"/>
        </w:rPr>
        <w:t xml:space="preserve">The OMB Control No. is 0693-0031, which expires on </w:t>
      </w:r>
      <w:r w:rsidR="00A668FE">
        <w:rPr>
          <w:b/>
          <w:szCs w:val="16"/>
        </w:rPr>
        <w:t>3/31/2015</w:t>
      </w:r>
      <w:bookmarkStart w:id="0" w:name="_GoBack"/>
      <w:bookmarkEnd w:id="0"/>
      <w:r w:rsidRPr="00CF3A51">
        <w:rPr>
          <w:b/>
          <w:szCs w:val="16"/>
        </w:rPr>
        <w:t>.</w:t>
      </w:r>
    </w:p>
    <w:p w:rsidR="00554D1A" w:rsidRDefault="00554D1A"/>
    <w:sectPr w:rsidR="00554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A51"/>
    <w:rsid w:val="001C3E68"/>
    <w:rsid w:val="00234943"/>
    <w:rsid w:val="003820B8"/>
    <w:rsid w:val="003E3E44"/>
    <w:rsid w:val="00554D1A"/>
    <w:rsid w:val="00557A1D"/>
    <w:rsid w:val="006147D2"/>
    <w:rsid w:val="006D149A"/>
    <w:rsid w:val="00794FE8"/>
    <w:rsid w:val="00882312"/>
    <w:rsid w:val="00A668FE"/>
    <w:rsid w:val="00A8717E"/>
    <w:rsid w:val="00AC2577"/>
    <w:rsid w:val="00B4561D"/>
    <w:rsid w:val="00BB31F7"/>
    <w:rsid w:val="00C24008"/>
    <w:rsid w:val="00C3563D"/>
    <w:rsid w:val="00CF3A51"/>
    <w:rsid w:val="00D22928"/>
    <w:rsid w:val="00DA17A2"/>
    <w:rsid w:val="00DE4B51"/>
    <w:rsid w:val="00DF7812"/>
    <w:rsid w:val="00EF3048"/>
    <w:rsid w:val="00EF7506"/>
    <w:rsid w:val="00F00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5:docId w15:val="{38807A0D-0D0A-4487-87A1-8509AB5B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A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820B8"/>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F3A51"/>
    <w:rPr>
      <w:color w:val="0000FF"/>
      <w:u w:val="single"/>
    </w:rPr>
  </w:style>
  <w:style w:type="paragraph" w:styleId="BalloonText">
    <w:name w:val="Balloon Text"/>
    <w:basedOn w:val="Normal"/>
    <w:link w:val="BalloonTextChar"/>
    <w:uiPriority w:val="99"/>
    <w:semiHidden/>
    <w:unhideWhenUsed/>
    <w:rsid w:val="00CF3A51"/>
    <w:rPr>
      <w:rFonts w:ascii="Tahoma" w:hAnsi="Tahoma" w:cs="Tahoma"/>
      <w:sz w:val="16"/>
      <w:szCs w:val="16"/>
    </w:rPr>
  </w:style>
  <w:style w:type="character" w:customStyle="1" w:styleId="BalloonTextChar">
    <w:name w:val="Balloon Text Char"/>
    <w:basedOn w:val="DefaultParagraphFont"/>
    <w:link w:val="BalloonText"/>
    <w:uiPriority w:val="99"/>
    <w:semiHidden/>
    <w:rsid w:val="00CF3A51"/>
    <w:rPr>
      <w:rFonts w:ascii="Tahoma" w:eastAsia="Times New Roman" w:hAnsi="Tahoma" w:cs="Tahoma"/>
      <w:sz w:val="16"/>
      <w:szCs w:val="16"/>
    </w:rPr>
  </w:style>
  <w:style w:type="character" w:customStyle="1" w:styleId="Heading1Char">
    <w:name w:val="Heading 1 Char"/>
    <w:basedOn w:val="DefaultParagraphFont"/>
    <w:link w:val="Heading1"/>
    <w:uiPriority w:val="9"/>
    <w:rsid w:val="003820B8"/>
    <w:rPr>
      <w:rFonts w:ascii="Times New Roman" w:eastAsia="Times New Roman" w:hAnsi="Times New Roman" w:cs="Times New Roman"/>
      <w:b/>
      <w:bCs/>
      <w:kern w:val="36"/>
      <w:sz w:val="48"/>
      <w:szCs w:val="48"/>
    </w:rPr>
  </w:style>
  <w:style w:type="character" w:customStyle="1" w:styleId="qlabel">
    <w:name w:val="qlabel"/>
    <w:basedOn w:val="DefaultParagraphFont"/>
    <w:rsid w:val="003820B8"/>
  </w:style>
  <w:style w:type="character" w:customStyle="1" w:styleId="hlbl">
    <w:name w:val="hlbl"/>
    <w:basedOn w:val="DefaultParagraphFont"/>
    <w:rsid w:val="00382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652523">
      <w:bodyDiv w:val="1"/>
      <w:marLeft w:val="0"/>
      <w:marRight w:val="0"/>
      <w:marTop w:val="0"/>
      <w:marBottom w:val="0"/>
      <w:divBdr>
        <w:top w:val="none" w:sz="0" w:space="0" w:color="auto"/>
        <w:left w:val="none" w:sz="0" w:space="0" w:color="auto"/>
        <w:bottom w:val="none" w:sz="0" w:space="0" w:color="auto"/>
        <w:right w:val="none" w:sz="0" w:space="0" w:color="auto"/>
      </w:divBdr>
      <w:divsChild>
        <w:div w:id="1020081802">
          <w:marLeft w:val="0"/>
          <w:marRight w:val="0"/>
          <w:marTop w:val="0"/>
          <w:marBottom w:val="0"/>
          <w:divBdr>
            <w:top w:val="none" w:sz="0" w:space="0" w:color="auto"/>
            <w:left w:val="none" w:sz="0" w:space="0" w:color="auto"/>
            <w:bottom w:val="none" w:sz="0" w:space="0" w:color="auto"/>
            <w:right w:val="none" w:sz="0" w:space="0" w:color="auto"/>
          </w:divBdr>
          <w:divsChild>
            <w:div w:id="1251042345">
              <w:marLeft w:val="0"/>
              <w:marRight w:val="0"/>
              <w:marTop w:val="0"/>
              <w:marBottom w:val="0"/>
              <w:divBdr>
                <w:top w:val="none" w:sz="0" w:space="0" w:color="auto"/>
                <w:left w:val="none" w:sz="0" w:space="0" w:color="auto"/>
                <w:bottom w:val="none" w:sz="0" w:space="0" w:color="auto"/>
                <w:right w:val="none" w:sz="0" w:space="0" w:color="auto"/>
              </w:divBdr>
              <w:divsChild>
                <w:div w:id="1881504145">
                  <w:marLeft w:val="0"/>
                  <w:marRight w:val="0"/>
                  <w:marTop w:val="0"/>
                  <w:marBottom w:val="0"/>
                  <w:divBdr>
                    <w:top w:val="none" w:sz="0" w:space="0" w:color="auto"/>
                    <w:left w:val="none" w:sz="0" w:space="0" w:color="auto"/>
                    <w:bottom w:val="none" w:sz="0" w:space="0" w:color="auto"/>
                    <w:right w:val="none" w:sz="0" w:space="0" w:color="auto"/>
                  </w:divBdr>
                  <w:divsChild>
                    <w:div w:id="592084962">
                      <w:marLeft w:val="0"/>
                      <w:marRight w:val="0"/>
                      <w:marTop w:val="0"/>
                      <w:marBottom w:val="0"/>
                      <w:divBdr>
                        <w:top w:val="none" w:sz="0" w:space="0" w:color="auto"/>
                        <w:left w:val="none" w:sz="0" w:space="0" w:color="auto"/>
                        <w:bottom w:val="none" w:sz="0" w:space="0" w:color="auto"/>
                        <w:right w:val="none" w:sz="0" w:space="0" w:color="auto"/>
                      </w:divBdr>
                    </w:div>
                    <w:div w:id="862521891">
                      <w:marLeft w:val="0"/>
                      <w:marRight w:val="0"/>
                      <w:marTop w:val="0"/>
                      <w:marBottom w:val="0"/>
                      <w:divBdr>
                        <w:top w:val="none" w:sz="0" w:space="0" w:color="auto"/>
                        <w:left w:val="none" w:sz="0" w:space="0" w:color="auto"/>
                        <w:bottom w:val="none" w:sz="0" w:space="0" w:color="auto"/>
                        <w:right w:val="none" w:sz="0" w:space="0" w:color="auto"/>
                      </w:divBdr>
                      <w:divsChild>
                        <w:div w:id="764032183">
                          <w:marLeft w:val="0"/>
                          <w:marRight w:val="0"/>
                          <w:marTop w:val="0"/>
                          <w:marBottom w:val="0"/>
                          <w:divBdr>
                            <w:top w:val="none" w:sz="0" w:space="0" w:color="auto"/>
                            <w:left w:val="none" w:sz="0" w:space="0" w:color="auto"/>
                            <w:bottom w:val="none" w:sz="0" w:space="0" w:color="auto"/>
                            <w:right w:val="none" w:sz="0" w:space="0" w:color="auto"/>
                          </w:divBdr>
                        </w:div>
                        <w:div w:id="2044862914">
                          <w:marLeft w:val="0"/>
                          <w:marRight w:val="0"/>
                          <w:marTop w:val="0"/>
                          <w:marBottom w:val="0"/>
                          <w:divBdr>
                            <w:top w:val="none" w:sz="0" w:space="0" w:color="auto"/>
                            <w:left w:val="none" w:sz="0" w:space="0" w:color="auto"/>
                            <w:bottom w:val="none" w:sz="0" w:space="0" w:color="auto"/>
                            <w:right w:val="none" w:sz="0" w:space="0" w:color="auto"/>
                          </w:divBdr>
                        </w:div>
                        <w:div w:id="783841538">
                          <w:marLeft w:val="0"/>
                          <w:marRight w:val="0"/>
                          <w:marTop w:val="0"/>
                          <w:marBottom w:val="0"/>
                          <w:divBdr>
                            <w:top w:val="none" w:sz="0" w:space="0" w:color="auto"/>
                            <w:left w:val="none" w:sz="0" w:space="0" w:color="auto"/>
                            <w:bottom w:val="none" w:sz="0" w:space="0" w:color="auto"/>
                            <w:right w:val="none" w:sz="0" w:space="0" w:color="auto"/>
                          </w:divBdr>
                        </w:div>
                        <w:div w:id="1826776429">
                          <w:marLeft w:val="0"/>
                          <w:marRight w:val="0"/>
                          <w:marTop w:val="0"/>
                          <w:marBottom w:val="0"/>
                          <w:divBdr>
                            <w:top w:val="none" w:sz="0" w:space="0" w:color="auto"/>
                            <w:left w:val="none" w:sz="0" w:space="0" w:color="auto"/>
                            <w:bottom w:val="none" w:sz="0" w:space="0" w:color="auto"/>
                            <w:right w:val="none" w:sz="0" w:space="0" w:color="auto"/>
                          </w:divBdr>
                        </w:div>
                        <w:div w:id="9909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6655">
              <w:marLeft w:val="0"/>
              <w:marRight w:val="0"/>
              <w:marTop w:val="0"/>
              <w:marBottom w:val="0"/>
              <w:divBdr>
                <w:top w:val="none" w:sz="0" w:space="0" w:color="auto"/>
                <w:left w:val="none" w:sz="0" w:space="0" w:color="auto"/>
                <w:bottom w:val="none" w:sz="0" w:space="0" w:color="auto"/>
                <w:right w:val="none" w:sz="0" w:space="0" w:color="auto"/>
              </w:divBdr>
              <w:divsChild>
                <w:div w:id="266619543">
                  <w:marLeft w:val="0"/>
                  <w:marRight w:val="0"/>
                  <w:marTop w:val="0"/>
                  <w:marBottom w:val="0"/>
                  <w:divBdr>
                    <w:top w:val="none" w:sz="0" w:space="0" w:color="auto"/>
                    <w:left w:val="none" w:sz="0" w:space="0" w:color="auto"/>
                    <w:bottom w:val="none" w:sz="0" w:space="0" w:color="auto"/>
                    <w:right w:val="none" w:sz="0" w:space="0" w:color="auto"/>
                  </w:divBdr>
                  <w:divsChild>
                    <w:div w:id="418211867">
                      <w:marLeft w:val="0"/>
                      <w:marRight w:val="0"/>
                      <w:marTop w:val="0"/>
                      <w:marBottom w:val="0"/>
                      <w:divBdr>
                        <w:top w:val="none" w:sz="0" w:space="0" w:color="auto"/>
                        <w:left w:val="none" w:sz="0" w:space="0" w:color="auto"/>
                        <w:bottom w:val="none" w:sz="0" w:space="0" w:color="auto"/>
                        <w:right w:val="none" w:sz="0" w:space="0" w:color="auto"/>
                      </w:divBdr>
                    </w:div>
                    <w:div w:id="747385907">
                      <w:marLeft w:val="0"/>
                      <w:marRight w:val="0"/>
                      <w:marTop w:val="0"/>
                      <w:marBottom w:val="0"/>
                      <w:divBdr>
                        <w:top w:val="none" w:sz="0" w:space="0" w:color="auto"/>
                        <w:left w:val="none" w:sz="0" w:space="0" w:color="auto"/>
                        <w:bottom w:val="none" w:sz="0" w:space="0" w:color="auto"/>
                        <w:right w:val="none" w:sz="0" w:space="0" w:color="auto"/>
                      </w:divBdr>
                      <w:divsChild>
                        <w:div w:id="1911957760">
                          <w:marLeft w:val="0"/>
                          <w:marRight w:val="0"/>
                          <w:marTop w:val="0"/>
                          <w:marBottom w:val="0"/>
                          <w:divBdr>
                            <w:top w:val="none" w:sz="0" w:space="0" w:color="auto"/>
                            <w:left w:val="none" w:sz="0" w:space="0" w:color="auto"/>
                            <w:bottom w:val="none" w:sz="0" w:space="0" w:color="auto"/>
                            <w:right w:val="none" w:sz="0" w:space="0" w:color="auto"/>
                          </w:divBdr>
                        </w:div>
                        <w:div w:id="127406346">
                          <w:marLeft w:val="0"/>
                          <w:marRight w:val="0"/>
                          <w:marTop w:val="0"/>
                          <w:marBottom w:val="0"/>
                          <w:divBdr>
                            <w:top w:val="none" w:sz="0" w:space="0" w:color="auto"/>
                            <w:left w:val="none" w:sz="0" w:space="0" w:color="auto"/>
                            <w:bottom w:val="none" w:sz="0" w:space="0" w:color="auto"/>
                            <w:right w:val="none" w:sz="0" w:space="0" w:color="auto"/>
                          </w:divBdr>
                        </w:div>
                        <w:div w:id="788622770">
                          <w:marLeft w:val="0"/>
                          <w:marRight w:val="0"/>
                          <w:marTop w:val="0"/>
                          <w:marBottom w:val="0"/>
                          <w:divBdr>
                            <w:top w:val="none" w:sz="0" w:space="0" w:color="auto"/>
                            <w:left w:val="none" w:sz="0" w:space="0" w:color="auto"/>
                            <w:bottom w:val="none" w:sz="0" w:space="0" w:color="auto"/>
                            <w:right w:val="none" w:sz="0" w:space="0" w:color="auto"/>
                          </w:divBdr>
                        </w:div>
                        <w:div w:id="1824539970">
                          <w:marLeft w:val="0"/>
                          <w:marRight w:val="0"/>
                          <w:marTop w:val="0"/>
                          <w:marBottom w:val="0"/>
                          <w:divBdr>
                            <w:top w:val="none" w:sz="0" w:space="0" w:color="auto"/>
                            <w:left w:val="none" w:sz="0" w:space="0" w:color="auto"/>
                            <w:bottom w:val="none" w:sz="0" w:space="0" w:color="auto"/>
                            <w:right w:val="none" w:sz="0" w:space="0" w:color="auto"/>
                          </w:divBdr>
                        </w:div>
                        <w:div w:id="108933353">
                          <w:marLeft w:val="0"/>
                          <w:marRight w:val="0"/>
                          <w:marTop w:val="0"/>
                          <w:marBottom w:val="0"/>
                          <w:divBdr>
                            <w:top w:val="none" w:sz="0" w:space="0" w:color="auto"/>
                            <w:left w:val="none" w:sz="0" w:space="0" w:color="auto"/>
                            <w:bottom w:val="none" w:sz="0" w:space="0" w:color="auto"/>
                            <w:right w:val="none" w:sz="0" w:space="0" w:color="auto"/>
                          </w:divBdr>
                        </w:div>
                        <w:div w:id="2131316631">
                          <w:marLeft w:val="0"/>
                          <w:marRight w:val="0"/>
                          <w:marTop w:val="0"/>
                          <w:marBottom w:val="0"/>
                          <w:divBdr>
                            <w:top w:val="none" w:sz="0" w:space="0" w:color="auto"/>
                            <w:left w:val="none" w:sz="0" w:space="0" w:color="auto"/>
                            <w:bottom w:val="none" w:sz="0" w:space="0" w:color="auto"/>
                            <w:right w:val="none" w:sz="0" w:space="0" w:color="auto"/>
                          </w:divBdr>
                        </w:div>
                        <w:div w:id="1684626194">
                          <w:marLeft w:val="0"/>
                          <w:marRight w:val="0"/>
                          <w:marTop w:val="0"/>
                          <w:marBottom w:val="0"/>
                          <w:divBdr>
                            <w:top w:val="none" w:sz="0" w:space="0" w:color="auto"/>
                            <w:left w:val="none" w:sz="0" w:space="0" w:color="auto"/>
                            <w:bottom w:val="none" w:sz="0" w:space="0" w:color="auto"/>
                            <w:right w:val="none" w:sz="0" w:space="0" w:color="auto"/>
                          </w:divBdr>
                        </w:div>
                        <w:div w:id="16874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07433">
              <w:marLeft w:val="0"/>
              <w:marRight w:val="0"/>
              <w:marTop w:val="0"/>
              <w:marBottom w:val="0"/>
              <w:divBdr>
                <w:top w:val="none" w:sz="0" w:space="0" w:color="auto"/>
                <w:left w:val="none" w:sz="0" w:space="0" w:color="auto"/>
                <w:bottom w:val="none" w:sz="0" w:space="0" w:color="auto"/>
                <w:right w:val="none" w:sz="0" w:space="0" w:color="auto"/>
              </w:divBdr>
              <w:divsChild>
                <w:div w:id="500317780">
                  <w:marLeft w:val="0"/>
                  <w:marRight w:val="0"/>
                  <w:marTop w:val="0"/>
                  <w:marBottom w:val="0"/>
                  <w:divBdr>
                    <w:top w:val="none" w:sz="0" w:space="0" w:color="auto"/>
                    <w:left w:val="none" w:sz="0" w:space="0" w:color="auto"/>
                    <w:bottom w:val="none" w:sz="0" w:space="0" w:color="auto"/>
                    <w:right w:val="none" w:sz="0" w:space="0" w:color="auto"/>
                  </w:divBdr>
                  <w:divsChild>
                    <w:div w:id="1418749335">
                      <w:marLeft w:val="0"/>
                      <w:marRight w:val="0"/>
                      <w:marTop w:val="0"/>
                      <w:marBottom w:val="0"/>
                      <w:divBdr>
                        <w:top w:val="none" w:sz="0" w:space="0" w:color="auto"/>
                        <w:left w:val="none" w:sz="0" w:space="0" w:color="auto"/>
                        <w:bottom w:val="none" w:sz="0" w:space="0" w:color="auto"/>
                        <w:right w:val="none" w:sz="0" w:space="0" w:color="auto"/>
                      </w:divBdr>
                    </w:div>
                    <w:div w:id="152533351">
                      <w:marLeft w:val="0"/>
                      <w:marRight w:val="0"/>
                      <w:marTop w:val="0"/>
                      <w:marBottom w:val="0"/>
                      <w:divBdr>
                        <w:top w:val="none" w:sz="0" w:space="0" w:color="auto"/>
                        <w:left w:val="none" w:sz="0" w:space="0" w:color="auto"/>
                        <w:bottom w:val="none" w:sz="0" w:space="0" w:color="auto"/>
                        <w:right w:val="none" w:sz="0" w:space="0" w:color="auto"/>
                      </w:divBdr>
                      <w:divsChild>
                        <w:div w:id="132408836">
                          <w:marLeft w:val="0"/>
                          <w:marRight w:val="0"/>
                          <w:marTop w:val="0"/>
                          <w:marBottom w:val="0"/>
                          <w:divBdr>
                            <w:top w:val="none" w:sz="0" w:space="0" w:color="auto"/>
                            <w:left w:val="none" w:sz="0" w:space="0" w:color="auto"/>
                            <w:bottom w:val="none" w:sz="0" w:space="0" w:color="auto"/>
                            <w:right w:val="none" w:sz="0" w:space="0" w:color="auto"/>
                          </w:divBdr>
                        </w:div>
                        <w:div w:id="1187327411">
                          <w:marLeft w:val="0"/>
                          <w:marRight w:val="0"/>
                          <w:marTop w:val="0"/>
                          <w:marBottom w:val="0"/>
                          <w:divBdr>
                            <w:top w:val="none" w:sz="0" w:space="0" w:color="auto"/>
                            <w:left w:val="none" w:sz="0" w:space="0" w:color="auto"/>
                            <w:bottom w:val="none" w:sz="0" w:space="0" w:color="auto"/>
                            <w:right w:val="none" w:sz="0" w:space="0" w:color="auto"/>
                          </w:divBdr>
                        </w:div>
                        <w:div w:id="1065446939">
                          <w:marLeft w:val="0"/>
                          <w:marRight w:val="0"/>
                          <w:marTop w:val="0"/>
                          <w:marBottom w:val="0"/>
                          <w:divBdr>
                            <w:top w:val="none" w:sz="0" w:space="0" w:color="auto"/>
                            <w:left w:val="none" w:sz="0" w:space="0" w:color="auto"/>
                            <w:bottom w:val="none" w:sz="0" w:space="0" w:color="auto"/>
                            <w:right w:val="none" w:sz="0" w:space="0" w:color="auto"/>
                          </w:divBdr>
                        </w:div>
                        <w:div w:id="625355098">
                          <w:marLeft w:val="0"/>
                          <w:marRight w:val="0"/>
                          <w:marTop w:val="0"/>
                          <w:marBottom w:val="0"/>
                          <w:divBdr>
                            <w:top w:val="none" w:sz="0" w:space="0" w:color="auto"/>
                            <w:left w:val="none" w:sz="0" w:space="0" w:color="auto"/>
                            <w:bottom w:val="none" w:sz="0" w:space="0" w:color="auto"/>
                            <w:right w:val="none" w:sz="0" w:space="0" w:color="auto"/>
                          </w:divBdr>
                        </w:div>
                        <w:div w:id="1127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6101">
              <w:marLeft w:val="0"/>
              <w:marRight w:val="0"/>
              <w:marTop w:val="0"/>
              <w:marBottom w:val="0"/>
              <w:divBdr>
                <w:top w:val="none" w:sz="0" w:space="0" w:color="auto"/>
                <w:left w:val="none" w:sz="0" w:space="0" w:color="auto"/>
                <w:bottom w:val="none" w:sz="0" w:space="0" w:color="auto"/>
                <w:right w:val="none" w:sz="0" w:space="0" w:color="auto"/>
              </w:divBdr>
              <w:divsChild>
                <w:div w:id="949897668">
                  <w:marLeft w:val="0"/>
                  <w:marRight w:val="0"/>
                  <w:marTop w:val="0"/>
                  <w:marBottom w:val="0"/>
                  <w:divBdr>
                    <w:top w:val="none" w:sz="0" w:space="0" w:color="auto"/>
                    <w:left w:val="none" w:sz="0" w:space="0" w:color="auto"/>
                    <w:bottom w:val="none" w:sz="0" w:space="0" w:color="auto"/>
                    <w:right w:val="none" w:sz="0" w:space="0" w:color="auto"/>
                  </w:divBdr>
                  <w:divsChild>
                    <w:div w:id="2113935197">
                      <w:marLeft w:val="0"/>
                      <w:marRight w:val="0"/>
                      <w:marTop w:val="0"/>
                      <w:marBottom w:val="0"/>
                      <w:divBdr>
                        <w:top w:val="none" w:sz="0" w:space="0" w:color="auto"/>
                        <w:left w:val="none" w:sz="0" w:space="0" w:color="auto"/>
                        <w:bottom w:val="none" w:sz="0" w:space="0" w:color="auto"/>
                        <w:right w:val="none" w:sz="0" w:space="0" w:color="auto"/>
                      </w:divBdr>
                    </w:div>
                    <w:div w:id="2039817233">
                      <w:marLeft w:val="0"/>
                      <w:marRight w:val="0"/>
                      <w:marTop w:val="0"/>
                      <w:marBottom w:val="0"/>
                      <w:divBdr>
                        <w:top w:val="none" w:sz="0" w:space="0" w:color="auto"/>
                        <w:left w:val="none" w:sz="0" w:space="0" w:color="auto"/>
                        <w:bottom w:val="none" w:sz="0" w:space="0" w:color="auto"/>
                        <w:right w:val="none" w:sz="0" w:space="0" w:color="auto"/>
                      </w:divBdr>
                      <w:divsChild>
                        <w:div w:id="1308241721">
                          <w:marLeft w:val="0"/>
                          <w:marRight w:val="0"/>
                          <w:marTop w:val="0"/>
                          <w:marBottom w:val="0"/>
                          <w:divBdr>
                            <w:top w:val="none" w:sz="0" w:space="0" w:color="auto"/>
                            <w:left w:val="none" w:sz="0" w:space="0" w:color="auto"/>
                            <w:bottom w:val="none" w:sz="0" w:space="0" w:color="auto"/>
                            <w:right w:val="none" w:sz="0" w:space="0" w:color="auto"/>
                          </w:divBdr>
                        </w:div>
                        <w:div w:id="1181748137">
                          <w:marLeft w:val="0"/>
                          <w:marRight w:val="0"/>
                          <w:marTop w:val="0"/>
                          <w:marBottom w:val="0"/>
                          <w:divBdr>
                            <w:top w:val="none" w:sz="0" w:space="0" w:color="auto"/>
                            <w:left w:val="none" w:sz="0" w:space="0" w:color="auto"/>
                            <w:bottom w:val="none" w:sz="0" w:space="0" w:color="auto"/>
                            <w:right w:val="none" w:sz="0" w:space="0" w:color="auto"/>
                          </w:divBdr>
                        </w:div>
                        <w:div w:id="13994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83193">
              <w:marLeft w:val="0"/>
              <w:marRight w:val="0"/>
              <w:marTop w:val="0"/>
              <w:marBottom w:val="0"/>
              <w:divBdr>
                <w:top w:val="none" w:sz="0" w:space="0" w:color="auto"/>
                <w:left w:val="none" w:sz="0" w:space="0" w:color="auto"/>
                <w:bottom w:val="none" w:sz="0" w:space="0" w:color="auto"/>
                <w:right w:val="none" w:sz="0" w:space="0" w:color="auto"/>
              </w:divBdr>
              <w:divsChild>
                <w:div w:id="1743596465">
                  <w:marLeft w:val="0"/>
                  <w:marRight w:val="0"/>
                  <w:marTop w:val="0"/>
                  <w:marBottom w:val="0"/>
                  <w:divBdr>
                    <w:top w:val="none" w:sz="0" w:space="0" w:color="auto"/>
                    <w:left w:val="none" w:sz="0" w:space="0" w:color="auto"/>
                    <w:bottom w:val="none" w:sz="0" w:space="0" w:color="auto"/>
                    <w:right w:val="none" w:sz="0" w:space="0" w:color="auto"/>
                  </w:divBdr>
                  <w:divsChild>
                    <w:div w:id="346062545">
                      <w:marLeft w:val="0"/>
                      <w:marRight w:val="0"/>
                      <w:marTop w:val="0"/>
                      <w:marBottom w:val="0"/>
                      <w:divBdr>
                        <w:top w:val="none" w:sz="0" w:space="0" w:color="auto"/>
                        <w:left w:val="none" w:sz="0" w:space="0" w:color="auto"/>
                        <w:bottom w:val="none" w:sz="0" w:space="0" w:color="auto"/>
                        <w:right w:val="none" w:sz="0" w:space="0" w:color="auto"/>
                      </w:divBdr>
                    </w:div>
                    <w:div w:id="690375191">
                      <w:marLeft w:val="0"/>
                      <w:marRight w:val="0"/>
                      <w:marTop w:val="0"/>
                      <w:marBottom w:val="0"/>
                      <w:divBdr>
                        <w:top w:val="none" w:sz="0" w:space="0" w:color="auto"/>
                        <w:left w:val="none" w:sz="0" w:space="0" w:color="auto"/>
                        <w:bottom w:val="none" w:sz="0" w:space="0" w:color="auto"/>
                        <w:right w:val="none" w:sz="0" w:space="0" w:color="auto"/>
                      </w:divBdr>
                      <w:divsChild>
                        <w:div w:id="1243375871">
                          <w:marLeft w:val="0"/>
                          <w:marRight w:val="0"/>
                          <w:marTop w:val="0"/>
                          <w:marBottom w:val="0"/>
                          <w:divBdr>
                            <w:top w:val="none" w:sz="0" w:space="0" w:color="auto"/>
                            <w:left w:val="none" w:sz="0" w:space="0" w:color="auto"/>
                            <w:bottom w:val="none" w:sz="0" w:space="0" w:color="auto"/>
                            <w:right w:val="none" w:sz="0" w:space="0" w:color="auto"/>
                          </w:divBdr>
                        </w:div>
                        <w:div w:id="700977750">
                          <w:marLeft w:val="0"/>
                          <w:marRight w:val="0"/>
                          <w:marTop w:val="0"/>
                          <w:marBottom w:val="0"/>
                          <w:divBdr>
                            <w:top w:val="none" w:sz="0" w:space="0" w:color="auto"/>
                            <w:left w:val="none" w:sz="0" w:space="0" w:color="auto"/>
                            <w:bottom w:val="none" w:sz="0" w:space="0" w:color="auto"/>
                            <w:right w:val="none" w:sz="0" w:space="0" w:color="auto"/>
                          </w:divBdr>
                        </w:div>
                        <w:div w:id="17936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7146">
              <w:marLeft w:val="0"/>
              <w:marRight w:val="0"/>
              <w:marTop w:val="0"/>
              <w:marBottom w:val="0"/>
              <w:divBdr>
                <w:top w:val="none" w:sz="0" w:space="0" w:color="auto"/>
                <w:left w:val="none" w:sz="0" w:space="0" w:color="auto"/>
                <w:bottom w:val="none" w:sz="0" w:space="0" w:color="auto"/>
                <w:right w:val="none" w:sz="0" w:space="0" w:color="auto"/>
              </w:divBdr>
              <w:divsChild>
                <w:div w:id="901984160">
                  <w:marLeft w:val="0"/>
                  <w:marRight w:val="0"/>
                  <w:marTop w:val="0"/>
                  <w:marBottom w:val="0"/>
                  <w:divBdr>
                    <w:top w:val="none" w:sz="0" w:space="0" w:color="auto"/>
                    <w:left w:val="none" w:sz="0" w:space="0" w:color="auto"/>
                    <w:bottom w:val="none" w:sz="0" w:space="0" w:color="auto"/>
                    <w:right w:val="none" w:sz="0" w:space="0" w:color="auto"/>
                  </w:divBdr>
                  <w:divsChild>
                    <w:div w:id="2032104452">
                      <w:marLeft w:val="0"/>
                      <w:marRight w:val="0"/>
                      <w:marTop w:val="0"/>
                      <w:marBottom w:val="0"/>
                      <w:divBdr>
                        <w:top w:val="none" w:sz="0" w:space="0" w:color="auto"/>
                        <w:left w:val="none" w:sz="0" w:space="0" w:color="auto"/>
                        <w:bottom w:val="none" w:sz="0" w:space="0" w:color="auto"/>
                        <w:right w:val="none" w:sz="0" w:space="0" w:color="auto"/>
                      </w:divBdr>
                    </w:div>
                    <w:div w:id="976225732">
                      <w:marLeft w:val="0"/>
                      <w:marRight w:val="0"/>
                      <w:marTop w:val="0"/>
                      <w:marBottom w:val="0"/>
                      <w:divBdr>
                        <w:top w:val="none" w:sz="0" w:space="0" w:color="auto"/>
                        <w:left w:val="none" w:sz="0" w:space="0" w:color="auto"/>
                        <w:bottom w:val="none" w:sz="0" w:space="0" w:color="auto"/>
                        <w:right w:val="none" w:sz="0" w:space="0" w:color="auto"/>
                      </w:divBdr>
                      <w:divsChild>
                        <w:div w:id="2011448559">
                          <w:marLeft w:val="0"/>
                          <w:marRight w:val="0"/>
                          <w:marTop w:val="0"/>
                          <w:marBottom w:val="0"/>
                          <w:divBdr>
                            <w:top w:val="none" w:sz="0" w:space="0" w:color="auto"/>
                            <w:left w:val="none" w:sz="0" w:space="0" w:color="auto"/>
                            <w:bottom w:val="none" w:sz="0" w:space="0" w:color="auto"/>
                            <w:right w:val="none" w:sz="0" w:space="0" w:color="auto"/>
                          </w:divBdr>
                        </w:div>
                        <w:div w:id="489058440">
                          <w:marLeft w:val="0"/>
                          <w:marRight w:val="0"/>
                          <w:marTop w:val="0"/>
                          <w:marBottom w:val="0"/>
                          <w:divBdr>
                            <w:top w:val="none" w:sz="0" w:space="0" w:color="auto"/>
                            <w:left w:val="none" w:sz="0" w:space="0" w:color="auto"/>
                            <w:bottom w:val="none" w:sz="0" w:space="0" w:color="auto"/>
                            <w:right w:val="none" w:sz="0" w:space="0" w:color="auto"/>
                          </w:divBdr>
                        </w:div>
                        <w:div w:id="68632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23758">
              <w:marLeft w:val="0"/>
              <w:marRight w:val="0"/>
              <w:marTop w:val="0"/>
              <w:marBottom w:val="0"/>
              <w:divBdr>
                <w:top w:val="none" w:sz="0" w:space="0" w:color="auto"/>
                <w:left w:val="none" w:sz="0" w:space="0" w:color="auto"/>
                <w:bottom w:val="none" w:sz="0" w:space="0" w:color="auto"/>
                <w:right w:val="none" w:sz="0" w:space="0" w:color="auto"/>
              </w:divBdr>
              <w:divsChild>
                <w:div w:id="164171607">
                  <w:marLeft w:val="0"/>
                  <w:marRight w:val="0"/>
                  <w:marTop w:val="0"/>
                  <w:marBottom w:val="0"/>
                  <w:divBdr>
                    <w:top w:val="none" w:sz="0" w:space="0" w:color="auto"/>
                    <w:left w:val="none" w:sz="0" w:space="0" w:color="auto"/>
                    <w:bottom w:val="none" w:sz="0" w:space="0" w:color="auto"/>
                    <w:right w:val="none" w:sz="0" w:space="0" w:color="auto"/>
                  </w:divBdr>
                  <w:divsChild>
                    <w:div w:id="1307203788">
                      <w:marLeft w:val="0"/>
                      <w:marRight w:val="0"/>
                      <w:marTop w:val="0"/>
                      <w:marBottom w:val="0"/>
                      <w:divBdr>
                        <w:top w:val="none" w:sz="0" w:space="0" w:color="auto"/>
                        <w:left w:val="none" w:sz="0" w:space="0" w:color="auto"/>
                        <w:bottom w:val="none" w:sz="0" w:space="0" w:color="auto"/>
                        <w:right w:val="none" w:sz="0" w:space="0" w:color="auto"/>
                      </w:divBdr>
                    </w:div>
                    <w:div w:id="620458799">
                      <w:marLeft w:val="0"/>
                      <w:marRight w:val="0"/>
                      <w:marTop w:val="0"/>
                      <w:marBottom w:val="0"/>
                      <w:divBdr>
                        <w:top w:val="none" w:sz="0" w:space="0" w:color="auto"/>
                        <w:left w:val="none" w:sz="0" w:space="0" w:color="auto"/>
                        <w:bottom w:val="none" w:sz="0" w:space="0" w:color="auto"/>
                        <w:right w:val="none" w:sz="0" w:space="0" w:color="auto"/>
                      </w:divBdr>
                      <w:divsChild>
                        <w:div w:id="953636868">
                          <w:marLeft w:val="0"/>
                          <w:marRight w:val="0"/>
                          <w:marTop w:val="0"/>
                          <w:marBottom w:val="0"/>
                          <w:divBdr>
                            <w:top w:val="none" w:sz="0" w:space="0" w:color="auto"/>
                            <w:left w:val="none" w:sz="0" w:space="0" w:color="auto"/>
                            <w:bottom w:val="none" w:sz="0" w:space="0" w:color="auto"/>
                            <w:right w:val="none" w:sz="0" w:space="0" w:color="auto"/>
                          </w:divBdr>
                        </w:div>
                        <w:div w:id="685668561">
                          <w:marLeft w:val="0"/>
                          <w:marRight w:val="0"/>
                          <w:marTop w:val="0"/>
                          <w:marBottom w:val="0"/>
                          <w:divBdr>
                            <w:top w:val="none" w:sz="0" w:space="0" w:color="auto"/>
                            <w:left w:val="none" w:sz="0" w:space="0" w:color="auto"/>
                            <w:bottom w:val="none" w:sz="0" w:space="0" w:color="auto"/>
                            <w:right w:val="none" w:sz="0" w:space="0" w:color="auto"/>
                          </w:divBdr>
                        </w:div>
                        <w:div w:id="321199455">
                          <w:marLeft w:val="0"/>
                          <w:marRight w:val="0"/>
                          <w:marTop w:val="0"/>
                          <w:marBottom w:val="0"/>
                          <w:divBdr>
                            <w:top w:val="none" w:sz="0" w:space="0" w:color="auto"/>
                            <w:left w:val="none" w:sz="0" w:space="0" w:color="auto"/>
                            <w:bottom w:val="none" w:sz="0" w:space="0" w:color="auto"/>
                            <w:right w:val="none" w:sz="0" w:space="0" w:color="auto"/>
                          </w:divBdr>
                        </w:div>
                        <w:div w:id="1676951800">
                          <w:marLeft w:val="0"/>
                          <w:marRight w:val="0"/>
                          <w:marTop w:val="0"/>
                          <w:marBottom w:val="0"/>
                          <w:divBdr>
                            <w:top w:val="none" w:sz="0" w:space="0" w:color="auto"/>
                            <w:left w:val="none" w:sz="0" w:space="0" w:color="auto"/>
                            <w:bottom w:val="none" w:sz="0" w:space="0" w:color="auto"/>
                            <w:right w:val="none" w:sz="0" w:space="0" w:color="auto"/>
                          </w:divBdr>
                        </w:div>
                        <w:div w:id="222564496">
                          <w:marLeft w:val="0"/>
                          <w:marRight w:val="0"/>
                          <w:marTop w:val="0"/>
                          <w:marBottom w:val="0"/>
                          <w:divBdr>
                            <w:top w:val="none" w:sz="0" w:space="0" w:color="auto"/>
                            <w:left w:val="none" w:sz="0" w:space="0" w:color="auto"/>
                            <w:bottom w:val="none" w:sz="0" w:space="0" w:color="auto"/>
                            <w:right w:val="none" w:sz="0" w:space="0" w:color="auto"/>
                          </w:divBdr>
                        </w:div>
                        <w:div w:id="18872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4050">
              <w:marLeft w:val="0"/>
              <w:marRight w:val="0"/>
              <w:marTop w:val="0"/>
              <w:marBottom w:val="0"/>
              <w:divBdr>
                <w:top w:val="none" w:sz="0" w:space="0" w:color="auto"/>
                <w:left w:val="none" w:sz="0" w:space="0" w:color="auto"/>
                <w:bottom w:val="none" w:sz="0" w:space="0" w:color="auto"/>
                <w:right w:val="none" w:sz="0" w:space="0" w:color="auto"/>
              </w:divBdr>
              <w:divsChild>
                <w:div w:id="1305425478">
                  <w:marLeft w:val="0"/>
                  <w:marRight w:val="0"/>
                  <w:marTop w:val="0"/>
                  <w:marBottom w:val="0"/>
                  <w:divBdr>
                    <w:top w:val="none" w:sz="0" w:space="0" w:color="auto"/>
                    <w:left w:val="none" w:sz="0" w:space="0" w:color="auto"/>
                    <w:bottom w:val="none" w:sz="0" w:space="0" w:color="auto"/>
                    <w:right w:val="none" w:sz="0" w:space="0" w:color="auto"/>
                  </w:divBdr>
                  <w:divsChild>
                    <w:div w:id="1478916306">
                      <w:marLeft w:val="0"/>
                      <w:marRight w:val="0"/>
                      <w:marTop w:val="0"/>
                      <w:marBottom w:val="0"/>
                      <w:divBdr>
                        <w:top w:val="none" w:sz="0" w:space="0" w:color="auto"/>
                        <w:left w:val="none" w:sz="0" w:space="0" w:color="auto"/>
                        <w:bottom w:val="none" w:sz="0" w:space="0" w:color="auto"/>
                        <w:right w:val="none" w:sz="0" w:space="0" w:color="auto"/>
                      </w:divBdr>
                    </w:div>
                    <w:div w:id="834491737">
                      <w:marLeft w:val="0"/>
                      <w:marRight w:val="0"/>
                      <w:marTop w:val="0"/>
                      <w:marBottom w:val="0"/>
                      <w:divBdr>
                        <w:top w:val="none" w:sz="0" w:space="0" w:color="auto"/>
                        <w:left w:val="none" w:sz="0" w:space="0" w:color="auto"/>
                        <w:bottom w:val="none" w:sz="0" w:space="0" w:color="auto"/>
                        <w:right w:val="none" w:sz="0" w:space="0" w:color="auto"/>
                      </w:divBdr>
                      <w:divsChild>
                        <w:div w:id="1198817057">
                          <w:marLeft w:val="0"/>
                          <w:marRight w:val="0"/>
                          <w:marTop w:val="0"/>
                          <w:marBottom w:val="0"/>
                          <w:divBdr>
                            <w:top w:val="none" w:sz="0" w:space="0" w:color="auto"/>
                            <w:left w:val="none" w:sz="0" w:space="0" w:color="auto"/>
                            <w:bottom w:val="none" w:sz="0" w:space="0" w:color="auto"/>
                            <w:right w:val="none" w:sz="0" w:space="0" w:color="auto"/>
                          </w:divBdr>
                        </w:div>
                        <w:div w:id="1306859994">
                          <w:marLeft w:val="0"/>
                          <w:marRight w:val="0"/>
                          <w:marTop w:val="0"/>
                          <w:marBottom w:val="0"/>
                          <w:divBdr>
                            <w:top w:val="none" w:sz="0" w:space="0" w:color="auto"/>
                            <w:left w:val="none" w:sz="0" w:space="0" w:color="auto"/>
                            <w:bottom w:val="none" w:sz="0" w:space="0" w:color="auto"/>
                            <w:right w:val="none" w:sz="0" w:space="0" w:color="auto"/>
                          </w:divBdr>
                        </w:div>
                        <w:div w:id="1266570107">
                          <w:marLeft w:val="0"/>
                          <w:marRight w:val="0"/>
                          <w:marTop w:val="0"/>
                          <w:marBottom w:val="0"/>
                          <w:divBdr>
                            <w:top w:val="none" w:sz="0" w:space="0" w:color="auto"/>
                            <w:left w:val="none" w:sz="0" w:space="0" w:color="auto"/>
                            <w:bottom w:val="none" w:sz="0" w:space="0" w:color="auto"/>
                            <w:right w:val="none" w:sz="0" w:space="0" w:color="auto"/>
                          </w:divBdr>
                        </w:div>
                        <w:div w:id="890112483">
                          <w:marLeft w:val="0"/>
                          <w:marRight w:val="0"/>
                          <w:marTop w:val="0"/>
                          <w:marBottom w:val="0"/>
                          <w:divBdr>
                            <w:top w:val="none" w:sz="0" w:space="0" w:color="auto"/>
                            <w:left w:val="none" w:sz="0" w:space="0" w:color="auto"/>
                            <w:bottom w:val="none" w:sz="0" w:space="0" w:color="auto"/>
                            <w:right w:val="none" w:sz="0" w:space="0" w:color="auto"/>
                          </w:divBdr>
                        </w:div>
                        <w:div w:id="1109396908">
                          <w:marLeft w:val="0"/>
                          <w:marRight w:val="0"/>
                          <w:marTop w:val="0"/>
                          <w:marBottom w:val="0"/>
                          <w:divBdr>
                            <w:top w:val="none" w:sz="0" w:space="0" w:color="auto"/>
                            <w:left w:val="none" w:sz="0" w:space="0" w:color="auto"/>
                            <w:bottom w:val="none" w:sz="0" w:space="0" w:color="auto"/>
                            <w:right w:val="none" w:sz="0" w:space="0" w:color="auto"/>
                          </w:divBdr>
                        </w:div>
                        <w:div w:id="437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3726">
              <w:marLeft w:val="0"/>
              <w:marRight w:val="0"/>
              <w:marTop w:val="0"/>
              <w:marBottom w:val="0"/>
              <w:divBdr>
                <w:top w:val="none" w:sz="0" w:space="0" w:color="auto"/>
                <w:left w:val="none" w:sz="0" w:space="0" w:color="auto"/>
                <w:bottom w:val="none" w:sz="0" w:space="0" w:color="auto"/>
                <w:right w:val="none" w:sz="0" w:space="0" w:color="auto"/>
              </w:divBdr>
              <w:divsChild>
                <w:div w:id="1637879886">
                  <w:marLeft w:val="0"/>
                  <w:marRight w:val="0"/>
                  <w:marTop w:val="0"/>
                  <w:marBottom w:val="0"/>
                  <w:divBdr>
                    <w:top w:val="none" w:sz="0" w:space="0" w:color="auto"/>
                    <w:left w:val="none" w:sz="0" w:space="0" w:color="auto"/>
                    <w:bottom w:val="none" w:sz="0" w:space="0" w:color="auto"/>
                    <w:right w:val="none" w:sz="0" w:space="0" w:color="auto"/>
                  </w:divBdr>
                  <w:divsChild>
                    <w:div w:id="2029017137">
                      <w:marLeft w:val="0"/>
                      <w:marRight w:val="0"/>
                      <w:marTop w:val="0"/>
                      <w:marBottom w:val="0"/>
                      <w:divBdr>
                        <w:top w:val="none" w:sz="0" w:space="0" w:color="auto"/>
                        <w:left w:val="none" w:sz="0" w:space="0" w:color="auto"/>
                        <w:bottom w:val="none" w:sz="0" w:space="0" w:color="auto"/>
                        <w:right w:val="none" w:sz="0" w:space="0" w:color="auto"/>
                      </w:divBdr>
                    </w:div>
                    <w:div w:id="351537909">
                      <w:marLeft w:val="0"/>
                      <w:marRight w:val="0"/>
                      <w:marTop w:val="0"/>
                      <w:marBottom w:val="0"/>
                      <w:divBdr>
                        <w:top w:val="none" w:sz="0" w:space="0" w:color="auto"/>
                        <w:left w:val="none" w:sz="0" w:space="0" w:color="auto"/>
                        <w:bottom w:val="none" w:sz="0" w:space="0" w:color="auto"/>
                        <w:right w:val="none" w:sz="0" w:space="0" w:color="auto"/>
                      </w:divBdr>
                      <w:divsChild>
                        <w:div w:id="16219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90134">
              <w:marLeft w:val="0"/>
              <w:marRight w:val="0"/>
              <w:marTop w:val="0"/>
              <w:marBottom w:val="0"/>
              <w:divBdr>
                <w:top w:val="none" w:sz="0" w:space="0" w:color="auto"/>
                <w:left w:val="none" w:sz="0" w:space="0" w:color="auto"/>
                <w:bottom w:val="none" w:sz="0" w:space="0" w:color="auto"/>
                <w:right w:val="none" w:sz="0" w:space="0" w:color="auto"/>
              </w:divBdr>
              <w:divsChild>
                <w:div w:id="280066644">
                  <w:marLeft w:val="0"/>
                  <w:marRight w:val="0"/>
                  <w:marTop w:val="0"/>
                  <w:marBottom w:val="0"/>
                  <w:divBdr>
                    <w:top w:val="none" w:sz="0" w:space="0" w:color="auto"/>
                    <w:left w:val="none" w:sz="0" w:space="0" w:color="auto"/>
                    <w:bottom w:val="none" w:sz="0" w:space="0" w:color="auto"/>
                    <w:right w:val="none" w:sz="0" w:space="0" w:color="auto"/>
                  </w:divBdr>
                  <w:divsChild>
                    <w:div w:id="933902584">
                      <w:marLeft w:val="0"/>
                      <w:marRight w:val="0"/>
                      <w:marTop w:val="0"/>
                      <w:marBottom w:val="0"/>
                      <w:divBdr>
                        <w:top w:val="none" w:sz="0" w:space="0" w:color="auto"/>
                        <w:left w:val="none" w:sz="0" w:space="0" w:color="auto"/>
                        <w:bottom w:val="none" w:sz="0" w:space="0" w:color="auto"/>
                        <w:right w:val="none" w:sz="0" w:space="0" w:color="auto"/>
                      </w:divBdr>
                    </w:div>
                    <w:div w:id="396393111">
                      <w:marLeft w:val="0"/>
                      <w:marRight w:val="0"/>
                      <w:marTop w:val="0"/>
                      <w:marBottom w:val="0"/>
                      <w:divBdr>
                        <w:top w:val="none" w:sz="0" w:space="0" w:color="auto"/>
                        <w:left w:val="none" w:sz="0" w:space="0" w:color="auto"/>
                        <w:bottom w:val="none" w:sz="0" w:space="0" w:color="auto"/>
                        <w:right w:val="none" w:sz="0" w:space="0" w:color="auto"/>
                      </w:divBdr>
                      <w:divsChild>
                        <w:div w:id="569922488">
                          <w:marLeft w:val="0"/>
                          <w:marRight w:val="0"/>
                          <w:marTop w:val="0"/>
                          <w:marBottom w:val="0"/>
                          <w:divBdr>
                            <w:top w:val="none" w:sz="0" w:space="0" w:color="auto"/>
                            <w:left w:val="none" w:sz="0" w:space="0" w:color="auto"/>
                            <w:bottom w:val="none" w:sz="0" w:space="0" w:color="auto"/>
                            <w:right w:val="none" w:sz="0" w:space="0" w:color="auto"/>
                          </w:divBdr>
                        </w:div>
                        <w:div w:id="15644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8750">
              <w:marLeft w:val="0"/>
              <w:marRight w:val="0"/>
              <w:marTop w:val="0"/>
              <w:marBottom w:val="0"/>
              <w:divBdr>
                <w:top w:val="none" w:sz="0" w:space="0" w:color="auto"/>
                <w:left w:val="none" w:sz="0" w:space="0" w:color="auto"/>
                <w:bottom w:val="none" w:sz="0" w:space="0" w:color="auto"/>
                <w:right w:val="none" w:sz="0" w:space="0" w:color="auto"/>
              </w:divBdr>
              <w:divsChild>
                <w:div w:id="1186748747">
                  <w:marLeft w:val="0"/>
                  <w:marRight w:val="0"/>
                  <w:marTop w:val="0"/>
                  <w:marBottom w:val="0"/>
                  <w:divBdr>
                    <w:top w:val="none" w:sz="0" w:space="0" w:color="auto"/>
                    <w:left w:val="none" w:sz="0" w:space="0" w:color="auto"/>
                    <w:bottom w:val="none" w:sz="0" w:space="0" w:color="auto"/>
                    <w:right w:val="none" w:sz="0" w:space="0" w:color="auto"/>
                  </w:divBdr>
                  <w:divsChild>
                    <w:div w:id="7727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7582">
              <w:marLeft w:val="0"/>
              <w:marRight w:val="0"/>
              <w:marTop w:val="0"/>
              <w:marBottom w:val="0"/>
              <w:divBdr>
                <w:top w:val="none" w:sz="0" w:space="0" w:color="auto"/>
                <w:left w:val="none" w:sz="0" w:space="0" w:color="auto"/>
                <w:bottom w:val="none" w:sz="0" w:space="0" w:color="auto"/>
                <w:right w:val="none" w:sz="0" w:space="0" w:color="auto"/>
              </w:divBdr>
              <w:divsChild>
                <w:div w:id="1143036711">
                  <w:marLeft w:val="0"/>
                  <w:marRight w:val="0"/>
                  <w:marTop w:val="0"/>
                  <w:marBottom w:val="0"/>
                  <w:divBdr>
                    <w:top w:val="none" w:sz="0" w:space="0" w:color="auto"/>
                    <w:left w:val="none" w:sz="0" w:space="0" w:color="auto"/>
                    <w:bottom w:val="none" w:sz="0" w:space="0" w:color="auto"/>
                    <w:right w:val="none" w:sz="0" w:space="0" w:color="auto"/>
                  </w:divBdr>
                  <w:divsChild>
                    <w:div w:id="8947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hyperlink" Target="https://tsapps.nist.gov/notifyus/data/index/index.cfm" TargetMode="External"/><Relationship Id="rId55" Type="http://schemas.openxmlformats.org/officeDocument/2006/relationships/hyperlink" Target="https://tsapps.nist.gov/notifyus/data/index/index.cfm" TargetMode="External"/><Relationship Id="rId7"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3.xml"/><Relationship Id="rId41" Type="http://schemas.openxmlformats.org/officeDocument/2006/relationships/control" Target="activeX/activeX35.xml"/><Relationship Id="rId54" Type="http://schemas.openxmlformats.org/officeDocument/2006/relationships/control" Target="activeX/activeX44.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3.wmf"/><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image" Target="media/image4.wmf"/><Relationship Id="rId58" Type="http://schemas.openxmlformats.org/officeDocument/2006/relationships/control" Target="activeX/activeX45.xml"/><Relationship Id="rId5"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hyperlink" Target="https://tsapps.nist.gov/notifyus/data/about/about.cfm" TargetMode="External"/><Relationship Id="rId61" Type="http://schemas.openxmlformats.org/officeDocument/2006/relationships/theme" Target="theme/theme1.xml"/><Relationship Id="rId10" Type="http://schemas.openxmlformats.org/officeDocument/2006/relationships/control" Target="activeX/activeX5.xml"/><Relationship Id="rId19" Type="http://schemas.openxmlformats.org/officeDocument/2006/relationships/control" Target="activeX/activeX13.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hyperlink" Target="https://tsapps.nist.gov/notifyus/data/about/about.cfm" TargetMode="External"/><Relationship Id="rId6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hyperlink" Target="https://tsapps.nist.gov/notifyus/data/customer_update/add_customer_profile.cfm" TargetMode="External"/><Relationship Id="rId8" Type="http://schemas.openxmlformats.org/officeDocument/2006/relationships/control" Target="activeX/activeX3.xml"/><Relationship Id="rId51" Type="http://schemas.openxmlformats.org/officeDocument/2006/relationships/hyperlink" Target="https://tsapps.nist.gov/notifyus/data/customer_update/add_customer_profile.cfm" TargetMode="External"/><Relationship Id="rId3" Type="http://schemas.openxmlformats.org/officeDocument/2006/relationships/webSettings" Target="web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hyperlink" Target="mailto:ncsci@nist.gov"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tester</dc:creator>
  <cp:keywords/>
  <dc:description/>
  <cp:lastModifiedBy>Egan, Amy</cp:lastModifiedBy>
  <cp:revision>3</cp:revision>
  <cp:lastPrinted>2015-01-16T19:04:00Z</cp:lastPrinted>
  <dcterms:created xsi:type="dcterms:W3CDTF">2015-01-16T19:04:00Z</dcterms:created>
  <dcterms:modified xsi:type="dcterms:W3CDTF">2015-01-16T19:04:00Z</dcterms:modified>
</cp:coreProperties>
</file>