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F7CEC" w14:textId="6BC0B09A" w:rsidR="008A760F" w:rsidRDefault="00654827" w:rsidP="00D00139">
      <w:pPr>
        <w:pStyle w:val="Heading1"/>
        <w:rPr>
          <w:b/>
        </w:rPr>
      </w:pPr>
      <w:bookmarkStart w:id="0" w:name="_GoBack"/>
      <w:bookmarkEnd w:id="0"/>
      <w:r w:rsidRPr="00654827">
        <w:rPr>
          <w:b/>
          <w:noProof/>
        </w:rPr>
        <mc:AlternateContent>
          <mc:Choice Requires="wps">
            <w:drawing>
              <wp:anchor distT="45720" distB="45720" distL="114300" distR="114300" simplePos="0" relativeHeight="251659264" behindDoc="0" locked="0" layoutInCell="1" allowOverlap="1" wp14:anchorId="2F4691EC" wp14:editId="2AD1A6BF">
                <wp:simplePos x="0" y="0"/>
                <wp:positionH relativeFrom="margin">
                  <wp:posOffset>30480</wp:posOffset>
                </wp:positionH>
                <wp:positionV relativeFrom="paragraph">
                  <wp:posOffset>92075</wp:posOffset>
                </wp:positionV>
                <wp:extent cx="5958840" cy="1404620"/>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rgbClr val="FFFFFF"/>
                        </a:solidFill>
                        <a:ln w="9525">
                          <a:solidFill>
                            <a:srgbClr val="000000"/>
                          </a:solidFill>
                          <a:miter lim="800000"/>
                          <a:headEnd/>
                          <a:tailEnd/>
                        </a:ln>
                      </wps:spPr>
                      <wps:txbx>
                        <w:txbxContent>
                          <w:p w14:paraId="5064268B" w14:textId="368D808E" w:rsidR="00654827" w:rsidRPr="00654827" w:rsidRDefault="00654827" w:rsidP="00654827">
                            <w:pPr>
                              <w:rPr>
                                <w:rFonts w:ascii="Calibri" w:hAnsi="Calibri" w:cs="Calibri"/>
                              </w:rPr>
                            </w:pPr>
                            <w:r w:rsidRPr="00DA4009">
                              <w:rPr>
                                <w:rFonts w:ascii="Calibri" w:hAnsi="Calibri" w:cs="Calibri"/>
                              </w:rPr>
                              <w:t xml:space="preserve">Public reporting burden for this collection of information is estimated to average </w:t>
                            </w:r>
                            <w:r>
                              <w:rPr>
                                <w:rFonts w:ascii="Calibri" w:hAnsi="Calibri" w:cs="Calibri"/>
                              </w:rPr>
                              <w:t>15</w:t>
                            </w:r>
                            <w:r w:rsidRPr="00DA4009">
                              <w:rPr>
                                <w:rFonts w:ascii="Calibri" w:hAnsi="Calibri" w:cs="Calibr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w:t>
                            </w:r>
                            <w:r>
                              <w:rPr>
                                <w:rFonts w:ascii="Calibri" w:hAnsi="Calibri" w:cs="Calibri"/>
                              </w:rPr>
                              <w:t>48</w:t>
                            </w:r>
                            <w:r w:rsidRPr="00DA4009">
                              <w:rPr>
                                <w:rFonts w:ascii="Calibri" w:hAnsi="Calibri" w:cs="Calibri"/>
                              </w:rPr>
                              <w:t>).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7.25pt;width:469.2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CgIwIAAEcEAAAOAAAAZHJzL2Uyb0RvYy54bWysU9tu2zAMfR+wfxD0vviCpE2MOEWXLsOA&#10;7gK0+wBalmNhuk1SYndfP0pOs6DbXobpQRBF6og8h1zfjEqSI3deGF3TYpZTwjUzrdD7mn593L1Z&#10;UuID6Bak0bymT9zTm83rV+vBVrw0vZEtdwRBtK8GW9M+BFtlmWc9V+BnxnKNzs44BQFNt89aBwOi&#10;K5mVeX6VDca11hnGvcfbu8lJNwm/6zgLn7vO80BkTTG3kHaX9ibu2WYN1d6B7QU7pQH/kIUCofHT&#10;M9QdBCAHJ36DUoI5400XZsyozHSdYDzVgNUU+YtqHnqwPNWC5Hh7psn/P1j26fjFEdHWtCyuKdGg&#10;UKRHPgby1oykjPwM1lcY9mAxMIx4jTqnWr29N+ybJ9pse9B7fuucGXoOLeZXxJfZxdMJx0eQZvho&#10;WvwGDsEkoLFzKpKHdBBER52eztrEVBheLlaL5XKOLoa+Yp7Pr8qkXgbV83PrfHjPjSLxUFOH4id4&#10;ON77ENOB6jkk/uaNFO1OSJkMt2+20pEjYKPs0koVvAiTmgw1XS3KxcTAXyHytP4EoUTAjpdC1XR5&#10;DoIq8vZOt6kfAwg5nTFlqU9ERu4mFsPYjCdhGtM+IaXOTJ2Nk4iH3rgflAzY1TX13w/gOCXyg0ZZ&#10;VsU8chiSMV9cI4fEXXqaSw9ohlA1DZRMx21Io5MIs7co304kYqPOUyanXLFbE9+nyYrjcGmnqF/z&#10;v/kJAAD//wMAUEsDBBQABgAIAAAAIQDOphVq3wAAAAgBAAAPAAAAZHJzL2Rvd25yZXYueG1sTI/B&#10;TsMwEETvSPyDtUjcqEOaUAhxKkTVM21Bqrg59jaOGq9D7KYpX485wXFnRjNvy+VkOzbi4FtHAu5n&#10;CTAk5XRLjYCP9/XdIzAfJGnZOUIBF/SwrK6vSllod6YtjrvQsFhCvpACTAh9wblXBq30M9cjRe/g&#10;BitDPIeG60GeY7nteJokD9zKluKCkT2+GlTH3ckK8KvNV68Om/po9OX7bTXmar/+FOL2Znp5BhZw&#10;Cn9h+MWP6FBFptqdSHvWCcgieIhylgOL9lM2T4HVAtJ5vgBelfz/A9UPAAAA//8DAFBLAQItABQA&#10;BgAIAAAAIQC2gziS/gAAAOEBAAATAAAAAAAAAAAAAAAAAAAAAABbQ29udGVudF9UeXBlc10ueG1s&#10;UEsBAi0AFAAGAAgAAAAhADj9If/WAAAAlAEAAAsAAAAAAAAAAAAAAAAALwEAAF9yZWxzLy5yZWxz&#10;UEsBAi0AFAAGAAgAAAAhAPYMgKAjAgAARwQAAA4AAAAAAAAAAAAAAAAALgIAAGRycy9lMm9Eb2Mu&#10;eG1sUEsBAi0AFAAGAAgAAAAhAM6mFWrfAAAACAEAAA8AAAAAAAAAAAAAAAAAfQQAAGRycy9kb3du&#10;cmV2LnhtbFBLBQYAAAAABAAEAPMAAACJBQAAAAA=&#10;">
                <v:textbox style="mso-fit-shape-to-text:t">
                  <w:txbxContent>
                    <w:p w14:paraId="5064268B" w14:textId="368D808E" w:rsidR="00654827" w:rsidRPr="00654827" w:rsidRDefault="00654827" w:rsidP="00654827">
                      <w:pPr>
                        <w:rPr>
                          <w:rFonts w:ascii="Calibri" w:hAnsi="Calibri" w:cs="Calibri"/>
                        </w:rPr>
                      </w:pPr>
                      <w:r w:rsidRPr="00DA4009">
                        <w:rPr>
                          <w:rFonts w:ascii="Calibri" w:hAnsi="Calibri" w:cs="Calibri"/>
                        </w:rPr>
                        <w:t xml:space="preserve">Public reporting burden for this collection of information is estimated to average </w:t>
                      </w:r>
                      <w:r>
                        <w:rPr>
                          <w:rFonts w:ascii="Calibri" w:hAnsi="Calibri" w:cs="Calibri"/>
                        </w:rPr>
                        <w:t>15</w:t>
                      </w:r>
                      <w:r w:rsidRPr="00DA4009">
                        <w:rPr>
                          <w:rFonts w:ascii="Calibri" w:hAnsi="Calibri" w:cs="Calibr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w:t>
                      </w:r>
                      <w:r>
                        <w:rPr>
                          <w:rFonts w:ascii="Calibri" w:hAnsi="Calibri" w:cs="Calibri"/>
                        </w:rPr>
                        <w:t>48</w:t>
                      </w:r>
                      <w:r w:rsidRPr="00DA4009">
                        <w:rPr>
                          <w:rFonts w:ascii="Calibri" w:hAnsi="Calibri" w:cs="Calibri"/>
                        </w:rPr>
                        <w:t>). Do not return the completed form to this address.</w:t>
                      </w:r>
                    </w:p>
                  </w:txbxContent>
                </v:textbox>
                <w10:wrap type="square" anchorx="margin"/>
              </v:shape>
            </w:pict>
          </mc:Fallback>
        </mc:AlternateContent>
      </w:r>
      <w:r w:rsidR="00462314" w:rsidRPr="00D00139">
        <w:rPr>
          <w:b/>
        </w:rPr>
        <w:t>CHEAR Client Satisfaction Survey</w:t>
      </w:r>
    </w:p>
    <w:p w14:paraId="4B86CA92" w14:textId="3979D737" w:rsidR="000B5E1F" w:rsidRDefault="000B5E1F">
      <w:pPr>
        <w:rPr>
          <w:rStyle w:val="Emphasis"/>
          <w:rFonts w:cs="Arial"/>
          <w:i w:val="0"/>
          <w:color w:val="000000"/>
          <w:bdr w:val="none" w:sz="0" w:space="0" w:color="auto" w:frame="1"/>
          <w:shd w:val="clear" w:color="auto" w:fill="FFFFFF"/>
        </w:rPr>
      </w:pPr>
      <w:r>
        <w:rPr>
          <w:rStyle w:val="Emphasis"/>
          <w:rFonts w:cs="Arial"/>
          <w:i w:val="0"/>
          <w:color w:val="000000"/>
          <w:bdr w:val="none" w:sz="0" w:space="0" w:color="auto" w:frame="1"/>
          <w:shd w:val="clear" w:color="auto" w:fill="FFFFFF"/>
        </w:rPr>
        <w:t>You are receiving this survey because you submitted</w:t>
      </w:r>
      <w:r w:rsidR="00091D2F">
        <w:rPr>
          <w:rStyle w:val="Emphasis"/>
          <w:rFonts w:cs="Arial"/>
          <w:i w:val="0"/>
          <w:color w:val="000000"/>
          <w:bdr w:val="none" w:sz="0" w:space="0" w:color="auto" w:frame="1"/>
          <w:shd w:val="clear" w:color="auto" w:fill="FFFFFF"/>
        </w:rPr>
        <w:t xml:space="preserve"> a</w:t>
      </w:r>
      <w:r>
        <w:rPr>
          <w:rStyle w:val="Emphasis"/>
          <w:rFonts w:cs="Arial"/>
          <w:i w:val="0"/>
          <w:color w:val="000000"/>
          <w:bdr w:val="none" w:sz="0" w:space="0" w:color="auto" w:frame="1"/>
          <w:shd w:val="clear" w:color="auto" w:fill="FFFFFF"/>
        </w:rPr>
        <w:t xml:space="preserve"> </w:t>
      </w:r>
      <w:r w:rsidR="00091D2F">
        <w:rPr>
          <w:rStyle w:val="Emphasis"/>
          <w:rFonts w:cs="Arial"/>
          <w:i w:val="0"/>
          <w:color w:val="000000"/>
          <w:bdr w:val="none" w:sz="0" w:space="0" w:color="auto" w:frame="1"/>
          <w:shd w:val="clear" w:color="auto" w:fill="FFFFFF"/>
        </w:rPr>
        <w:t>Request for</w:t>
      </w:r>
      <w:r>
        <w:rPr>
          <w:rStyle w:val="Emphasis"/>
          <w:rFonts w:cs="Arial"/>
          <w:i w:val="0"/>
          <w:color w:val="000000"/>
          <w:bdr w:val="none" w:sz="0" w:space="0" w:color="auto" w:frame="1"/>
          <w:shd w:val="clear" w:color="auto" w:fill="FFFFFF"/>
        </w:rPr>
        <w:t xml:space="preserve"> </w:t>
      </w:r>
      <w:r w:rsidR="00091D2F">
        <w:rPr>
          <w:rStyle w:val="Emphasis"/>
          <w:rFonts w:cs="Arial"/>
          <w:i w:val="0"/>
          <w:color w:val="000000"/>
          <w:bdr w:val="none" w:sz="0" w:space="0" w:color="auto" w:frame="1"/>
          <w:shd w:val="clear" w:color="auto" w:fill="FFFFFF"/>
        </w:rPr>
        <w:t>S</w:t>
      </w:r>
      <w:r>
        <w:rPr>
          <w:rStyle w:val="Emphasis"/>
          <w:rFonts w:cs="Arial"/>
          <w:i w:val="0"/>
          <w:color w:val="000000"/>
          <w:bdr w:val="none" w:sz="0" w:space="0" w:color="auto" w:frame="1"/>
          <w:shd w:val="clear" w:color="auto" w:fill="FFFFFF"/>
        </w:rPr>
        <w:t>ervices through the NIEHS Children’s Health Exposure Analysis Resource (CHEAR) program.</w:t>
      </w:r>
    </w:p>
    <w:p w14:paraId="29707C1E" w14:textId="56EFADA4" w:rsidR="00A10CEE" w:rsidRDefault="00462314">
      <w:pPr>
        <w:rPr>
          <w:rStyle w:val="Emphasis"/>
          <w:rFonts w:cs="Arial"/>
          <w:i w:val="0"/>
          <w:color w:val="000000"/>
          <w:bdr w:val="none" w:sz="0" w:space="0" w:color="auto" w:frame="1"/>
          <w:shd w:val="clear" w:color="auto" w:fill="FFFFFF"/>
        </w:rPr>
      </w:pPr>
      <w:r w:rsidRPr="00D00139">
        <w:rPr>
          <w:rStyle w:val="Emphasis"/>
          <w:rFonts w:cs="Arial"/>
          <w:i w:val="0"/>
          <w:color w:val="000000"/>
          <w:bdr w:val="none" w:sz="0" w:space="0" w:color="auto" w:frame="1"/>
          <w:shd w:val="clear" w:color="auto" w:fill="FFFFFF"/>
        </w:rPr>
        <w:t>Your completion of this survey is</w:t>
      </w:r>
      <w:r w:rsidR="008766CB" w:rsidRPr="00D00139">
        <w:rPr>
          <w:rStyle w:val="Emphasis"/>
          <w:rFonts w:cs="Arial"/>
          <w:i w:val="0"/>
          <w:color w:val="000000"/>
          <w:bdr w:val="none" w:sz="0" w:space="0" w:color="auto" w:frame="1"/>
          <w:shd w:val="clear" w:color="auto" w:fill="FFFFFF"/>
        </w:rPr>
        <w:t xml:space="preserve"> completely voluntary. If you </w:t>
      </w:r>
      <w:r w:rsidR="00C06165">
        <w:rPr>
          <w:rStyle w:val="Emphasis"/>
          <w:rFonts w:cs="Arial"/>
          <w:i w:val="0"/>
          <w:color w:val="000000"/>
          <w:bdr w:val="none" w:sz="0" w:space="0" w:color="auto" w:frame="1"/>
          <w:shd w:val="clear" w:color="auto" w:fill="FFFFFF"/>
        </w:rPr>
        <w:t>would prefer to respond to the question by phone</w:t>
      </w:r>
      <w:r w:rsidR="008766CB" w:rsidRPr="00D00139">
        <w:rPr>
          <w:rStyle w:val="Emphasis"/>
          <w:rFonts w:cs="Arial"/>
          <w:i w:val="0"/>
          <w:color w:val="000000"/>
          <w:bdr w:val="none" w:sz="0" w:space="0" w:color="auto" w:frame="1"/>
          <w:shd w:val="clear" w:color="auto" w:fill="FFFFFF"/>
        </w:rPr>
        <w:t xml:space="preserve"> or have a question about your feedback later, please email: </w:t>
      </w:r>
      <w:hyperlink r:id="rId8" w:history="1">
        <w:r w:rsidRPr="00D00139">
          <w:rPr>
            <w:rStyle w:val="Hyperlink"/>
            <w:rFonts w:cs="Arial"/>
            <w:i/>
            <w:bdr w:val="none" w:sz="0" w:space="0" w:color="auto" w:frame="1"/>
            <w:shd w:val="clear" w:color="auto" w:fill="FFFFFF"/>
          </w:rPr>
          <w:t>pettibonekg@niehs.nih.gov</w:t>
        </w:r>
      </w:hyperlink>
      <w:r w:rsidR="008766CB" w:rsidRPr="00D00139">
        <w:rPr>
          <w:rStyle w:val="Emphasis"/>
          <w:rFonts w:cs="Arial"/>
          <w:i w:val="0"/>
          <w:color w:val="000000"/>
          <w:bdr w:val="none" w:sz="0" w:space="0" w:color="auto" w:frame="1"/>
          <w:shd w:val="clear" w:color="auto" w:fill="FFFFFF"/>
        </w:rPr>
        <w:t xml:space="preserve">. </w:t>
      </w:r>
    </w:p>
    <w:p w14:paraId="0D161696" w14:textId="63C90EEB" w:rsidR="008766CB" w:rsidRPr="00D00139" w:rsidRDefault="00C06165">
      <w:pPr>
        <w:rPr>
          <w:i/>
        </w:rPr>
      </w:pPr>
      <w:r>
        <w:rPr>
          <w:rStyle w:val="Emphasis"/>
          <w:rFonts w:cs="Arial"/>
          <w:i w:val="0"/>
          <w:color w:val="000000"/>
          <w:bdr w:val="none" w:sz="0" w:space="0" w:color="auto" w:frame="1"/>
          <w:shd w:val="clear" w:color="auto" w:fill="FFFFFF"/>
        </w:rPr>
        <w:t xml:space="preserve">Your survey responses </w:t>
      </w:r>
      <w:r w:rsidR="00E70155">
        <w:rPr>
          <w:rStyle w:val="Emphasis"/>
          <w:rFonts w:cs="Arial"/>
          <w:i w:val="0"/>
          <w:color w:val="000000"/>
          <w:bdr w:val="none" w:sz="0" w:space="0" w:color="auto" w:frame="1"/>
          <w:shd w:val="clear" w:color="auto" w:fill="FFFFFF"/>
        </w:rPr>
        <w:t>will be confidential, but not anonymous</w:t>
      </w:r>
      <w:r w:rsidR="00A10CEE">
        <w:rPr>
          <w:rStyle w:val="Emphasis"/>
          <w:rFonts w:cs="Arial"/>
          <w:i w:val="0"/>
          <w:color w:val="000000"/>
          <w:bdr w:val="none" w:sz="0" w:space="0" w:color="auto" w:frame="1"/>
          <w:shd w:val="clear" w:color="auto" w:fill="FFFFFF"/>
        </w:rPr>
        <w:t xml:space="preserve">. </w:t>
      </w:r>
      <w:r>
        <w:rPr>
          <w:rStyle w:val="Emphasis"/>
          <w:rFonts w:cs="Arial"/>
          <w:i w:val="0"/>
          <w:color w:val="000000"/>
          <w:bdr w:val="none" w:sz="0" w:space="0" w:color="auto" w:frame="1"/>
          <w:shd w:val="clear" w:color="auto" w:fill="FFFFFF"/>
        </w:rPr>
        <w:t xml:space="preserve">NIH staff will have information about who completed the study to help improve </w:t>
      </w:r>
      <w:r w:rsidR="00E70155">
        <w:rPr>
          <w:rStyle w:val="Emphasis"/>
          <w:rFonts w:cs="Arial"/>
          <w:i w:val="0"/>
          <w:color w:val="000000"/>
          <w:bdr w:val="none" w:sz="0" w:space="0" w:color="auto" w:frame="1"/>
          <w:shd w:val="clear" w:color="auto" w:fill="FFFFFF"/>
        </w:rPr>
        <w:t>specific aspects of the program. It is likely we will compile responses to share with program staff and grantees, however n</w:t>
      </w:r>
      <w:r w:rsidR="00446DC4">
        <w:rPr>
          <w:rStyle w:val="Emphasis"/>
          <w:rFonts w:cs="Arial"/>
          <w:i w:val="0"/>
          <w:color w:val="000000"/>
          <w:bdr w:val="none" w:sz="0" w:space="0" w:color="auto" w:frame="1"/>
          <w:shd w:val="clear" w:color="auto" w:fill="FFFFFF"/>
        </w:rPr>
        <w:t xml:space="preserve">o responses will be specifically attributed to </w:t>
      </w:r>
      <w:r w:rsidR="00E70155">
        <w:rPr>
          <w:rStyle w:val="Emphasis"/>
          <w:rFonts w:cs="Arial"/>
          <w:i w:val="0"/>
          <w:color w:val="000000"/>
          <w:bdr w:val="none" w:sz="0" w:space="0" w:color="auto" w:frame="1"/>
          <w:shd w:val="clear" w:color="auto" w:fill="FFFFFF"/>
        </w:rPr>
        <w:t>individual respondents</w:t>
      </w:r>
      <w:r w:rsidR="00A10CEE">
        <w:rPr>
          <w:rStyle w:val="Emphasis"/>
          <w:rFonts w:cs="Arial"/>
          <w:i w:val="0"/>
          <w:color w:val="000000"/>
          <w:bdr w:val="none" w:sz="0" w:space="0" w:color="auto" w:frame="1"/>
          <w:shd w:val="clear" w:color="auto" w:fill="FFFFFF"/>
        </w:rPr>
        <w:t xml:space="preserve">. </w:t>
      </w:r>
      <w:r w:rsidR="00446DC4">
        <w:rPr>
          <w:rStyle w:val="Emphasis"/>
          <w:rFonts w:cs="Arial"/>
          <w:i w:val="0"/>
          <w:color w:val="000000"/>
          <w:bdr w:val="none" w:sz="0" w:space="0" w:color="auto" w:frame="1"/>
          <w:shd w:val="clear" w:color="auto" w:fill="FFFFFF"/>
        </w:rPr>
        <w:t>Therefore, p</w:t>
      </w:r>
      <w:r w:rsidR="008766CB" w:rsidRPr="00D00139" w:rsidDel="00A10CEE">
        <w:rPr>
          <w:rStyle w:val="Emphasis"/>
          <w:rFonts w:cs="Arial"/>
          <w:i w:val="0"/>
          <w:color w:val="000000"/>
          <w:bdr w:val="none" w:sz="0" w:space="0" w:color="auto" w:frame="1"/>
          <w:shd w:val="clear" w:color="auto" w:fill="FFFFFF"/>
        </w:rPr>
        <w:t xml:space="preserve">lease do not </w:t>
      </w:r>
      <w:r w:rsidR="00446DC4">
        <w:rPr>
          <w:rStyle w:val="Emphasis"/>
          <w:rFonts w:cs="Arial"/>
          <w:i w:val="0"/>
          <w:color w:val="000000"/>
          <w:bdr w:val="none" w:sz="0" w:space="0" w:color="auto" w:frame="1"/>
          <w:shd w:val="clear" w:color="auto" w:fill="FFFFFF"/>
        </w:rPr>
        <w:t>include any</w:t>
      </w:r>
      <w:r w:rsidR="00446DC4" w:rsidRPr="00D00139" w:rsidDel="00A10CEE">
        <w:rPr>
          <w:rStyle w:val="Emphasis"/>
          <w:rFonts w:cs="Arial"/>
          <w:i w:val="0"/>
          <w:color w:val="000000"/>
          <w:bdr w:val="none" w:sz="0" w:space="0" w:color="auto" w:frame="1"/>
          <w:shd w:val="clear" w:color="auto" w:fill="FFFFFF"/>
        </w:rPr>
        <w:t xml:space="preserve"> </w:t>
      </w:r>
      <w:r w:rsidR="008766CB" w:rsidRPr="00D00139" w:rsidDel="00A10CEE">
        <w:rPr>
          <w:rStyle w:val="Emphasis"/>
          <w:rFonts w:cs="Arial"/>
          <w:i w:val="0"/>
          <w:color w:val="000000"/>
          <w:bdr w:val="none" w:sz="0" w:space="0" w:color="auto" w:frame="1"/>
          <w:shd w:val="clear" w:color="auto" w:fill="FFFFFF"/>
        </w:rPr>
        <w:t xml:space="preserve">personally identifiable information (such as address, age, military service, etc.) or personal health information in your </w:t>
      </w:r>
      <w:r w:rsidR="00446DC4">
        <w:rPr>
          <w:rStyle w:val="Emphasis"/>
          <w:rFonts w:cs="Arial"/>
          <w:i w:val="0"/>
          <w:color w:val="000000"/>
          <w:bdr w:val="none" w:sz="0" w:space="0" w:color="auto" w:frame="1"/>
          <w:shd w:val="clear" w:color="auto" w:fill="FFFFFF"/>
        </w:rPr>
        <w:t xml:space="preserve">narrative </w:t>
      </w:r>
      <w:r w:rsidR="008766CB" w:rsidRPr="00D00139" w:rsidDel="00A10CEE">
        <w:rPr>
          <w:rStyle w:val="Emphasis"/>
          <w:rFonts w:cs="Arial"/>
          <w:i w:val="0"/>
          <w:color w:val="000000"/>
          <w:bdr w:val="none" w:sz="0" w:space="0" w:color="auto" w:frame="1"/>
          <w:shd w:val="clear" w:color="auto" w:fill="FFFFFF"/>
        </w:rPr>
        <w:t xml:space="preserve">comments. </w:t>
      </w:r>
      <w:r w:rsidR="00446DC4">
        <w:rPr>
          <w:rStyle w:val="Emphasis"/>
          <w:rFonts w:cs="Arial"/>
          <w:i w:val="0"/>
          <w:color w:val="000000"/>
          <w:bdr w:val="none" w:sz="0" w:space="0" w:color="auto" w:frame="1"/>
          <w:shd w:val="clear" w:color="auto" w:fill="FFFFFF"/>
        </w:rPr>
        <w:t>For more information, t</w:t>
      </w:r>
      <w:r w:rsidR="008766CB" w:rsidRPr="00D00139">
        <w:rPr>
          <w:rStyle w:val="Emphasis"/>
          <w:rFonts w:cs="Arial"/>
          <w:i w:val="0"/>
          <w:color w:val="000000"/>
          <w:bdr w:val="none" w:sz="0" w:space="0" w:color="auto" w:frame="1"/>
          <w:shd w:val="clear" w:color="auto" w:fill="FFFFFF"/>
        </w:rPr>
        <w:t>he NIH privacy policy is available at: </w:t>
      </w:r>
      <w:hyperlink r:id="rId9" w:anchor="a763111" w:history="1">
        <w:r w:rsidR="008766CB" w:rsidRPr="00D00139">
          <w:rPr>
            <w:rStyle w:val="Hyperlink"/>
            <w:rFonts w:cs="Arial"/>
            <w:i/>
            <w:iCs/>
            <w:bdr w:val="none" w:sz="0" w:space="0" w:color="auto" w:frame="1"/>
            <w:shd w:val="clear" w:color="auto" w:fill="FFFFFF"/>
          </w:rPr>
          <w:t>https://www.niehs.nih.gov/about/od/ocpl/policies/#a763111</w:t>
        </w:r>
      </w:hyperlink>
      <w:r w:rsidR="008766CB" w:rsidRPr="00D00139">
        <w:rPr>
          <w:rStyle w:val="Emphasis"/>
          <w:rFonts w:cs="Arial"/>
          <w:i w:val="0"/>
          <w:color w:val="000000"/>
          <w:bdr w:val="none" w:sz="0" w:space="0" w:color="auto" w:frame="1"/>
          <w:shd w:val="clear" w:color="auto" w:fill="FFFFFF"/>
        </w:rPr>
        <w:t>.</w:t>
      </w:r>
    </w:p>
    <w:p w14:paraId="143C3C5E" w14:textId="626CEA35" w:rsidR="009C00F5" w:rsidRDefault="009C00F5"/>
    <w:p w14:paraId="314797B8" w14:textId="1AFEF4BC" w:rsidR="00462314" w:rsidRDefault="00462314">
      <w:r>
        <w:t>Name:</w:t>
      </w:r>
      <w:r w:rsidR="00D00139">
        <w:t xml:space="preserve"> _____________________________________________</w:t>
      </w:r>
    </w:p>
    <w:p w14:paraId="229442F7" w14:textId="36819D0F" w:rsidR="00462314" w:rsidRDefault="00462314">
      <w:r>
        <w:t xml:space="preserve">CHEAR </w:t>
      </w:r>
      <w:r w:rsidR="00091D2F">
        <w:t xml:space="preserve">Project </w:t>
      </w:r>
      <w:r>
        <w:t>Number:</w:t>
      </w:r>
      <w:r w:rsidR="00D00139">
        <w:t xml:space="preserve"> ______________________________</w:t>
      </w:r>
    </w:p>
    <w:p w14:paraId="2CD9BE65" w14:textId="360D2AE7" w:rsidR="00462314" w:rsidRDefault="00091D2F">
      <w:r>
        <w:t>Institution</w:t>
      </w:r>
      <w:r w:rsidR="00462314">
        <w:t>:</w:t>
      </w:r>
      <w:r w:rsidR="00D00139">
        <w:t xml:space="preserve"> ____________________________________</w:t>
      </w:r>
    </w:p>
    <w:p w14:paraId="3869F92A" w14:textId="0D3956B9" w:rsidR="00462314" w:rsidRDefault="00462314">
      <w:r>
        <w:t xml:space="preserve">Discipline: </w:t>
      </w:r>
      <w:r w:rsidR="00D00139">
        <w:t>___________________________________________________________</w:t>
      </w:r>
    </w:p>
    <w:p w14:paraId="68DF72D3" w14:textId="77777777" w:rsidR="00654827" w:rsidRDefault="00654827">
      <w:r>
        <w:br w:type="page"/>
      </w:r>
    </w:p>
    <w:tbl>
      <w:tblPr>
        <w:tblStyle w:val="TableGrid"/>
        <w:tblpPr w:leftFromText="180" w:rightFromText="180" w:vertAnchor="text" w:horzAnchor="margin" w:tblpY="606"/>
        <w:tblW w:w="9535" w:type="dxa"/>
        <w:tblLook w:val="04A0" w:firstRow="1" w:lastRow="0" w:firstColumn="1" w:lastColumn="0" w:noHBand="0" w:noVBand="1"/>
      </w:tblPr>
      <w:tblGrid>
        <w:gridCol w:w="2515"/>
        <w:gridCol w:w="148"/>
        <w:gridCol w:w="1504"/>
        <w:gridCol w:w="564"/>
        <w:gridCol w:w="75"/>
        <w:gridCol w:w="721"/>
        <w:gridCol w:w="720"/>
        <w:gridCol w:w="876"/>
        <w:gridCol w:w="1162"/>
        <w:gridCol w:w="1250"/>
      </w:tblGrid>
      <w:tr w:rsidR="00A041AF" w14:paraId="170C806B" w14:textId="77777777" w:rsidTr="009310BF">
        <w:trPr>
          <w:trHeight w:val="719"/>
        </w:trPr>
        <w:tc>
          <w:tcPr>
            <w:tcW w:w="9535" w:type="dxa"/>
            <w:gridSpan w:val="10"/>
            <w:vAlign w:val="center"/>
          </w:tcPr>
          <w:p w14:paraId="62360270" w14:textId="2C94F09D" w:rsidR="00A041AF" w:rsidRDefault="00A041AF" w:rsidP="00A041AF">
            <w:pPr>
              <w:spacing w:after="0" w:line="240" w:lineRule="auto"/>
            </w:pPr>
            <w:r>
              <w:lastRenderedPageBreak/>
              <w:t>How did you hear about CHEAR?</w:t>
            </w:r>
            <w:r w:rsidR="00446DC4">
              <w:t xml:space="preserve"> </w:t>
            </w:r>
            <w:r w:rsidR="00446DC4" w:rsidRPr="00E70155">
              <w:rPr>
                <w:i/>
              </w:rPr>
              <w:t>(Check the best answer that applies)</w:t>
            </w:r>
          </w:p>
          <w:p w14:paraId="41BDFFF9" w14:textId="2E540BAE" w:rsidR="00A041AF" w:rsidRDefault="00A041AF" w:rsidP="00D2169C">
            <w:pPr>
              <w:numPr>
                <w:ilvl w:val="0"/>
                <w:numId w:val="1"/>
              </w:numPr>
              <w:spacing w:after="0" w:line="240" w:lineRule="auto"/>
              <w:rPr>
                <w:rFonts w:eastAsia="Times New Roman"/>
              </w:rPr>
            </w:pPr>
            <w:r>
              <w:rPr>
                <w:rFonts w:eastAsia="Times New Roman"/>
              </w:rPr>
              <w:t>Presentations at Scientific Meetings</w:t>
            </w:r>
          </w:p>
          <w:p w14:paraId="76855182" w14:textId="365B3684" w:rsidR="00D2169C" w:rsidRDefault="00D2169C" w:rsidP="00D2169C">
            <w:pPr>
              <w:numPr>
                <w:ilvl w:val="0"/>
                <w:numId w:val="1"/>
              </w:numPr>
              <w:spacing w:after="0" w:line="240" w:lineRule="auto"/>
              <w:rPr>
                <w:rFonts w:eastAsia="Times New Roman"/>
              </w:rPr>
            </w:pPr>
            <w:r>
              <w:rPr>
                <w:rFonts w:eastAsia="Times New Roman"/>
              </w:rPr>
              <w:t>Emails from NIH/NIEHS</w:t>
            </w:r>
          </w:p>
          <w:p w14:paraId="107EC09A" w14:textId="374303B4" w:rsidR="00D2169C" w:rsidRDefault="00D2169C" w:rsidP="00D2169C">
            <w:pPr>
              <w:numPr>
                <w:ilvl w:val="0"/>
                <w:numId w:val="1"/>
              </w:numPr>
              <w:spacing w:after="0" w:line="240" w:lineRule="auto"/>
              <w:rPr>
                <w:rFonts w:eastAsia="Times New Roman"/>
              </w:rPr>
            </w:pPr>
            <w:r>
              <w:rPr>
                <w:rFonts w:eastAsia="Times New Roman"/>
              </w:rPr>
              <w:t>Emails from CHEAR coordinating Center (Westat)</w:t>
            </w:r>
          </w:p>
          <w:p w14:paraId="20A05DE1" w14:textId="2AC0B99E" w:rsidR="00D2169C" w:rsidRDefault="00D2169C" w:rsidP="00D2169C">
            <w:pPr>
              <w:numPr>
                <w:ilvl w:val="0"/>
                <w:numId w:val="1"/>
              </w:numPr>
              <w:spacing w:after="0" w:line="240" w:lineRule="auto"/>
              <w:rPr>
                <w:rFonts w:eastAsia="Times New Roman"/>
              </w:rPr>
            </w:pPr>
            <w:r>
              <w:rPr>
                <w:rFonts w:eastAsia="Times New Roman"/>
              </w:rPr>
              <w:t>Recommendation from someone involved with CHEAR (Please indicate who: ____________ )</w:t>
            </w:r>
          </w:p>
          <w:p w14:paraId="41DAA8E8" w14:textId="66AE8557" w:rsidR="009C00F5" w:rsidRDefault="009C00F5" w:rsidP="00D2169C">
            <w:pPr>
              <w:numPr>
                <w:ilvl w:val="0"/>
                <w:numId w:val="1"/>
              </w:numPr>
              <w:spacing w:after="0" w:line="240" w:lineRule="auto"/>
              <w:rPr>
                <w:rFonts w:eastAsia="Times New Roman"/>
              </w:rPr>
            </w:pPr>
            <w:r>
              <w:rPr>
                <w:rFonts w:eastAsia="Times New Roman"/>
              </w:rPr>
              <w:t>Internet search</w:t>
            </w:r>
          </w:p>
          <w:p w14:paraId="503E41C8" w14:textId="3D4F9D52" w:rsidR="009C00F5" w:rsidRDefault="009C00F5" w:rsidP="00D2169C">
            <w:pPr>
              <w:numPr>
                <w:ilvl w:val="0"/>
                <w:numId w:val="1"/>
              </w:numPr>
              <w:spacing w:after="0" w:line="240" w:lineRule="auto"/>
              <w:rPr>
                <w:rFonts w:eastAsia="Times New Roman"/>
              </w:rPr>
            </w:pPr>
            <w:r>
              <w:rPr>
                <w:rFonts w:eastAsia="Times New Roman"/>
              </w:rPr>
              <w:t>CDC</w:t>
            </w:r>
          </w:p>
          <w:p w14:paraId="325329C8" w14:textId="6D350E22" w:rsidR="009C00F5" w:rsidRDefault="009C00F5" w:rsidP="00D2169C">
            <w:pPr>
              <w:numPr>
                <w:ilvl w:val="0"/>
                <w:numId w:val="1"/>
              </w:numPr>
              <w:spacing w:after="0" w:line="240" w:lineRule="auto"/>
              <w:rPr>
                <w:rFonts w:eastAsia="Times New Roman"/>
              </w:rPr>
            </w:pPr>
            <w:r>
              <w:rPr>
                <w:rFonts w:eastAsia="Times New Roman"/>
              </w:rPr>
              <w:t>NIEHS Exposome Webinar series</w:t>
            </w:r>
          </w:p>
          <w:p w14:paraId="276C0E09" w14:textId="05C0A4B1" w:rsidR="009C00F5" w:rsidRDefault="009C00F5" w:rsidP="00D2169C">
            <w:pPr>
              <w:numPr>
                <w:ilvl w:val="0"/>
                <w:numId w:val="1"/>
              </w:numPr>
              <w:spacing w:after="0" w:line="240" w:lineRule="auto"/>
              <w:rPr>
                <w:rFonts w:eastAsia="Times New Roman"/>
              </w:rPr>
            </w:pPr>
            <w:r>
              <w:rPr>
                <w:rFonts w:eastAsia="Times New Roman"/>
              </w:rPr>
              <w:t>ECHO</w:t>
            </w:r>
          </w:p>
          <w:p w14:paraId="3E9DA11D" w14:textId="038C8BC5" w:rsidR="00D2169C" w:rsidRDefault="00D2169C" w:rsidP="00D2169C">
            <w:pPr>
              <w:numPr>
                <w:ilvl w:val="0"/>
                <w:numId w:val="1"/>
              </w:numPr>
              <w:spacing w:after="0" w:line="240" w:lineRule="auto"/>
              <w:rPr>
                <w:rFonts w:eastAsia="Times New Roman"/>
              </w:rPr>
            </w:pPr>
            <w:r>
              <w:rPr>
                <w:rFonts w:eastAsia="Times New Roman"/>
              </w:rPr>
              <w:t>Other (Please describe: ____________________________________________________)</w:t>
            </w:r>
          </w:p>
          <w:p w14:paraId="780FF3E5" w14:textId="6495CF13" w:rsidR="00A041AF" w:rsidRDefault="00A041AF" w:rsidP="00A041AF">
            <w:pPr>
              <w:spacing w:after="0" w:line="240" w:lineRule="auto"/>
            </w:pPr>
          </w:p>
        </w:tc>
      </w:tr>
      <w:tr w:rsidR="009916E3" w14:paraId="1E1C7830" w14:textId="77777777" w:rsidTr="00E70155">
        <w:trPr>
          <w:trHeight w:val="719"/>
        </w:trPr>
        <w:tc>
          <w:tcPr>
            <w:tcW w:w="4167" w:type="dxa"/>
            <w:gridSpan w:val="3"/>
            <w:vAlign w:val="center"/>
          </w:tcPr>
          <w:p w14:paraId="18053D53" w14:textId="52C16AD0" w:rsidR="009916E3" w:rsidRDefault="009916E3" w:rsidP="009916E3">
            <w:pPr>
              <w:spacing w:after="0"/>
            </w:pPr>
            <w:r>
              <w:t xml:space="preserve">Please rate your </w:t>
            </w:r>
            <w:r w:rsidR="00A041AF">
              <w:t xml:space="preserve">overall </w:t>
            </w:r>
            <w:r>
              <w:t>satisfaction with the CHEAR public webpage</w:t>
            </w:r>
            <w:r w:rsidR="00A041AF">
              <w:t xml:space="preserve"> (chearprogram.org)</w:t>
            </w:r>
            <w:r>
              <w:t>.</w:t>
            </w:r>
          </w:p>
        </w:tc>
        <w:tc>
          <w:tcPr>
            <w:tcW w:w="1360" w:type="dxa"/>
            <w:gridSpan w:val="3"/>
          </w:tcPr>
          <w:p w14:paraId="1C0E5EEA" w14:textId="77777777" w:rsidR="009916E3" w:rsidRDefault="009916E3" w:rsidP="009916E3">
            <w:pPr>
              <w:spacing w:after="0" w:line="240" w:lineRule="auto"/>
              <w:jc w:val="center"/>
            </w:pPr>
            <w:r>
              <w:t xml:space="preserve">5 </w:t>
            </w:r>
          </w:p>
          <w:p w14:paraId="6E5BEE9A" w14:textId="77777777" w:rsidR="009916E3" w:rsidRDefault="009916E3" w:rsidP="009916E3">
            <w:pPr>
              <w:spacing w:after="0" w:line="240" w:lineRule="auto"/>
              <w:jc w:val="center"/>
            </w:pPr>
            <w:r>
              <w:t>Great</w:t>
            </w:r>
          </w:p>
        </w:tc>
        <w:tc>
          <w:tcPr>
            <w:tcW w:w="720" w:type="dxa"/>
          </w:tcPr>
          <w:p w14:paraId="57DD819B" w14:textId="77777777" w:rsidR="009916E3" w:rsidRDefault="009916E3" w:rsidP="009916E3">
            <w:pPr>
              <w:spacing w:after="0" w:line="240" w:lineRule="auto"/>
              <w:jc w:val="center"/>
            </w:pPr>
            <w:r>
              <w:t>4</w:t>
            </w:r>
          </w:p>
          <w:p w14:paraId="67C1F44B" w14:textId="77777777" w:rsidR="009916E3" w:rsidRDefault="009916E3" w:rsidP="009916E3">
            <w:pPr>
              <w:spacing w:after="0" w:line="240" w:lineRule="auto"/>
              <w:jc w:val="center"/>
            </w:pPr>
            <w:r>
              <w:t>Good</w:t>
            </w:r>
          </w:p>
        </w:tc>
        <w:tc>
          <w:tcPr>
            <w:tcW w:w="876" w:type="dxa"/>
          </w:tcPr>
          <w:p w14:paraId="16C5CB0C" w14:textId="77777777" w:rsidR="009916E3" w:rsidRDefault="009916E3" w:rsidP="009916E3">
            <w:pPr>
              <w:spacing w:after="0" w:line="240" w:lineRule="auto"/>
              <w:jc w:val="center"/>
            </w:pPr>
            <w:r>
              <w:t xml:space="preserve">3 </w:t>
            </w:r>
          </w:p>
          <w:p w14:paraId="3D0B511E" w14:textId="77777777" w:rsidR="009916E3" w:rsidRDefault="009916E3" w:rsidP="009916E3">
            <w:pPr>
              <w:spacing w:after="0" w:line="240" w:lineRule="auto"/>
              <w:jc w:val="center"/>
            </w:pPr>
            <w:r>
              <w:t>Ok</w:t>
            </w:r>
          </w:p>
        </w:tc>
        <w:tc>
          <w:tcPr>
            <w:tcW w:w="1162" w:type="dxa"/>
          </w:tcPr>
          <w:p w14:paraId="7633C9DB" w14:textId="77777777" w:rsidR="009916E3" w:rsidRDefault="009916E3" w:rsidP="009916E3">
            <w:pPr>
              <w:spacing w:after="0" w:line="240" w:lineRule="auto"/>
              <w:jc w:val="center"/>
            </w:pPr>
            <w:r>
              <w:t>2</w:t>
            </w:r>
          </w:p>
          <w:p w14:paraId="3BD3CE38" w14:textId="77777777" w:rsidR="009916E3" w:rsidRDefault="009916E3" w:rsidP="009916E3">
            <w:pPr>
              <w:spacing w:after="0" w:line="240" w:lineRule="auto"/>
              <w:jc w:val="center"/>
            </w:pPr>
            <w:r>
              <w:t>Not So Good</w:t>
            </w:r>
          </w:p>
        </w:tc>
        <w:tc>
          <w:tcPr>
            <w:tcW w:w="1250" w:type="dxa"/>
          </w:tcPr>
          <w:p w14:paraId="479B1754" w14:textId="77777777" w:rsidR="009916E3" w:rsidRDefault="009916E3" w:rsidP="009916E3">
            <w:pPr>
              <w:spacing w:after="0" w:line="240" w:lineRule="auto"/>
              <w:jc w:val="center"/>
            </w:pPr>
            <w:r>
              <w:t>1</w:t>
            </w:r>
          </w:p>
          <w:p w14:paraId="23DADB51" w14:textId="77777777" w:rsidR="009916E3" w:rsidRDefault="009916E3" w:rsidP="009916E3">
            <w:pPr>
              <w:spacing w:after="0" w:line="240" w:lineRule="auto"/>
              <w:jc w:val="center"/>
            </w:pPr>
            <w:r>
              <w:t>Not Useful at All</w:t>
            </w:r>
          </w:p>
        </w:tc>
      </w:tr>
      <w:tr w:rsidR="009916E3" w14:paraId="16D20792" w14:textId="77777777" w:rsidTr="00DF2A94">
        <w:trPr>
          <w:trHeight w:val="719"/>
        </w:trPr>
        <w:tc>
          <w:tcPr>
            <w:tcW w:w="9535" w:type="dxa"/>
            <w:gridSpan w:val="10"/>
            <w:vAlign w:val="center"/>
          </w:tcPr>
          <w:p w14:paraId="453B8109" w14:textId="77777777" w:rsidR="009916E3" w:rsidRDefault="009916E3" w:rsidP="009916E3">
            <w:pPr>
              <w:spacing w:after="0" w:line="240" w:lineRule="auto"/>
            </w:pPr>
            <w:r>
              <w:t>What can we do to improve the CHEAR public webpage?</w:t>
            </w:r>
          </w:p>
        </w:tc>
      </w:tr>
      <w:tr w:rsidR="00A041AF" w14:paraId="4A2B1CAE" w14:textId="77777777" w:rsidTr="00E70155">
        <w:trPr>
          <w:trHeight w:val="719"/>
        </w:trPr>
        <w:tc>
          <w:tcPr>
            <w:tcW w:w="4167" w:type="dxa"/>
            <w:gridSpan w:val="3"/>
            <w:vAlign w:val="center"/>
          </w:tcPr>
          <w:p w14:paraId="0D64D27B" w14:textId="33A52B1A" w:rsidR="00A041AF" w:rsidRDefault="00A041AF" w:rsidP="00A041AF">
            <w:pPr>
              <w:spacing w:after="0"/>
            </w:pPr>
            <w:r>
              <w:t>Please rate your overall satisfaction with general communication about the CHEAR program (emails, presentations, etc.)</w:t>
            </w:r>
          </w:p>
        </w:tc>
        <w:tc>
          <w:tcPr>
            <w:tcW w:w="1360" w:type="dxa"/>
            <w:gridSpan w:val="3"/>
          </w:tcPr>
          <w:p w14:paraId="55DDABB8" w14:textId="77777777" w:rsidR="00A041AF" w:rsidRDefault="00A041AF" w:rsidP="00A041AF">
            <w:pPr>
              <w:spacing w:after="0" w:line="240" w:lineRule="auto"/>
              <w:jc w:val="center"/>
            </w:pPr>
            <w:r>
              <w:t xml:space="preserve">5 </w:t>
            </w:r>
          </w:p>
          <w:p w14:paraId="6FEB7EF7" w14:textId="34119D4B" w:rsidR="00A041AF" w:rsidRDefault="00A041AF" w:rsidP="00A041AF">
            <w:pPr>
              <w:spacing w:after="0" w:line="240" w:lineRule="auto"/>
              <w:jc w:val="center"/>
            </w:pPr>
            <w:r>
              <w:t>Great</w:t>
            </w:r>
          </w:p>
        </w:tc>
        <w:tc>
          <w:tcPr>
            <w:tcW w:w="720" w:type="dxa"/>
          </w:tcPr>
          <w:p w14:paraId="22CC0BDB" w14:textId="77777777" w:rsidR="00A041AF" w:rsidRDefault="00A041AF" w:rsidP="00A041AF">
            <w:pPr>
              <w:spacing w:after="0" w:line="240" w:lineRule="auto"/>
              <w:jc w:val="center"/>
            </w:pPr>
            <w:r>
              <w:t>4</w:t>
            </w:r>
          </w:p>
          <w:p w14:paraId="3872B21B" w14:textId="08EFA096" w:rsidR="00A041AF" w:rsidRDefault="00A041AF" w:rsidP="00A041AF">
            <w:pPr>
              <w:spacing w:after="0" w:line="240" w:lineRule="auto"/>
              <w:jc w:val="center"/>
            </w:pPr>
            <w:r>
              <w:t>Good</w:t>
            </w:r>
          </w:p>
        </w:tc>
        <w:tc>
          <w:tcPr>
            <w:tcW w:w="876" w:type="dxa"/>
          </w:tcPr>
          <w:p w14:paraId="6BF04DAA" w14:textId="77777777" w:rsidR="00A041AF" w:rsidRDefault="00A041AF" w:rsidP="00A041AF">
            <w:pPr>
              <w:spacing w:after="0" w:line="240" w:lineRule="auto"/>
              <w:jc w:val="center"/>
            </w:pPr>
            <w:r>
              <w:t xml:space="preserve">3 </w:t>
            </w:r>
          </w:p>
          <w:p w14:paraId="232790B3" w14:textId="7CE07548" w:rsidR="00A041AF" w:rsidRDefault="00A041AF" w:rsidP="00A041AF">
            <w:pPr>
              <w:spacing w:after="0" w:line="240" w:lineRule="auto"/>
              <w:jc w:val="center"/>
            </w:pPr>
            <w:r>
              <w:t>Ok</w:t>
            </w:r>
          </w:p>
        </w:tc>
        <w:tc>
          <w:tcPr>
            <w:tcW w:w="1162" w:type="dxa"/>
          </w:tcPr>
          <w:p w14:paraId="4A00352E" w14:textId="77777777" w:rsidR="00A041AF" w:rsidRDefault="00A041AF" w:rsidP="00A041AF">
            <w:pPr>
              <w:spacing w:after="0" w:line="240" w:lineRule="auto"/>
              <w:jc w:val="center"/>
            </w:pPr>
            <w:r>
              <w:t>2</w:t>
            </w:r>
          </w:p>
          <w:p w14:paraId="3FE6E32B" w14:textId="05050074" w:rsidR="00A041AF" w:rsidRDefault="00A041AF" w:rsidP="00A041AF">
            <w:pPr>
              <w:spacing w:after="0" w:line="240" w:lineRule="auto"/>
              <w:jc w:val="center"/>
            </w:pPr>
            <w:r>
              <w:t>Not So Good</w:t>
            </w:r>
          </w:p>
        </w:tc>
        <w:tc>
          <w:tcPr>
            <w:tcW w:w="1250" w:type="dxa"/>
          </w:tcPr>
          <w:p w14:paraId="2BEF1458" w14:textId="77777777" w:rsidR="00A041AF" w:rsidRDefault="00A041AF" w:rsidP="00A041AF">
            <w:pPr>
              <w:spacing w:after="0" w:line="240" w:lineRule="auto"/>
              <w:jc w:val="center"/>
            </w:pPr>
            <w:r>
              <w:t>1</w:t>
            </w:r>
          </w:p>
          <w:p w14:paraId="17A5AEAF" w14:textId="0DEC4246" w:rsidR="00A041AF" w:rsidRDefault="00A041AF" w:rsidP="00A041AF">
            <w:pPr>
              <w:spacing w:after="0" w:line="240" w:lineRule="auto"/>
              <w:jc w:val="center"/>
            </w:pPr>
            <w:r>
              <w:t>Not Useful at All</w:t>
            </w:r>
          </w:p>
        </w:tc>
      </w:tr>
      <w:tr w:rsidR="00A041AF" w14:paraId="77B1D164" w14:textId="77777777" w:rsidTr="00BB7B70">
        <w:trPr>
          <w:trHeight w:val="719"/>
        </w:trPr>
        <w:tc>
          <w:tcPr>
            <w:tcW w:w="9535" w:type="dxa"/>
            <w:gridSpan w:val="10"/>
            <w:vAlign w:val="center"/>
          </w:tcPr>
          <w:p w14:paraId="46459D56" w14:textId="15E069EB" w:rsidR="00A041AF" w:rsidRDefault="00A041AF" w:rsidP="00A041AF">
            <w:pPr>
              <w:spacing w:after="0" w:line="240" w:lineRule="auto"/>
            </w:pPr>
            <w:r>
              <w:t>What can we do to improve communication about the CHEAR program?</w:t>
            </w:r>
          </w:p>
        </w:tc>
      </w:tr>
      <w:tr w:rsidR="00A041AF" w14:paraId="04E0E22E" w14:textId="77777777" w:rsidTr="00E70155">
        <w:trPr>
          <w:trHeight w:val="719"/>
        </w:trPr>
        <w:tc>
          <w:tcPr>
            <w:tcW w:w="4167" w:type="dxa"/>
            <w:gridSpan w:val="3"/>
            <w:vAlign w:val="center"/>
          </w:tcPr>
          <w:p w14:paraId="12792297" w14:textId="77777777" w:rsidR="00A041AF" w:rsidRDefault="00A041AF" w:rsidP="00A041AF">
            <w:pPr>
              <w:spacing w:after="0"/>
            </w:pPr>
            <w:r>
              <w:t>Please rate your satisfaction with the myCHEAR internal webpage.</w:t>
            </w:r>
          </w:p>
        </w:tc>
        <w:tc>
          <w:tcPr>
            <w:tcW w:w="1360" w:type="dxa"/>
            <w:gridSpan w:val="3"/>
          </w:tcPr>
          <w:p w14:paraId="4C30B752" w14:textId="77777777" w:rsidR="00A041AF" w:rsidRDefault="00A041AF" w:rsidP="00A041AF">
            <w:pPr>
              <w:spacing w:after="0" w:line="240" w:lineRule="auto"/>
              <w:jc w:val="center"/>
            </w:pPr>
            <w:r>
              <w:t xml:space="preserve">5 </w:t>
            </w:r>
          </w:p>
          <w:p w14:paraId="03F5B509" w14:textId="77777777" w:rsidR="00A041AF" w:rsidRDefault="00A041AF" w:rsidP="00A041AF">
            <w:pPr>
              <w:spacing w:after="0" w:line="240" w:lineRule="auto"/>
              <w:jc w:val="center"/>
            </w:pPr>
            <w:r>
              <w:t>Great</w:t>
            </w:r>
          </w:p>
        </w:tc>
        <w:tc>
          <w:tcPr>
            <w:tcW w:w="720" w:type="dxa"/>
          </w:tcPr>
          <w:p w14:paraId="042ED17F" w14:textId="77777777" w:rsidR="00A041AF" w:rsidRDefault="00A041AF" w:rsidP="00A041AF">
            <w:pPr>
              <w:spacing w:after="0" w:line="240" w:lineRule="auto"/>
              <w:jc w:val="center"/>
            </w:pPr>
            <w:r>
              <w:t>4</w:t>
            </w:r>
          </w:p>
          <w:p w14:paraId="1327A398" w14:textId="77777777" w:rsidR="00A041AF" w:rsidRDefault="00A041AF" w:rsidP="00A041AF">
            <w:pPr>
              <w:spacing w:after="0" w:line="240" w:lineRule="auto"/>
              <w:jc w:val="center"/>
            </w:pPr>
            <w:r>
              <w:t>Good</w:t>
            </w:r>
          </w:p>
        </w:tc>
        <w:tc>
          <w:tcPr>
            <w:tcW w:w="876" w:type="dxa"/>
          </w:tcPr>
          <w:p w14:paraId="72BBC95E" w14:textId="77777777" w:rsidR="00A041AF" w:rsidRDefault="00A041AF" w:rsidP="00A041AF">
            <w:pPr>
              <w:spacing w:after="0" w:line="240" w:lineRule="auto"/>
              <w:jc w:val="center"/>
            </w:pPr>
            <w:r>
              <w:t xml:space="preserve">3 </w:t>
            </w:r>
          </w:p>
          <w:p w14:paraId="29292278" w14:textId="77777777" w:rsidR="00A041AF" w:rsidRDefault="00A041AF" w:rsidP="00A041AF">
            <w:pPr>
              <w:spacing w:after="0" w:line="240" w:lineRule="auto"/>
              <w:jc w:val="center"/>
            </w:pPr>
            <w:r>
              <w:t>Ok</w:t>
            </w:r>
          </w:p>
        </w:tc>
        <w:tc>
          <w:tcPr>
            <w:tcW w:w="1162" w:type="dxa"/>
          </w:tcPr>
          <w:p w14:paraId="2A1C313C" w14:textId="77777777" w:rsidR="00A041AF" w:rsidRDefault="00A041AF" w:rsidP="00A041AF">
            <w:pPr>
              <w:spacing w:after="0" w:line="240" w:lineRule="auto"/>
              <w:jc w:val="center"/>
            </w:pPr>
            <w:r>
              <w:t>2</w:t>
            </w:r>
          </w:p>
          <w:p w14:paraId="169983E5" w14:textId="77777777" w:rsidR="00A041AF" w:rsidRDefault="00A041AF" w:rsidP="00A041AF">
            <w:pPr>
              <w:spacing w:after="0" w:line="240" w:lineRule="auto"/>
              <w:jc w:val="center"/>
            </w:pPr>
            <w:r>
              <w:t>Not So Good</w:t>
            </w:r>
          </w:p>
        </w:tc>
        <w:tc>
          <w:tcPr>
            <w:tcW w:w="1250" w:type="dxa"/>
          </w:tcPr>
          <w:p w14:paraId="1A65AB68" w14:textId="77777777" w:rsidR="00A041AF" w:rsidRDefault="00A041AF" w:rsidP="00A041AF">
            <w:pPr>
              <w:spacing w:after="0" w:line="240" w:lineRule="auto"/>
              <w:jc w:val="center"/>
            </w:pPr>
            <w:r>
              <w:t>1</w:t>
            </w:r>
          </w:p>
          <w:p w14:paraId="496D65A2" w14:textId="77777777" w:rsidR="00A041AF" w:rsidRDefault="00A041AF" w:rsidP="00A041AF">
            <w:pPr>
              <w:spacing w:after="0" w:line="240" w:lineRule="auto"/>
              <w:jc w:val="center"/>
            </w:pPr>
            <w:r>
              <w:t>Not Useful at All</w:t>
            </w:r>
          </w:p>
        </w:tc>
      </w:tr>
      <w:tr w:rsidR="00E70155" w14:paraId="6AD20099" w14:textId="77777777" w:rsidTr="00BB14B8">
        <w:trPr>
          <w:trHeight w:val="719"/>
        </w:trPr>
        <w:tc>
          <w:tcPr>
            <w:tcW w:w="9535" w:type="dxa"/>
            <w:gridSpan w:val="10"/>
            <w:vAlign w:val="center"/>
          </w:tcPr>
          <w:p w14:paraId="34423402" w14:textId="4F68ED56" w:rsidR="00E70155" w:rsidRDefault="00E70155" w:rsidP="00A041AF">
            <w:r>
              <w:t>What can we do to improve the myCHEAR internal webpage?</w:t>
            </w:r>
          </w:p>
        </w:tc>
      </w:tr>
      <w:tr w:rsidR="00A041AF" w14:paraId="072A5313" w14:textId="77777777" w:rsidTr="00BB14B8">
        <w:trPr>
          <w:trHeight w:val="719"/>
        </w:trPr>
        <w:tc>
          <w:tcPr>
            <w:tcW w:w="9535" w:type="dxa"/>
            <w:gridSpan w:val="10"/>
            <w:vAlign w:val="center"/>
          </w:tcPr>
          <w:p w14:paraId="57DE83FB" w14:textId="7BE6CA17" w:rsidR="00A041AF" w:rsidRDefault="00A041AF" w:rsidP="00A041AF">
            <w:r>
              <w:t xml:space="preserve">Please check the factors below that led you </w:t>
            </w:r>
            <w:r w:rsidRPr="00D00139">
              <w:rPr>
                <w:b/>
              </w:rPr>
              <w:t xml:space="preserve">to </w:t>
            </w:r>
            <w:r>
              <w:rPr>
                <w:b/>
              </w:rPr>
              <w:t>request</w:t>
            </w:r>
            <w:r>
              <w:t xml:space="preserve"> CHEAR services.</w:t>
            </w:r>
            <w:r w:rsidR="00446DC4">
              <w:t xml:space="preserve"> </w:t>
            </w:r>
            <w:r w:rsidR="00446DC4" w:rsidRPr="00745537">
              <w:rPr>
                <w:i/>
              </w:rPr>
              <w:t>(Check all that apply)</w:t>
            </w:r>
          </w:p>
          <w:p w14:paraId="0E7A1FDC" w14:textId="77777777" w:rsidR="00A041AF" w:rsidRDefault="00A041AF" w:rsidP="00A041AF">
            <w:pPr>
              <w:pStyle w:val="ListParagraph"/>
              <w:numPr>
                <w:ilvl w:val="0"/>
                <w:numId w:val="1"/>
              </w:numPr>
            </w:pPr>
            <w:r>
              <w:t>High quality lab data</w:t>
            </w:r>
          </w:p>
          <w:p w14:paraId="7E24EF12" w14:textId="77777777" w:rsidR="00A041AF" w:rsidRDefault="00A041AF" w:rsidP="00A041AF">
            <w:pPr>
              <w:pStyle w:val="ListParagraph"/>
              <w:numPr>
                <w:ilvl w:val="0"/>
                <w:numId w:val="1"/>
              </w:numPr>
            </w:pPr>
            <w:r>
              <w:t xml:space="preserve">Lab Hub consultation </w:t>
            </w:r>
          </w:p>
          <w:p w14:paraId="69F46F8F" w14:textId="77777777" w:rsidR="00A041AF" w:rsidRDefault="00A041AF" w:rsidP="00A041AF">
            <w:pPr>
              <w:pStyle w:val="ListParagraph"/>
              <w:numPr>
                <w:ilvl w:val="0"/>
                <w:numId w:val="1"/>
              </w:numPr>
            </w:pPr>
            <w:r>
              <w:t xml:space="preserve">Data Center consultation </w:t>
            </w:r>
          </w:p>
          <w:p w14:paraId="6168C20D" w14:textId="77777777" w:rsidR="00A041AF" w:rsidRDefault="00A041AF" w:rsidP="00A041AF">
            <w:pPr>
              <w:pStyle w:val="ListParagraph"/>
              <w:numPr>
                <w:ilvl w:val="0"/>
                <w:numId w:val="1"/>
              </w:numPr>
            </w:pPr>
            <w:r>
              <w:t>Data analyses services</w:t>
            </w:r>
          </w:p>
          <w:p w14:paraId="0AE9454B" w14:textId="77777777" w:rsidR="00A041AF" w:rsidRDefault="00A041AF" w:rsidP="00A041AF">
            <w:pPr>
              <w:pStyle w:val="ListParagraph"/>
              <w:numPr>
                <w:ilvl w:val="0"/>
                <w:numId w:val="1"/>
              </w:numPr>
            </w:pPr>
            <w:r>
              <w:t>Breadth of the exposure analyses</w:t>
            </w:r>
          </w:p>
          <w:p w14:paraId="3213F62F" w14:textId="77777777" w:rsidR="00A041AF" w:rsidRDefault="00A041AF" w:rsidP="00A041AF">
            <w:pPr>
              <w:pStyle w:val="ListParagraph"/>
              <w:numPr>
                <w:ilvl w:val="0"/>
                <w:numId w:val="1"/>
              </w:numPr>
            </w:pPr>
            <w:r>
              <w:t>Targeted analyses offerings</w:t>
            </w:r>
          </w:p>
          <w:p w14:paraId="42D83BCC" w14:textId="77777777" w:rsidR="00A041AF" w:rsidRDefault="00A041AF" w:rsidP="00A041AF">
            <w:pPr>
              <w:pStyle w:val="ListParagraph"/>
              <w:numPr>
                <w:ilvl w:val="0"/>
                <w:numId w:val="1"/>
              </w:numPr>
            </w:pPr>
            <w:r>
              <w:t>Untargeted analyses offerings</w:t>
            </w:r>
          </w:p>
          <w:p w14:paraId="7C7AC8F6" w14:textId="77777777" w:rsidR="00A041AF" w:rsidRDefault="00A041AF" w:rsidP="00A041AF">
            <w:pPr>
              <w:pStyle w:val="ListParagraph"/>
              <w:numPr>
                <w:ilvl w:val="0"/>
                <w:numId w:val="1"/>
              </w:numPr>
            </w:pPr>
            <w:r>
              <w:t>Cost savings</w:t>
            </w:r>
          </w:p>
          <w:p w14:paraId="0D7C8CFE" w14:textId="77777777" w:rsidR="00A041AF" w:rsidRDefault="00A041AF" w:rsidP="00A041AF">
            <w:pPr>
              <w:pStyle w:val="ListParagraph"/>
              <w:numPr>
                <w:ilvl w:val="0"/>
                <w:numId w:val="1"/>
              </w:numPr>
            </w:pPr>
            <w:r>
              <w:t>Speed of processing</w:t>
            </w:r>
          </w:p>
          <w:p w14:paraId="7E39970E" w14:textId="77777777" w:rsidR="00A041AF" w:rsidRDefault="00A041AF" w:rsidP="00A041AF">
            <w:pPr>
              <w:pStyle w:val="ListParagraph"/>
              <w:numPr>
                <w:ilvl w:val="0"/>
                <w:numId w:val="1"/>
              </w:numPr>
            </w:pPr>
            <w:r>
              <w:t>Ability to integrate data using other CHEAR studies</w:t>
            </w:r>
          </w:p>
          <w:p w14:paraId="0264E96E" w14:textId="77777777" w:rsidR="00A041AF" w:rsidRDefault="00A041AF" w:rsidP="00A041AF">
            <w:pPr>
              <w:pStyle w:val="ListParagraph"/>
              <w:numPr>
                <w:ilvl w:val="0"/>
                <w:numId w:val="1"/>
              </w:numPr>
            </w:pPr>
            <w:r>
              <w:t>Responsiveness of Coordinating Center staff</w:t>
            </w:r>
          </w:p>
          <w:p w14:paraId="745BBF74" w14:textId="77777777" w:rsidR="00A041AF" w:rsidRDefault="00A041AF" w:rsidP="00A041AF">
            <w:pPr>
              <w:pStyle w:val="ListParagraph"/>
              <w:numPr>
                <w:ilvl w:val="0"/>
                <w:numId w:val="1"/>
              </w:numPr>
            </w:pPr>
            <w:r>
              <w:t>Other: _________________________________________________________</w:t>
            </w:r>
          </w:p>
          <w:p w14:paraId="1A9CA9C9" w14:textId="77777777" w:rsidR="00A041AF" w:rsidRDefault="00A041AF" w:rsidP="00A041AF">
            <w:pPr>
              <w:spacing w:after="0" w:line="240" w:lineRule="auto"/>
              <w:jc w:val="center"/>
            </w:pPr>
          </w:p>
        </w:tc>
      </w:tr>
      <w:tr w:rsidR="00A041AF" w14:paraId="039FBB5C" w14:textId="77777777" w:rsidTr="00E70155">
        <w:trPr>
          <w:trHeight w:val="719"/>
        </w:trPr>
        <w:tc>
          <w:tcPr>
            <w:tcW w:w="4167" w:type="dxa"/>
            <w:gridSpan w:val="3"/>
            <w:vAlign w:val="center"/>
          </w:tcPr>
          <w:p w14:paraId="08DB88AB" w14:textId="77777777" w:rsidR="00A041AF" w:rsidRDefault="00A041AF" w:rsidP="00A041AF">
            <w:pPr>
              <w:spacing w:after="0"/>
            </w:pPr>
            <w:r>
              <w:t xml:space="preserve">Please rate the overall CHEAR process. </w:t>
            </w:r>
          </w:p>
        </w:tc>
        <w:tc>
          <w:tcPr>
            <w:tcW w:w="1360" w:type="dxa"/>
            <w:gridSpan w:val="3"/>
          </w:tcPr>
          <w:p w14:paraId="6916CC61" w14:textId="77777777" w:rsidR="00A041AF" w:rsidRDefault="00A041AF" w:rsidP="00A041AF">
            <w:pPr>
              <w:spacing w:after="0" w:line="240" w:lineRule="auto"/>
              <w:jc w:val="center"/>
            </w:pPr>
            <w:r>
              <w:t xml:space="preserve">5 </w:t>
            </w:r>
          </w:p>
          <w:p w14:paraId="2AAB9149" w14:textId="77777777" w:rsidR="00A041AF" w:rsidRDefault="00A041AF" w:rsidP="00A041AF">
            <w:pPr>
              <w:spacing w:after="0" w:line="240" w:lineRule="auto"/>
              <w:jc w:val="center"/>
            </w:pPr>
            <w:r>
              <w:t>Great</w:t>
            </w:r>
          </w:p>
        </w:tc>
        <w:tc>
          <w:tcPr>
            <w:tcW w:w="720" w:type="dxa"/>
          </w:tcPr>
          <w:p w14:paraId="12F17484" w14:textId="77777777" w:rsidR="00A041AF" w:rsidRDefault="00A041AF" w:rsidP="00A041AF">
            <w:pPr>
              <w:spacing w:after="0" w:line="240" w:lineRule="auto"/>
              <w:jc w:val="center"/>
            </w:pPr>
            <w:r>
              <w:t>4</w:t>
            </w:r>
          </w:p>
          <w:p w14:paraId="540F9B02" w14:textId="77777777" w:rsidR="00A041AF" w:rsidRDefault="00A041AF" w:rsidP="00A041AF">
            <w:pPr>
              <w:spacing w:after="0" w:line="240" w:lineRule="auto"/>
              <w:jc w:val="center"/>
            </w:pPr>
            <w:r>
              <w:t>Good</w:t>
            </w:r>
          </w:p>
        </w:tc>
        <w:tc>
          <w:tcPr>
            <w:tcW w:w="876" w:type="dxa"/>
          </w:tcPr>
          <w:p w14:paraId="75BA7843" w14:textId="77777777" w:rsidR="00A041AF" w:rsidRDefault="00A041AF" w:rsidP="00A041AF">
            <w:pPr>
              <w:spacing w:after="0" w:line="240" w:lineRule="auto"/>
              <w:jc w:val="center"/>
            </w:pPr>
            <w:r>
              <w:t xml:space="preserve">3 </w:t>
            </w:r>
          </w:p>
          <w:p w14:paraId="0DA488B2" w14:textId="77777777" w:rsidR="00A041AF" w:rsidRDefault="00A041AF" w:rsidP="00A041AF">
            <w:pPr>
              <w:spacing w:after="0" w:line="240" w:lineRule="auto"/>
              <w:jc w:val="center"/>
            </w:pPr>
            <w:r>
              <w:t>Ok</w:t>
            </w:r>
          </w:p>
        </w:tc>
        <w:tc>
          <w:tcPr>
            <w:tcW w:w="1162" w:type="dxa"/>
          </w:tcPr>
          <w:p w14:paraId="7C1CCCEF" w14:textId="77777777" w:rsidR="00A041AF" w:rsidRDefault="00A041AF" w:rsidP="00A041AF">
            <w:pPr>
              <w:spacing w:after="0" w:line="240" w:lineRule="auto"/>
              <w:jc w:val="center"/>
            </w:pPr>
            <w:r>
              <w:t>2</w:t>
            </w:r>
          </w:p>
          <w:p w14:paraId="77EED678" w14:textId="77777777" w:rsidR="00A041AF" w:rsidRDefault="00A041AF" w:rsidP="00A041AF">
            <w:pPr>
              <w:spacing w:after="0" w:line="240" w:lineRule="auto"/>
              <w:jc w:val="center"/>
            </w:pPr>
            <w:r>
              <w:t>Not So Good</w:t>
            </w:r>
          </w:p>
        </w:tc>
        <w:tc>
          <w:tcPr>
            <w:tcW w:w="1250" w:type="dxa"/>
          </w:tcPr>
          <w:p w14:paraId="20A6BE4B" w14:textId="77777777" w:rsidR="00A041AF" w:rsidRDefault="00A041AF" w:rsidP="00A041AF">
            <w:pPr>
              <w:spacing w:after="0" w:line="240" w:lineRule="auto"/>
              <w:jc w:val="center"/>
            </w:pPr>
            <w:r>
              <w:t>1</w:t>
            </w:r>
          </w:p>
          <w:p w14:paraId="37DF1119" w14:textId="77777777" w:rsidR="00A041AF" w:rsidRDefault="00A041AF" w:rsidP="00A041AF">
            <w:pPr>
              <w:spacing w:after="0" w:line="240" w:lineRule="auto"/>
              <w:jc w:val="center"/>
            </w:pPr>
            <w:r>
              <w:t>Not worth my Time</w:t>
            </w:r>
          </w:p>
        </w:tc>
      </w:tr>
      <w:tr w:rsidR="00A041AF" w14:paraId="1FB4A6AF" w14:textId="77777777" w:rsidTr="00D00139">
        <w:trPr>
          <w:trHeight w:val="1241"/>
        </w:trPr>
        <w:tc>
          <w:tcPr>
            <w:tcW w:w="9535" w:type="dxa"/>
            <w:gridSpan w:val="10"/>
            <w:vAlign w:val="center"/>
          </w:tcPr>
          <w:p w14:paraId="21E372A5" w14:textId="77777777" w:rsidR="00A041AF" w:rsidRDefault="00A041AF" w:rsidP="00A041AF">
            <w:pPr>
              <w:spacing w:after="0" w:line="240" w:lineRule="auto"/>
            </w:pPr>
            <w:r>
              <w:t>What can we do to improve the process for requesting and/or obtaining CHEAR services?</w:t>
            </w:r>
          </w:p>
          <w:p w14:paraId="2DB1DC97" w14:textId="77777777" w:rsidR="00A041AF" w:rsidRDefault="00A041AF" w:rsidP="00A041AF">
            <w:pPr>
              <w:spacing w:after="0" w:line="240" w:lineRule="auto"/>
            </w:pPr>
          </w:p>
          <w:p w14:paraId="1B684C9F" w14:textId="77777777" w:rsidR="00A041AF" w:rsidRDefault="00A041AF" w:rsidP="00A041AF">
            <w:pPr>
              <w:spacing w:after="0" w:line="240" w:lineRule="auto"/>
            </w:pPr>
          </w:p>
          <w:p w14:paraId="0B503958" w14:textId="77777777" w:rsidR="00A041AF" w:rsidRDefault="00A041AF" w:rsidP="00A041AF">
            <w:pPr>
              <w:spacing w:after="0" w:line="240" w:lineRule="auto"/>
            </w:pPr>
          </w:p>
        </w:tc>
      </w:tr>
      <w:tr w:rsidR="00E70155" w14:paraId="6662ECFB" w14:textId="77777777" w:rsidTr="00E70155">
        <w:trPr>
          <w:trHeight w:val="719"/>
        </w:trPr>
        <w:tc>
          <w:tcPr>
            <w:tcW w:w="2515" w:type="dxa"/>
            <w:vAlign w:val="center"/>
          </w:tcPr>
          <w:p w14:paraId="706B4683" w14:textId="77777777" w:rsidR="00E70155" w:rsidRDefault="00E70155" w:rsidP="00A041AF">
            <w:pPr>
              <w:spacing w:after="0"/>
            </w:pPr>
            <w:r>
              <w:t>Please rate the Lab Hub consultation process.</w:t>
            </w:r>
          </w:p>
        </w:tc>
        <w:tc>
          <w:tcPr>
            <w:tcW w:w="2291" w:type="dxa"/>
            <w:gridSpan w:val="4"/>
          </w:tcPr>
          <w:p w14:paraId="653424F4" w14:textId="19815913" w:rsidR="00E70155" w:rsidRDefault="00E70155" w:rsidP="00A041AF">
            <w:pPr>
              <w:spacing w:after="0" w:line="240" w:lineRule="auto"/>
              <w:jc w:val="center"/>
            </w:pPr>
            <w:r>
              <w:t>I did not have a Lab Hub Consultation</w:t>
            </w:r>
          </w:p>
        </w:tc>
        <w:tc>
          <w:tcPr>
            <w:tcW w:w="721" w:type="dxa"/>
          </w:tcPr>
          <w:p w14:paraId="7C66CC6D" w14:textId="255563B3" w:rsidR="00E70155" w:rsidRDefault="00E70155" w:rsidP="00A041AF">
            <w:pPr>
              <w:spacing w:after="0" w:line="240" w:lineRule="auto"/>
              <w:jc w:val="center"/>
            </w:pPr>
            <w:r>
              <w:t>5 Great</w:t>
            </w:r>
          </w:p>
        </w:tc>
        <w:tc>
          <w:tcPr>
            <w:tcW w:w="720" w:type="dxa"/>
          </w:tcPr>
          <w:p w14:paraId="0EBD59C0" w14:textId="77777777" w:rsidR="00E70155" w:rsidRDefault="00E70155" w:rsidP="00A041AF">
            <w:pPr>
              <w:spacing w:after="0" w:line="240" w:lineRule="auto"/>
              <w:jc w:val="center"/>
            </w:pPr>
            <w:r>
              <w:t>4</w:t>
            </w:r>
          </w:p>
          <w:p w14:paraId="1128E0D0" w14:textId="77777777" w:rsidR="00E70155" w:rsidRDefault="00E70155" w:rsidP="00A041AF">
            <w:pPr>
              <w:spacing w:after="0" w:line="240" w:lineRule="auto"/>
              <w:jc w:val="center"/>
            </w:pPr>
            <w:r>
              <w:t>Good</w:t>
            </w:r>
          </w:p>
        </w:tc>
        <w:tc>
          <w:tcPr>
            <w:tcW w:w="876" w:type="dxa"/>
          </w:tcPr>
          <w:p w14:paraId="684538AB" w14:textId="77777777" w:rsidR="00E70155" w:rsidRDefault="00E70155" w:rsidP="00A041AF">
            <w:pPr>
              <w:spacing w:after="0" w:line="240" w:lineRule="auto"/>
              <w:jc w:val="center"/>
            </w:pPr>
            <w:r>
              <w:t xml:space="preserve">3 </w:t>
            </w:r>
          </w:p>
          <w:p w14:paraId="429BDF4C" w14:textId="77777777" w:rsidR="00E70155" w:rsidRDefault="00E70155" w:rsidP="00A041AF">
            <w:pPr>
              <w:spacing w:after="0" w:line="240" w:lineRule="auto"/>
              <w:jc w:val="center"/>
            </w:pPr>
            <w:r>
              <w:t>Ok</w:t>
            </w:r>
          </w:p>
        </w:tc>
        <w:tc>
          <w:tcPr>
            <w:tcW w:w="1162" w:type="dxa"/>
          </w:tcPr>
          <w:p w14:paraId="70D24504" w14:textId="77777777" w:rsidR="00E70155" w:rsidRDefault="00E70155" w:rsidP="00A041AF">
            <w:pPr>
              <w:spacing w:after="0" w:line="240" w:lineRule="auto"/>
              <w:jc w:val="center"/>
            </w:pPr>
            <w:r>
              <w:t>2</w:t>
            </w:r>
          </w:p>
          <w:p w14:paraId="4DAEA58F" w14:textId="77777777" w:rsidR="00E70155" w:rsidRDefault="00E70155" w:rsidP="00A041AF">
            <w:pPr>
              <w:spacing w:after="0" w:line="240" w:lineRule="auto"/>
              <w:jc w:val="center"/>
            </w:pPr>
            <w:r>
              <w:t>Not So Good</w:t>
            </w:r>
          </w:p>
        </w:tc>
        <w:tc>
          <w:tcPr>
            <w:tcW w:w="1250" w:type="dxa"/>
          </w:tcPr>
          <w:p w14:paraId="40124993" w14:textId="77777777" w:rsidR="00E70155" w:rsidRDefault="00E70155" w:rsidP="00A041AF">
            <w:pPr>
              <w:spacing w:after="0" w:line="240" w:lineRule="auto"/>
              <w:jc w:val="center"/>
            </w:pPr>
            <w:r>
              <w:t>1</w:t>
            </w:r>
          </w:p>
          <w:p w14:paraId="189D5217" w14:textId="77777777" w:rsidR="00E70155" w:rsidRDefault="00E70155" w:rsidP="00A041AF">
            <w:pPr>
              <w:spacing w:after="0" w:line="240" w:lineRule="auto"/>
              <w:jc w:val="center"/>
            </w:pPr>
            <w:r>
              <w:t>Not worth my Time</w:t>
            </w:r>
          </w:p>
        </w:tc>
      </w:tr>
      <w:tr w:rsidR="00E70155" w14:paraId="4504C06E" w14:textId="77777777" w:rsidTr="00021765">
        <w:trPr>
          <w:trHeight w:val="719"/>
        </w:trPr>
        <w:tc>
          <w:tcPr>
            <w:tcW w:w="9535" w:type="dxa"/>
            <w:gridSpan w:val="10"/>
            <w:vAlign w:val="center"/>
          </w:tcPr>
          <w:p w14:paraId="135A09BE" w14:textId="79A01DCE" w:rsidR="00E70155" w:rsidRDefault="00E70155" w:rsidP="00E70155">
            <w:r>
              <w:t>What was the most useful aspect of the Lab Hub consultation process?</w:t>
            </w:r>
          </w:p>
          <w:p w14:paraId="78ADF7B5" w14:textId="77777777" w:rsidR="00E70155" w:rsidRDefault="00E70155" w:rsidP="00E70155">
            <w:pPr>
              <w:spacing w:after="0" w:line="240" w:lineRule="auto"/>
              <w:jc w:val="center"/>
            </w:pPr>
          </w:p>
        </w:tc>
      </w:tr>
      <w:tr w:rsidR="00E70155" w14:paraId="7334BBAD" w14:textId="77777777" w:rsidTr="00021765">
        <w:trPr>
          <w:trHeight w:val="719"/>
        </w:trPr>
        <w:tc>
          <w:tcPr>
            <w:tcW w:w="9535" w:type="dxa"/>
            <w:gridSpan w:val="10"/>
            <w:vAlign w:val="center"/>
          </w:tcPr>
          <w:p w14:paraId="795A317E" w14:textId="2129EC63" w:rsidR="00E70155" w:rsidRDefault="00E70155" w:rsidP="00E70155">
            <w:r>
              <w:t>What can we improve about the Lab Hub consultation process?</w:t>
            </w:r>
          </w:p>
          <w:p w14:paraId="539E1912" w14:textId="77777777" w:rsidR="00E70155" w:rsidRDefault="00E70155" w:rsidP="00E70155">
            <w:pPr>
              <w:spacing w:after="0" w:line="240" w:lineRule="auto"/>
              <w:jc w:val="center"/>
            </w:pPr>
          </w:p>
        </w:tc>
      </w:tr>
      <w:tr w:rsidR="00E70155" w14:paraId="5EA6FC15" w14:textId="77777777" w:rsidTr="00E70155">
        <w:trPr>
          <w:trHeight w:val="719"/>
        </w:trPr>
        <w:tc>
          <w:tcPr>
            <w:tcW w:w="2663" w:type="dxa"/>
            <w:gridSpan w:val="2"/>
            <w:vAlign w:val="center"/>
          </w:tcPr>
          <w:p w14:paraId="7C2A54F6" w14:textId="77777777" w:rsidR="00E70155" w:rsidRDefault="00E70155" w:rsidP="00E70155">
            <w:pPr>
              <w:spacing w:after="0"/>
            </w:pPr>
            <w:r>
              <w:t>Please rate the Data Center consultation process.</w:t>
            </w:r>
          </w:p>
        </w:tc>
        <w:tc>
          <w:tcPr>
            <w:tcW w:w="2068" w:type="dxa"/>
            <w:gridSpan w:val="2"/>
          </w:tcPr>
          <w:p w14:paraId="476B8692" w14:textId="1242DF5C" w:rsidR="00E70155" w:rsidRDefault="00E70155" w:rsidP="00E70155">
            <w:pPr>
              <w:spacing w:after="0" w:line="240" w:lineRule="auto"/>
              <w:jc w:val="center"/>
            </w:pPr>
            <w:r>
              <w:t xml:space="preserve">I did not have a Data Center Consultation </w:t>
            </w:r>
          </w:p>
        </w:tc>
        <w:tc>
          <w:tcPr>
            <w:tcW w:w="796" w:type="dxa"/>
            <w:gridSpan w:val="2"/>
          </w:tcPr>
          <w:p w14:paraId="0D70292B" w14:textId="77777777" w:rsidR="00E70155" w:rsidRDefault="00E70155" w:rsidP="00E70155">
            <w:pPr>
              <w:spacing w:after="0" w:line="240" w:lineRule="auto"/>
              <w:jc w:val="center"/>
            </w:pPr>
            <w:r>
              <w:t>5</w:t>
            </w:r>
          </w:p>
          <w:p w14:paraId="4CB56B21" w14:textId="1D1017DD" w:rsidR="00E70155" w:rsidRDefault="00E70155" w:rsidP="00E70155">
            <w:pPr>
              <w:spacing w:after="0" w:line="240" w:lineRule="auto"/>
              <w:jc w:val="center"/>
            </w:pPr>
            <w:r>
              <w:t>Great</w:t>
            </w:r>
          </w:p>
        </w:tc>
        <w:tc>
          <w:tcPr>
            <w:tcW w:w="720" w:type="dxa"/>
          </w:tcPr>
          <w:p w14:paraId="66DBB684" w14:textId="77777777" w:rsidR="00E70155" w:rsidRDefault="00E70155" w:rsidP="00E70155">
            <w:pPr>
              <w:spacing w:after="0" w:line="240" w:lineRule="auto"/>
              <w:jc w:val="center"/>
            </w:pPr>
            <w:r>
              <w:t>4</w:t>
            </w:r>
          </w:p>
          <w:p w14:paraId="15F5C484" w14:textId="77777777" w:rsidR="00E70155" w:rsidRDefault="00E70155" w:rsidP="00E70155">
            <w:pPr>
              <w:spacing w:after="0" w:line="240" w:lineRule="auto"/>
              <w:jc w:val="center"/>
            </w:pPr>
            <w:r>
              <w:t>Good</w:t>
            </w:r>
          </w:p>
        </w:tc>
        <w:tc>
          <w:tcPr>
            <w:tcW w:w="876" w:type="dxa"/>
          </w:tcPr>
          <w:p w14:paraId="1080B846" w14:textId="77777777" w:rsidR="00E70155" w:rsidRDefault="00E70155" w:rsidP="00E70155">
            <w:pPr>
              <w:spacing w:after="0" w:line="240" w:lineRule="auto"/>
              <w:jc w:val="center"/>
            </w:pPr>
            <w:r>
              <w:t xml:space="preserve">3 </w:t>
            </w:r>
          </w:p>
          <w:p w14:paraId="352A1160" w14:textId="77777777" w:rsidR="00E70155" w:rsidRDefault="00E70155" w:rsidP="00E70155">
            <w:pPr>
              <w:spacing w:after="0" w:line="240" w:lineRule="auto"/>
              <w:jc w:val="center"/>
            </w:pPr>
            <w:r>
              <w:t>Ok</w:t>
            </w:r>
          </w:p>
        </w:tc>
        <w:tc>
          <w:tcPr>
            <w:tcW w:w="1162" w:type="dxa"/>
          </w:tcPr>
          <w:p w14:paraId="29E94F57" w14:textId="77777777" w:rsidR="00E70155" w:rsidRDefault="00E70155" w:rsidP="00E70155">
            <w:pPr>
              <w:spacing w:after="0" w:line="240" w:lineRule="auto"/>
              <w:jc w:val="center"/>
            </w:pPr>
            <w:r>
              <w:t>2</w:t>
            </w:r>
          </w:p>
          <w:p w14:paraId="769590AC" w14:textId="77777777" w:rsidR="00E70155" w:rsidRDefault="00E70155" w:rsidP="00E70155">
            <w:pPr>
              <w:spacing w:after="0" w:line="240" w:lineRule="auto"/>
              <w:jc w:val="center"/>
            </w:pPr>
            <w:r>
              <w:t>Not So Good</w:t>
            </w:r>
          </w:p>
        </w:tc>
        <w:tc>
          <w:tcPr>
            <w:tcW w:w="1250" w:type="dxa"/>
          </w:tcPr>
          <w:p w14:paraId="62DC0F0B" w14:textId="77777777" w:rsidR="00E70155" w:rsidRDefault="00E70155" w:rsidP="00E70155">
            <w:pPr>
              <w:spacing w:after="0" w:line="240" w:lineRule="auto"/>
              <w:jc w:val="center"/>
            </w:pPr>
            <w:r>
              <w:t>1</w:t>
            </w:r>
          </w:p>
          <w:p w14:paraId="2F39FCE0" w14:textId="77777777" w:rsidR="00E70155" w:rsidRDefault="00E70155" w:rsidP="00E70155">
            <w:pPr>
              <w:spacing w:after="0" w:line="240" w:lineRule="auto"/>
              <w:jc w:val="center"/>
            </w:pPr>
            <w:r>
              <w:t>Not worth my Time</w:t>
            </w:r>
          </w:p>
        </w:tc>
      </w:tr>
      <w:tr w:rsidR="00E70155" w14:paraId="6D51F2A8" w14:textId="77777777" w:rsidTr="005364FE">
        <w:trPr>
          <w:trHeight w:val="719"/>
        </w:trPr>
        <w:tc>
          <w:tcPr>
            <w:tcW w:w="9535" w:type="dxa"/>
            <w:gridSpan w:val="10"/>
            <w:vAlign w:val="center"/>
          </w:tcPr>
          <w:p w14:paraId="4721A23F" w14:textId="10CAF442" w:rsidR="00E70155" w:rsidRDefault="00E70155" w:rsidP="00E70155">
            <w:r>
              <w:t>What was the most useful aspect of the Data Center consultation process?</w:t>
            </w:r>
          </w:p>
          <w:p w14:paraId="4D4864DB" w14:textId="77777777" w:rsidR="00E70155" w:rsidRDefault="00E70155" w:rsidP="00E70155">
            <w:pPr>
              <w:spacing w:after="0" w:line="240" w:lineRule="auto"/>
              <w:jc w:val="center"/>
            </w:pPr>
          </w:p>
        </w:tc>
      </w:tr>
      <w:tr w:rsidR="00E70155" w14:paraId="26FBB61D" w14:textId="77777777" w:rsidTr="003D0E33">
        <w:trPr>
          <w:trHeight w:val="719"/>
        </w:trPr>
        <w:tc>
          <w:tcPr>
            <w:tcW w:w="9535" w:type="dxa"/>
            <w:gridSpan w:val="10"/>
            <w:vAlign w:val="center"/>
          </w:tcPr>
          <w:p w14:paraId="051C108D" w14:textId="1945B898" w:rsidR="00E70155" w:rsidRDefault="00E70155" w:rsidP="00E70155">
            <w:r>
              <w:t>What can we improve about the Data Center consultation process?</w:t>
            </w:r>
          </w:p>
          <w:p w14:paraId="20B3A633" w14:textId="77777777" w:rsidR="00E70155" w:rsidRDefault="00E70155" w:rsidP="00E70155">
            <w:pPr>
              <w:spacing w:after="0" w:line="240" w:lineRule="auto"/>
              <w:jc w:val="center"/>
            </w:pPr>
          </w:p>
        </w:tc>
      </w:tr>
      <w:tr w:rsidR="00E70155" w14:paraId="0CEDF31B" w14:textId="77777777" w:rsidTr="00C456CD">
        <w:trPr>
          <w:trHeight w:val="719"/>
        </w:trPr>
        <w:tc>
          <w:tcPr>
            <w:tcW w:w="9535" w:type="dxa"/>
            <w:gridSpan w:val="10"/>
            <w:vAlign w:val="center"/>
          </w:tcPr>
          <w:p w14:paraId="02822622" w14:textId="01C7BF3C" w:rsidR="00E70155" w:rsidRDefault="00E70155" w:rsidP="00E70155">
            <w:r>
              <w:t xml:space="preserve">Please check the factors below that were instrumental in the success of your project. </w:t>
            </w:r>
            <w:r w:rsidRPr="00E70155">
              <w:rPr>
                <w:i/>
              </w:rPr>
              <w:t>(Check all that apply)</w:t>
            </w:r>
          </w:p>
          <w:p w14:paraId="2808D051" w14:textId="752C7283" w:rsidR="00E70155" w:rsidRDefault="00E70155" w:rsidP="00E70155">
            <w:pPr>
              <w:pStyle w:val="ListParagraph"/>
              <w:numPr>
                <w:ilvl w:val="0"/>
                <w:numId w:val="1"/>
              </w:numPr>
            </w:pPr>
            <w:r>
              <w:t xml:space="preserve">I did not </w:t>
            </w:r>
            <w:r w:rsidRPr="00201066">
              <w:rPr>
                <w:u w:val="single"/>
              </w:rPr>
              <w:t>complete</w:t>
            </w:r>
            <w:r>
              <w:t xml:space="preserve"> the CHEAR data analysis process</w:t>
            </w:r>
          </w:p>
          <w:p w14:paraId="55FD8EF6" w14:textId="0F82CD40" w:rsidR="00E70155" w:rsidRDefault="00E70155" w:rsidP="00E70155">
            <w:pPr>
              <w:pStyle w:val="ListParagraph"/>
              <w:numPr>
                <w:ilvl w:val="0"/>
                <w:numId w:val="1"/>
              </w:numPr>
            </w:pPr>
            <w:r>
              <w:t>High quality lab data</w:t>
            </w:r>
          </w:p>
          <w:p w14:paraId="7B625E70" w14:textId="77777777" w:rsidR="00E70155" w:rsidRDefault="00E70155" w:rsidP="00E70155">
            <w:pPr>
              <w:pStyle w:val="ListParagraph"/>
              <w:numPr>
                <w:ilvl w:val="0"/>
                <w:numId w:val="1"/>
              </w:numPr>
            </w:pPr>
            <w:r>
              <w:t>Lab Hub consultation process</w:t>
            </w:r>
          </w:p>
          <w:p w14:paraId="07CDF530" w14:textId="77777777" w:rsidR="00E70155" w:rsidRDefault="00E70155" w:rsidP="00E70155">
            <w:pPr>
              <w:pStyle w:val="ListParagraph"/>
              <w:numPr>
                <w:ilvl w:val="0"/>
                <w:numId w:val="1"/>
              </w:numPr>
            </w:pPr>
            <w:r>
              <w:t>Data center consultation process</w:t>
            </w:r>
          </w:p>
          <w:p w14:paraId="0343E7B7" w14:textId="77777777" w:rsidR="00E70155" w:rsidRDefault="00E70155" w:rsidP="00E70155">
            <w:pPr>
              <w:pStyle w:val="ListParagraph"/>
              <w:numPr>
                <w:ilvl w:val="0"/>
                <w:numId w:val="1"/>
              </w:numPr>
            </w:pPr>
            <w:r>
              <w:t>Data analyses services</w:t>
            </w:r>
          </w:p>
          <w:p w14:paraId="5F1D1093" w14:textId="77777777" w:rsidR="00E70155" w:rsidRDefault="00E70155" w:rsidP="00E70155">
            <w:pPr>
              <w:pStyle w:val="ListParagraph"/>
              <w:numPr>
                <w:ilvl w:val="0"/>
                <w:numId w:val="1"/>
              </w:numPr>
            </w:pPr>
            <w:r>
              <w:t>Breadth of the exposure analyses</w:t>
            </w:r>
          </w:p>
          <w:p w14:paraId="7911C0FA" w14:textId="77777777" w:rsidR="00E70155" w:rsidRDefault="00E70155" w:rsidP="00E70155">
            <w:pPr>
              <w:pStyle w:val="ListParagraph"/>
              <w:numPr>
                <w:ilvl w:val="0"/>
                <w:numId w:val="1"/>
              </w:numPr>
            </w:pPr>
            <w:r>
              <w:t>Targeted analyses offerings</w:t>
            </w:r>
          </w:p>
          <w:p w14:paraId="3925250A" w14:textId="77777777" w:rsidR="00E70155" w:rsidRDefault="00E70155" w:rsidP="00E70155">
            <w:pPr>
              <w:pStyle w:val="ListParagraph"/>
              <w:numPr>
                <w:ilvl w:val="0"/>
                <w:numId w:val="1"/>
              </w:numPr>
            </w:pPr>
            <w:r>
              <w:t>Untargeted analyses offerings</w:t>
            </w:r>
          </w:p>
          <w:p w14:paraId="610AD1F7" w14:textId="77777777" w:rsidR="00E70155" w:rsidRDefault="00E70155" w:rsidP="00E70155">
            <w:pPr>
              <w:pStyle w:val="ListParagraph"/>
              <w:numPr>
                <w:ilvl w:val="0"/>
                <w:numId w:val="1"/>
              </w:numPr>
            </w:pPr>
            <w:r>
              <w:t>Cost savings</w:t>
            </w:r>
          </w:p>
          <w:p w14:paraId="7725C8B1" w14:textId="77777777" w:rsidR="00E70155" w:rsidRDefault="00E70155" w:rsidP="00E70155">
            <w:pPr>
              <w:pStyle w:val="ListParagraph"/>
              <w:numPr>
                <w:ilvl w:val="0"/>
                <w:numId w:val="1"/>
              </w:numPr>
            </w:pPr>
            <w:r>
              <w:t>Speed of processing</w:t>
            </w:r>
          </w:p>
          <w:p w14:paraId="7F9137F1" w14:textId="77777777" w:rsidR="00E70155" w:rsidRDefault="00E70155" w:rsidP="00E70155">
            <w:pPr>
              <w:pStyle w:val="ListParagraph"/>
              <w:numPr>
                <w:ilvl w:val="0"/>
                <w:numId w:val="1"/>
              </w:numPr>
            </w:pPr>
            <w:r>
              <w:t>Ability to integrate data using other CHEAR studies</w:t>
            </w:r>
          </w:p>
          <w:p w14:paraId="011C0C52" w14:textId="77777777" w:rsidR="00E70155" w:rsidRDefault="00E70155" w:rsidP="00E70155">
            <w:pPr>
              <w:pStyle w:val="ListParagraph"/>
              <w:numPr>
                <w:ilvl w:val="0"/>
                <w:numId w:val="1"/>
              </w:numPr>
            </w:pPr>
            <w:r>
              <w:t>Responsiveness of Coordinating Center staff</w:t>
            </w:r>
          </w:p>
          <w:p w14:paraId="2C114B54" w14:textId="79BAEE7A" w:rsidR="00E70155" w:rsidRDefault="00E70155" w:rsidP="00E70155">
            <w:pPr>
              <w:pStyle w:val="ListParagraph"/>
              <w:numPr>
                <w:ilvl w:val="0"/>
                <w:numId w:val="1"/>
              </w:numPr>
            </w:pPr>
            <w:r>
              <w:t>Other: _________________________________________________________</w:t>
            </w:r>
          </w:p>
          <w:p w14:paraId="2E83AF6F" w14:textId="77777777" w:rsidR="00E70155" w:rsidRDefault="00E70155" w:rsidP="00E70155">
            <w:pPr>
              <w:pStyle w:val="ListParagraph"/>
            </w:pPr>
          </w:p>
        </w:tc>
      </w:tr>
      <w:tr w:rsidR="00E70155" w14:paraId="67ECB9D3" w14:textId="77777777" w:rsidTr="00E70155">
        <w:trPr>
          <w:trHeight w:val="719"/>
        </w:trPr>
        <w:tc>
          <w:tcPr>
            <w:tcW w:w="4167" w:type="dxa"/>
            <w:gridSpan w:val="3"/>
            <w:vAlign w:val="center"/>
          </w:tcPr>
          <w:p w14:paraId="0E448ECD" w14:textId="4B13F4C5" w:rsidR="00E70155" w:rsidRDefault="00E70155" w:rsidP="00654827">
            <w:r>
              <w:t>How likely are you to use CHEAR services again?</w:t>
            </w:r>
          </w:p>
        </w:tc>
        <w:tc>
          <w:tcPr>
            <w:tcW w:w="1360" w:type="dxa"/>
            <w:gridSpan w:val="3"/>
          </w:tcPr>
          <w:p w14:paraId="7727037B" w14:textId="77777777" w:rsidR="00E70155" w:rsidRDefault="00E70155" w:rsidP="00E70155">
            <w:pPr>
              <w:spacing w:after="0" w:line="240" w:lineRule="auto"/>
              <w:jc w:val="center"/>
            </w:pPr>
            <w:r>
              <w:t xml:space="preserve">5 </w:t>
            </w:r>
          </w:p>
          <w:p w14:paraId="2EBD864D" w14:textId="77777777" w:rsidR="00E70155" w:rsidRDefault="00E70155" w:rsidP="00E70155">
            <w:pPr>
              <w:spacing w:after="0" w:line="240" w:lineRule="auto"/>
              <w:jc w:val="center"/>
            </w:pPr>
            <w:r>
              <w:t>Very likely</w:t>
            </w:r>
          </w:p>
        </w:tc>
        <w:tc>
          <w:tcPr>
            <w:tcW w:w="720" w:type="dxa"/>
          </w:tcPr>
          <w:p w14:paraId="37D5F68A" w14:textId="77777777" w:rsidR="00E70155" w:rsidRDefault="00E70155" w:rsidP="00E70155">
            <w:pPr>
              <w:spacing w:after="0" w:line="240" w:lineRule="auto"/>
              <w:jc w:val="center"/>
            </w:pPr>
            <w:r>
              <w:t>4</w:t>
            </w:r>
          </w:p>
          <w:p w14:paraId="265FD950" w14:textId="77777777" w:rsidR="00E70155" w:rsidRDefault="00E70155" w:rsidP="00E70155">
            <w:pPr>
              <w:spacing w:after="0" w:line="240" w:lineRule="auto"/>
              <w:jc w:val="center"/>
            </w:pPr>
            <w:r>
              <w:t>Likely</w:t>
            </w:r>
          </w:p>
        </w:tc>
        <w:tc>
          <w:tcPr>
            <w:tcW w:w="876" w:type="dxa"/>
          </w:tcPr>
          <w:p w14:paraId="462088FC" w14:textId="77777777" w:rsidR="00E70155" w:rsidRDefault="00E70155" w:rsidP="00E70155">
            <w:pPr>
              <w:spacing w:after="0" w:line="240" w:lineRule="auto"/>
              <w:jc w:val="center"/>
            </w:pPr>
            <w:r>
              <w:t xml:space="preserve">3 </w:t>
            </w:r>
          </w:p>
          <w:p w14:paraId="69340ADA" w14:textId="77777777" w:rsidR="00E70155" w:rsidRDefault="00E70155" w:rsidP="00E70155">
            <w:pPr>
              <w:spacing w:after="0" w:line="240" w:lineRule="auto"/>
              <w:jc w:val="center"/>
            </w:pPr>
            <w:r>
              <w:t>I’m not sure</w:t>
            </w:r>
          </w:p>
        </w:tc>
        <w:tc>
          <w:tcPr>
            <w:tcW w:w="1162" w:type="dxa"/>
          </w:tcPr>
          <w:p w14:paraId="0C914F33" w14:textId="77777777" w:rsidR="00E70155" w:rsidRDefault="00E70155" w:rsidP="00E70155">
            <w:pPr>
              <w:spacing w:after="0" w:line="240" w:lineRule="auto"/>
              <w:jc w:val="center"/>
            </w:pPr>
            <w:r>
              <w:t>2</w:t>
            </w:r>
          </w:p>
          <w:p w14:paraId="3D9810A0" w14:textId="77777777" w:rsidR="00E70155" w:rsidRDefault="00E70155" w:rsidP="00E70155">
            <w:pPr>
              <w:spacing w:after="0" w:line="240" w:lineRule="auto"/>
              <w:jc w:val="center"/>
            </w:pPr>
            <w:r>
              <w:t>Probably not</w:t>
            </w:r>
          </w:p>
        </w:tc>
        <w:tc>
          <w:tcPr>
            <w:tcW w:w="1250" w:type="dxa"/>
          </w:tcPr>
          <w:p w14:paraId="0DC28D57" w14:textId="77777777" w:rsidR="00E70155" w:rsidRDefault="00E70155" w:rsidP="00E70155">
            <w:pPr>
              <w:spacing w:after="0" w:line="240" w:lineRule="auto"/>
              <w:jc w:val="center"/>
            </w:pPr>
            <w:r>
              <w:t>1</w:t>
            </w:r>
          </w:p>
          <w:p w14:paraId="7BB4F375" w14:textId="77777777" w:rsidR="00E70155" w:rsidRDefault="00E70155" w:rsidP="00E70155">
            <w:pPr>
              <w:spacing w:after="0" w:line="240" w:lineRule="auto"/>
              <w:jc w:val="center"/>
            </w:pPr>
            <w:r>
              <w:t>Definitely not</w:t>
            </w:r>
          </w:p>
        </w:tc>
      </w:tr>
      <w:tr w:rsidR="00E70155" w14:paraId="6CB365E9" w14:textId="77777777" w:rsidTr="00D00139">
        <w:trPr>
          <w:trHeight w:val="1547"/>
        </w:trPr>
        <w:tc>
          <w:tcPr>
            <w:tcW w:w="9535" w:type="dxa"/>
            <w:gridSpan w:val="10"/>
            <w:vAlign w:val="center"/>
          </w:tcPr>
          <w:p w14:paraId="7FA1CA43" w14:textId="77777777" w:rsidR="00E70155" w:rsidRDefault="00E70155" w:rsidP="00E70155">
            <w:pPr>
              <w:spacing w:after="0" w:line="240" w:lineRule="auto"/>
            </w:pPr>
            <w:r>
              <w:t>How will your experience with CHEAR impact your future research projects?</w:t>
            </w:r>
          </w:p>
          <w:p w14:paraId="7CD95AC8" w14:textId="77777777" w:rsidR="00E70155" w:rsidRDefault="00E70155" w:rsidP="00E70155">
            <w:pPr>
              <w:spacing w:after="0" w:line="240" w:lineRule="auto"/>
            </w:pPr>
          </w:p>
          <w:p w14:paraId="397CA0F8" w14:textId="77777777" w:rsidR="00E70155" w:rsidRDefault="00E70155" w:rsidP="00E70155">
            <w:pPr>
              <w:spacing w:after="0" w:line="240" w:lineRule="auto"/>
            </w:pPr>
          </w:p>
          <w:p w14:paraId="7D381CBC" w14:textId="77777777" w:rsidR="00E70155" w:rsidRDefault="00E70155" w:rsidP="00E70155">
            <w:pPr>
              <w:spacing w:after="0" w:line="240" w:lineRule="auto"/>
            </w:pPr>
          </w:p>
        </w:tc>
      </w:tr>
      <w:tr w:rsidR="00E70155" w14:paraId="16246F0C" w14:textId="77777777" w:rsidTr="00E70155">
        <w:trPr>
          <w:trHeight w:val="719"/>
        </w:trPr>
        <w:tc>
          <w:tcPr>
            <w:tcW w:w="4167" w:type="dxa"/>
            <w:gridSpan w:val="3"/>
            <w:vAlign w:val="center"/>
          </w:tcPr>
          <w:p w14:paraId="3959812C" w14:textId="77777777" w:rsidR="00E70155" w:rsidRDefault="00E70155" w:rsidP="00E70155">
            <w:r>
              <w:t>How likely are you to recommend CHEAR to your colleagues?</w:t>
            </w:r>
          </w:p>
          <w:p w14:paraId="39BD539F" w14:textId="77777777" w:rsidR="00E70155" w:rsidRDefault="00E70155" w:rsidP="00E70155"/>
        </w:tc>
        <w:tc>
          <w:tcPr>
            <w:tcW w:w="1360" w:type="dxa"/>
            <w:gridSpan w:val="3"/>
          </w:tcPr>
          <w:p w14:paraId="2F3DBE0C" w14:textId="77777777" w:rsidR="00E70155" w:rsidRDefault="00E70155" w:rsidP="00E70155">
            <w:pPr>
              <w:spacing w:after="0" w:line="240" w:lineRule="auto"/>
              <w:jc w:val="center"/>
            </w:pPr>
            <w:r>
              <w:t xml:space="preserve">5 </w:t>
            </w:r>
          </w:p>
          <w:p w14:paraId="6EB0B08B" w14:textId="77777777" w:rsidR="00E70155" w:rsidRDefault="00E70155" w:rsidP="00E70155">
            <w:pPr>
              <w:spacing w:after="0" w:line="240" w:lineRule="auto"/>
              <w:jc w:val="center"/>
            </w:pPr>
            <w:r>
              <w:t>Very likely</w:t>
            </w:r>
          </w:p>
        </w:tc>
        <w:tc>
          <w:tcPr>
            <w:tcW w:w="720" w:type="dxa"/>
          </w:tcPr>
          <w:p w14:paraId="0B71AAB4" w14:textId="77777777" w:rsidR="00E70155" w:rsidRDefault="00E70155" w:rsidP="00E70155">
            <w:pPr>
              <w:spacing w:after="0" w:line="240" w:lineRule="auto"/>
              <w:jc w:val="center"/>
            </w:pPr>
            <w:r>
              <w:t>4</w:t>
            </w:r>
          </w:p>
          <w:p w14:paraId="22AE6594" w14:textId="77777777" w:rsidR="00E70155" w:rsidRDefault="00E70155" w:rsidP="00E70155">
            <w:pPr>
              <w:spacing w:after="0" w:line="240" w:lineRule="auto"/>
              <w:jc w:val="center"/>
            </w:pPr>
            <w:r>
              <w:t>Likely</w:t>
            </w:r>
          </w:p>
        </w:tc>
        <w:tc>
          <w:tcPr>
            <w:tcW w:w="876" w:type="dxa"/>
          </w:tcPr>
          <w:p w14:paraId="177B9C5C" w14:textId="77777777" w:rsidR="00E70155" w:rsidRDefault="00E70155" w:rsidP="00E70155">
            <w:pPr>
              <w:spacing w:after="0" w:line="240" w:lineRule="auto"/>
              <w:jc w:val="center"/>
            </w:pPr>
            <w:r>
              <w:t xml:space="preserve">3 </w:t>
            </w:r>
          </w:p>
          <w:p w14:paraId="7C2A34BC" w14:textId="77777777" w:rsidR="00E70155" w:rsidRDefault="00E70155" w:rsidP="00E70155">
            <w:pPr>
              <w:spacing w:after="0" w:line="240" w:lineRule="auto"/>
              <w:jc w:val="center"/>
            </w:pPr>
            <w:r>
              <w:t>I’m not sure</w:t>
            </w:r>
          </w:p>
        </w:tc>
        <w:tc>
          <w:tcPr>
            <w:tcW w:w="1162" w:type="dxa"/>
          </w:tcPr>
          <w:p w14:paraId="7A35FCCA" w14:textId="77777777" w:rsidR="00E70155" w:rsidRDefault="00E70155" w:rsidP="00E70155">
            <w:pPr>
              <w:spacing w:after="0" w:line="240" w:lineRule="auto"/>
              <w:jc w:val="center"/>
            </w:pPr>
            <w:r>
              <w:t>2</w:t>
            </w:r>
          </w:p>
          <w:p w14:paraId="042FD230" w14:textId="77777777" w:rsidR="00E70155" w:rsidRDefault="00E70155" w:rsidP="00E70155">
            <w:pPr>
              <w:spacing w:after="0" w:line="240" w:lineRule="auto"/>
              <w:jc w:val="center"/>
            </w:pPr>
            <w:r>
              <w:t>Probably not</w:t>
            </w:r>
          </w:p>
        </w:tc>
        <w:tc>
          <w:tcPr>
            <w:tcW w:w="1250" w:type="dxa"/>
          </w:tcPr>
          <w:p w14:paraId="399F3834" w14:textId="77777777" w:rsidR="00E70155" w:rsidRDefault="00E70155" w:rsidP="00E70155">
            <w:pPr>
              <w:spacing w:after="0" w:line="240" w:lineRule="auto"/>
              <w:jc w:val="center"/>
            </w:pPr>
            <w:r>
              <w:t>1</w:t>
            </w:r>
          </w:p>
          <w:p w14:paraId="2C3C08A5" w14:textId="77777777" w:rsidR="00E70155" w:rsidRDefault="00E70155" w:rsidP="00E70155">
            <w:pPr>
              <w:spacing w:after="0" w:line="240" w:lineRule="auto"/>
              <w:jc w:val="center"/>
            </w:pPr>
            <w:r>
              <w:t>Definitely not</w:t>
            </w:r>
          </w:p>
        </w:tc>
      </w:tr>
      <w:tr w:rsidR="00E70155" w14:paraId="7E10FF23" w14:textId="77777777" w:rsidTr="00D00139">
        <w:trPr>
          <w:trHeight w:val="1268"/>
        </w:trPr>
        <w:tc>
          <w:tcPr>
            <w:tcW w:w="9535" w:type="dxa"/>
            <w:gridSpan w:val="10"/>
            <w:vAlign w:val="center"/>
          </w:tcPr>
          <w:p w14:paraId="0EC4CF51" w14:textId="4F1EACA4" w:rsidR="00E70155" w:rsidRDefault="00E70155" w:rsidP="00E70155">
            <w:pPr>
              <w:spacing w:after="0" w:line="240" w:lineRule="auto"/>
            </w:pPr>
            <w:r>
              <w:t>What can NIEHS do to help make it easier for you to recommend CHEAR to your colleagues?</w:t>
            </w:r>
          </w:p>
          <w:p w14:paraId="2F52137E" w14:textId="77777777" w:rsidR="00E70155" w:rsidRDefault="00E70155" w:rsidP="00E70155">
            <w:pPr>
              <w:spacing w:after="0" w:line="240" w:lineRule="auto"/>
            </w:pPr>
          </w:p>
          <w:p w14:paraId="7AC2A408" w14:textId="77777777" w:rsidR="00E70155" w:rsidRDefault="00E70155" w:rsidP="00E70155">
            <w:pPr>
              <w:spacing w:after="0" w:line="240" w:lineRule="auto"/>
            </w:pPr>
          </w:p>
          <w:p w14:paraId="181BD041" w14:textId="77777777" w:rsidR="00E70155" w:rsidRDefault="00E70155" w:rsidP="00E70155">
            <w:pPr>
              <w:spacing w:after="0" w:line="240" w:lineRule="auto"/>
            </w:pPr>
          </w:p>
        </w:tc>
      </w:tr>
      <w:tr w:rsidR="00E70155" w14:paraId="1580F4DE" w14:textId="77777777" w:rsidTr="00D00139">
        <w:trPr>
          <w:trHeight w:val="1439"/>
        </w:trPr>
        <w:tc>
          <w:tcPr>
            <w:tcW w:w="9535" w:type="dxa"/>
            <w:gridSpan w:val="10"/>
          </w:tcPr>
          <w:p w14:paraId="6D18E463" w14:textId="77777777" w:rsidR="00E70155" w:rsidRDefault="00E70155" w:rsidP="00E70155">
            <w:pPr>
              <w:spacing w:after="0" w:line="240" w:lineRule="auto"/>
            </w:pPr>
          </w:p>
          <w:p w14:paraId="6EFEA1C6" w14:textId="77777777" w:rsidR="00E70155" w:rsidRDefault="00E70155" w:rsidP="00E70155">
            <w:pPr>
              <w:spacing w:after="0" w:line="240" w:lineRule="auto"/>
            </w:pPr>
            <w:r>
              <w:t>Is there anything else you want to tell us about?</w:t>
            </w:r>
          </w:p>
          <w:p w14:paraId="399113DA" w14:textId="77777777" w:rsidR="00E70155" w:rsidRDefault="00E70155" w:rsidP="00E70155">
            <w:pPr>
              <w:spacing w:after="0" w:line="240" w:lineRule="auto"/>
            </w:pPr>
          </w:p>
          <w:p w14:paraId="0DB373D5" w14:textId="77777777" w:rsidR="00E70155" w:rsidRDefault="00E70155" w:rsidP="00E70155">
            <w:pPr>
              <w:spacing w:after="0" w:line="240" w:lineRule="auto"/>
            </w:pPr>
          </w:p>
          <w:p w14:paraId="386F597E" w14:textId="77777777" w:rsidR="00E70155" w:rsidRDefault="00E70155" w:rsidP="00E70155">
            <w:pPr>
              <w:spacing w:after="0" w:line="240" w:lineRule="auto"/>
            </w:pPr>
          </w:p>
          <w:p w14:paraId="22C90992" w14:textId="77777777" w:rsidR="00E70155" w:rsidRDefault="00E70155" w:rsidP="00E70155">
            <w:pPr>
              <w:spacing w:after="0" w:line="240" w:lineRule="auto"/>
            </w:pPr>
          </w:p>
        </w:tc>
      </w:tr>
    </w:tbl>
    <w:p w14:paraId="0F3E9F6D" w14:textId="77777777" w:rsidR="00042CB2" w:rsidRDefault="00042CB2" w:rsidP="009916E3"/>
    <w:sectPr w:rsidR="00042CB2" w:rsidSect="00654827">
      <w:head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24E6F" w14:textId="77777777" w:rsidR="00F05603" w:rsidRDefault="00F05603" w:rsidP="00C06165">
      <w:pPr>
        <w:spacing w:after="0" w:line="240" w:lineRule="auto"/>
      </w:pPr>
      <w:r>
        <w:separator/>
      </w:r>
    </w:p>
  </w:endnote>
  <w:endnote w:type="continuationSeparator" w:id="0">
    <w:p w14:paraId="0358376B" w14:textId="77777777" w:rsidR="00F05603" w:rsidRDefault="00F05603" w:rsidP="00C0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705C7" w14:textId="77777777" w:rsidR="00F05603" w:rsidRDefault="00F05603" w:rsidP="00C06165">
      <w:pPr>
        <w:spacing w:after="0" w:line="240" w:lineRule="auto"/>
      </w:pPr>
      <w:r>
        <w:separator/>
      </w:r>
    </w:p>
  </w:footnote>
  <w:footnote w:type="continuationSeparator" w:id="0">
    <w:p w14:paraId="23985125" w14:textId="77777777" w:rsidR="00F05603" w:rsidRDefault="00F05603" w:rsidP="00C06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A7ACC" w14:textId="6BA20F7B" w:rsidR="00B806E4" w:rsidRDefault="00B806E4">
    <w:pPr>
      <w:pStyle w:val="Header"/>
    </w:pPr>
    <w:r>
      <w:tab/>
    </w:r>
    <w:r>
      <w:tab/>
      <w:t>OMB #: 0925-0648</w:t>
    </w:r>
  </w:p>
  <w:p w14:paraId="777A54DC" w14:textId="3535CA63" w:rsidR="00C06165" w:rsidRDefault="00C06165">
    <w:pPr>
      <w:pStyle w:val="Header"/>
    </w:pPr>
    <w:r>
      <w:tab/>
    </w:r>
    <w:r>
      <w:tab/>
      <w:t>Expiration Date:</w:t>
    </w:r>
    <w:r w:rsidR="00654827" w:rsidRPr="00654827">
      <w:t xml:space="preserve"> </w:t>
    </w:r>
    <w:r w:rsidR="00654827">
      <w:t>03/2018</w:t>
    </w:r>
  </w:p>
  <w:p w14:paraId="3BDD51FC" w14:textId="77777777" w:rsidR="00C06165" w:rsidRDefault="00C06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A6029"/>
    <w:multiLevelType w:val="hybridMultilevel"/>
    <w:tmpl w:val="987C74B8"/>
    <w:lvl w:ilvl="0" w:tplc="732273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B0D89"/>
    <w:multiLevelType w:val="hybridMultilevel"/>
    <w:tmpl w:val="E88A7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66"/>
    <w:rsid w:val="00042CB2"/>
    <w:rsid w:val="00091D2F"/>
    <w:rsid w:val="00093659"/>
    <w:rsid w:val="000B5E1F"/>
    <w:rsid w:val="00136A03"/>
    <w:rsid w:val="001B463D"/>
    <w:rsid w:val="002A1483"/>
    <w:rsid w:val="00446DC4"/>
    <w:rsid w:val="00462314"/>
    <w:rsid w:val="00486666"/>
    <w:rsid w:val="004D44BC"/>
    <w:rsid w:val="00514AAD"/>
    <w:rsid w:val="0054138E"/>
    <w:rsid w:val="005C6A1C"/>
    <w:rsid w:val="005E4096"/>
    <w:rsid w:val="005E7898"/>
    <w:rsid w:val="0064152E"/>
    <w:rsid w:val="00654827"/>
    <w:rsid w:val="007B0EB4"/>
    <w:rsid w:val="00845329"/>
    <w:rsid w:val="008766CB"/>
    <w:rsid w:val="008A760F"/>
    <w:rsid w:val="009916E3"/>
    <w:rsid w:val="009C00F5"/>
    <w:rsid w:val="00A041AF"/>
    <w:rsid w:val="00A10CEE"/>
    <w:rsid w:val="00A3358B"/>
    <w:rsid w:val="00AB43C2"/>
    <w:rsid w:val="00AF182A"/>
    <w:rsid w:val="00B806E4"/>
    <w:rsid w:val="00BA3705"/>
    <w:rsid w:val="00C06165"/>
    <w:rsid w:val="00C165CD"/>
    <w:rsid w:val="00C529C7"/>
    <w:rsid w:val="00C77CB7"/>
    <w:rsid w:val="00D00139"/>
    <w:rsid w:val="00D11B23"/>
    <w:rsid w:val="00D2169C"/>
    <w:rsid w:val="00DE146A"/>
    <w:rsid w:val="00E70155"/>
    <w:rsid w:val="00E97394"/>
    <w:rsid w:val="00EF7546"/>
    <w:rsid w:val="00F0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66"/>
    <w:pPr>
      <w:spacing w:after="200" w:line="276" w:lineRule="auto"/>
    </w:pPr>
  </w:style>
  <w:style w:type="paragraph" w:styleId="Heading1">
    <w:name w:val="heading 1"/>
    <w:basedOn w:val="Normal"/>
    <w:next w:val="Normal"/>
    <w:link w:val="Heading1Char"/>
    <w:uiPriority w:val="9"/>
    <w:qFormat/>
    <w:rsid w:val="00AF1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8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182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766CB"/>
    <w:rPr>
      <w:i/>
      <w:iCs/>
    </w:rPr>
  </w:style>
  <w:style w:type="character" w:styleId="Hyperlink">
    <w:name w:val="Hyperlink"/>
    <w:basedOn w:val="DefaultParagraphFont"/>
    <w:uiPriority w:val="99"/>
    <w:unhideWhenUsed/>
    <w:rsid w:val="008766CB"/>
    <w:rPr>
      <w:color w:val="0000FF"/>
      <w:u w:val="single"/>
    </w:rPr>
  </w:style>
  <w:style w:type="character" w:customStyle="1" w:styleId="Mention1">
    <w:name w:val="Mention1"/>
    <w:basedOn w:val="DefaultParagraphFont"/>
    <w:uiPriority w:val="99"/>
    <w:semiHidden/>
    <w:unhideWhenUsed/>
    <w:rsid w:val="00462314"/>
    <w:rPr>
      <w:color w:val="2B579A"/>
      <w:shd w:val="clear" w:color="auto" w:fill="E6E6E6"/>
    </w:rPr>
  </w:style>
  <w:style w:type="paragraph" w:styleId="ListParagraph">
    <w:name w:val="List Paragraph"/>
    <w:basedOn w:val="Normal"/>
    <w:uiPriority w:val="34"/>
    <w:qFormat/>
    <w:rsid w:val="00D00139"/>
    <w:pPr>
      <w:ind w:left="720"/>
      <w:contextualSpacing/>
    </w:pPr>
  </w:style>
  <w:style w:type="character" w:styleId="CommentReference">
    <w:name w:val="annotation reference"/>
    <w:basedOn w:val="DefaultParagraphFont"/>
    <w:uiPriority w:val="99"/>
    <w:semiHidden/>
    <w:unhideWhenUsed/>
    <w:rsid w:val="00091D2F"/>
    <w:rPr>
      <w:sz w:val="16"/>
      <w:szCs w:val="16"/>
    </w:rPr>
  </w:style>
  <w:style w:type="paragraph" w:styleId="CommentText">
    <w:name w:val="annotation text"/>
    <w:basedOn w:val="Normal"/>
    <w:link w:val="CommentTextChar"/>
    <w:uiPriority w:val="99"/>
    <w:semiHidden/>
    <w:unhideWhenUsed/>
    <w:rsid w:val="00091D2F"/>
    <w:pPr>
      <w:spacing w:line="240" w:lineRule="auto"/>
    </w:pPr>
    <w:rPr>
      <w:sz w:val="20"/>
      <w:szCs w:val="20"/>
    </w:rPr>
  </w:style>
  <w:style w:type="character" w:customStyle="1" w:styleId="CommentTextChar">
    <w:name w:val="Comment Text Char"/>
    <w:basedOn w:val="DefaultParagraphFont"/>
    <w:link w:val="CommentText"/>
    <w:uiPriority w:val="99"/>
    <w:semiHidden/>
    <w:rsid w:val="00091D2F"/>
    <w:rPr>
      <w:sz w:val="20"/>
      <w:szCs w:val="20"/>
    </w:rPr>
  </w:style>
  <w:style w:type="paragraph" w:styleId="CommentSubject">
    <w:name w:val="annotation subject"/>
    <w:basedOn w:val="CommentText"/>
    <w:next w:val="CommentText"/>
    <w:link w:val="CommentSubjectChar"/>
    <w:uiPriority w:val="99"/>
    <w:semiHidden/>
    <w:unhideWhenUsed/>
    <w:rsid w:val="00091D2F"/>
    <w:rPr>
      <w:b/>
      <w:bCs/>
    </w:rPr>
  </w:style>
  <w:style w:type="character" w:customStyle="1" w:styleId="CommentSubjectChar">
    <w:name w:val="Comment Subject Char"/>
    <w:basedOn w:val="CommentTextChar"/>
    <w:link w:val="CommentSubject"/>
    <w:uiPriority w:val="99"/>
    <w:semiHidden/>
    <w:rsid w:val="00091D2F"/>
    <w:rPr>
      <w:b/>
      <w:bCs/>
      <w:sz w:val="20"/>
      <w:szCs w:val="20"/>
    </w:rPr>
  </w:style>
  <w:style w:type="paragraph" w:styleId="BalloonText">
    <w:name w:val="Balloon Text"/>
    <w:basedOn w:val="Normal"/>
    <w:link w:val="BalloonTextChar"/>
    <w:uiPriority w:val="99"/>
    <w:semiHidden/>
    <w:unhideWhenUsed/>
    <w:rsid w:val="00091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2F"/>
    <w:rPr>
      <w:rFonts w:ascii="Segoe UI" w:hAnsi="Segoe UI" w:cs="Segoe UI"/>
      <w:sz w:val="18"/>
      <w:szCs w:val="18"/>
    </w:rPr>
  </w:style>
  <w:style w:type="paragraph" w:styleId="Header">
    <w:name w:val="header"/>
    <w:basedOn w:val="Normal"/>
    <w:link w:val="HeaderChar"/>
    <w:uiPriority w:val="99"/>
    <w:unhideWhenUsed/>
    <w:rsid w:val="00C0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165"/>
  </w:style>
  <w:style w:type="paragraph" w:styleId="Footer">
    <w:name w:val="footer"/>
    <w:basedOn w:val="Normal"/>
    <w:link w:val="FooterChar"/>
    <w:uiPriority w:val="99"/>
    <w:unhideWhenUsed/>
    <w:rsid w:val="00C06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66"/>
    <w:pPr>
      <w:spacing w:after="200" w:line="276" w:lineRule="auto"/>
    </w:pPr>
  </w:style>
  <w:style w:type="paragraph" w:styleId="Heading1">
    <w:name w:val="heading 1"/>
    <w:basedOn w:val="Normal"/>
    <w:next w:val="Normal"/>
    <w:link w:val="Heading1Char"/>
    <w:uiPriority w:val="9"/>
    <w:qFormat/>
    <w:rsid w:val="00AF1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8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182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766CB"/>
    <w:rPr>
      <w:i/>
      <w:iCs/>
    </w:rPr>
  </w:style>
  <w:style w:type="character" w:styleId="Hyperlink">
    <w:name w:val="Hyperlink"/>
    <w:basedOn w:val="DefaultParagraphFont"/>
    <w:uiPriority w:val="99"/>
    <w:unhideWhenUsed/>
    <w:rsid w:val="008766CB"/>
    <w:rPr>
      <w:color w:val="0000FF"/>
      <w:u w:val="single"/>
    </w:rPr>
  </w:style>
  <w:style w:type="character" w:customStyle="1" w:styleId="Mention1">
    <w:name w:val="Mention1"/>
    <w:basedOn w:val="DefaultParagraphFont"/>
    <w:uiPriority w:val="99"/>
    <w:semiHidden/>
    <w:unhideWhenUsed/>
    <w:rsid w:val="00462314"/>
    <w:rPr>
      <w:color w:val="2B579A"/>
      <w:shd w:val="clear" w:color="auto" w:fill="E6E6E6"/>
    </w:rPr>
  </w:style>
  <w:style w:type="paragraph" w:styleId="ListParagraph">
    <w:name w:val="List Paragraph"/>
    <w:basedOn w:val="Normal"/>
    <w:uiPriority w:val="34"/>
    <w:qFormat/>
    <w:rsid w:val="00D00139"/>
    <w:pPr>
      <w:ind w:left="720"/>
      <w:contextualSpacing/>
    </w:pPr>
  </w:style>
  <w:style w:type="character" w:styleId="CommentReference">
    <w:name w:val="annotation reference"/>
    <w:basedOn w:val="DefaultParagraphFont"/>
    <w:uiPriority w:val="99"/>
    <w:semiHidden/>
    <w:unhideWhenUsed/>
    <w:rsid w:val="00091D2F"/>
    <w:rPr>
      <w:sz w:val="16"/>
      <w:szCs w:val="16"/>
    </w:rPr>
  </w:style>
  <w:style w:type="paragraph" w:styleId="CommentText">
    <w:name w:val="annotation text"/>
    <w:basedOn w:val="Normal"/>
    <w:link w:val="CommentTextChar"/>
    <w:uiPriority w:val="99"/>
    <w:semiHidden/>
    <w:unhideWhenUsed/>
    <w:rsid w:val="00091D2F"/>
    <w:pPr>
      <w:spacing w:line="240" w:lineRule="auto"/>
    </w:pPr>
    <w:rPr>
      <w:sz w:val="20"/>
      <w:szCs w:val="20"/>
    </w:rPr>
  </w:style>
  <w:style w:type="character" w:customStyle="1" w:styleId="CommentTextChar">
    <w:name w:val="Comment Text Char"/>
    <w:basedOn w:val="DefaultParagraphFont"/>
    <w:link w:val="CommentText"/>
    <w:uiPriority w:val="99"/>
    <w:semiHidden/>
    <w:rsid w:val="00091D2F"/>
    <w:rPr>
      <w:sz w:val="20"/>
      <w:szCs w:val="20"/>
    </w:rPr>
  </w:style>
  <w:style w:type="paragraph" w:styleId="CommentSubject">
    <w:name w:val="annotation subject"/>
    <w:basedOn w:val="CommentText"/>
    <w:next w:val="CommentText"/>
    <w:link w:val="CommentSubjectChar"/>
    <w:uiPriority w:val="99"/>
    <w:semiHidden/>
    <w:unhideWhenUsed/>
    <w:rsid w:val="00091D2F"/>
    <w:rPr>
      <w:b/>
      <w:bCs/>
    </w:rPr>
  </w:style>
  <w:style w:type="character" w:customStyle="1" w:styleId="CommentSubjectChar">
    <w:name w:val="Comment Subject Char"/>
    <w:basedOn w:val="CommentTextChar"/>
    <w:link w:val="CommentSubject"/>
    <w:uiPriority w:val="99"/>
    <w:semiHidden/>
    <w:rsid w:val="00091D2F"/>
    <w:rPr>
      <w:b/>
      <w:bCs/>
      <w:sz w:val="20"/>
      <w:szCs w:val="20"/>
    </w:rPr>
  </w:style>
  <w:style w:type="paragraph" w:styleId="BalloonText">
    <w:name w:val="Balloon Text"/>
    <w:basedOn w:val="Normal"/>
    <w:link w:val="BalloonTextChar"/>
    <w:uiPriority w:val="99"/>
    <w:semiHidden/>
    <w:unhideWhenUsed/>
    <w:rsid w:val="00091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2F"/>
    <w:rPr>
      <w:rFonts w:ascii="Segoe UI" w:hAnsi="Segoe UI" w:cs="Segoe UI"/>
      <w:sz w:val="18"/>
      <w:szCs w:val="18"/>
    </w:rPr>
  </w:style>
  <w:style w:type="paragraph" w:styleId="Header">
    <w:name w:val="header"/>
    <w:basedOn w:val="Normal"/>
    <w:link w:val="HeaderChar"/>
    <w:uiPriority w:val="99"/>
    <w:unhideWhenUsed/>
    <w:rsid w:val="00C0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165"/>
  </w:style>
  <w:style w:type="paragraph" w:styleId="Footer">
    <w:name w:val="footer"/>
    <w:basedOn w:val="Normal"/>
    <w:link w:val="FooterChar"/>
    <w:uiPriority w:val="99"/>
    <w:unhideWhenUsed/>
    <w:rsid w:val="00C06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6421">
      <w:bodyDiv w:val="1"/>
      <w:marLeft w:val="0"/>
      <w:marRight w:val="0"/>
      <w:marTop w:val="0"/>
      <w:marBottom w:val="0"/>
      <w:divBdr>
        <w:top w:val="none" w:sz="0" w:space="0" w:color="auto"/>
        <w:left w:val="none" w:sz="0" w:space="0" w:color="auto"/>
        <w:bottom w:val="none" w:sz="0" w:space="0" w:color="auto"/>
        <w:right w:val="none" w:sz="0" w:space="0" w:color="auto"/>
      </w:divBdr>
    </w:div>
    <w:div w:id="801388900">
      <w:bodyDiv w:val="1"/>
      <w:marLeft w:val="0"/>
      <w:marRight w:val="0"/>
      <w:marTop w:val="0"/>
      <w:marBottom w:val="0"/>
      <w:divBdr>
        <w:top w:val="none" w:sz="0" w:space="0" w:color="auto"/>
        <w:left w:val="none" w:sz="0" w:space="0" w:color="auto"/>
        <w:bottom w:val="none" w:sz="0" w:space="0" w:color="auto"/>
        <w:right w:val="none" w:sz="0" w:space="0" w:color="auto"/>
      </w:divBdr>
    </w:div>
    <w:div w:id="1481387973">
      <w:bodyDiv w:val="1"/>
      <w:marLeft w:val="0"/>
      <w:marRight w:val="0"/>
      <w:marTop w:val="0"/>
      <w:marBottom w:val="0"/>
      <w:divBdr>
        <w:top w:val="none" w:sz="0" w:space="0" w:color="auto"/>
        <w:left w:val="none" w:sz="0" w:space="0" w:color="auto"/>
        <w:bottom w:val="none" w:sz="0" w:space="0" w:color="auto"/>
        <w:right w:val="none" w:sz="0" w:space="0" w:color="auto"/>
      </w:divBdr>
    </w:div>
    <w:div w:id="18124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ibonekg@niehs.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ehs.nih.gov/about/od/ocp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Pettibone, Kristianna (NIH/NIEHS) [E]</dc:creator>
  <cp:keywords/>
  <dc:description/>
  <cp:lastModifiedBy>SYSTEM</cp:lastModifiedBy>
  <cp:revision>2</cp:revision>
  <dcterms:created xsi:type="dcterms:W3CDTF">2017-10-03T18:00:00Z</dcterms:created>
  <dcterms:modified xsi:type="dcterms:W3CDTF">2017-10-03T18:00:00Z</dcterms:modified>
</cp:coreProperties>
</file>