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E92AE" w14:textId="77777777" w:rsidR="00141914" w:rsidRDefault="00141914" w:rsidP="00141914">
      <w:pPr>
        <w:pageBreakBefore/>
        <w:spacing w:before="2640" w:line="240" w:lineRule="auto"/>
        <w:ind w:firstLine="0"/>
        <w:jc w:val="center"/>
        <w:rPr>
          <w:rFonts w:ascii="Arial Black" w:hAnsi="Arial Black"/>
          <w:caps/>
          <w:sz w:val="22"/>
        </w:rPr>
      </w:pPr>
    </w:p>
    <w:p w14:paraId="6BA07357" w14:textId="48B5D6ED" w:rsidR="005D06F1" w:rsidRPr="005D06F1" w:rsidRDefault="00141914" w:rsidP="00141914">
      <w:pPr>
        <w:pStyle w:val="MarkforAttachmentTitle"/>
        <w:spacing w:before="0" w:after="0"/>
        <w:rPr>
          <w:caps w:val="0"/>
        </w:rPr>
      </w:pPr>
      <w:r>
        <w:t xml:space="preserve">ATTACHMENT </w:t>
      </w:r>
      <w:bookmarkStart w:id="0" w:name="AttLetter"/>
      <w:bookmarkEnd w:id="0"/>
      <w:r>
        <w:t>K</w:t>
      </w:r>
      <w:r>
        <w:br/>
      </w:r>
      <w:r>
        <w:br/>
      </w:r>
      <w:bookmarkStart w:id="1" w:name="AttTitle"/>
      <w:bookmarkEnd w:id="1"/>
      <w:r w:rsidRPr="00141914">
        <w:t>EDIT measure instrument package</w:t>
      </w:r>
    </w:p>
    <w:p w14:paraId="0575CB44" w14:textId="77777777" w:rsidR="005D06F1" w:rsidRPr="005D06F1" w:rsidRDefault="005D06F1" w:rsidP="005D06F1">
      <w:pPr>
        <w:spacing w:line="240" w:lineRule="auto"/>
      </w:pPr>
    </w:p>
    <w:p w14:paraId="1303B085" w14:textId="77777777" w:rsidR="005D06F1" w:rsidRPr="005D06F1" w:rsidRDefault="005D06F1" w:rsidP="005D06F1">
      <w:pPr>
        <w:spacing w:line="240" w:lineRule="auto"/>
        <w:sectPr w:rsidR="005D06F1" w:rsidRPr="005D06F1" w:rsidSect="00A96DB8">
          <w:headerReference w:type="default" r:id="rId8"/>
          <w:headerReference w:type="first" r:id="rId9"/>
          <w:footerReference w:type="first" r:id="rId10"/>
          <w:pgSz w:w="12240" w:h="15840"/>
          <w:pgMar w:top="1440" w:right="1440" w:bottom="1440" w:left="1440" w:header="720" w:footer="720" w:gutter="0"/>
          <w:cols w:space="720"/>
          <w:titlePg/>
          <w:docGrid w:linePitch="360"/>
        </w:sectPr>
      </w:pPr>
    </w:p>
    <w:p w14:paraId="0F97965E" w14:textId="77777777" w:rsidR="005D06F1" w:rsidRPr="005D06F1" w:rsidRDefault="005D06F1" w:rsidP="005D06F1"/>
    <w:p w14:paraId="45704287" w14:textId="77777777" w:rsidR="005D06F1" w:rsidRPr="005D06F1" w:rsidRDefault="005D06F1" w:rsidP="005D06F1"/>
    <w:p w14:paraId="7EB51F96" w14:textId="77777777" w:rsidR="005D06F1" w:rsidRPr="005D06F1" w:rsidRDefault="005D06F1" w:rsidP="005D06F1"/>
    <w:p w14:paraId="0589C8F0" w14:textId="77777777" w:rsidR="005D06F1" w:rsidRPr="005D06F1" w:rsidRDefault="005D06F1" w:rsidP="005D06F1"/>
    <w:p w14:paraId="11EE5404" w14:textId="77777777" w:rsidR="005D06F1" w:rsidRPr="005D06F1" w:rsidRDefault="005D06F1" w:rsidP="005D06F1"/>
    <w:p w14:paraId="7F19D319" w14:textId="77777777" w:rsidR="005D06F1" w:rsidRPr="005D06F1" w:rsidRDefault="005D06F1" w:rsidP="005D06F1"/>
    <w:p w14:paraId="1CC46863" w14:textId="77777777" w:rsidR="005D06F1" w:rsidRPr="005D06F1" w:rsidRDefault="005D06F1" w:rsidP="005D06F1"/>
    <w:p w14:paraId="35E54CA5" w14:textId="77777777" w:rsidR="005D06F1" w:rsidRPr="005D06F1" w:rsidRDefault="005D06F1" w:rsidP="005D06F1">
      <w:pPr>
        <w:tabs>
          <w:tab w:val="left" w:pos="432"/>
        </w:tabs>
        <w:spacing w:line="240" w:lineRule="auto"/>
        <w:ind w:firstLine="0"/>
        <w:jc w:val="center"/>
        <w:rPr>
          <w:szCs w:val="24"/>
        </w:rPr>
      </w:pPr>
      <w:r w:rsidRPr="005D06F1">
        <w:rPr>
          <w:b/>
        </w:rPr>
        <w:t>This page has been left blank for double-sided copying</w:t>
      </w:r>
    </w:p>
    <w:p w14:paraId="38BA3600" w14:textId="77777777" w:rsidR="005D06F1" w:rsidRPr="005D06F1" w:rsidRDefault="005D06F1" w:rsidP="005D06F1">
      <w:pPr>
        <w:spacing w:line="240" w:lineRule="auto"/>
        <w:sectPr w:rsidR="005D06F1" w:rsidRPr="005D06F1" w:rsidSect="00161BE1">
          <w:headerReference w:type="default" r:id="rId11"/>
          <w:footerReference w:type="default" r:id="rId12"/>
          <w:pgSz w:w="12240" w:h="15840"/>
          <w:pgMar w:top="1440" w:right="1440" w:bottom="1440" w:left="1440" w:header="720" w:footer="720" w:gutter="0"/>
          <w:cols w:space="720"/>
          <w:docGrid w:linePitch="360"/>
        </w:sectPr>
      </w:pPr>
    </w:p>
    <w:p w14:paraId="5AB67298" w14:textId="77777777" w:rsidR="005D06F1" w:rsidRPr="005D06F1" w:rsidRDefault="005D06F1" w:rsidP="005D06F1">
      <w:pPr>
        <w:tabs>
          <w:tab w:val="center" w:pos="4680"/>
          <w:tab w:val="left" w:pos="6765"/>
          <w:tab w:val="right" w:pos="9360"/>
        </w:tabs>
        <w:spacing w:before="360" w:line="240" w:lineRule="auto"/>
        <w:ind w:firstLine="0"/>
        <w:rPr>
          <w:rFonts w:ascii="Arial" w:hAnsi="Arial" w:cs="Arial"/>
          <w:sz w:val="20"/>
        </w:rPr>
      </w:pPr>
      <w:r w:rsidRPr="005D06F1">
        <w:rPr>
          <w:rFonts w:ascii="Arial" w:hAnsi="Arial" w:cs="Arial"/>
          <w:noProof/>
          <w:sz w:val="20"/>
        </w:rPr>
        <w:lastRenderedPageBreak/>
        <w:drawing>
          <wp:anchor distT="0" distB="0" distL="114300" distR="114300" simplePos="0" relativeHeight="251658240" behindDoc="0" locked="0" layoutInCell="1" allowOverlap="1" wp14:anchorId="6F19ED9A" wp14:editId="1FB4225F">
            <wp:simplePos x="0" y="0"/>
            <wp:positionH relativeFrom="column">
              <wp:posOffset>4965065</wp:posOffset>
            </wp:positionH>
            <wp:positionV relativeFrom="paragraph">
              <wp:posOffset>86746</wp:posOffset>
            </wp:positionV>
            <wp:extent cx="1828800" cy="552450"/>
            <wp:effectExtent l="0" t="0" r="0" b="0"/>
            <wp:wrapNone/>
            <wp:docPr id="1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D06F1">
        <w:rPr>
          <w:rFonts w:ascii="Arial" w:hAnsi="Arial" w:cs="Arial"/>
          <w:snapToGrid w:val="0"/>
          <w:sz w:val="20"/>
        </w:rPr>
        <w:t>Mathematica Ref. No. 40158.B33</w:t>
      </w:r>
    </w:p>
    <w:p w14:paraId="24570DD5" w14:textId="6C8CCB9C" w:rsidR="005D06F1" w:rsidRPr="00356F50" w:rsidRDefault="002E62CE" w:rsidP="005D06F1">
      <w:pPr>
        <w:tabs>
          <w:tab w:val="left" w:pos="432"/>
        </w:tabs>
        <w:spacing w:before="2400" w:after="360" w:line="240" w:lineRule="auto"/>
        <w:ind w:firstLine="0"/>
        <w:jc w:val="center"/>
        <w:rPr>
          <w:rFonts w:ascii="Arial" w:hAnsi="Arial" w:cs="Arial"/>
          <w:b/>
          <w:sz w:val="48"/>
          <w:szCs w:val="48"/>
        </w:rPr>
      </w:pPr>
      <w:bookmarkStart w:id="2" w:name="OLE_LINK1"/>
      <w:bookmarkStart w:id="3" w:name="OLE_LINK2"/>
      <w:r>
        <w:rPr>
          <w:rFonts w:ascii="Arial Black" w:hAnsi="Arial Black" w:cs="Arial"/>
          <w:sz w:val="44"/>
          <w:szCs w:val="36"/>
        </w:rPr>
        <w:t>Examining Data Informing</w:t>
      </w:r>
      <w:r w:rsidR="005D06F1" w:rsidRPr="005D06F1">
        <w:rPr>
          <w:rFonts w:ascii="Arial Black" w:hAnsi="Arial Black" w:cs="Arial"/>
          <w:sz w:val="44"/>
          <w:szCs w:val="36"/>
        </w:rPr>
        <w:t xml:space="preserve"> Teaching </w:t>
      </w:r>
      <w:r>
        <w:rPr>
          <w:rFonts w:ascii="Arial Black" w:hAnsi="Arial Black" w:cs="Arial"/>
          <w:sz w:val="44"/>
          <w:szCs w:val="36"/>
        </w:rPr>
        <w:t>(EDIT) Measure</w:t>
      </w:r>
      <w:r w:rsidR="005D06F1" w:rsidRPr="005D06F1">
        <w:rPr>
          <w:rFonts w:ascii="Arial Black" w:hAnsi="Arial Black" w:cs="Arial"/>
          <w:sz w:val="44"/>
          <w:szCs w:val="36"/>
        </w:rPr>
        <w:br/>
        <w:t>Draft Instrument Package</w:t>
      </w:r>
      <w:bookmarkEnd w:id="2"/>
      <w:bookmarkEnd w:id="3"/>
    </w:p>
    <w:p w14:paraId="3ABA6B56" w14:textId="1230C703" w:rsidR="005D06F1" w:rsidRPr="005D06F1" w:rsidRDefault="00C070B2" w:rsidP="005D06F1">
      <w:pPr>
        <w:tabs>
          <w:tab w:val="left" w:pos="432"/>
        </w:tabs>
        <w:spacing w:after="960" w:line="240" w:lineRule="auto"/>
        <w:ind w:firstLine="0"/>
        <w:jc w:val="center"/>
        <w:rPr>
          <w:rFonts w:ascii="Arial" w:hAnsi="Arial" w:cs="Arial"/>
          <w:i/>
          <w:szCs w:val="24"/>
        </w:rPr>
      </w:pPr>
      <w:r>
        <w:rPr>
          <w:rFonts w:ascii="Arial" w:hAnsi="Arial" w:cs="Arial"/>
          <w:i/>
          <w:szCs w:val="24"/>
        </w:rPr>
        <w:t>August 2015</w:t>
      </w:r>
    </w:p>
    <w:tbl>
      <w:tblPr>
        <w:tblStyle w:val="TableGrid2"/>
        <w:tblW w:w="0" w:type="auto"/>
        <w:tblInd w:w="85" w:type="dxa"/>
        <w:tblLook w:val="04A0" w:firstRow="1" w:lastRow="0" w:firstColumn="1" w:lastColumn="0" w:noHBand="0" w:noVBand="1"/>
      </w:tblPr>
      <w:tblGrid>
        <w:gridCol w:w="5369"/>
        <w:gridCol w:w="5274"/>
      </w:tblGrid>
      <w:tr w:rsidR="005D06F1" w:rsidRPr="005D06F1" w14:paraId="17767F99" w14:textId="77777777" w:rsidTr="00AF3FD9">
        <w:tc>
          <w:tcPr>
            <w:tcW w:w="5369" w:type="dxa"/>
          </w:tcPr>
          <w:p w14:paraId="1CB49C9C"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Teacher: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c>
          <w:tcPr>
            <w:tcW w:w="5274" w:type="dxa"/>
          </w:tcPr>
          <w:p w14:paraId="57E8C265"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Rater: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r>
      <w:tr w:rsidR="005D06F1" w:rsidRPr="005D06F1" w14:paraId="467337FA" w14:textId="77777777" w:rsidTr="00AF3FD9">
        <w:tc>
          <w:tcPr>
            <w:tcW w:w="5369" w:type="dxa"/>
          </w:tcPr>
          <w:p w14:paraId="3809E16E"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Focal Child 1: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6E1A126C"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Focal Child 2: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c>
          <w:tcPr>
            <w:tcW w:w="5274" w:type="dxa"/>
          </w:tcPr>
          <w:p w14:paraId="7941B4CA"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Document review:</w:t>
            </w:r>
          </w:p>
          <w:p w14:paraId="68C19773" w14:textId="77777777" w:rsidR="005D06F1" w:rsidRPr="00A32E02" w:rsidRDefault="005D06F1" w:rsidP="00AF3FD9">
            <w:pPr>
              <w:tabs>
                <w:tab w:val="left" w:pos="180"/>
                <w:tab w:val="left" w:pos="947"/>
              </w:tabs>
              <w:spacing w:before="360" w:after="240" w:line="240" w:lineRule="auto"/>
              <w:ind w:right="547" w:firstLine="0"/>
              <w:rPr>
                <w:rFonts w:ascii="Arial" w:hAnsi="Arial" w:cs="Arial"/>
              </w:rPr>
            </w:pPr>
            <w:r w:rsidRPr="00A32E02">
              <w:rPr>
                <w:rFonts w:ascii="Arial" w:hAnsi="Arial" w:cs="Arial"/>
              </w:rPr>
              <w:t>Start time:</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p w14:paraId="65DC1089" w14:textId="77777777" w:rsidR="005D06F1" w:rsidRPr="00A32E02" w:rsidRDefault="005D06F1" w:rsidP="00AF3FD9">
            <w:pPr>
              <w:tabs>
                <w:tab w:val="left" w:pos="180"/>
                <w:tab w:val="left" w:pos="947"/>
              </w:tabs>
              <w:spacing w:before="360" w:after="240" w:line="240" w:lineRule="auto"/>
              <w:ind w:right="547" w:firstLine="0"/>
              <w:rPr>
                <w:rFonts w:ascii="Arial" w:hAnsi="Arial" w:cs="Arial"/>
              </w:rPr>
            </w:pPr>
            <w:r w:rsidRPr="00A32E02">
              <w:rPr>
                <w:rFonts w:ascii="Arial" w:hAnsi="Arial" w:cs="Arial"/>
              </w:rPr>
              <w:t xml:space="preserve">End time: </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tc>
      </w:tr>
      <w:tr w:rsidR="005D06F1" w:rsidRPr="005D06F1" w14:paraId="19517913" w14:textId="77777777" w:rsidTr="00AF3FD9">
        <w:trPr>
          <w:trHeight w:val="2861"/>
        </w:trPr>
        <w:tc>
          <w:tcPr>
            <w:tcW w:w="10643" w:type="dxa"/>
            <w:gridSpan w:val="2"/>
          </w:tcPr>
          <w:p w14:paraId="4D37545A" w14:textId="77777777" w:rsidR="005D06F1" w:rsidRPr="00A32E02" w:rsidRDefault="005D06F1" w:rsidP="005D06F1">
            <w:pPr>
              <w:tabs>
                <w:tab w:val="left" w:pos="180"/>
              </w:tabs>
              <w:spacing w:before="480" w:after="240" w:line="240" w:lineRule="auto"/>
              <w:ind w:right="547" w:firstLine="0"/>
              <w:rPr>
                <w:rFonts w:ascii="Arial" w:hAnsi="Arial" w:cs="Arial"/>
              </w:rPr>
            </w:pPr>
            <w:r w:rsidRPr="00A32E02">
              <w:rPr>
                <w:rFonts w:ascii="Arial" w:hAnsi="Arial" w:cs="Arial"/>
              </w:rPr>
              <w:t>List of artifacts received:</w:t>
            </w:r>
          </w:p>
          <w:p w14:paraId="5EABD510" w14:textId="77777777" w:rsidR="005D06F1" w:rsidRPr="00A32E02" w:rsidRDefault="005D06F1" w:rsidP="005D06F1">
            <w:pPr>
              <w:tabs>
                <w:tab w:val="left" w:leader="underscore" w:pos="2880"/>
                <w:tab w:val="left" w:pos="3617"/>
                <w:tab w:val="left" w:leader="underscore" w:pos="6480"/>
                <w:tab w:val="left" w:pos="7188"/>
                <w:tab w:val="left" w:leader="underscore" w:pos="10080"/>
              </w:tabs>
              <w:spacing w:before="36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0119B4E3"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523D156C"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0C6BA97B" w14:textId="77777777" w:rsidR="005D06F1" w:rsidRPr="005D06F1"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tc>
      </w:tr>
      <w:tr w:rsidR="00C070B2" w:rsidRPr="005D06F1" w14:paraId="192352ED" w14:textId="77777777" w:rsidTr="00AF3FD9">
        <w:trPr>
          <w:trHeight w:val="1223"/>
        </w:trPr>
        <w:tc>
          <w:tcPr>
            <w:tcW w:w="10643" w:type="dxa"/>
            <w:gridSpan w:val="2"/>
          </w:tcPr>
          <w:p w14:paraId="4F4B5C5E" w14:textId="0331CFFF" w:rsidR="00C070B2" w:rsidRPr="00AF3FD9" w:rsidRDefault="00C070B2" w:rsidP="00AF3FD9">
            <w:pPr>
              <w:pStyle w:val="CommentText"/>
              <w:spacing w:before="120"/>
              <w:ind w:firstLine="0"/>
              <w:jc w:val="both"/>
              <w:rPr>
                <w:sz w:val="18"/>
                <w:szCs w:val="18"/>
              </w:rPr>
            </w:pPr>
            <w:r w:rsidRPr="00AF3FD9">
              <w:rPr>
                <w:sz w:val="18"/>
                <w:szCs w:val="18"/>
              </w:rPr>
              <w:t>This collection of information is voluntary and will be used to refine the EDIT measure. 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w:t>
            </w:r>
            <w:r w:rsidR="00C053AB" w:rsidRPr="00AF3FD9">
              <w:rPr>
                <w:sz w:val="18"/>
                <w:szCs w:val="18"/>
              </w:rPr>
              <w:t>0355 and it expires 03/31/2015.</w:t>
            </w:r>
          </w:p>
        </w:tc>
      </w:tr>
    </w:tbl>
    <w:p w14:paraId="659E99E1" w14:textId="77777777" w:rsidR="005D06F1" w:rsidRPr="00AF3FD9" w:rsidRDefault="005D06F1" w:rsidP="005D06F1">
      <w:pPr>
        <w:spacing w:line="240" w:lineRule="auto"/>
        <w:rPr>
          <w:rFonts w:ascii="Arial" w:hAnsi="Arial" w:cs="Arial"/>
          <w:sz w:val="2"/>
          <w:szCs w:val="2"/>
        </w:rPr>
      </w:pPr>
    </w:p>
    <w:p w14:paraId="10822DA0" w14:textId="77777777" w:rsidR="005D06F1" w:rsidRPr="00AF3FD9" w:rsidRDefault="005D06F1" w:rsidP="005D06F1">
      <w:pPr>
        <w:spacing w:line="240" w:lineRule="auto"/>
        <w:rPr>
          <w:sz w:val="2"/>
          <w:szCs w:val="2"/>
        </w:rPr>
        <w:sectPr w:rsidR="005D06F1" w:rsidRPr="00AF3FD9" w:rsidSect="001862D6">
          <w:headerReference w:type="even" r:id="rId14"/>
          <w:headerReference w:type="default" r:id="rId15"/>
          <w:footerReference w:type="default" r:id="rId16"/>
          <w:endnotePr>
            <w:numFmt w:val="decimal"/>
          </w:endnotePr>
          <w:pgSz w:w="12240" w:h="15840" w:code="1"/>
          <w:pgMar w:top="720" w:right="720" w:bottom="576" w:left="720" w:header="720" w:footer="576" w:gutter="0"/>
          <w:pgNumType w:start="3"/>
          <w:cols w:sep="1" w:space="720"/>
          <w:docGrid w:linePitch="326"/>
        </w:sectPr>
      </w:pPr>
    </w:p>
    <w:p w14:paraId="6D1D0147" w14:textId="77777777" w:rsidR="005D06F1" w:rsidRPr="005D06F1" w:rsidRDefault="00552BE4" w:rsidP="005D06F1">
      <w:pPr>
        <w:spacing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49024" behindDoc="0" locked="0" layoutInCell="1" allowOverlap="1" wp14:anchorId="7DC07A39" wp14:editId="38AED909">
                <wp:simplePos x="0" y="0"/>
                <wp:positionH relativeFrom="column">
                  <wp:posOffset>-62535</wp:posOffset>
                </wp:positionH>
                <wp:positionV relativeFrom="paragraph">
                  <wp:posOffset>-153670</wp:posOffset>
                </wp:positionV>
                <wp:extent cx="6931025" cy="420370"/>
                <wp:effectExtent l="0" t="0" r="3175" b="0"/>
                <wp:wrapNone/>
                <wp:docPr id="15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53" name="Group 100"/>
                        <wpg:cNvGrpSpPr>
                          <a:grpSpLocks/>
                        </wpg:cNvGrpSpPr>
                        <wpg:grpSpPr bwMode="auto">
                          <a:xfrm>
                            <a:off x="460" y="480"/>
                            <a:ext cx="11310" cy="662"/>
                            <a:chOff x="579" y="3664"/>
                            <a:chExt cx="12287" cy="525"/>
                          </a:xfrm>
                        </wpg:grpSpPr>
                        <wps:wsp>
                          <wps:cNvPr id="154" name="Text Box 101"/>
                          <wps:cNvSpPr txBox="1">
                            <a:spLocks noChangeArrowheads="1"/>
                          </wps:cNvSpPr>
                          <wps:spPr bwMode="auto">
                            <a:xfrm>
                              <a:off x="586" y="3745"/>
                              <a:ext cx="12280" cy="408"/>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4B76DA" w14:textId="77777777" w:rsidR="00C070B2" w:rsidRPr="006D13E4" w:rsidRDefault="00C070B2"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wps:txbx>
                          <wps:bodyPr rot="0" vert="horz" wrap="square" lIns="0" tIns="45720" rIns="0" bIns="45720" anchor="ctr" anchorCtr="0" upright="1">
                            <a:noAutofit/>
                          </wps:bodyPr>
                        </wps:wsp>
                        <wps:wsp>
                          <wps:cNvPr id="155" name="Line 10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6" name="Line 10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7" name="AutoShape 104"/>
                        <wps:cNvCnPr>
                          <a:cxnSpLocks noChangeShapeType="1"/>
                        </wps:cNvCnPr>
                        <wps:spPr bwMode="auto">
                          <a:xfrm>
                            <a:off x="466" y="110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C07A39" id="Group 99" o:spid="_x0000_s1026" style="position:absolute;margin-left:-4.9pt;margin-top:-12.1pt;width:545.75pt;height:33.1pt;z-index:2516490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">
                <v:group id="Group 100"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type id="_x0000_t202" coordsize="21600,21600" o:spt="202" path="m,l,21600r21600,l21600,xe">
                    <v:stroke joinstyle="miter"/>
                    <v:path gradientshapeok="t" o:connecttype="rect"/>
                  </v:shapetype>
                  <v:shape id="Text Box 101" o:spid="_x0000_s1028" type="#_x0000_t202" style="position:absolute;left:586;top:3745;width:12280;height: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MlcIA&#10;AADcAAAADwAAAGRycy9kb3ducmV2LnhtbERPS4vCMBC+L/gfwgje1tSyPqhGcRdEQS92F89DMzbF&#10;ZlKarLb/3ggLe5uP7zmrTWdrcafWV44VTMYJCOLC6YpLBT/fu/cFCB+QNdaOSUFPHjbrwdsKM+0e&#10;fKZ7HkoRQ9hnqMCE0GRS+sKQRT92DXHkrq61GCJsS6lbfMRwW8s0SWbSYsWxwWBDX4aKW/5rFey6&#10;w2m+P6bXz0tu9cS4fp5ue6VGw267BBGoC//iP/dBx/nTD3g9Ey+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YyVwgAAANwAAAAPAAAAAAAAAAAAAAAAAJgCAABkcnMvZG93&#10;bnJldi54bWxQSwUGAAAAAAQABAD1AAAAhwMAAAAA&#10;" fillcolor="#e8e8e8" stroked="f" strokeweight=".5pt">
                    <v:textbox inset="0,,0">
                      <w:txbxContent>
                        <w:p w14:paraId="4A4B76DA" w14:textId="77777777" w:rsidR="00C070B2" w:rsidRPr="006D13E4" w:rsidRDefault="00C070B2"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v:textbox>
                  </v:shape>
                  <v:line id="Line 102"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ncIAAADcAAAADwAAAGRycy9kb3ducmV2LnhtbERPTWsCMRC9F/wPYYReRLNb0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ncIAAADcAAAADwAAAAAAAAAAAAAA&#10;AAChAgAAZHJzL2Rvd25yZXYueG1sUEsFBgAAAAAEAAQA+QAAAJADAAAAAA==&#10;" stroked="f" strokeweight=".5pt"/>
                  <v:line id="Line 103"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h6sMAAADcAAAADwAAAGRycy9kb3ducmV2LnhtbERP32vCMBB+H/g/hBv4MjTtY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ooer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104" o:spid="_x0000_s1031" type="#_x0000_t32" style="position:absolute;left:466;top:110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group>
            </w:pict>
          </mc:Fallback>
        </mc:AlternateContent>
      </w:r>
    </w:p>
    <w:p w14:paraId="0CC6FCCE" w14:textId="77777777" w:rsidR="005D06F1" w:rsidRPr="005D06F1" w:rsidRDefault="005D06F1" w:rsidP="0081706D">
      <w:pPr>
        <w:tabs>
          <w:tab w:val="left" w:pos="576"/>
        </w:tabs>
        <w:spacing w:before="240" w:after="120" w:line="240" w:lineRule="auto"/>
        <w:ind w:right="360" w:firstLine="0"/>
        <w:jc w:val="both"/>
        <w:rPr>
          <w:rFonts w:ascii="Arial" w:hAnsi="Arial" w:cs="Arial"/>
          <w:bCs/>
          <w:sz w:val="20"/>
        </w:rPr>
      </w:pPr>
      <w:r w:rsidRPr="005D06F1">
        <w:rPr>
          <w:rFonts w:ascii="Arial" w:hAnsi="Arial" w:cs="Arial"/>
          <w:bCs/>
          <w:sz w:val="20"/>
        </w:rPr>
        <w:t>Assessment targets are linked to meaningful outcomes (that is, a skill, knowledge, or behavior that a child needs to be successful, now or in the future). The targeted behavior is developmentally appropriate (for example, (1) looking at combinations of 5 with manipulatives rather than asking children to solve written equations, or (2) asking children to identify which spoken word is unlike the others in a series of 5 words rather than to compose their own rhyming poem). To meet Head Start and other early childhood education policy requirements, the targets include assessment of key domains related to school-readiness: language and literacy development, cognition and general knowledge, approaches to learning, physical well-being and motor development, and social and emotional development. The targets are generalizable in that the skill, knowledge, or behavior can be demonstrated across settings. The targeted skills or behaviors are those in which children of this age typically make progress within the program year (that is, change is expected in the current year). The targets (1) address areas that are taught in the classroom curriculum, and (2) are defined and measured based on observable behaviors. Targets can be assessed universally (that is, for all children), or evidence of individualization is clear with appropriate accommodations made as necessary for specific children to demonstrate progress.</w:t>
      </w:r>
    </w:p>
    <w:p w14:paraId="48DD0FA0" w14:textId="77777777" w:rsidR="005D06F1" w:rsidRPr="005D06F1" w:rsidRDefault="005D06F1" w:rsidP="002821C0">
      <w:pPr>
        <w:tabs>
          <w:tab w:val="left" w:pos="576"/>
        </w:tabs>
        <w:spacing w:before="120" w:after="120" w:line="240" w:lineRule="auto"/>
        <w:ind w:firstLine="0"/>
        <w:rPr>
          <w:rFonts w:ascii="Arial" w:hAnsi="Arial" w:cs="Arial"/>
          <w:bCs/>
          <w:i/>
          <w:sz w:val="20"/>
        </w:rPr>
      </w:pPr>
      <w:r w:rsidRPr="005D06F1">
        <w:rPr>
          <w:rFonts w:ascii="Arial" w:hAnsi="Arial" w:cs="Arial"/>
          <w:bCs/>
          <w:i/>
          <w:sz w:val="20"/>
        </w:rPr>
        <w:t>Sources: Documents (end-of-year goals, assessment objectives or protocols, curriculum/instructional sequence), observations, teacher interview.</w:t>
      </w:r>
    </w:p>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0"/>
        <w:gridCol w:w="267"/>
        <w:gridCol w:w="2379"/>
        <w:gridCol w:w="264"/>
        <w:gridCol w:w="2379"/>
        <w:gridCol w:w="266"/>
        <w:gridCol w:w="2555"/>
      </w:tblGrid>
      <w:tr w:rsidR="0013350C" w:rsidRPr="002821C0" w14:paraId="41EB3825" w14:textId="77777777" w:rsidTr="00161BE1">
        <w:tc>
          <w:tcPr>
            <w:tcW w:w="1134" w:type="pct"/>
            <w:tcBorders>
              <w:top w:val="single" w:sz="4" w:space="0" w:color="auto"/>
              <w:left w:val="single" w:sz="4" w:space="0" w:color="auto"/>
              <w:bottom w:val="single" w:sz="4" w:space="0" w:color="auto"/>
              <w:right w:val="single" w:sz="4" w:space="0" w:color="auto"/>
            </w:tcBorders>
            <w:vAlign w:val="bottom"/>
          </w:tcPr>
          <w:p w14:paraId="63AD4E15"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1</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A99571F"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134" w:type="pct"/>
            <w:tcBorders>
              <w:top w:val="single" w:sz="4" w:space="0" w:color="auto"/>
              <w:left w:val="single" w:sz="4" w:space="0" w:color="auto"/>
              <w:bottom w:val="single" w:sz="4" w:space="0" w:color="auto"/>
              <w:right w:val="single" w:sz="4" w:space="0" w:color="auto"/>
            </w:tcBorders>
            <w:vAlign w:val="bottom"/>
          </w:tcPr>
          <w:p w14:paraId="37AFEB6C"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3</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2E759AF"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134" w:type="pct"/>
            <w:tcBorders>
              <w:top w:val="single" w:sz="4" w:space="0" w:color="auto"/>
              <w:left w:val="single" w:sz="4" w:space="0" w:color="auto"/>
              <w:bottom w:val="single" w:sz="4" w:space="0" w:color="auto"/>
              <w:right w:val="single" w:sz="4" w:space="0" w:color="auto"/>
            </w:tcBorders>
            <w:vAlign w:val="bottom"/>
          </w:tcPr>
          <w:p w14:paraId="30688B68"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5</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5B8DFEF"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218" w:type="pct"/>
            <w:tcBorders>
              <w:top w:val="single" w:sz="4" w:space="0" w:color="auto"/>
              <w:left w:val="single" w:sz="4" w:space="0" w:color="auto"/>
              <w:bottom w:val="single" w:sz="4" w:space="0" w:color="auto"/>
              <w:right w:val="single" w:sz="4" w:space="0" w:color="auto"/>
            </w:tcBorders>
            <w:vAlign w:val="bottom"/>
          </w:tcPr>
          <w:p w14:paraId="1073B4C9"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7</w:t>
            </w:r>
          </w:p>
        </w:tc>
      </w:tr>
      <w:tr w:rsidR="0013350C" w:rsidRPr="002821C0" w14:paraId="6E0B2BA9" w14:textId="77777777" w:rsidTr="00161BE1">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tcPr>
          <w:p w14:paraId="77D5B4F6"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not clearly linked to structured curriculum or meaningful outcomes</w:t>
            </w:r>
          </w:p>
          <w:p w14:paraId="5C8C332F"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OR</w:t>
            </w:r>
          </w:p>
          <w:p w14:paraId="0994689F"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not developmentally appropriate.</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D7E475F" w14:textId="77777777" w:rsidR="005D06F1" w:rsidRPr="002821C0" w:rsidRDefault="005D06F1" w:rsidP="005D06F1">
            <w:pPr>
              <w:tabs>
                <w:tab w:val="left" w:pos="1080"/>
                <w:tab w:val="left" w:pos="1440"/>
              </w:tabs>
              <w:spacing w:before="60" w:after="60" w:line="240" w:lineRule="auto"/>
              <w:ind w:firstLine="0"/>
              <w:rPr>
                <w:rFonts w:ascii="Arial" w:hAnsi="Arial" w:cs="Arial"/>
              </w:rPr>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tcPr>
          <w:p w14:paraId="1084D66A"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Defines at least one target that is linked to structured curriculum and meaningful outcomes.</w:t>
            </w:r>
          </w:p>
          <w:p w14:paraId="53225E3F"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defined for one of the five key school-readiness domains.</w:t>
            </w:r>
          </w:p>
          <w:p w14:paraId="68868A80"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measured using observable behaviors.</w:t>
            </w:r>
          </w:p>
          <w:p w14:paraId="0C7C34C2"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may not be in an area in which children typically make progress within the program year (that is, cannot measure change over time).</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400AB4E" w14:textId="77777777" w:rsidR="005D06F1" w:rsidRPr="002821C0" w:rsidRDefault="005D06F1" w:rsidP="005D06F1">
            <w:pPr>
              <w:tabs>
                <w:tab w:val="left" w:pos="1080"/>
                <w:tab w:val="left" w:pos="1440"/>
              </w:tabs>
              <w:spacing w:before="60" w:after="60" w:line="240" w:lineRule="auto"/>
              <w:ind w:firstLine="0"/>
              <w:rPr>
                <w:rFonts w:ascii="Arial" w:hAnsi="Arial" w:cs="Arial"/>
              </w:rPr>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tcPr>
          <w:p w14:paraId="78B884FB"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 xml:space="preserve">Defines a few targets that are linked to structured curriculum meaningful outcomes. </w:t>
            </w:r>
          </w:p>
          <w:p w14:paraId="59D2937C"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 few targets can be changed with instruction or intervention.</w:t>
            </w:r>
          </w:p>
          <w:p w14:paraId="7E70D116"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defined for each of the five key domains for school-readiness per child.</w:t>
            </w:r>
          </w:p>
          <w:p w14:paraId="49123F6A"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are measured using observable behaviors.</w:t>
            </w:r>
          </w:p>
          <w:p w14:paraId="5C179A40"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per child is measured over time to track change.</w:t>
            </w:r>
          </w:p>
          <w:p w14:paraId="108573CD"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are in an area in which children typically make progress within the program year (that is, can measure change over time).</w:t>
            </w:r>
          </w:p>
          <w:p w14:paraId="6AB83E2F"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 xml:space="preserve">At least one assessment target is represented in individualized plans for instruction. </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936928D" w14:textId="77777777" w:rsidR="005D06F1" w:rsidRPr="002821C0" w:rsidRDefault="005D06F1" w:rsidP="005D06F1">
            <w:pPr>
              <w:tabs>
                <w:tab w:val="left" w:pos="1080"/>
                <w:tab w:val="left" w:pos="1440"/>
              </w:tabs>
              <w:spacing w:before="60" w:after="60" w:line="240" w:lineRule="auto"/>
              <w:ind w:firstLine="0"/>
              <w:rPr>
                <w:rFonts w:ascii="Arial" w:hAnsi="Arial" w:cs="Arial"/>
              </w:rPr>
            </w:pPr>
          </w:p>
        </w:tc>
        <w:tc>
          <w:tcPr>
            <w:tcW w:w="1218" w:type="pct"/>
            <w:tcBorders>
              <w:top w:val="single" w:sz="4" w:space="0" w:color="auto"/>
              <w:left w:val="single" w:sz="4" w:space="0" w:color="auto"/>
              <w:bottom w:val="single" w:sz="4" w:space="0" w:color="auto"/>
              <w:right w:val="single" w:sz="4" w:space="0" w:color="auto"/>
            </w:tcBorders>
            <w:shd w:val="clear" w:color="auto" w:fill="FFFFFF" w:themeFill="background1"/>
          </w:tcPr>
          <w:p w14:paraId="7DA10043"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 xml:space="preserve">Defines multiple targets that are linked to structured curriculum and meaningful outcomes. </w:t>
            </w:r>
          </w:p>
          <w:p w14:paraId="249410C3"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Multiple targets can be changed with instruction or intervention.</w:t>
            </w:r>
          </w:p>
          <w:p w14:paraId="5F53DD95"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Multiple targets are defined for three of the five key domains for school-readiness per child.</w:t>
            </w:r>
          </w:p>
          <w:p w14:paraId="2F6887AE"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are measured using observable behaviors AND, as appropriate, teacher examines whether targets generalize across settings.</w:t>
            </w:r>
          </w:p>
          <w:p w14:paraId="5829DCED" w14:textId="77777777" w:rsidR="005D06F1" w:rsidRPr="002821C0" w:rsidRDefault="005D06F1" w:rsidP="005D06F1">
            <w:pPr>
              <w:tabs>
                <w:tab w:val="left" w:pos="1080"/>
                <w:tab w:val="left" w:pos="1440"/>
              </w:tabs>
              <w:spacing w:before="60" w:after="60" w:line="240" w:lineRule="auto"/>
              <w:ind w:firstLine="0"/>
              <w:rPr>
                <w:rFonts w:ascii="Arial" w:hAnsi="Arial" w:cs="Arial"/>
              </w:rPr>
            </w:pPr>
          </w:p>
          <w:p w14:paraId="590D4B36" w14:textId="77777777" w:rsidR="005D06F1" w:rsidRPr="002821C0" w:rsidRDefault="005D06F1" w:rsidP="005D06F1">
            <w:pPr>
              <w:tabs>
                <w:tab w:val="left" w:pos="1080"/>
                <w:tab w:val="left" w:pos="1440"/>
              </w:tabs>
              <w:spacing w:before="60" w:after="60" w:line="240" w:lineRule="auto"/>
              <w:ind w:firstLine="0"/>
              <w:rPr>
                <w:rFonts w:ascii="Arial" w:hAnsi="Arial" w:cs="Arial"/>
              </w:rPr>
            </w:pPr>
          </w:p>
        </w:tc>
      </w:tr>
      <w:tr w:rsidR="005D06F1" w:rsidRPr="005D06F1" w14:paraId="6D6CED61" w14:textId="77777777" w:rsidTr="00AF3FD9">
        <w:tc>
          <w:tcPr>
            <w:tcW w:w="5000" w:type="pct"/>
            <w:gridSpan w:val="7"/>
            <w:tcBorders>
              <w:top w:val="single" w:sz="4" w:space="0" w:color="auto"/>
              <w:left w:val="single" w:sz="4" w:space="0" w:color="auto"/>
              <w:bottom w:val="single" w:sz="4" w:space="0" w:color="auto"/>
              <w:right w:val="single" w:sz="4" w:space="0" w:color="auto"/>
            </w:tcBorders>
            <w:shd w:val="clear" w:color="auto" w:fill="E8E8E8"/>
          </w:tcPr>
          <w:p w14:paraId="3D96D274" w14:textId="77777777" w:rsidR="005D06F1" w:rsidRPr="00A32E02" w:rsidRDefault="005D06F1" w:rsidP="00A32E02">
            <w:pPr>
              <w:tabs>
                <w:tab w:val="left" w:pos="1080"/>
                <w:tab w:val="left" w:pos="1440"/>
              </w:tabs>
              <w:spacing w:before="120" w:after="120" w:line="240" w:lineRule="auto"/>
              <w:ind w:firstLine="0"/>
              <w:jc w:val="center"/>
              <w:rPr>
                <w:rFonts w:ascii="Arial" w:hAnsi="Arial" w:cs="Arial"/>
                <w:sz w:val="18"/>
                <w:szCs w:val="18"/>
              </w:rPr>
            </w:pPr>
            <w:r w:rsidRPr="00A32E02">
              <w:rPr>
                <w:rFonts w:ascii="Arial" w:hAnsi="Arial" w:cs="Arial"/>
                <w:sz w:val="18"/>
                <w:szCs w:val="18"/>
              </w:rPr>
              <w:t>SOURCES OF EVIDENCE</w:t>
            </w:r>
          </w:p>
          <w:p w14:paraId="5E1480E2" w14:textId="201AAE9C" w:rsidR="005D06F1" w:rsidRPr="00A32E02" w:rsidRDefault="005D06F1" w:rsidP="00A32E02">
            <w:pPr>
              <w:tabs>
                <w:tab w:val="left" w:pos="1080"/>
                <w:tab w:val="left" w:pos="1440"/>
              </w:tabs>
              <w:spacing w:before="120" w:after="120" w:line="240" w:lineRule="auto"/>
              <w:ind w:firstLine="0"/>
              <w:jc w:val="center"/>
              <w:rPr>
                <w:rFonts w:ascii="Arial" w:hAnsi="Arial" w:cs="Arial"/>
                <w:i/>
              </w:rPr>
            </w:pPr>
            <w:r w:rsidRPr="00A32E02">
              <w:rPr>
                <w:rFonts w:ascii="Arial" w:hAnsi="Arial" w:cs="Arial"/>
                <w:i/>
                <w:sz w:val="18"/>
                <w:szCs w:val="18"/>
              </w:rPr>
              <w:t>(Assessor, please record sources used to inform rating)</w:t>
            </w:r>
          </w:p>
          <w:p w14:paraId="53A148A6" w14:textId="77777777" w:rsidR="005D06F1" w:rsidRPr="005D06F1" w:rsidRDefault="005D06F1" w:rsidP="005D06F1">
            <w:pPr>
              <w:tabs>
                <w:tab w:val="left" w:leader="underscore" w:pos="10494"/>
              </w:tabs>
              <w:spacing w:before="200" w:after="240" w:line="240" w:lineRule="auto"/>
              <w:ind w:firstLine="0"/>
              <w:rPr>
                <w:rFonts w:cs="Arial"/>
                <w:i/>
              </w:rPr>
            </w:pPr>
            <w:r w:rsidRPr="005D06F1">
              <w:rPr>
                <w:rFonts w:cs="Arial"/>
                <w:i/>
              </w:rPr>
              <w:tab/>
            </w:r>
          </w:p>
        </w:tc>
      </w:tr>
    </w:tbl>
    <w:p w14:paraId="06DBA3B8"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pPr>
      <w:r w:rsidRPr="005D06F1">
        <w:rPr>
          <w:rFonts w:ascii="Arial" w:hAnsi="Arial" w:cs="Arial"/>
          <w:sz w:val="18"/>
        </w:rPr>
        <w:t>Note:</w:t>
      </w:r>
      <w:r w:rsidRPr="005D06F1">
        <w:rPr>
          <w:rFonts w:ascii="Arial" w:hAnsi="Arial" w:cs="Arial"/>
          <w:sz w:val="18"/>
        </w:rPr>
        <w:tab/>
        <w:t>For holistic rubrics, even-numbered ratings should be assigned to teachers who exceed the criteria for the preceding rating but do not yet meet all criteria for the subsequent rating. Unless a change or increase is specified, a given rating on a holistic rubric encompasses all criteria for the previous rating.</w:t>
      </w:r>
      <w:r w:rsidRPr="005D06F1">
        <w:rPr>
          <w:rFonts w:ascii="Arial" w:hAnsi="Arial" w:cs="Arial"/>
          <w:sz w:val="20"/>
        </w:rPr>
        <w:br w:type="page"/>
      </w:r>
    </w:p>
    <w:p w14:paraId="33247886" w14:textId="77777777" w:rsidR="005D06F1" w:rsidRPr="005D06F1" w:rsidRDefault="00552BE4" w:rsidP="005D06F1">
      <w:pPr>
        <w:tabs>
          <w:tab w:val="left" w:pos="720"/>
        </w:tabs>
        <w:spacing w:before="24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49536" behindDoc="0" locked="0" layoutInCell="1" allowOverlap="1" wp14:anchorId="7F4398BD" wp14:editId="6EA4F27B">
                <wp:simplePos x="0" y="0"/>
                <wp:positionH relativeFrom="column">
                  <wp:posOffset>-68580</wp:posOffset>
                </wp:positionH>
                <wp:positionV relativeFrom="paragraph">
                  <wp:posOffset>-96520</wp:posOffset>
                </wp:positionV>
                <wp:extent cx="6931025" cy="426720"/>
                <wp:effectExtent l="0" t="0" r="3175" b="11430"/>
                <wp:wrapNone/>
                <wp:docPr id="14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6720"/>
                          <a:chOff x="460" y="422"/>
                          <a:chExt cx="11310" cy="720"/>
                        </a:xfrm>
                      </wpg:grpSpPr>
                      <wpg:grpSp>
                        <wpg:cNvPr id="147" name="Group 106"/>
                        <wpg:cNvGrpSpPr>
                          <a:grpSpLocks/>
                        </wpg:cNvGrpSpPr>
                        <wpg:grpSpPr bwMode="auto">
                          <a:xfrm>
                            <a:off x="460" y="422"/>
                            <a:ext cx="11310" cy="707"/>
                            <a:chOff x="579" y="3664"/>
                            <a:chExt cx="12287" cy="568"/>
                          </a:xfrm>
                        </wpg:grpSpPr>
                        <wps:wsp>
                          <wps:cNvPr id="148" name="Text Box 107"/>
                          <wps:cNvSpPr txBox="1">
                            <a:spLocks noChangeArrowheads="1"/>
                          </wps:cNvSpPr>
                          <wps:spPr bwMode="auto">
                            <a:xfrm>
                              <a:off x="586" y="3678"/>
                              <a:ext cx="12280" cy="55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42DB79" w14:textId="77777777" w:rsidR="00C070B2" w:rsidRPr="006D13E4" w:rsidRDefault="00C070B2"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wps:txbx>
                          <wps:bodyPr rot="0" vert="horz" wrap="square" lIns="0" tIns="45720" rIns="0" bIns="45720" anchor="t" anchorCtr="0" upright="1">
                            <a:noAutofit/>
                          </wps:bodyPr>
                        </wps:wsp>
                        <wps:wsp>
                          <wps:cNvPr id="149" name="Line 10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0" name="Line 10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1" name="AutoShape 1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4398BD" id="Group 105" o:spid="_x0000_s1032" style="position:absolute;left:0;text-align:left;margin-left:-5.4pt;margin-top:-7.6pt;width:545.75pt;height:33.6pt;z-index:251649536" coordorigin="460,422" coordsize="113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">
                <v:group id="Group 106" o:spid="_x0000_s1033" style="position:absolute;left:460;top:422;width:11310;height:707" coordorigin="579,3664" coordsize="1228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107" o:spid="_x0000_s1034" type="#_x0000_t202" style="position:absolute;left:586;top:3678;width:12280;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VdMUA&#10;AADcAAAADwAAAGRycy9kb3ducmV2LnhtbESPQWvCQBCF7wX/wzIFb3XTI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tV0xQAAANwAAAAPAAAAAAAAAAAAAAAAAJgCAABkcnMv&#10;ZG93bnJldi54bWxQSwUGAAAAAAQABAD1AAAAigMAAAAA&#10;" fillcolor="#e8e8e8" stroked="f" strokeweight=".5pt">
                    <v:textbox inset="0,,0">
                      <w:txbxContent>
                        <w:p w14:paraId="5242DB79" w14:textId="77777777" w:rsidR="00C070B2" w:rsidRPr="006D13E4" w:rsidRDefault="00C070B2"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v:textbox>
                  </v:shape>
                  <v:line id="Line 108"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6jRcIAAADcAAAADwAAAGRycy9kb3ducmV2LnhtbERPTWsCMRC9F/wPYQq9FM2uiK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6jRcIAAADcAAAADwAAAAAAAAAAAAAA&#10;AAChAgAAZHJzL2Rvd25yZXYueG1sUEsFBgAAAAAEAAQA+QAAAJADAAAAAA==&#10;" stroked="f" strokeweight=".5pt"/>
                  <v:line id="Line 109"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2cBcUAAADcAAAADwAAAGRycy9kb3ducmV2LnhtbESPQU/DMAyF70j8h8hIuyCWdh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2cBcUAAADcAAAADwAAAAAAAAAA&#10;AAAAAAChAgAAZHJzL2Rvd25yZXYueG1sUEsFBgAAAAAEAAQA+QAAAJMDAAAAAA==&#10;" stroked="f" strokeweight=".5pt"/>
                </v:group>
                <v:shape id="AutoShape 110"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w:pict>
          </mc:Fallback>
        </mc:AlternateContent>
      </w:r>
    </w:p>
    <w:p w14:paraId="19308CBE" w14:textId="77777777" w:rsidR="005D06F1" w:rsidRPr="005D06F1" w:rsidRDefault="005D06F1" w:rsidP="0081706D">
      <w:pPr>
        <w:tabs>
          <w:tab w:val="left" w:pos="720"/>
        </w:tabs>
        <w:spacing w:before="360" w:after="120" w:line="240" w:lineRule="auto"/>
        <w:ind w:right="360" w:firstLine="0"/>
        <w:jc w:val="both"/>
        <w:rPr>
          <w:rFonts w:ascii="Arial" w:hAnsi="Arial" w:cs="Arial"/>
          <w:b/>
          <w:sz w:val="20"/>
        </w:rPr>
      </w:pPr>
      <w:r w:rsidRPr="005D06F1">
        <w:rPr>
          <w:rFonts w:ascii="Arial" w:hAnsi="Arial" w:cs="Arial"/>
          <w:b/>
          <w:sz w:val="20"/>
          <w:u w:val="single"/>
        </w:rPr>
        <w:t>Observation or Assessment Method.</w:t>
      </w:r>
      <w:r w:rsidRPr="005D06F1">
        <w:rPr>
          <w:rFonts w:ascii="Arial" w:hAnsi="Arial" w:cs="Arial"/>
          <w:b/>
          <w:sz w:val="20"/>
        </w:rPr>
        <w:t xml:space="preserve"> </w:t>
      </w:r>
      <w:r w:rsidRPr="005D06F1">
        <w:rPr>
          <w:rFonts w:ascii="Arial" w:hAnsi="Arial" w:cs="Arial"/>
          <w:sz w:val="20"/>
        </w:rPr>
        <w:t>Teachers decide how they will gather information about the assessment target (learning objective or behaviors). The method of data collection should focus on observable behaviors, be a fair measure of what children know and can do (including linguistic and cultural appropriateness), and offer the opportunity to easily collect information frequently enough that comparisons across time can be made. Over time, the assessment method should provide information about whether the child generalizes the skills, knowledge, and behaviors and so should provide information from more than one context. The frequency of data collection supports reliable and valid interpretation of child progress.</w:t>
      </w:r>
    </w:p>
    <w:p w14:paraId="76940340" w14:textId="77777777" w:rsidR="005D06F1" w:rsidRPr="005D06F1" w:rsidRDefault="005D06F1" w:rsidP="005D06F1">
      <w:pPr>
        <w:tabs>
          <w:tab w:val="left" w:pos="720"/>
        </w:tabs>
        <w:spacing w:before="60" w:after="60" w:line="240" w:lineRule="auto"/>
        <w:ind w:right="360" w:firstLine="0"/>
        <w:rPr>
          <w:rFonts w:ascii="Arial" w:hAnsi="Arial" w:cs="Arial"/>
          <w:i/>
          <w:sz w:val="20"/>
        </w:rPr>
      </w:pPr>
      <w:r w:rsidRPr="005D06F1">
        <w:rPr>
          <w:rFonts w:ascii="Arial" w:hAnsi="Arial" w:cs="Arial"/>
          <w:i/>
          <w:sz w:val="20"/>
        </w:rPr>
        <w:t>Sources: Documents (assessment objectives or protocols, assessment manual, assessment schedules and plans, description of assessment), observations, interview.</w:t>
      </w:r>
    </w:p>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939"/>
        <w:gridCol w:w="266"/>
        <w:gridCol w:w="2027"/>
        <w:gridCol w:w="264"/>
        <w:gridCol w:w="1941"/>
        <w:gridCol w:w="264"/>
        <w:gridCol w:w="1951"/>
        <w:gridCol w:w="1483"/>
      </w:tblGrid>
      <w:tr w:rsidR="0013350C" w:rsidRPr="002821C0" w14:paraId="5764D0C7" w14:textId="77777777" w:rsidTr="00161BE1">
        <w:trPr>
          <w:tblHeader/>
        </w:trPr>
        <w:tc>
          <w:tcPr>
            <w:tcW w:w="169" w:type="pct"/>
            <w:tcBorders>
              <w:top w:val="single" w:sz="4" w:space="0" w:color="auto"/>
              <w:left w:val="single" w:sz="4" w:space="0" w:color="auto"/>
              <w:bottom w:val="single" w:sz="4" w:space="0" w:color="auto"/>
            </w:tcBorders>
          </w:tcPr>
          <w:p w14:paraId="274DB13A" w14:textId="77777777" w:rsidR="005D06F1" w:rsidRPr="00F04511" w:rsidRDefault="005D06F1" w:rsidP="005D06F1">
            <w:pPr>
              <w:tabs>
                <w:tab w:val="left" w:pos="1080"/>
                <w:tab w:val="left" w:pos="1440"/>
              </w:tabs>
              <w:spacing w:before="120" w:after="60" w:line="240" w:lineRule="auto"/>
              <w:ind w:right="2880" w:firstLine="0"/>
              <w:rPr>
                <w:rFonts w:ascii="Arial" w:hAnsi="Arial" w:cs="Arial"/>
                <w:sz w:val="19"/>
                <w:szCs w:val="19"/>
              </w:rPr>
            </w:pPr>
          </w:p>
        </w:tc>
        <w:tc>
          <w:tcPr>
            <w:tcW w:w="924" w:type="pct"/>
            <w:tcBorders>
              <w:top w:val="single" w:sz="4" w:space="0" w:color="auto"/>
              <w:left w:val="nil"/>
              <w:bottom w:val="single" w:sz="4" w:space="0" w:color="auto"/>
              <w:right w:val="single" w:sz="4" w:space="0" w:color="auto"/>
            </w:tcBorders>
            <w:vAlign w:val="bottom"/>
          </w:tcPr>
          <w:p w14:paraId="6A94C506"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1</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685777E8"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vAlign w:val="bottom"/>
          </w:tcPr>
          <w:p w14:paraId="7E9FDB5D"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3</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5AF880E"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vAlign w:val="bottom"/>
          </w:tcPr>
          <w:p w14:paraId="4A0351EF"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5</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C6B1749"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vAlign w:val="bottom"/>
          </w:tcPr>
          <w:p w14:paraId="33694714"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7</w:t>
            </w:r>
          </w:p>
        </w:tc>
        <w:tc>
          <w:tcPr>
            <w:tcW w:w="707" w:type="pct"/>
            <w:tcBorders>
              <w:top w:val="single" w:sz="4" w:space="0" w:color="auto"/>
              <w:left w:val="single" w:sz="4" w:space="0" w:color="auto"/>
              <w:bottom w:val="single" w:sz="4" w:space="0" w:color="auto"/>
              <w:right w:val="single" w:sz="4" w:space="0" w:color="auto"/>
            </w:tcBorders>
          </w:tcPr>
          <w:p w14:paraId="68D891F8"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ENTER RATING</w:t>
            </w:r>
          </w:p>
        </w:tc>
      </w:tr>
      <w:tr w:rsidR="0013350C" w:rsidRPr="002821C0" w14:paraId="4AAD34B7"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51AA3B88"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A</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0ABAB710"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The evidence collected is not aligned with assessment target(s).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80D8E72"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B1E76A4"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The evidence collected is occasionally aligned with the assessment target(s).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ABA5981"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3A08814E"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The evidence collected is sometimes aligned with the assessment target(s).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3556633"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E3E9CB4"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The evidence collected is always aligned with the assessment target(s).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0E67B4" w14:textId="77777777" w:rsidR="005D06F1" w:rsidRPr="00F04511" w:rsidRDefault="005D06F1" w:rsidP="005D06F1">
            <w:pPr>
              <w:tabs>
                <w:tab w:val="left" w:leader="underscore" w:pos="1331"/>
              </w:tabs>
              <w:spacing w:before="12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r w:rsidRPr="00F04511">
              <w:rPr>
                <w:rFonts w:ascii="Arial" w:hAnsi="Arial" w:cs="Arial"/>
                <w:smallCaps/>
                <w:sz w:val="19"/>
                <w:szCs w:val="19"/>
              </w:rPr>
              <w:tab/>
            </w:r>
          </w:p>
        </w:tc>
      </w:tr>
      <w:tr w:rsidR="0013350C" w:rsidRPr="002821C0" w14:paraId="3D5F2BAD"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71CC1F87"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B</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3EE2701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Assessments not implemented frequently enough to examine child progress.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FF2C127"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u w:val="singl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EE8C1BE"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u w:val="single"/>
              </w:rPr>
              <w:t>Only 1 or 2</w:t>
            </w:r>
            <w:r w:rsidRPr="00F04511">
              <w:rPr>
                <w:rFonts w:ascii="Arial" w:hAnsi="Arial" w:cs="Arial"/>
                <w:sz w:val="19"/>
                <w:szCs w:val="19"/>
              </w:rPr>
              <w:t xml:space="preserve"> assessment targets are assessed more than once per child.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25D8849" w14:textId="77777777" w:rsidR="005D06F1" w:rsidRPr="00F04511" w:rsidRDefault="005D06F1" w:rsidP="005D06F1">
            <w:pPr>
              <w:tabs>
                <w:tab w:val="left" w:pos="1080"/>
                <w:tab w:val="left" w:pos="1440"/>
              </w:tabs>
              <w:spacing w:before="120" w:after="120" w:line="240" w:lineRule="auto"/>
              <w:ind w:right="-87"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094258E0" w14:textId="77777777" w:rsidR="005D06F1" w:rsidRPr="00F04511" w:rsidRDefault="005D06F1" w:rsidP="005D06F1">
            <w:pPr>
              <w:tabs>
                <w:tab w:val="left" w:pos="1080"/>
                <w:tab w:val="left" w:pos="1440"/>
              </w:tabs>
              <w:spacing w:before="120" w:after="120" w:line="240" w:lineRule="auto"/>
              <w:ind w:right="-87" w:firstLine="0"/>
              <w:rPr>
                <w:rFonts w:ascii="Arial" w:hAnsi="Arial" w:cs="Arial"/>
                <w:sz w:val="19"/>
                <w:szCs w:val="19"/>
              </w:rPr>
            </w:pPr>
            <w:r w:rsidRPr="00F04511">
              <w:rPr>
                <w:rFonts w:ascii="Arial" w:hAnsi="Arial" w:cs="Arial"/>
                <w:sz w:val="19"/>
                <w:szCs w:val="19"/>
                <w:u w:val="single"/>
              </w:rPr>
              <w:t>3 or more</w:t>
            </w:r>
            <w:r w:rsidRPr="00F04511">
              <w:rPr>
                <w:rFonts w:ascii="Arial" w:hAnsi="Arial" w:cs="Arial"/>
                <w:sz w:val="19"/>
                <w:szCs w:val="19"/>
              </w:rPr>
              <w:t xml:space="preserve"> assessment targets are assessed more than once per child, and frequency of assessments is usually greater when instruction is more intensive.</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15842B2" w14:textId="77777777" w:rsidR="005D06F1" w:rsidRPr="00F04511" w:rsidRDefault="005D06F1" w:rsidP="005D06F1">
            <w:pPr>
              <w:tabs>
                <w:tab w:val="left" w:pos="1080"/>
                <w:tab w:val="left" w:pos="1440"/>
              </w:tabs>
              <w:spacing w:before="120" w:after="120" w:line="240" w:lineRule="auto"/>
              <w:ind w:right="-11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42037EC8" w14:textId="77777777" w:rsidR="005D06F1" w:rsidRPr="00F04511" w:rsidRDefault="005D06F1" w:rsidP="005D06F1">
            <w:pPr>
              <w:tabs>
                <w:tab w:val="left" w:pos="1080"/>
                <w:tab w:val="left" w:pos="1440"/>
              </w:tabs>
              <w:spacing w:before="120" w:after="120" w:line="240" w:lineRule="auto"/>
              <w:ind w:right="-110" w:firstLine="0"/>
              <w:rPr>
                <w:rFonts w:ascii="Arial" w:hAnsi="Arial" w:cs="Arial"/>
                <w:sz w:val="19"/>
                <w:szCs w:val="19"/>
              </w:rPr>
            </w:pPr>
            <w:r w:rsidRPr="00F04511">
              <w:rPr>
                <w:rFonts w:ascii="Arial" w:hAnsi="Arial" w:cs="Arial"/>
                <w:sz w:val="19"/>
                <w:szCs w:val="19"/>
              </w:rPr>
              <w:t>Assessment information is collected frequently enough to examine child progress or change over time. Frequency of data collection aligns with the intensity of instruction.</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238983" w14:textId="77777777" w:rsidR="005D06F1" w:rsidRPr="00F04511" w:rsidRDefault="005D06F1" w:rsidP="005D06F1">
            <w:pPr>
              <w:tabs>
                <w:tab w:val="left" w:leader="underscore" w:pos="1313"/>
              </w:tabs>
              <w:spacing w:before="120" w:after="120" w:line="240" w:lineRule="auto"/>
              <w:ind w:firstLine="0"/>
              <w:rPr>
                <w:rFonts w:ascii="Arial" w:hAnsi="Arial" w:cs="Arial"/>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p>
        </w:tc>
      </w:tr>
      <w:tr w:rsidR="0013350C" w:rsidRPr="002821C0" w14:paraId="75B122EA"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071B5176"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C</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3E10C587"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 tasks do not provide information about different levels of the knowledge, skill, or behavior of interest.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2476A59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6BB214A"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03F8FDC3"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022BC848"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most</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4AF2C99"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F4EDD80"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all</w:t>
            </w:r>
            <w:r w:rsidRPr="00F04511">
              <w:rPr>
                <w:rFonts w:ascii="Arial" w:hAnsi="Arial" w:cs="Arial"/>
                <w:sz w:val="19"/>
                <w:szCs w:val="19"/>
              </w:rPr>
              <w:t xml:space="preserve"> targets, the assessment task clearly differentiates between varying levels of quality OR independence over time, e.g., by breaking down the task into steps and/or requiring the child to complete the task in different contexts.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9441E6" w14:textId="77777777" w:rsidR="005D06F1" w:rsidRPr="00F04511" w:rsidRDefault="005D06F1" w:rsidP="005D06F1">
            <w:pPr>
              <w:tabs>
                <w:tab w:val="left" w:leader="underscore" w:pos="1313"/>
              </w:tabs>
              <w:spacing w:before="120" w:after="120" w:line="240" w:lineRule="auto"/>
              <w:ind w:firstLine="0"/>
              <w:rPr>
                <w:rFonts w:ascii="Arial" w:hAnsi="Arial" w:cs="Arial"/>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p>
        </w:tc>
      </w:tr>
      <w:tr w:rsidR="0013350C" w:rsidRPr="002821C0" w14:paraId="03A52ED5"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7956FB5"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D</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2AEB409B"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All assessments take time away from instruction and practice (&gt;10 minutes).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E1A499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185B9B5"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Assessments typically take time away from instruction and practice (&gt;10 minutes).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2325A21" w14:textId="77777777" w:rsidR="005D06F1" w:rsidRPr="00F04511" w:rsidRDefault="005D06F1" w:rsidP="005D06F1">
            <w:pPr>
              <w:tabs>
                <w:tab w:val="left" w:pos="1080"/>
                <w:tab w:val="left" w:pos="1440"/>
              </w:tabs>
              <w:spacing w:before="120" w:after="120" w:line="240" w:lineRule="auto"/>
              <w:ind w:right="-87"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0B863C0" w14:textId="77777777" w:rsidR="005D06F1" w:rsidRPr="00F04511" w:rsidRDefault="005D06F1" w:rsidP="005D06F1">
            <w:pPr>
              <w:tabs>
                <w:tab w:val="left" w:pos="1080"/>
                <w:tab w:val="left" w:pos="1440"/>
              </w:tabs>
              <w:spacing w:before="120" w:after="120" w:line="240" w:lineRule="auto"/>
              <w:ind w:right="-87" w:firstLine="0"/>
              <w:rPr>
                <w:rFonts w:ascii="Arial" w:hAnsi="Arial" w:cs="Arial"/>
                <w:sz w:val="19"/>
                <w:szCs w:val="19"/>
              </w:rPr>
            </w:pPr>
            <w:r w:rsidRPr="00F04511">
              <w:rPr>
                <w:rFonts w:ascii="Arial" w:hAnsi="Arial" w:cs="Arial"/>
                <w:sz w:val="19"/>
                <w:szCs w:val="19"/>
              </w:rPr>
              <w:t>Some assessments occur in the context of instructional activities OR in a way that allows teacher to efficiently obtain information about child’s knowledge/ skill/behavior in a clear task (such as naming pictures, letters, or shapes).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4CD7ACB1" w14:textId="77777777" w:rsidR="005D06F1" w:rsidRPr="00F04511" w:rsidRDefault="005D06F1" w:rsidP="005D06F1">
            <w:pPr>
              <w:tabs>
                <w:tab w:val="left" w:pos="1080"/>
                <w:tab w:val="left" w:pos="1440"/>
              </w:tabs>
              <w:spacing w:before="120" w:after="120" w:line="240" w:lineRule="auto"/>
              <w:ind w:right="-2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0908EA61" w14:textId="77777777" w:rsidR="005D06F1" w:rsidRPr="00F04511" w:rsidRDefault="005D06F1" w:rsidP="005D06F1">
            <w:pPr>
              <w:tabs>
                <w:tab w:val="left" w:pos="1080"/>
                <w:tab w:val="left" w:pos="1440"/>
              </w:tabs>
              <w:spacing w:before="120" w:after="120" w:line="240" w:lineRule="auto"/>
              <w:ind w:right="-20" w:firstLine="0"/>
              <w:rPr>
                <w:rFonts w:ascii="Arial" w:hAnsi="Arial" w:cs="Arial"/>
                <w:sz w:val="19"/>
                <w:szCs w:val="19"/>
              </w:rPr>
            </w:pPr>
            <w:r w:rsidRPr="00F04511">
              <w:rPr>
                <w:rFonts w:ascii="Arial" w:hAnsi="Arial" w:cs="Arial"/>
                <w:sz w:val="19"/>
                <w:szCs w:val="19"/>
              </w:rPr>
              <w:t>Assessments typically occur in the context of instructional activities OR in a way that allows teacher to efficiently obtain information about child’s knowledge/ skill/behavior in a clear task (such as naming pictures, letters, or shapes).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144A2E" w14:textId="77777777" w:rsidR="005D06F1" w:rsidRPr="00F04511" w:rsidRDefault="005D06F1" w:rsidP="005D06F1">
            <w:pPr>
              <w:tabs>
                <w:tab w:val="left" w:leader="underscore" w:pos="1226"/>
              </w:tabs>
              <w:spacing w:before="12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p>
          <w:p w14:paraId="436E905E" w14:textId="77777777" w:rsidR="005D06F1" w:rsidRPr="00F04511" w:rsidRDefault="005D06F1" w:rsidP="005D06F1">
            <w:pPr>
              <w:tabs>
                <w:tab w:val="left" w:leader="underscore" w:pos="1493"/>
              </w:tabs>
              <w:spacing w:before="120" w:after="120" w:line="240" w:lineRule="auto"/>
              <w:ind w:firstLine="0"/>
              <w:rPr>
                <w:rFonts w:ascii="Arial" w:hAnsi="Arial" w:cs="Arial"/>
                <w:smallCaps/>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3C97DA8F" w14:textId="77777777" w:rsidTr="00AF3FD9">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3025C32" w14:textId="77777777" w:rsidR="005D06F1" w:rsidRPr="00F04511" w:rsidRDefault="005D06F1" w:rsidP="005D06F1">
            <w:pPr>
              <w:pageBreakBefore/>
              <w:tabs>
                <w:tab w:val="left" w:leader="underscore" w:pos="1493"/>
              </w:tabs>
              <w:spacing w:before="360" w:after="360" w:line="240" w:lineRule="auto"/>
              <w:ind w:firstLine="0"/>
              <w:rPr>
                <w:rFonts w:ascii="Arial" w:hAnsi="Arial" w:cs="Arial"/>
                <w:smallCaps/>
                <w:sz w:val="19"/>
                <w:szCs w:val="19"/>
              </w:rPr>
            </w:pPr>
            <w:r w:rsidRPr="00F04511">
              <w:rPr>
                <w:rFonts w:ascii="Arial" w:hAnsi="Arial" w:cs="Arial"/>
                <w:smallCaps/>
                <w:sz w:val="19"/>
                <w:szCs w:val="19"/>
              </w:rPr>
              <w:lastRenderedPageBreak/>
              <w:t>NOTE: COMPLETE ‘2E’ FOR CHILDREN WITH SPECIAL LEARNING NEEDS OR DUAL LANGUAGE LEARNERS.</w:t>
            </w:r>
          </w:p>
        </w:tc>
      </w:tr>
      <w:tr w:rsidR="0013350C" w:rsidRPr="005D06F1" w14:paraId="67EEE6DD"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8A8651C"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E</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5F3BAFBF"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 tasks are not valid for child (in terms of language, culture, temperament, and/or ability); teacher does not make needed accommodations or adaptations for children with special learning needs or Dual Language Learners.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FD224A8"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0BD4F49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 xml:space="preserve">at least one </w:t>
            </w:r>
            <w:r w:rsidRPr="00F04511">
              <w:rPr>
                <w:rFonts w:ascii="Arial" w:hAnsi="Arial" w:cs="Arial"/>
                <w:sz w:val="19"/>
                <w:szCs w:val="19"/>
              </w:rPr>
              <w:t>assessment target,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03B7D0C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3DD0EAD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assessment targets,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2CDE258"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7F711232"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When appropriate teacher assesses target in multiple ways. Teacher documents accommodations or adaptations used to ensure that the child understands the task.</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D40C44" w14:textId="77777777" w:rsidR="005D06F1" w:rsidRPr="00F04511" w:rsidRDefault="005D06F1" w:rsidP="005D06F1">
            <w:pPr>
              <w:tabs>
                <w:tab w:val="left" w:leader="underscore" w:pos="1226"/>
              </w:tabs>
              <w:spacing w:before="12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p>
          <w:p w14:paraId="74E7492B" w14:textId="77777777" w:rsidR="005D06F1" w:rsidRPr="00F04511" w:rsidRDefault="005D06F1" w:rsidP="005D06F1">
            <w:pPr>
              <w:tabs>
                <w:tab w:val="left" w:leader="underscore" w:pos="1298"/>
              </w:tabs>
              <w:spacing w:before="120" w:after="120" w:line="240" w:lineRule="auto"/>
              <w:ind w:firstLine="0"/>
              <w:rPr>
                <w:rFonts w:ascii="Arial" w:hAnsi="Arial" w:cs="Arial"/>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628AC492" w14:textId="77777777" w:rsidTr="00AF3FD9">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31B8A05" w14:textId="77777777" w:rsidR="005D06F1" w:rsidRPr="00F04511" w:rsidRDefault="005D06F1" w:rsidP="005D06F1">
            <w:pPr>
              <w:tabs>
                <w:tab w:val="left" w:leader="underscore" w:pos="1298"/>
              </w:tabs>
              <w:spacing w:before="360" w:after="360" w:line="240" w:lineRule="auto"/>
              <w:ind w:firstLine="0"/>
              <w:rPr>
                <w:rFonts w:ascii="Arial" w:hAnsi="Arial" w:cs="Arial"/>
                <w:smallCaps/>
                <w:sz w:val="19"/>
                <w:szCs w:val="19"/>
              </w:rPr>
            </w:pPr>
            <w:r w:rsidRPr="00F04511">
              <w:rPr>
                <w:rFonts w:ascii="Arial" w:hAnsi="Arial" w:cs="Arial"/>
                <w:smallCaps/>
                <w:sz w:val="19"/>
                <w:szCs w:val="19"/>
                <w:u w:val="single"/>
              </w:rPr>
              <w:t>FOR OBSERVED ASSESSMENTS ONLY</w:t>
            </w:r>
          </w:p>
        </w:tc>
      </w:tr>
      <w:tr w:rsidR="0013350C" w:rsidRPr="005D06F1" w14:paraId="5B33678B"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00A3FE51" w14:textId="77777777" w:rsidR="005D06F1" w:rsidRPr="00F04511" w:rsidRDefault="005D06F1" w:rsidP="005D06F1">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F</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2E6024C5"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Goals of the observed task are not consistently clear even to the observer.</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96F6E03"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02DC4345"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Goals of the observed task are clear to observers, but the tasks may not be described to the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70D6583"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37FC3C51"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Most</w:t>
            </w:r>
            <w:r w:rsidRPr="00F04511">
              <w:rPr>
                <w:rFonts w:ascii="Arial" w:hAnsi="Arial" w:cs="Arial"/>
                <w:sz w:val="19"/>
                <w:szCs w:val="19"/>
              </w:rPr>
              <w:t xml:space="preserve"> of the observed assessment tasks are familiar to the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or are clearly described.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2A2C538"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u w:val="single"/>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1974CE5C"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 xml:space="preserve">All </w:t>
            </w:r>
            <w:r w:rsidRPr="00F04511">
              <w:rPr>
                <w:rFonts w:ascii="Arial" w:hAnsi="Arial" w:cs="Arial"/>
                <w:sz w:val="19"/>
                <w:szCs w:val="19"/>
              </w:rPr>
              <w:t xml:space="preserve">the observed assessment tasks are familiar to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OR teacher ensures focal child(</w:t>
            </w:r>
            <w:proofErr w:type="spellStart"/>
            <w:r w:rsidRPr="00F04511">
              <w:rPr>
                <w:rFonts w:ascii="Arial" w:hAnsi="Arial" w:cs="Arial"/>
                <w:sz w:val="19"/>
                <w:szCs w:val="19"/>
              </w:rPr>
              <w:t>ren</w:t>
            </w:r>
            <w:proofErr w:type="spellEnd"/>
            <w:r w:rsidRPr="00F04511">
              <w:rPr>
                <w:rFonts w:ascii="Arial" w:hAnsi="Arial" w:cs="Arial"/>
                <w:sz w:val="19"/>
                <w:szCs w:val="19"/>
              </w:rPr>
              <w:t>) understands tasks before beginning assessment.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1D712B"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for focal child 1: </w:t>
            </w:r>
          </w:p>
          <w:p w14:paraId="518B5EFA"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p w14:paraId="6AC78D49"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for focal child 2: </w:t>
            </w:r>
          </w:p>
          <w:p w14:paraId="04841C04"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tc>
      </w:tr>
      <w:tr w:rsidR="0013350C" w:rsidRPr="005D06F1" w14:paraId="553C1B29"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5E183223" w14:textId="77777777" w:rsidR="005D06F1" w:rsidRPr="00F04511" w:rsidRDefault="005D06F1" w:rsidP="005D06F1">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G</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61483F1B"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In the observed assessments, teacher typically does not devote sufficient attention to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while implementing observation or assessment.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2BA9D935"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2DFE9D66"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In the observed assessments, teacher typically is frequently interrupted when assessing the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BE90F0D"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6F313A7"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In the observed assessments, teacher typically focuses on the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being assessed with only small interruptions.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4645D4C5"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00006103"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In the observed assessments, teacher typically devotes sufficient attention to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while implementing observation or assessment.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966298"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for focal child 1: </w:t>
            </w:r>
          </w:p>
          <w:p w14:paraId="09512509"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p w14:paraId="090673EF"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for focal child 2: </w:t>
            </w:r>
          </w:p>
          <w:p w14:paraId="579A4B00"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tc>
      </w:tr>
      <w:tr w:rsidR="0013350C" w:rsidRPr="005D06F1" w14:paraId="48C19D7A"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DDC4" w14:textId="77777777" w:rsidR="005D06F1" w:rsidRPr="00F04511" w:rsidRDefault="005D06F1" w:rsidP="005D06F1">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H</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364A9B4B"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does not implement in a standard way and does not note changes in administration.</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67346615"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03D2BAA"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sometimes implements in a standard way and sometimes documents the deviations from standard administration.</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5C0F226"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76166A07"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usually implements in a standard way.</w:t>
            </w:r>
          </w:p>
          <w:p w14:paraId="54EE80A8"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Consistently documents any deviations.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CCA9F72"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6453C043"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implements in a standard way (with fidelity).</w:t>
            </w:r>
          </w:p>
          <w:p w14:paraId="7C03C119"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Documents if concerned about valid response.</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13D877"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for focal child 1: </w:t>
            </w:r>
          </w:p>
          <w:p w14:paraId="0F6414CA"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p w14:paraId="0D7E4EC5"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for focal child 2: </w:t>
            </w:r>
          </w:p>
          <w:p w14:paraId="41A096AF"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tc>
      </w:tr>
    </w:tbl>
    <w:p w14:paraId="46C32C5C" w14:textId="77777777" w:rsidR="005D06F1" w:rsidRPr="005D06F1" w:rsidRDefault="005D06F1" w:rsidP="005D06F1">
      <w:pPr>
        <w:spacing w:line="240" w:lineRule="auto"/>
        <w:ind w:firstLine="0"/>
      </w:pPr>
      <w:r w:rsidRPr="005D06F1">
        <w:br w:type="page"/>
      </w: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3961"/>
        <w:gridCol w:w="1222"/>
        <w:gridCol w:w="1620"/>
        <w:gridCol w:w="1618"/>
        <w:gridCol w:w="1604"/>
      </w:tblGrid>
      <w:tr w:rsidR="005D06F1" w:rsidRPr="005D06F1" w14:paraId="718C91B8" w14:textId="77777777" w:rsidTr="00AF3FD9">
        <w:tc>
          <w:tcPr>
            <w:tcW w:w="2111" w:type="pct"/>
            <w:gridSpan w:val="2"/>
            <w:tcBorders>
              <w:top w:val="nil"/>
              <w:left w:val="nil"/>
              <w:bottom w:val="single" w:sz="4" w:space="0" w:color="auto"/>
            </w:tcBorders>
          </w:tcPr>
          <w:p w14:paraId="4889937F" w14:textId="77777777" w:rsidR="005D06F1" w:rsidRPr="00F04511" w:rsidRDefault="005D06F1" w:rsidP="005D06F1">
            <w:pPr>
              <w:tabs>
                <w:tab w:val="left" w:pos="1422"/>
              </w:tabs>
              <w:spacing w:before="240" w:after="120" w:line="240" w:lineRule="auto"/>
              <w:ind w:left="1422" w:right="360" w:hanging="1422"/>
              <w:rPr>
                <w:rFonts w:ascii="Arial" w:hAnsi="Arial" w:cs="Arial"/>
                <w:b/>
                <w:sz w:val="19"/>
                <w:szCs w:val="19"/>
                <w:u w:val="single"/>
              </w:rPr>
            </w:pPr>
            <w:r w:rsidRPr="00F04511">
              <w:rPr>
                <w:rFonts w:ascii="Arial" w:hAnsi="Arial" w:cs="Arial"/>
                <w:b/>
                <w:sz w:val="19"/>
                <w:szCs w:val="19"/>
                <w:u w:val="single"/>
              </w:rPr>
              <w:lastRenderedPageBreak/>
              <w:t>RATINGS</w:t>
            </w:r>
            <w:r w:rsidRPr="00F04511">
              <w:rPr>
                <w:rFonts w:ascii="Arial" w:hAnsi="Arial" w:cs="Arial"/>
                <w:b/>
                <w:sz w:val="19"/>
                <w:szCs w:val="19"/>
              </w:rPr>
              <w:t xml:space="preserve"> </w:t>
            </w:r>
            <w:r w:rsidRPr="00F04511">
              <w:rPr>
                <w:rFonts w:ascii="Arial" w:hAnsi="Arial" w:cs="Arial"/>
                <w:b/>
                <w:sz w:val="19"/>
                <w:szCs w:val="19"/>
              </w:rPr>
              <w:tab/>
            </w:r>
            <w:r w:rsidRPr="00F04511">
              <w:rPr>
                <w:rFonts w:ascii="Arial" w:hAnsi="Arial" w:cs="Arial"/>
                <w:i/>
                <w:sz w:val="19"/>
                <w:szCs w:val="19"/>
              </w:rPr>
              <w:t>Indicate how characteristic each item is. (Note: check the appropriate category.)</w:t>
            </w:r>
          </w:p>
        </w:tc>
        <w:tc>
          <w:tcPr>
            <w:tcW w:w="582" w:type="pct"/>
            <w:tcBorders>
              <w:bottom w:val="single" w:sz="4" w:space="0" w:color="auto"/>
            </w:tcBorders>
            <w:vAlign w:val="bottom"/>
          </w:tcPr>
          <w:p w14:paraId="60EC5350"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72" w:type="pct"/>
            <w:tcBorders>
              <w:bottom w:val="single" w:sz="4" w:space="0" w:color="auto"/>
            </w:tcBorders>
            <w:vAlign w:val="bottom"/>
          </w:tcPr>
          <w:p w14:paraId="65451EA5"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71" w:type="pct"/>
            <w:tcBorders>
              <w:bottom w:val="single" w:sz="4" w:space="0" w:color="auto"/>
            </w:tcBorders>
            <w:vAlign w:val="bottom"/>
          </w:tcPr>
          <w:p w14:paraId="27B58014"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764" w:type="pct"/>
            <w:tcBorders>
              <w:bottom w:val="single" w:sz="4" w:space="0" w:color="auto"/>
            </w:tcBorders>
            <w:vAlign w:val="bottom"/>
          </w:tcPr>
          <w:p w14:paraId="78FF3476"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r>
      <w:tr w:rsidR="0013350C" w:rsidRPr="005D06F1" w14:paraId="73416611" w14:textId="77777777" w:rsidTr="00E439F0">
        <w:tc>
          <w:tcPr>
            <w:tcW w:w="224" w:type="pct"/>
            <w:tcBorders>
              <w:top w:val="single" w:sz="4" w:space="0" w:color="auto"/>
              <w:left w:val="single" w:sz="4" w:space="0" w:color="auto"/>
              <w:bottom w:val="nil"/>
            </w:tcBorders>
            <w:shd w:val="clear" w:color="auto" w:fill="E8E8E8"/>
            <w:vAlign w:val="center"/>
          </w:tcPr>
          <w:p w14:paraId="38BF2D9D"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I</w:t>
            </w:r>
          </w:p>
        </w:tc>
        <w:tc>
          <w:tcPr>
            <w:tcW w:w="1887" w:type="pct"/>
            <w:tcBorders>
              <w:top w:val="single" w:sz="4" w:space="0" w:color="auto"/>
              <w:left w:val="nil"/>
              <w:bottom w:val="nil"/>
            </w:tcBorders>
            <w:shd w:val="clear" w:color="auto" w:fill="E8E8E8"/>
            <w:vAlign w:val="center"/>
          </w:tcPr>
          <w:p w14:paraId="1945BDEC" w14:textId="27253659" w:rsidR="005D06F1" w:rsidRPr="00F04511" w:rsidRDefault="005D06F1" w:rsidP="002F4429">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Assessments typically occur in a familiar context</w:t>
            </w:r>
          </w:p>
        </w:tc>
        <w:tc>
          <w:tcPr>
            <w:tcW w:w="582" w:type="pct"/>
            <w:tcBorders>
              <w:bottom w:val="nil"/>
              <w:right w:val="nil"/>
            </w:tcBorders>
            <w:shd w:val="clear" w:color="auto" w:fill="E8E8E8"/>
            <w:vAlign w:val="bottom"/>
          </w:tcPr>
          <w:p w14:paraId="2393D11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2" w:type="pct"/>
            <w:tcBorders>
              <w:left w:val="nil"/>
              <w:bottom w:val="nil"/>
              <w:right w:val="nil"/>
            </w:tcBorders>
            <w:shd w:val="clear" w:color="auto" w:fill="E8E8E8"/>
            <w:vAlign w:val="bottom"/>
          </w:tcPr>
          <w:p w14:paraId="78C833D7"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1" w:type="pct"/>
            <w:tcBorders>
              <w:left w:val="nil"/>
              <w:bottom w:val="nil"/>
              <w:right w:val="nil"/>
            </w:tcBorders>
            <w:shd w:val="clear" w:color="auto" w:fill="E8E8E8"/>
            <w:vAlign w:val="bottom"/>
          </w:tcPr>
          <w:p w14:paraId="3379C7E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4" w:type="pct"/>
            <w:tcBorders>
              <w:left w:val="nil"/>
              <w:bottom w:val="nil"/>
            </w:tcBorders>
            <w:shd w:val="clear" w:color="auto" w:fill="E8E8E8"/>
            <w:vAlign w:val="bottom"/>
          </w:tcPr>
          <w:p w14:paraId="61F79CA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9A98F6C" w14:textId="77777777" w:rsidTr="00E439F0">
        <w:tc>
          <w:tcPr>
            <w:tcW w:w="224" w:type="pct"/>
            <w:tcBorders>
              <w:top w:val="nil"/>
              <w:left w:val="single" w:sz="4" w:space="0" w:color="auto"/>
              <w:bottom w:val="nil"/>
            </w:tcBorders>
            <w:shd w:val="clear" w:color="auto" w:fill="FFFFFF" w:themeFill="background1"/>
          </w:tcPr>
          <w:p w14:paraId="2EF58B3E"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J</w:t>
            </w:r>
          </w:p>
        </w:tc>
        <w:tc>
          <w:tcPr>
            <w:tcW w:w="1887" w:type="pct"/>
            <w:tcBorders>
              <w:top w:val="nil"/>
              <w:left w:val="nil"/>
              <w:bottom w:val="nil"/>
            </w:tcBorders>
            <w:shd w:val="clear" w:color="auto" w:fill="FFFFFF" w:themeFill="background1"/>
            <w:vAlign w:val="center"/>
          </w:tcPr>
          <w:p w14:paraId="1CEBA71D" w14:textId="59A2C6E7" w:rsidR="005D06F1" w:rsidRPr="00F04511" w:rsidRDefault="005D06F1" w:rsidP="002F4429">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monitors child’s progress in area of individualization with at least 3 pieces of evidence (data points)</w:t>
            </w:r>
          </w:p>
        </w:tc>
        <w:tc>
          <w:tcPr>
            <w:tcW w:w="582" w:type="pct"/>
            <w:tcBorders>
              <w:top w:val="nil"/>
              <w:bottom w:val="nil"/>
              <w:right w:val="nil"/>
            </w:tcBorders>
            <w:shd w:val="clear" w:color="auto" w:fill="FFFFFF" w:themeFill="background1"/>
            <w:vAlign w:val="bottom"/>
          </w:tcPr>
          <w:p w14:paraId="1776B1F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2" w:type="pct"/>
            <w:tcBorders>
              <w:top w:val="nil"/>
              <w:left w:val="nil"/>
              <w:bottom w:val="nil"/>
              <w:right w:val="nil"/>
            </w:tcBorders>
            <w:shd w:val="clear" w:color="auto" w:fill="FFFFFF" w:themeFill="background1"/>
            <w:vAlign w:val="bottom"/>
          </w:tcPr>
          <w:p w14:paraId="3F97286D"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1" w:type="pct"/>
            <w:tcBorders>
              <w:top w:val="nil"/>
              <w:left w:val="nil"/>
              <w:bottom w:val="nil"/>
              <w:right w:val="nil"/>
            </w:tcBorders>
            <w:shd w:val="clear" w:color="auto" w:fill="FFFFFF" w:themeFill="background1"/>
            <w:vAlign w:val="bottom"/>
          </w:tcPr>
          <w:p w14:paraId="24F6BE8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4" w:type="pct"/>
            <w:tcBorders>
              <w:top w:val="nil"/>
              <w:left w:val="nil"/>
              <w:bottom w:val="nil"/>
            </w:tcBorders>
            <w:shd w:val="clear" w:color="auto" w:fill="FFFFFF" w:themeFill="background1"/>
            <w:vAlign w:val="bottom"/>
          </w:tcPr>
          <w:p w14:paraId="28F9291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3AE861CE" w14:textId="77777777" w:rsidTr="00E439F0">
        <w:tc>
          <w:tcPr>
            <w:tcW w:w="224" w:type="pct"/>
            <w:tcBorders>
              <w:top w:val="nil"/>
              <w:left w:val="single" w:sz="4" w:space="0" w:color="auto"/>
              <w:bottom w:val="nil"/>
            </w:tcBorders>
            <w:shd w:val="clear" w:color="auto" w:fill="E8E8E8"/>
          </w:tcPr>
          <w:p w14:paraId="78F0140C"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K</w:t>
            </w:r>
          </w:p>
        </w:tc>
        <w:tc>
          <w:tcPr>
            <w:tcW w:w="1887" w:type="pct"/>
            <w:tcBorders>
              <w:top w:val="nil"/>
              <w:left w:val="nil"/>
              <w:bottom w:val="nil"/>
            </w:tcBorders>
            <w:shd w:val="clear" w:color="auto" w:fill="E8E8E8"/>
            <w:vAlign w:val="center"/>
          </w:tcPr>
          <w:p w14:paraId="2D3E0D44" w14:textId="54B56C33" w:rsidR="005D06F1" w:rsidRPr="00F04511" w:rsidRDefault="005D06F1" w:rsidP="002F4429">
            <w:pPr>
              <w:tabs>
                <w:tab w:val="left" w:leader="dot" w:pos="3888"/>
              </w:tabs>
              <w:spacing w:before="120" w:after="120" w:line="240" w:lineRule="auto"/>
              <w:ind w:right="288" w:firstLine="0"/>
              <w:rPr>
                <w:rFonts w:ascii="Arial" w:hAnsi="Arial" w:cs="Arial"/>
                <w:sz w:val="19"/>
                <w:szCs w:val="19"/>
              </w:rPr>
            </w:pPr>
            <w:r w:rsidRPr="00F04511">
              <w:rPr>
                <w:rFonts w:ascii="Arial" w:eastAsia="Arial Unicode MS" w:hAnsi="Arial" w:cs="Arial"/>
                <w:sz w:val="19"/>
                <w:szCs w:val="19"/>
              </w:rPr>
              <w:t>When teachers individualize instruction, they collect information that allows them to see whether the child’s current rate of progress is higher than his or her prior rate of progress</w:t>
            </w:r>
          </w:p>
        </w:tc>
        <w:tc>
          <w:tcPr>
            <w:tcW w:w="582" w:type="pct"/>
            <w:tcBorders>
              <w:top w:val="nil"/>
              <w:bottom w:val="nil"/>
              <w:right w:val="nil"/>
            </w:tcBorders>
            <w:shd w:val="clear" w:color="auto" w:fill="E8E8E8"/>
            <w:vAlign w:val="bottom"/>
          </w:tcPr>
          <w:p w14:paraId="408FBBC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2" w:type="pct"/>
            <w:tcBorders>
              <w:top w:val="nil"/>
              <w:left w:val="nil"/>
              <w:bottom w:val="nil"/>
              <w:right w:val="nil"/>
            </w:tcBorders>
            <w:shd w:val="clear" w:color="auto" w:fill="E8E8E8"/>
            <w:vAlign w:val="bottom"/>
          </w:tcPr>
          <w:p w14:paraId="65228A9E"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1" w:type="pct"/>
            <w:tcBorders>
              <w:top w:val="nil"/>
              <w:left w:val="nil"/>
              <w:bottom w:val="nil"/>
              <w:right w:val="nil"/>
            </w:tcBorders>
            <w:shd w:val="clear" w:color="auto" w:fill="E8E8E8"/>
            <w:vAlign w:val="bottom"/>
          </w:tcPr>
          <w:p w14:paraId="792CAF6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4" w:type="pct"/>
            <w:tcBorders>
              <w:top w:val="nil"/>
              <w:left w:val="nil"/>
              <w:bottom w:val="nil"/>
            </w:tcBorders>
            <w:shd w:val="clear" w:color="auto" w:fill="E8E8E8"/>
            <w:vAlign w:val="bottom"/>
          </w:tcPr>
          <w:p w14:paraId="4251103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8D085F7" w14:textId="77777777" w:rsidTr="00E439F0">
        <w:tc>
          <w:tcPr>
            <w:tcW w:w="224" w:type="pct"/>
            <w:tcBorders>
              <w:top w:val="nil"/>
              <w:left w:val="single" w:sz="4" w:space="0" w:color="auto"/>
              <w:bottom w:val="nil"/>
            </w:tcBorders>
            <w:shd w:val="clear" w:color="auto" w:fill="FFFFFF" w:themeFill="background1"/>
          </w:tcPr>
          <w:p w14:paraId="7FFCE26A"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L</w:t>
            </w:r>
          </w:p>
        </w:tc>
        <w:tc>
          <w:tcPr>
            <w:tcW w:w="1887" w:type="pct"/>
            <w:tcBorders>
              <w:top w:val="nil"/>
              <w:left w:val="nil"/>
              <w:bottom w:val="nil"/>
            </w:tcBorders>
            <w:shd w:val="clear" w:color="auto" w:fill="FFFFFF" w:themeFill="background1"/>
            <w:vAlign w:val="center"/>
          </w:tcPr>
          <w:p w14:paraId="238700C2" w14:textId="4F04CA07" w:rsidR="005D06F1" w:rsidRPr="00F04511" w:rsidRDefault="005D06F1" w:rsidP="002F4429">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continues to periodically monitor child’s progress in area of individualization even after first signs of improved progress</w:t>
            </w:r>
          </w:p>
        </w:tc>
        <w:tc>
          <w:tcPr>
            <w:tcW w:w="582" w:type="pct"/>
            <w:tcBorders>
              <w:top w:val="nil"/>
              <w:bottom w:val="nil"/>
              <w:right w:val="nil"/>
            </w:tcBorders>
            <w:shd w:val="clear" w:color="auto" w:fill="FFFFFF" w:themeFill="background1"/>
            <w:vAlign w:val="bottom"/>
          </w:tcPr>
          <w:p w14:paraId="0D34DCE2"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2" w:type="pct"/>
            <w:tcBorders>
              <w:top w:val="nil"/>
              <w:left w:val="nil"/>
              <w:bottom w:val="nil"/>
              <w:right w:val="nil"/>
            </w:tcBorders>
            <w:shd w:val="clear" w:color="auto" w:fill="FFFFFF" w:themeFill="background1"/>
            <w:vAlign w:val="bottom"/>
          </w:tcPr>
          <w:p w14:paraId="400A8BBD"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1" w:type="pct"/>
            <w:tcBorders>
              <w:top w:val="nil"/>
              <w:left w:val="nil"/>
              <w:bottom w:val="nil"/>
              <w:right w:val="nil"/>
            </w:tcBorders>
            <w:shd w:val="clear" w:color="auto" w:fill="FFFFFF" w:themeFill="background1"/>
            <w:vAlign w:val="bottom"/>
          </w:tcPr>
          <w:p w14:paraId="6F9FAFF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4" w:type="pct"/>
            <w:tcBorders>
              <w:top w:val="nil"/>
              <w:left w:val="nil"/>
              <w:bottom w:val="nil"/>
            </w:tcBorders>
            <w:shd w:val="clear" w:color="auto" w:fill="FFFFFF" w:themeFill="background1"/>
            <w:vAlign w:val="bottom"/>
          </w:tcPr>
          <w:p w14:paraId="5C2F9769"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90C588B" w14:textId="77777777" w:rsidTr="00E439F0">
        <w:tc>
          <w:tcPr>
            <w:tcW w:w="224" w:type="pct"/>
            <w:tcBorders>
              <w:top w:val="nil"/>
              <w:left w:val="single" w:sz="4" w:space="0" w:color="auto"/>
              <w:bottom w:val="single" w:sz="4" w:space="0" w:color="auto"/>
            </w:tcBorders>
            <w:shd w:val="clear" w:color="auto" w:fill="EAEAEA"/>
          </w:tcPr>
          <w:p w14:paraId="62B02101"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M</w:t>
            </w:r>
          </w:p>
        </w:tc>
        <w:tc>
          <w:tcPr>
            <w:tcW w:w="1887" w:type="pct"/>
            <w:tcBorders>
              <w:top w:val="nil"/>
              <w:left w:val="nil"/>
              <w:bottom w:val="single" w:sz="4" w:space="0" w:color="auto"/>
            </w:tcBorders>
            <w:shd w:val="clear" w:color="auto" w:fill="EAEAEA"/>
            <w:vAlign w:val="center"/>
          </w:tcPr>
          <w:p w14:paraId="19EF201F" w14:textId="05C73ECC" w:rsidR="005D06F1" w:rsidRPr="00F04511" w:rsidRDefault="005D06F1" w:rsidP="002F4429">
            <w:pPr>
              <w:tabs>
                <w:tab w:val="left" w:leader="dot" w:pos="3888"/>
              </w:tabs>
              <w:spacing w:before="120" w:after="120" w:line="240" w:lineRule="auto"/>
              <w:ind w:right="288" w:firstLine="0"/>
              <w:rPr>
                <w:rFonts w:ascii="Arial" w:hAnsi="Arial" w:cs="Arial"/>
                <w:sz w:val="19"/>
                <w:szCs w:val="19"/>
              </w:rPr>
            </w:pPr>
            <w:r w:rsidRPr="00F04511">
              <w:rPr>
                <w:rFonts w:ascii="Arial" w:eastAsia="Arial Unicode MS" w:hAnsi="Arial" w:cs="Arial"/>
                <w:sz w:val="19"/>
                <w:szCs w:val="19"/>
              </w:rPr>
              <w:t>Child’s family or household members help collect assessment information</w:t>
            </w:r>
          </w:p>
        </w:tc>
        <w:tc>
          <w:tcPr>
            <w:tcW w:w="582" w:type="pct"/>
            <w:tcBorders>
              <w:top w:val="nil"/>
              <w:bottom w:val="single" w:sz="4" w:space="0" w:color="auto"/>
              <w:right w:val="nil"/>
            </w:tcBorders>
            <w:shd w:val="clear" w:color="auto" w:fill="EAEAEA"/>
            <w:vAlign w:val="bottom"/>
          </w:tcPr>
          <w:p w14:paraId="05B0094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2" w:type="pct"/>
            <w:tcBorders>
              <w:top w:val="nil"/>
              <w:left w:val="nil"/>
              <w:bottom w:val="single" w:sz="4" w:space="0" w:color="auto"/>
              <w:right w:val="nil"/>
            </w:tcBorders>
            <w:shd w:val="clear" w:color="auto" w:fill="EAEAEA"/>
            <w:vAlign w:val="bottom"/>
          </w:tcPr>
          <w:p w14:paraId="4D617FC0"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1" w:type="pct"/>
            <w:tcBorders>
              <w:top w:val="nil"/>
              <w:left w:val="nil"/>
              <w:bottom w:val="single" w:sz="4" w:space="0" w:color="auto"/>
              <w:right w:val="nil"/>
            </w:tcBorders>
            <w:shd w:val="clear" w:color="auto" w:fill="EAEAEA"/>
            <w:vAlign w:val="bottom"/>
          </w:tcPr>
          <w:p w14:paraId="306ECC1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4" w:type="pct"/>
            <w:tcBorders>
              <w:top w:val="nil"/>
              <w:left w:val="nil"/>
              <w:bottom w:val="single" w:sz="4" w:space="0" w:color="auto"/>
            </w:tcBorders>
            <w:shd w:val="clear" w:color="auto" w:fill="EAEAEA"/>
            <w:vAlign w:val="bottom"/>
          </w:tcPr>
          <w:p w14:paraId="2598FC1B"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4B36C4EA" w14:textId="77777777" w:rsidTr="00AF3FD9">
        <w:tc>
          <w:tcPr>
            <w:tcW w:w="5000" w:type="pct"/>
            <w:gridSpan w:val="6"/>
            <w:tcBorders>
              <w:top w:val="single" w:sz="4" w:space="0" w:color="auto"/>
              <w:left w:val="single" w:sz="4" w:space="0" w:color="auto"/>
              <w:bottom w:val="single" w:sz="4" w:space="0" w:color="auto"/>
            </w:tcBorders>
            <w:shd w:val="clear" w:color="auto" w:fill="FFFFFF" w:themeFill="background1"/>
          </w:tcPr>
          <w:p w14:paraId="69ADCA4C" w14:textId="77777777" w:rsidR="005D06F1" w:rsidRPr="005D06F1" w:rsidRDefault="005D06F1" w:rsidP="005D06F1">
            <w:pPr>
              <w:tabs>
                <w:tab w:val="left" w:leader="underscore" w:pos="1298"/>
              </w:tabs>
              <w:spacing w:before="360" w:after="360" w:line="240" w:lineRule="auto"/>
              <w:ind w:firstLine="0"/>
              <w:jc w:val="center"/>
              <w:rPr>
                <w:rFonts w:ascii="Arial" w:hAnsi="Arial" w:cs="Arial"/>
                <w:b/>
                <w:sz w:val="20"/>
              </w:rPr>
            </w:pPr>
            <w:r w:rsidRPr="005D06F1">
              <w:rPr>
                <w:rFonts w:ascii="Arial" w:hAnsi="Arial" w:cs="Arial"/>
                <w:b/>
                <w:smallCaps/>
                <w:sz w:val="20"/>
                <w:szCs w:val="18"/>
                <w:u w:val="single"/>
              </w:rPr>
              <w:t>FOR OBSERVED ASSESSMENTS ONLY</w:t>
            </w:r>
          </w:p>
        </w:tc>
      </w:tr>
      <w:tr w:rsidR="0013350C" w:rsidRPr="005D06F1" w14:paraId="1FBD7C65" w14:textId="77777777" w:rsidTr="00E439F0">
        <w:tc>
          <w:tcPr>
            <w:tcW w:w="224" w:type="pct"/>
            <w:tcBorders>
              <w:top w:val="single" w:sz="4" w:space="0" w:color="auto"/>
              <w:left w:val="single" w:sz="4" w:space="0" w:color="auto"/>
              <w:bottom w:val="nil"/>
            </w:tcBorders>
            <w:shd w:val="clear" w:color="auto" w:fill="FFFFFF" w:themeFill="background1"/>
            <w:vAlign w:val="center"/>
          </w:tcPr>
          <w:p w14:paraId="0F2D0FCA"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N</w:t>
            </w:r>
          </w:p>
        </w:tc>
        <w:tc>
          <w:tcPr>
            <w:tcW w:w="1887" w:type="pct"/>
            <w:tcBorders>
              <w:top w:val="single" w:sz="4" w:space="0" w:color="auto"/>
              <w:left w:val="nil"/>
              <w:bottom w:val="nil"/>
            </w:tcBorders>
            <w:shd w:val="clear" w:color="auto" w:fill="FFFFFF" w:themeFill="background1"/>
            <w:vAlign w:val="center"/>
          </w:tcPr>
          <w:p w14:paraId="4EC3767F" w14:textId="47C0B9D4" w:rsidR="005D06F1" w:rsidRPr="00F04511" w:rsidRDefault="005D06F1" w:rsidP="002F4429">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documents child behavior/performance or collects work sample</w:t>
            </w:r>
          </w:p>
        </w:tc>
        <w:tc>
          <w:tcPr>
            <w:tcW w:w="582" w:type="pct"/>
            <w:tcBorders>
              <w:top w:val="single" w:sz="4" w:space="0" w:color="auto"/>
              <w:bottom w:val="single" w:sz="4" w:space="0" w:color="auto"/>
              <w:right w:val="nil"/>
            </w:tcBorders>
            <w:shd w:val="clear" w:color="auto" w:fill="FFFFFF" w:themeFill="background1"/>
            <w:vAlign w:val="bottom"/>
          </w:tcPr>
          <w:p w14:paraId="3BA5D63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2" w:type="pct"/>
            <w:tcBorders>
              <w:top w:val="single" w:sz="4" w:space="0" w:color="auto"/>
              <w:left w:val="nil"/>
              <w:bottom w:val="single" w:sz="4" w:space="0" w:color="auto"/>
              <w:right w:val="nil"/>
            </w:tcBorders>
            <w:shd w:val="clear" w:color="auto" w:fill="FFFFFF" w:themeFill="background1"/>
            <w:vAlign w:val="bottom"/>
          </w:tcPr>
          <w:p w14:paraId="64186515"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1" w:type="pct"/>
            <w:tcBorders>
              <w:top w:val="single" w:sz="4" w:space="0" w:color="auto"/>
              <w:left w:val="nil"/>
              <w:bottom w:val="single" w:sz="4" w:space="0" w:color="auto"/>
              <w:right w:val="nil"/>
            </w:tcBorders>
            <w:shd w:val="clear" w:color="auto" w:fill="FFFFFF" w:themeFill="background1"/>
            <w:vAlign w:val="bottom"/>
          </w:tcPr>
          <w:p w14:paraId="16EAB3B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4" w:type="pct"/>
            <w:tcBorders>
              <w:top w:val="single" w:sz="4" w:space="0" w:color="auto"/>
              <w:left w:val="nil"/>
              <w:bottom w:val="single" w:sz="4" w:space="0" w:color="auto"/>
            </w:tcBorders>
            <w:shd w:val="clear" w:color="auto" w:fill="FFFFFF" w:themeFill="background1"/>
            <w:vAlign w:val="bottom"/>
          </w:tcPr>
          <w:p w14:paraId="44FC57B4"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44220E98" w14:textId="77777777" w:rsidTr="00AF3FD9">
        <w:trPr>
          <w:trHeight w:val="468"/>
        </w:trPr>
        <w:tc>
          <w:tcPr>
            <w:tcW w:w="5000" w:type="pct"/>
            <w:gridSpan w:val="6"/>
            <w:tcBorders>
              <w:top w:val="single" w:sz="4" w:space="0" w:color="auto"/>
              <w:left w:val="single" w:sz="4" w:space="0" w:color="auto"/>
              <w:bottom w:val="single" w:sz="4" w:space="0" w:color="auto"/>
            </w:tcBorders>
            <w:shd w:val="clear" w:color="auto" w:fill="E8E8E8"/>
          </w:tcPr>
          <w:p w14:paraId="4359E6AA" w14:textId="77777777" w:rsidR="005D06F1" w:rsidRPr="005D06F1" w:rsidRDefault="005D06F1" w:rsidP="005D06F1">
            <w:pPr>
              <w:tabs>
                <w:tab w:val="left" w:pos="1080"/>
                <w:tab w:val="left" w:pos="1440"/>
                <w:tab w:val="left" w:leader="underscore" w:pos="1493"/>
              </w:tabs>
              <w:spacing w:before="240" w:after="60" w:line="240" w:lineRule="auto"/>
              <w:ind w:firstLine="0"/>
              <w:jc w:val="center"/>
              <w:rPr>
                <w:rFonts w:ascii="Arial" w:hAnsi="Arial" w:cs="Arial"/>
                <w:b/>
                <w:smallCaps/>
                <w:sz w:val="20"/>
              </w:rPr>
            </w:pPr>
            <w:r w:rsidRPr="005D06F1">
              <w:rPr>
                <w:rFonts w:ascii="Arial" w:hAnsi="Arial" w:cs="Arial"/>
                <w:b/>
                <w:smallCaps/>
                <w:sz w:val="20"/>
              </w:rPr>
              <w:t>SOURCES OF EVIDENCE</w:t>
            </w:r>
          </w:p>
          <w:p w14:paraId="6AF2D588" w14:textId="77777777" w:rsidR="005D06F1" w:rsidRPr="005D06F1" w:rsidRDefault="005D06F1" w:rsidP="005D06F1">
            <w:pPr>
              <w:tabs>
                <w:tab w:val="left" w:leader="underscore" w:pos="1493"/>
              </w:tabs>
              <w:spacing w:before="60" w:after="60" w:line="240" w:lineRule="auto"/>
              <w:ind w:firstLine="0"/>
              <w:jc w:val="center"/>
              <w:rPr>
                <w:rFonts w:ascii="Arial" w:hAnsi="Arial" w:cs="Arial"/>
                <w:i/>
                <w:sz w:val="20"/>
              </w:rPr>
            </w:pPr>
            <w:r w:rsidRPr="005D06F1">
              <w:rPr>
                <w:rFonts w:ascii="Arial" w:hAnsi="Arial" w:cs="Arial"/>
                <w:i/>
                <w:sz w:val="20"/>
              </w:rPr>
              <w:t>(Assessor, please record sources used to inform ratings)</w:t>
            </w:r>
          </w:p>
          <w:p w14:paraId="00F6B114" w14:textId="77777777" w:rsidR="005D06F1" w:rsidRPr="005D06F1" w:rsidRDefault="005D06F1" w:rsidP="005D06F1">
            <w:pPr>
              <w:tabs>
                <w:tab w:val="left" w:leader="underscore" w:pos="10332"/>
              </w:tabs>
              <w:spacing w:before="240" w:after="120" w:line="240" w:lineRule="auto"/>
              <w:ind w:firstLine="0"/>
              <w:rPr>
                <w:rFonts w:ascii="Arial" w:hAnsi="Arial" w:cs="Arial"/>
                <w:i/>
                <w:sz w:val="20"/>
              </w:rPr>
            </w:pPr>
            <w:r w:rsidRPr="005D06F1">
              <w:rPr>
                <w:rFonts w:ascii="Arial" w:hAnsi="Arial" w:cs="Arial"/>
                <w:i/>
                <w:sz w:val="20"/>
              </w:rPr>
              <w:tab/>
            </w:r>
          </w:p>
          <w:p w14:paraId="12F40AAF" w14:textId="77777777" w:rsidR="005D06F1" w:rsidRPr="005D06F1" w:rsidRDefault="005D06F1" w:rsidP="005D06F1">
            <w:pPr>
              <w:tabs>
                <w:tab w:val="left" w:leader="underscore" w:pos="10332"/>
              </w:tabs>
              <w:spacing w:before="240" w:after="120" w:line="240" w:lineRule="auto"/>
              <w:ind w:firstLine="0"/>
              <w:rPr>
                <w:rFonts w:ascii="Arial" w:hAnsi="Arial" w:cs="Arial"/>
                <w:i/>
                <w:sz w:val="20"/>
              </w:rPr>
            </w:pPr>
            <w:r w:rsidRPr="005D06F1">
              <w:rPr>
                <w:rFonts w:ascii="Arial" w:hAnsi="Arial" w:cs="Arial"/>
                <w:i/>
                <w:sz w:val="20"/>
              </w:rPr>
              <w:tab/>
            </w:r>
          </w:p>
          <w:p w14:paraId="374A9AD1" w14:textId="77777777" w:rsidR="005D06F1" w:rsidRPr="005D06F1" w:rsidRDefault="005D06F1" w:rsidP="005D06F1">
            <w:pPr>
              <w:tabs>
                <w:tab w:val="left" w:leader="underscore" w:pos="10332"/>
              </w:tabs>
              <w:spacing w:before="240" w:after="480" w:line="240" w:lineRule="auto"/>
              <w:ind w:firstLine="0"/>
              <w:rPr>
                <w:rFonts w:ascii="Arial" w:hAnsi="Arial" w:cs="Arial"/>
                <w:i/>
                <w:sz w:val="18"/>
                <w:szCs w:val="18"/>
              </w:rPr>
            </w:pPr>
            <w:r w:rsidRPr="005D06F1">
              <w:rPr>
                <w:rFonts w:ascii="Arial" w:hAnsi="Arial" w:cs="Arial"/>
                <w:i/>
                <w:sz w:val="20"/>
              </w:rPr>
              <w:tab/>
            </w:r>
          </w:p>
        </w:tc>
      </w:tr>
    </w:tbl>
    <w:p w14:paraId="6996A419" w14:textId="77777777" w:rsidR="005D06F1" w:rsidRPr="005D06F1" w:rsidRDefault="005D06F1" w:rsidP="005D06F1">
      <w:pPr>
        <w:spacing w:line="240" w:lineRule="auto"/>
        <w:ind w:firstLine="0"/>
      </w:pPr>
      <w:r w:rsidRPr="005D06F1">
        <w:br w:type="page"/>
      </w:r>
    </w:p>
    <w:p w14:paraId="53224CD7"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0560" behindDoc="0" locked="0" layoutInCell="1" allowOverlap="1" wp14:anchorId="5487CA8C" wp14:editId="4722F09D">
                <wp:simplePos x="0" y="0"/>
                <wp:positionH relativeFrom="column">
                  <wp:posOffset>-61595</wp:posOffset>
                </wp:positionH>
                <wp:positionV relativeFrom="paragraph">
                  <wp:posOffset>-95250</wp:posOffset>
                </wp:positionV>
                <wp:extent cx="6931025" cy="420370"/>
                <wp:effectExtent l="0" t="0" r="3175" b="17780"/>
                <wp:wrapNone/>
                <wp:docPr id="14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1" name="Group 112"/>
                        <wpg:cNvGrpSpPr>
                          <a:grpSpLocks/>
                        </wpg:cNvGrpSpPr>
                        <wpg:grpSpPr bwMode="auto">
                          <a:xfrm>
                            <a:off x="460" y="480"/>
                            <a:ext cx="11310" cy="662"/>
                            <a:chOff x="579" y="3664"/>
                            <a:chExt cx="12287" cy="525"/>
                          </a:xfrm>
                        </wpg:grpSpPr>
                        <wps:wsp>
                          <wps:cNvPr id="142" name="Text Box 11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67DCE9" w14:textId="77777777" w:rsidR="00C070B2" w:rsidRPr="006D13E4" w:rsidRDefault="00C070B2"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wps:txbx>
                          <wps:bodyPr rot="0" vert="horz" wrap="square" lIns="0" tIns="45720" rIns="0" bIns="45720" anchor="ctr" anchorCtr="0" upright="1">
                            <a:noAutofit/>
                          </wps:bodyPr>
                        </wps:wsp>
                        <wps:wsp>
                          <wps:cNvPr id="143" name="Line 11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4" name="Line 11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5" name="AutoShape 11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87CA8C" id="Group 111" o:spid="_x0000_s1038" style="position:absolute;left:0;text-align:left;margin-left:-4.85pt;margin-top:-7.5pt;width:545.75pt;height:33.1pt;z-index:25165056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">
                <v:group id="Group 112"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Text Box 113" o:spid="_x0000_s1040"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np8IA&#10;AADcAAAADwAAAGRycy9kb3ducmV2LnhtbERPTWvDMAy9D/YfjAa7rU7CaEpWN3SD0sB6WTp2FrEa&#10;h8VyiN02+fdzobCbHu9T63KyvbjQ6DvHCtJFAoK4cbrjVsH3cfeyAuEDssbeMSmYyUO5eXxYY6Hd&#10;lb/oUodWxBD2BSowIQyFlL4xZNEv3EAcuZMbLYYIx1bqEa8x3PYyS5KltNhxbDA40Ieh5rc+WwW7&#10;qTrk+8/s9P5TW50aN+fZdlbq+WnavoEINIV/8d1d6Tj/NYP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SenwgAAANwAAAAPAAAAAAAAAAAAAAAAAJgCAABkcnMvZG93&#10;bnJldi54bWxQSwUGAAAAAAQABAD1AAAAhwMAAAAA&#10;" fillcolor="#e8e8e8" stroked="f" strokeweight=".5pt">
                    <v:textbox inset="0,,0">
                      <w:txbxContent>
                        <w:p w14:paraId="6967DCE9" w14:textId="77777777" w:rsidR="00C070B2" w:rsidRPr="006D13E4" w:rsidRDefault="00C070B2"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v:textbox>
                  </v:shape>
                  <v:line id="Line 114"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aUr8MAAADcAAAADwAAAGRycy9kb3ducmV2LnhtbERPS2sCMRC+F/ofwhR6KZrdtri6GkWU&#10;loonH3geN9PN0mSybFLd/vumUPA2H99zZoveWXGhLjSeFeTDDARx5XXDtYLj4W0wBhEiskbrmRT8&#10;UIDF/P5uhqX2V97RZR9rkUI4lKjAxNiWUobKkMMw9C1x4j595zAm2NVSd3hN4c7K5ywbSYcNpwaD&#10;La0MVV/7b6dg80792m5HzdPa5kWRTwo8mbNSjw/9cgoiUh9v4n/3h07zX1/g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GlK/DAAAA3AAAAA8AAAAAAAAAAAAA&#10;AAAAoQIAAGRycy9kb3ducmV2LnhtbFBLBQYAAAAABAAEAPkAAACRAwAAAAA=&#10;" stroked="f" strokeweight=".5pt"/>
                  <v:line id="Line 115"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8M28IAAADcAAAADwAAAGRycy9kb3ducmV2LnhtbERPTWsCMRC9F/wPYYReRLNbx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8M28IAAADcAAAADwAAAAAAAAAAAAAA&#10;AAChAgAAZHJzL2Rvd25yZXYueG1sUEsFBgAAAAAEAAQA+QAAAJADAAAAAA==&#10;" stroked="f" strokeweight=".5pt"/>
                </v:group>
                <v:shape id="AutoShape 116"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group>
            </w:pict>
          </mc:Fallback>
        </mc:AlternateContent>
      </w:r>
    </w:p>
    <w:p w14:paraId="627C270F" w14:textId="77777777" w:rsidR="0081706D" w:rsidRDefault="0081706D" w:rsidP="005D06F1">
      <w:pPr>
        <w:tabs>
          <w:tab w:val="left" w:pos="720"/>
        </w:tabs>
        <w:spacing w:before="240" w:after="120" w:line="240" w:lineRule="auto"/>
        <w:ind w:right="360" w:firstLine="0"/>
        <w:rPr>
          <w:rFonts w:ascii="Arial" w:hAnsi="Arial" w:cs="Arial"/>
          <w:sz w:val="20"/>
        </w:rPr>
      </w:pPr>
    </w:p>
    <w:p w14:paraId="65EAB450" w14:textId="77777777" w:rsidR="005D06F1" w:rsidRPr="005D06F1" w:rsidRDefault="005D06F1" w:rsidP="005D06F1">
      <w:pPr>
        <w:tabs>
          <w:tab w:val="left" w:pos="720"/>
        </w:tabs>
        <w:spacing w:before="240" w:after="120" w:line="240" w:lineRule="auto"/>
        <w:ind w:right="360" w:firstLine="0"/>
        <w:rPr>
          <w:rFonts w:ascii="Arial" w:hAnsi="Arial" w:cs="Arial"/>
          <w:sz w:val="20"/>
        </w:rPr>
      </w:pPr>
      <w:r w:rsidRPr="005D06F1">
        <w:rPr>
          <w:rFonts w:ascii="Arial" w:hAnsi="Arial" w:cs="Arial"/>
          <w:sz w:val="20"/>
        </w:rPr>
        <w:t>When teachers implement ongoing assessments, they need to document child progress objectively, accurately, efficiently, and with relevant contextual information.</w:t>
      </w:r>
    </w:p>
    <w:p w14:paraId="78144397" w14:textId="77777777" w:rsidR="005D06F1" w:rsidRPr="005D06F1" w:rsidRDefault="005D06F1" w:rsidP="005D06F1">
      <w:pPr>
        <w:tabs>
          <w:tab w:val="left" w:pos="720"/>
        </w:tabs>
        <w:spacing w:after="360" w:line="240" w:lineRule="auto"/>
        <w:ind w:left="720" w:right="360" w:hanging="720"/>
        <w:rPr>
          <w:rFonts w:ascii="Arial" w:hAnsi="Arial" w:cs="Arial"/>
          <w:i/>
          <w:sz w:val="20"/>
        </w:rPr>
      </w:pPr>
      <w:r w:rsidRPr="005D06F1">
        <w:rPr>
          <w:rFonts w:ascii="Arial" w:hAnsi="Arial" w:cs="Arial"/>
          <w:i/>
          <w:sz w:val="20"/>
        </w:rPr>
        <w:t>Sources: Documents (portfolios, checklists, anecdotal records), observations, interview.</w:t>
      </w:r>
    </w:p>
    <w:p w14:paraId="3C71F297" w14:textId="77777777" w:rsidR="005D06F1" w:rsidRPr="005D06F1" w:rsidRDefault="005D06F1" w:rsidP="005D06F1">
      <w:pPr>
        <w:tabs>
          <w:tab w:val="left" w:pos="720"/>
        </w:tabs>
        <w:spacing w:before="240" w:after="120" w:line="240" w:lineRule="auto"/>
        <w:ind w:left="720" w:right="360" w:hanging="720"/>
        <w:jc w:val="center"/>
        <w:rPr>
          <w:rFonts w:ascii="Arial" w:hAnsi="Arial" w:cs="Arial"/>
          <w:b/>
          <w:sz w:val="20"/>
          <w:u w:val="single"/>
        </w:rPr>
      </w:pPr>
      <w:r w:rsidRPr="005D06F1">
        <w:rPr>
          <w:rFonts w:ascii="Arial" w:hAnsi="Arial" w:cs="Arial"/>
          <w:b/>
          <w:sz w:val="20"/>
          <w:u w:val="single"/>
        </w:rPr>
        <w:t>RATINGS FOR FOCAL CHILDREN</w:t>
      </w:r>
    </w:p>
    <w:p w14:paraId="7A7452B5"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Indicate how characteristic each item is. (Note: check the appropriate category.) If this differs by child please note separate ratings for each children.</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3787"/>
        <w:gridCol w:w="1147"/>
        <w:gridCol w:w="1620"/>
        <w:gridCol w:w="1620"/>
        <w:gridCol w:w="1696"/>
      </w:tblGrid>
      <w:tr w:rsidR="005D06F1" w:rsidRPr="005D06F1" w14:paraId="5DA9C659" w14:textId="77777777" w:rsidTr="00AF3FD9">
        <w:trPr>
          <w:trHeight w:val="1007"/>
        </w:trPr>
        <w:tc>
          <w:tcPr>
            <w:tcW w:w="217" w:type="pct"/>
            <w:tcBorders>
              <w:top w:val="nil"/>
              <w:left w:val="nil"/>
              <w:bottom w:val="single" w:sz="4" w:space="0" w:color="auto"/>
              <w:right w:val="nil"/>
            </w:tcBorders>
          </w:tcPr>
          <w:p w14:paraId="5B95F15F"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1835" w:type="pct"/>
            <w:tcBorders>
              <w:top w:val="nil"/>
              <w:left w:val="nil"/>
              <w:bottom w:val="single" w:sz="4" w:space="0" w:color="auto"/>
            </w:tcBorders>
            <w:vAlign w:val="bottom"/>
          </w:tcPr>
          <w:p w14:paraId="2259C106"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556" w:type="pct"/>
            <w:tcBorders>
              <w:bottom w:val="single" w:sz="4" w:space="0" w:color="auto"/>
            </w:tcBorders>
            <w:vAlign w:val="bottom"/>
          </w:tcPr>
          <w:p w14:paraId="684ED227"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85" w:type="pct"/>
            <w:tcBorders>
              <w:bottom w:val="single" w:sz="4" w:space="0" w:color="auto"/>
            </w:tcBorders>
            <w:vAlign w:val="bottom"/>
          </w:tcPr>
          <w:p w14:paraId="32E10D3E"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85" w:type="pct"/>
            <w:tcBorders>
              <w:bottom w:val="single" w:sz="4" w:space="0" w:color="auto"/>
            </w:tcBorders>
            <w:vAlign w:val="bottom"/>
          </w:tcPr>
          <w:p w14:paraId="7EC5CCA6"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822" w:type="pct"/>
            <w:tcBorders>
              <w:bottom w:val="single" w:sz="4" w:space="0" w:color="auto"/>
            </w:tcBorders>
            <w:vAlign w:val="bottom"/>
          </w:tcPr>
          <w:p w14:paraId="0549074D"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r>
      <w:tr w:rsidR="0013350C" w:rsidRPr="005D06F1" w14:paraId="5C8231FE" w14:textId="77777777" w:rsidTr="00E439F0">
        <w:trPr>
          <w:trHeight w:val="710"/>
        </w:trPr>
        <w:tc>
          <w:tcPr>
            <w:tcW w:w="217" w:type="pct"/>
            <w:tcBorders>
              <w:top w:val="single" w:sz="4" w:space="0" w:color="auto"/>
              <w:left w:val="single" w:sz="4" w:space="0" w:color="auto"/>
              <w:bottom w:val="nil"/>
            </w:tcBorders>
            <w:shd w:val="clear" w:color="auto" w:fill="E8E8E8"/>
          </w:tcPr>
          <w:p w14:paraId="552B3912"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A</w:t>
            </w:r>
          </w:p>
        </w:tc>
        <w:tc>
          <w:tcPr>
            <w:tcW w:w="1835" w:type="pct"/>
            <w:tcBorders>
              <w:top w:val="single" w:sz="4" w:space="0" w:color="auto"/>
              <w:left w:val="nil"/>
              <w:bottom w:val="single" w:sz="4" w:space="0" w:color="auto"/>
            </w:tcBorders>
            <w:shd w:val="clear" w:color="auto" w:fill="E8E8E8"/>
          </w:tcPr>
          <w:p w14:paraId="7639413A" w14:textId="0054F324" w:rsidR="005D06F1" w:rsidRPr="005D06F1" w:rsidRDefault="005D06F1" w:rsidP="002F4429">
            <w:pPr>
              <w:tabs>
                <w:tab w:val="left" w:pos="288"/>
                <w:tab w:val="left" w:leader="dot" w:pos="3648"/>
              </w:tabs>
              <w:spacing w:before="60" w:after="60" w:line="240" w:lineRule="auto"/>
              <w:ind w:right="288" w:firstLine="0"/>
              <w:rPr>
                <w:rFonts w:ascii="Arial" w:hAnsi="Arial" w:cs="Arial"/>
                <w:sz w:val="19"/>
                <w:szCs w:val="19"/>
              </w:rPr>
            </w:pPr>
            <w:r w:rsidRPr="005D06F1">
              <w:rPr>
                <w:rFonts w:ascii="Arial" w:hAnsi="Arial" w:cs="Arial"/>
                <w:sz w:val="19"/>
                <w:szCs w:val="19"/>
              </w:rPr>
              <w:t xml:space="preserve">Documentation provides relevant information about the </w:t>
            </w:r>
            <w:r w:rsidRPr="005D06F1">
              <w:rPr>
                <w:rFonts w:ascii="Arial" w:hAnsi="Arial" w:cs="Arial"/>
                <w:b/>
                <w:i/>
                <w:sz w:val="19"/>
                <w:szCs w:val="19"/>
              </w:rPr>
              <w:t>general</w:t>
            </w:r>
            <w:r w:rsidRPr="005D06F1">
              <w:rPr>
                <w:rFonts w:ascii="Arial" w:hAnsi="Arial" w:cs="Arial"/>
                <w:sz w:val="19"/>
                <w:szCs w:val="19"/>
              </w:rPr>
              <w:t xml:space="preserve"> assessment context, supports, and timing</w:t>
            </w:r>
          </w:p>
        </w:tc>
        <w:tc>
          <w:tcPr>
            <w:tcW w:w="556" w:type="pct"/>
            <w:tcBorders>
              <w:bottom w:val="single" w:sz="4" w:space="0" w:color="auto"/>
              <w:right w:val="nil"/>
            </w:tcBorders>
            <w:shd w:val="clear" w:color="auto" w:fill="E8E8E8"/>
            <w:vAlign w:val="bottom"/>
          </w:tcPr>
          <w:p w14:paraId="0D88382C"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left w:val="nil"/>
              <w:bottom w:val="single" w:sz="4" w:space="0" w:color="auto"/>
              <w:right w:val="nil"/>
            </w:tcBorders>
            <w:shd w:val="clear" w:color="auto" w:fill="E8E8E8"/>
            <w:vAlign w:val="bottom"/>
          </w:tcPr>
          <w:p w14:paraId="3DDFAB41"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left w:val="nil"/>
              <w:bottom w:val="single" w:sz="4" w:space="0" w:color="auto"/>
              <w:right w:val="nil"/>
            </w:tcBorders>
            <w:shd w:val="clear" w:color="auto" w:fill="E8E8E8"/>
            <w:vAlign w:val="bottom"/>
          </w:tcPr>
          <w:p w14:paraId="48B9AA17"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left w:val="nil"/>
              <w:bottom w:val="single" w:sz="4" w:space="0" w:color="auto"/>
              <w:right w:val="single" w:sz="4" w:space="0" w:color="auto"/>
            </w:tcBorders>
            <w:shd w:val="clear" w:color="auto" w:fill="E8E8E8"/>
            <w:vAlign w:val="bottom"/>
          </w:tcPr>
          <w:p w14:paraId="15BF0727"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5A7280DF" w14:textId="77777777" w:rsidTr="00AF3FD9">
        <w:tc>
          <w:tcPr>
            <w:tcW w:w="217" w:type="pct"/>
            <w:tcBorders>
              <w:top w:val="single" w:sz="4" w:space="0" w:color="auto"/>
              <w:left w:val="single" w:sz="4" w:space="0" w:color="auto"/>
              <w:bottom w:val="nil"/>
            </w:tcBorders>
          </w:tcPr>
          <w:p w14:paraId="09C4BA6A"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B</w:t>
            </w:r>
          </w:p>
        </w:tc>
        <w:tc>
          <w:tcPr>
            <w:tcW w:w="1835" w:type="pct"/>
            <w:tcBorders>
              <w:top w:val="single" w:sz="4" w:space="0" w:color="auto"/>
              <w:left w:val="nil"/>
              <w:bottom w:val="single" w:sz="4" w:space="0" w:color="auto"/>
            </w:tcBorders>
          </w:tcPr>
          <w:p w14:paraId="5B301F84" w14:textId="47A5C9D0" w:rsidR="005D06F1" w:rsidRPr="005D06F1" w:rsidRDefault="005D06F1" w:rsidP="002F4429">
            <w:pPr>
              <w:tabs>
                <w:tab w:val="left" w:pos="288"/>
                <w:tab w:val="left" w:leader="dot" w:pos="3648"/>
              </w:tabs>
              <w:spacing w:before="60" w:after="60" w:line="240" w:lineRule="auto"/>
              <w:ind w:right="288" w:firstLine="0"/>
              <w:rPr>
                <w:rFonts w:ascii="Arial" w:hAnsi="Arial" w:cs="Arial"/>
                <w:sz w:val="19"/>
                <w:szCs w:val="19"/>
              </w:rPr>
            </w:pPr>
            <w:r w:rsidRPr="005D06F1">
              <w:rPr>
                <w:rFonts w:ascii="Arial" w:hAnsi="Arial" w:cs="Arial"/>
                <w:sz w:val="19"/>
                <w:szCs w:val="19"/>
              </w:rPr>
              <w:t xml:space="preserve">Documentation includes </w:t>
            </w:r>
            <w:r w:rsidRPr="005D06F1">
              <w:rPr>
                <w:rFonts w:ascii="Arial" w:hAnsi="Arial" w:cs="Arial"/>
                <w:b/>
                <w:i/>
                <w:sz w:val="19"/>
                <w:szCs w:val="19"/>
              </w:rPr>
              <w:t>child-specific</w:t>
            </w:r>
            <w:r w:rsidRPr="005D06F1">
              <w:rPr>
                <w:rFonts w:ascii="Arial" w:hAnsi="Arial" w:cs="Arial"/>
                <w:sz w:val="19"/>
                <w:szCs w:val="19"/>
              </w:rPr>
              <w:t xml:space="preserve"> context, including types of prompts and supports.</w:t>
            </w:r>
          </w:p>
        </w:tc>
        <w:tc>
          <w:tcPr>
            <w:tcW w:w="556" w:type="pct"/>
            <w:tcBorders>
              <w:top w:val="single" w:sz="4" w:space="0" w:color="auto"/>
              <w:bottom w:val="single" w:sz="4" w:space="0" w:color="auto"/>
              <w:right w:val="nil"/>
            </w:tcBorders>
            <w:vAlign w:val="bottom"/>
          </w:tcPr>
          <w:p w14:paraId="6035EED5"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vAlign w:val="bottom"/>
          </w:tcPr>
          <w:p w14:paraId="10184017"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vAlign w:val="bottom"/>
          </w:tcPr>
          <w:p w14:paraId="0D5F7C9D"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single" w:sz="4" w:space="0" w:color="auto"/>
              <w:left w:val="nil"/>
              <w:bottom w:val="single" w:sz="4" w:space="0" w:color="auto"/>
              <w:right w:val="single" w:sz="4" w:space="0" w:color="auto"/>
            </w:tcBorders>
            <w:vAlign w:val="bottom"/>
          </w:tcPr>
          <w:p w14:paraId="233C46BD"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2B42D93" w14:textId="77777777" w:rsidTr="00E439F0">
        <w:tc>
          <w:tcPr>
            <w:tcW w:w="217" w:type="pct"/>
            <w:tcBorders>
              <w:top w:val="single" w:sz="4" w:space="0" w:color="auto"/>
              <w:left w:val="single" w:sz="4" w:space="0" w:color="auto"/>
              <w:bottom w:val="single" w:sz="4" w:space="0" w:color="auto"/>
            </w:tcBorders>
            <w:shd w:val="clear" w:color="auto" w:fill="E8E8E8"/>
          </w:tcPr>
          <w:p w14:paraId="75C6DE66"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C</w:t>
            </w:r>
          </w:p>
        </w:tc>
        <w:tc>
          <w:tcPr>
            <w:tcW w:w="1835" w:type="pct"/>
            <w:tcBorders>
              <w:top w:val="single" w:sz="4" w:space="0" w:color="auto"/>
              <w:left w:val="nil"/>
              <w:bottom w:val="single" w:sz="4" w:space="0" w:color="auto"/>
            </w:tcBorders>
            <w:shd w:val="clear" w:color="auto" w:fill="E8E8E8"/>
          </w:tcPr>
          <w:p w14:paraId="694EE4C4" w14:textId="3E3C1B8F" w:rsidR="005D06F1" w:rsidRPr="005D06F1" w:rsidRDefault="005D06F1" w:rsidP="002F4429">
            <w:pPr>
              <w:tabs>
                <w:tab w:val="left" w:pos="288"/>
                <w:tab w:val="left" w:leader="dot" w:pos="3648"/>
              </w:tabs>
              <w:spacing w:before="60" w:after="60" w:line="240" w:lineRule="auto"/>
              <w:ind w:right="288" w:firstLine="0"/>
              <w:rPr>
                <w:rFonts w:ascii="Arial" w:hAnsi="Arial" w:cs="Arial"/>
                <w:sz w:val="19"/>
                <w:szCs w:val="19"/>
              </w:rPr>
            </w:pPr>
            <w:r w:rsidRPr="005D06F1">
              <w:rPr>
                <w:rFonts w:ascii="Arial" w:hAnsi="Arial" w:cs="Arial"/>
                <w:sz w:val="19"/>
                <w:szCs w:val="19"/>
              </w:rPr>
              <w:t xml:space="preserve">The teacher is consistent in how behavior is documented across time points (e.g., provides a similar amount of background information. </w:t>
            </w:r>
            <w:r w:rsidRPr="005D06F1">
              <w:rPr>
                <w:rFonts w:ascii="Arial" w:hAnsi="Arial" w:cs="Arial"/>
                <w:i/>
                <w:sz w:val="19"/>
                <w:szCs w:val="19"/>
              </w:rPr>
              <w:t>Make a note if consistently poor</w:t>
            </w:r>
            <w:r w:rsidRPr="005D06F1">
              <w:rPr>
                <w:rFonts w:ascii="Arial" w:hAnsi="Arial" w:cs="Arial"/>
                <w:sz w:val="19"/>
                <w:szCs w:val="19"/>
              </w:rPr>
              <w:t>).</w:t>
            </w:r>
          </w:p>
        </w:tc>
        <w:tc>
          <w:tcPr>
            <w:tcW w:w="556" w:type="pct"/>
            <w:tcBorders>
              <w:top w:val="single" w:sz="4" w:space="0" w:color="auto"/>
              <w:bottom w:val="single" w:sz="4" w:space="0" w:color="auto"/>
              <w:right w:val="nil"/>
            </w:tcBorders>
            <w:shd w:val="clear" w:color="auto" w:fill="E8E8E8"/>
            <w:vAlign w:val="bottom"/>
          </w:tcPr>
          <w:p w14:paraId="12AB1AD5"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shd w:val="clear" w:color="auto" w:fill="E8E8E8"/>
            <w:vAlign w:val="bottom"/>
          </w:tcPr>
          <w:p w14:paraId="493118DF"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shd w:val="clear" w:color="auto" w:fill="E8E8E8"/>
            <w:vAlign w:val="bottom"/>
          </w:tcPr>
          <w:p w14:paraId="7B940564"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single" w:sz="4" w:space="0" w:color="auto"/>
              <w:left w:val="nil"/>
              <w:bottom w:val="single" w:sz="4" w:space="0" w:color="auto"/>
              <w:right w:val="single" w:sz="4" w:space="0" w:color="auto"/>
            </w:tcBorders>
            <w:shd w:val="clear" w:color="auto" w:fill="E8E8E8"/>
            <w:vAlign w:val="bottom"/>
          </w:tcPr>
          <w:p w14:paraId="789FBA1F"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1E40869" w14:textId="77777777" w:rsidTr="00E439F0">
        <w:tc>
          <w:tcPr>
            <w:tcW w:w="217" w:type="pct"/>
            <w:tcBorders>
              <w:top w:val="single" w:sz="4" w:space="0" w:color="auto"/>
              <w:left w:val="single" w:sz="4" w:space="0" w:color="auto"/>
              <w:bottom w:val="single" w:sz="4" w:space="0" w:color="auto"/>
            </w:tcBorders>
            <w:shd w:val="clear" w:color="auto" w:fill="FFFFFF" w:themeFill="background1"/>
          </w:tcPr>
          <w:p w14:paraId="7545330C"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D</w:t>
            </w:r>
          </w:p>
        </w:tc>
        <w:tc>
          <w:tcPr>
            <w:tcW w:w="1835" w:type="pct"/>
            <w:tcBorders>
              <w:top w:val="single" w:sz="4" w:space="0" w:color="auto"/>
              <w:left w:val="nil"/>
              <w:bottom w:val="single" w:sz="4" w:space="0" w:color="auto"/>
            </w:tcBorders>
            <w:shd w:val="clear" w:color="auto" w:fill="FFFFFF" w:themeFill="background1"/>
          </w:tcPr>
          <w:p w14:paraId="7AC43A9B" w14:textId="22FA257A" w:rsidR="005D06F1" w:rsidRPr="005D06F1" w:rsidRDefault="005D06F1" w:rsidP="002F4429">
            <w:pPr>
              <w:tabs>
                <w:tab w:val="left" w:pos="288"/>
                <w:tab w:val="left" w:leader="dot" w:pos="3648"/>
              </w:tabs>
              <w:spacing w:before="60" w:after="60" w:line="240" w:lineRule="auto"/>
              <w:ind w:right="288" w:firstLine="0"/>
              <w:rPr>
                <w:rFonts w:ascii="Arial" w:hAnsi="Arial" w:cs="Arial"/>
                <w:sz w:val="19"/>
                <w:szCs w:val="19"/>
              </w:rPr>
            </w:pPr>
            <w:r w:rsidRPr="005D06F1">
              <w:rPr>
                <w:rFonts w:ascii="Arial" w:hAnsi="Arial" w:cs="Arial"/>
                <w:sz w:val="19"/>
                <w:szCs w:val="19"/>
              </w:rPr>
              <w:t>The documentation can be understood without the need to ask the teacher questions beyond clarifying shorthand codes.</w:t>
            </w:r>
          </w:p>
        </w:tc>
        <w:tc>
          <w:tcPr>
            <w:tcW w:w="556" w:type="pct"/>
            <w:tcBorders>
              <w:top w:val="single" w:sz="4" w:space="0" w:color="auto"/>
              <w:bottom w:val="single" w:sz="4" w:space="0" w:color="auto"/>
              <w:right w:val="nil"/>
            </w:tcBorders>
            <w:shd w:val="clear" w:color="auto" w:fill="FFFFFF" w:themeFill="background1"/>
            <w:vAlign w:val="bottom"/>
          </w:tcPr>
          <w:p w14:paraId="55095833"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shd w:val="clear" w:color="auto" w:fill="FFFFFF" w:themeFill="background1"/>
            <w:vAlign w:val="bottom"/>
          </w:tcPr>
          <w:p w14:paraId="62897B29"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shd w:val="clear" w:color="auto" w:fill="FFFFFF" w:themeFill="background1"/>
            <w:vAlign w:val="bottom"/>
          </w:tcPr>
          <w:p w14:paraId="4F46BD8B"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single" w:sz="4" w:space="0" w:color="auto"/>
              <w:left w:val="nil"/>
              <w:bottom w:val="single" w:sz="4" w:space="0" w:color="auto"/>
              <w:right w:val="single" w:sz="4" w:space="0" w:color="auto"/>
            </w:tcBorders>
            <w:shd w:val="clear" w:color="auto" w:fill="FFFFFF" w:themeFill="background1"/>
            <w:vAlign w:val="bottom"/>
          </w:tcPr>
          <w:p w14:paraId="67E25BAE"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54239B0E" w14:textId="77777777" w:rsidR="005D06F1" w:rsidRPr="005D06F1" w:rsidRDefault="005D06F1" w:rsidP="005D06F1">
      <w:pPr>
        <w:spacing w:line="240" w:lineRule="auto"/>
        <w:ind w:firstLine="0"/>
        <w:rPr>
          <w:rFonts w:ascii="Arial" w:hAnsi="Arial" w:cs="Arial"/>
          <w:b/>
          <w:sz w:val="20"/>
          <w:u w:val="single"/>
        </w:rPr>
      </w:pPr>
      <w:r w:rsidRPr="005D06F1">
        <w:rPr>
          <w:u w:val="single"/>
        </w:rPr>
        <w:br w:type="page"/>
      </w:r>
    </w:p>
    <w:p w14:paraId="75004C1D" w14:textId="77777777" w:rsidR="005D06F1" w:rsidRPr="005D06F1" w:rsidRDefault="005D06F1" w:rsidP="005D06F1">
      <w:pPr>
        <w:tabs>
          <w:tab w:val="left" w:pos="720"/>
        </w:tabs>
        <w:spacing w:before="600" w:after="240" w:line="240" w:lineRule="auto"/>
        <w:ind w:left="720" w:right="360" w:hanging="720"/>
        <w:rPr>
          <w:rFonts w:ascii="Arial" w:hAnsi="Arial" w:cs="Arial"/>
          <w:b/>
          <w:i/>
          <w:sz w:val="20"/>
        </w:rPr>
      </w:pPr>
      <w:r w:rsidRPr="005D06F1">
        <w:rPr>
          <w:rFonts w:ascii="Arial" w:hAnsi="Arial" w:cs="Arial"/>
          <w:b/>
          <w:sz w:val="20"/>
          <w:u w:val="single"/>
        </w:rPr>
        <w:lastRenderedPageBreak/>
        <w:t xml:space="preserve">RATINGS </w:t>
      </w:r>
      <w:r w:rsidRPr="005D06F1">
        <w:rPr>
          <w:rFonts w:ascii="Arial" w:hAnsi="Arial" w:cs="Arial"/>
          <w:i/>
          <w:sz w:val="20"/>
        </w:rPr>
        <w:t>Indicate how characteristic each item is. (Note: check the appropriate category.)</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
        <w:gridCol w:w="1795"/>
        <w:gridCol w:w="793"/>
        <w:gridCol w:w="1118"/>
        <w:gridCol w:w="1118"/>
        <w:gridCol w:w="1118"/>
        <w:gridCol w:w="793"/>
        <w:gridCol w:w="1116"/>
        <w:gridCol w:w="1116"/>
        <w:gridCol w:w="1103"/>
      </w:tblGrid>
      <w:tr w:rsidR="005D06F1" w:rsidRPr="005D06F1" w14:paraId="0E2FBA27" w14:textId="77777777" w:rsidTr="00AF3FD9">
        <w:tc>
          <w:tcPr>
            <w:tcW w:w="1025" w:type="pct"/>
            <w:gridSpan w:val="2"/>
            <w:tcBorders>
              <w:top w:val="nil"/>
              <w:left w:val="nil"/>
              <w:bottom w:val="nil"/>
            </w:tcBorders>
          </w:tcPr>
          <w:p w14:paraId="2774E12F" w14:textId="77777777" w:rsidR="005D06F1" w:rsidRPr="005D06F1" w:rsidRDefault="005D06F1" w:rsidP="005D06F1">
            <w:pPr>
              <w:spacing w:line="240" w:lineRule="auto"/>
              <w:ind w:firstLine="0"/>
              <w:rPr>
                <w:rFonts w:ascii="Arial" w:hAnsi="Arial" w:cs="Arial"/>
                <w:b/>
                <w:sz w:val="20"/>
                <w:u w:val="single"/>
              </w:rPr>
            </w:pPr>
          </w:p>
        </w:tc>
        <w:tc>
          <w:tcPr>
            <w:tcW w:w="1991" w:type="pct"/>
            <w:gridSpan w:val="4"/>
            <w:tcBorders>
              <w:bottom w:val="single" w:sz="4" w:space="0" w:color="auto"/>
              <w:right w:val="single" w:sz="12" w:space="0" w:color="auto"/>
            </w:tcBorders>
            <w:vAlign w:val="bottom"/>
          </w:tcPr>
          <w:p w14:paraId="49EF8A3C"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1</w:t>
            </w:r>
          </w:p>
        </w:tc>
        <w:tc>
          <w:tcPr>
            <w:tcW w:w="1984" w:type="pct"/>
            <w:gridSpan w:val="4"/>
            <w:tcBorders>
              <w:left w:val="single" w:sz="12" w:space="0" w:color="auto"/>
              <w:bottom w:val="single" w:sz="4" w:space="0" w:color="auto"/>
            </w:tcBorders>
            <w:vAlign w:val="bottom"/>
          </w:tcPr>
          <w:p w14:paraId="0597088D"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2</w:t>
            </w:r>
          </w:p>
        </w:tc>
      </w:tr>
      <w:tr w:rsidR="005D06F1" w:rsidRPr="005D06F1" w14:paraId="4C9FE56F" w14:textId="77777777" w:rsidTr="00AF3FD9">
        <w:tc>
          <w:tcPr>
            <w:tcW w:w="162" w:type="pct"/>
            <w:tcBorders>
              <w:top w:val="nil"/>
              <w:left w:val="nil"/>
              <w:bottom w:val="single" w:sz="4" w:space="0" w:color="auto"/>
              <w:right w:val="nil"/>
            </w:tcBorders>
          </w:tcPr>
          <w:p w14:paraId="58053518" w14:textId="77777777" w:rsidR="005D06F1" w:rsidRPr="005D06F1" w:rsidRDefault="005D06F1" w:rsidP="005D06F1">
            <w:pPr>
              <w:spacing w:line="240" w:lineRule="auto"/>
              <w:ind w:firstLine="0"/>
              <w:rPr>
                <w:rFonts w:ascii="Arial" w:hAnsi="Arial" w:cs="Arial"/>
                <w:sz w:val="20"/>
              </w:rPr>
            </w:pPr>
          </w:p>
        </w:tc>
        <w:tc>
          <w:tcPr>
            <w:tcW w:w="863" w:type="pct"/>
            <w:tcBorders>
              <w:top w:val="nil"/>
              <w:left w:val="nil"/>
              <w:bottom w:val="single" w:sz="4" w:space="0" w:color="auto"/>
            </w:tcBorders>
          </w:tcPr>
          <w:p w14:paraId="5AD2CC22" w14:textId="77777777" w:rsidR="005D06F1" w:rsidRPr="005D06F1" w:rsidRDefault="005D06F1" w:rsidP="005D06F1">
            <w:pPr>
              <w:spacing w:line="240" w:lineRule="auto"/>
              <w:ind w:firstLine="0"/>
              <w:rPr>
                <w:rFonts w:ascii="Arial" w:hAnsi="Arial" w:cs="Arial"/>
                <w:sz w:val="20"/>
              </w:rPr>
            </w:pPr>
          </w:p>
        </w:tc>
        <w:tc>
          <w:tcPr>
            <w:tcW w:w="381" w:type="pct"/>
            <w:tcBorders>
              <w:bottom w:val="single" w:sz="4" w:space="0" w:color="auto"/>
            </w:tcBorders>
            <w:vAlign w:val="bottom"/>
          </w:tcPr>
          <w:p w14:paraId="63EE1C33"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7" w:type="pct"/>
            <w:tcBorders>
              <w:bottom w:val="single" w:sz="4" w:space="0" w:color="auto"/>
            </w:tcBorders>
            <w:vAlign w:val="bottom"/>
          </w:tcPr>
          <w:p w14:paraId="40BCC74A"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7" w:type="pct"/>
            <w:tcBorders>
              <w:bottom w:val="single" w:sz="4" w:space="0" w:color="auto"/>
              <w:right w:val="single" w:sz="4" w:space="0" w:color="auto"/>
            </w:tcBorders>
            <w:vAlign w:val="bottom"/>
          </w:tcPr>
          <w:p w14:paraId="253637E7"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37" w:type="pct"/>
            <w:tcBorders>
              <w:left w:val="single" w:sz="4" w:space="0" w:color="auto"/>
              <w:bottom w:val="single" w:sz="4" w:space="0" w:color="auto"/>
              <w:right w:val="single" w:sz="12" w:space="0" w:color="auto"/>
            </w:tcBorders>
            <w:vAlign w:val="bottom"/>
          </w:tcPr>
          <w:p w14:paraId="2C0B607A"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c>
          <w:tcPr>
            <w:tcW w:w="381" w:type="pct"/>
            <w:tcBorders>
              <w:left w:val="single" w:sz="12" w:space="0" w:color="auto"/>
              <w:bottom w:val="single" w:sz="4" w:space="0" w:color="auto"/>
              <w:right w:val="single" w:sz="4" w:space="0" w:color="auto"/>
            </w:tcBorders>
            <w:vAlign w:val="bottom"/>
          </w:tcPr>
          <w:p w14:paraId="4B80EDB4"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6" w:type="pct"/>
            <w:tcBorders>
              <w:left w:val="single" w:sz="4" w:space="0" w:color="auto"/>
              <w:bottom w:val="single" w:sz="4" w:space="0" w:color="auto"/>
            </w:tcBorders>
            <w:vAlign w:val="bottom"/>
          </w:tcPr>
          <w:p w14:paraId="2C2BF3E0"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6" w:type="pct"/>
            <w:tcBorders>
              <w:bottom w:val="single" w:sz="4" w:space="0" w:color="auto"/>
            </w:tcBorders>
            <w:vAlign w:val="bottom"/>
          </w:tcPr>
          <w:p w14:paraId="2D3797EA"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31" w:type="pct"/>
            <w:tcBorders>
              <w:bottom w:val="single" w:sz="4" w:space="0" w:color="auto"/>
            </w:tcBorders>
            <w:vAlign w:val="bottom"/>
          </w:tcPr>
          <w:p w14:paraId="48CBC70C"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r>
      <w:tr w:rsidR="0013350C" w:rsidRPr="005D06F1" w14:paraId="74CB3137" w14:textId="77777777" w:rsidTr="00161BE1">
        <w:tc>
          <w:tcPr>
            <w:tcW w:w="162" w:type="pct"/>
            <w:tcBorders>
              <w:top w:val="single" w:sz="4" w:space="0" w:color="auto"/>
              <w:left w:val="single" w:sz="4" w:space="0" w:color="auto"/>
              <w:bottom w:val="nil"/>
            </w:tcBorders>
            <w:shd w:val="clear" w:color="auto" w:fill="E8E8E8"/>
          </w:tcPr>
          <w:p w14:paraId="2D31B781"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E</w:t>
            </w:r>
          </w:p>
        </w:tc>
        <w:tc>
          <w:tcPr>
            <w:tcW w:w="863" w:type="pct"/>
            <w:tcBorders>
              <w:top w:val="single" w:sz="4" w:space="0" w:color="auto"/>
              <w:left w:val="nil"/>
              <w:bottom w:val="nil"/>
            </w:tcBorders>
            <w:shd w:val="clear" w:color="auto" w:fill="E8E8E8"/>
          </w:tcPr>
          <w:p w14:paraId="6759A415" w14:textId="717C7BB4"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information about the child’s strengths</w:t>
            </w:r>
          </w:p>
        </w:tc>
        <w:tc>
          <w:tcPr>
            <w:tcW w:w="381" w:type="pct"/>
            <w:tcBorders>
              <w:bottom w:val="nil"/>
              <w:right w:val="nil"/>
            </w:tcBorders>
            <w:shd w:val="clear" w:color="auto" w:fill="E8E8E8"/>
            <w:vAlign w:val="bottom"/>
          </w:tcPr>
          <w:p w14:paraId="74F899C2"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002FA968"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3F82AD0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left w:val="nil"/>
              <w:bottom w:val="nil"/>
              <w:right w:val="single" w:sz="12" w:space="0" w:color="auto"/>
            </w:tcBorders>
            <w:shd w:val="clear" w:color="auto" w:fill="E8E8E8"/>
            <w:vAlign w:val="bottom"/>
          </w:tcPr>
          <w:p w14:paraId="1335EDB9"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left w:val="single" w:sz="12" w:space="0" w:color="auto"/>
              <w:bottom w:val="nil"/>
              <w:right w:val="nil"/>
            </w:tcBorders>
            <w:shd w:val="clear" w:color="auto" w:fill="E8E8E8"/>
            <w:vAlign w:val="bottom"/>
          </w:tcPr>
          <w:p w14:paraId="16ED88D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31A716D1"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722315A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left w:val="nil"/>
              <w:bottom w:val="nil"/>
            </w:tcBorders>
            <w:shd w:val="clear" w:color="auto" w:fill="E8E8E8"/>
            <w:vAlign w:val="bottom"/>
          </w:tcPr>
          <w:p w14:paraId="4703B889"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FC70051" w14:textId="77777777" w:rsidTr="00161BE1">
        <w:tc>
          <w:tcPr>
            <w:tcW w:w="162" w:type="pct"/>
            <w:tcBorders>
              <w:top w:val="nil"/>
              <w:left w:val="single" w:sz="4" w:space="0" w:color="auto"/>
              <w:bottom w:val="nil"/>
            </w:tcBorders>
            <w:shd w:val="clear" w:color="auto" w:fill="FFFFFF" w:themeFill="background1"/>
          </w:tcPr>
          <w:p w14:paraId="322BF5D4"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F</w:t>
            </w:r>
          </w:p>
        </w:tc>
        <w:tc>
          <w:tcPr>
            <w:tcW w:w="863" w:type="pct"/>
            <w:tcBorders>
              <w:top w:val="nil"/>
              <w:left w:val="nil"/>
              <w:bottom w:val="nil"/>
            </w:tcBorders>
            <w:shd w:val="clear" w:color="auto" w:fill="FFFFFF" w:themeFill="background1"/>
          </w:tcPr>
          <w:p w14:paraId="5B82A0C1" w14:textId="4FA2A60B"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errors and misconceptions.</w:t>
            </w:r>
          </w:p>
        </w:tc>
        <w:tc>
          <w:tcPr>
            <w:tcW w:w="381" w:type="pct"/>
            <w:tcBorders>
              <w:top w:val="nil"/>
              <w:bottom w:val="nil"/>
              <w:right w:val="nil"/>
            </w:tcBorders>
            <w:shd w:val="clear" w:color="auto" w:fill="FFFFFF" w:themeFill="background1"/>
            <w:vAlign w:val="bottom"/>
          </w:tcPr>
          <w:p w14:paraId="3D5DE4A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561AB583"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59B2354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FFFFFF" w:themeFill="background1"/>
            <w:vAlign w:val="bottom"/>
          </w:tcPr>
          <w:p w14:paraId="24B405EC"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2953E9A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1336967D"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3037FA7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top w:val="nil"/>
              <w:left w:val="nil"/>
              <w:bottom w:val="nil"/>
            </w:tcBorders>
            <w:shd w:val="clear" w:color="auto" w:fill="FFFFFF" w:themeFill="background1"/>
            <w:vAlign w:val="bottom"/>
          </w:tcPr>
          <w:p w14:paraId="6E8FDAB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223B4BF" w14:textId="77777777" w:rsidTr="00161BE1">
        <w:tc>
          <w:tcPr>
            <w:tcW w:w="162" w:type="pct"/>
            <w:tcBorders>
              <w:top w:val="nil"/>
              <w:left w:val="single" w:sz="4" w:space="0" w:color="auto"/>
              <w:bottom w:val="nil"/>
            </w:tcBorders>
            <w:shd w:val="clear" w:color="auto" w:fill="E8E8E8"/>
          </w:tcPr>
          <w:p w14:paraId="3063E8E3"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G</w:t>
            </w:r>
          </w:p>
        </w:tc>
        <w:tc>
          <w:tcPr>
            <w:tcW w:w="863" w:type="pct"/>
            <w:tcBorders>
              <w:top w:val="nil"/>
              <w:left w:val="nil"/>
              <w:bottom w:val="nil"/>
            </w:tcBorders>
            <w:shd w:val="clear" w:color="auto" w:fill="E8E8E8"/>
          </w:tcPr>
          <w:p w14:paraId="03EA0E8E" w14:textId="6A029682" w:rsidR="005D06F1" w:rsidRPr="00F04511" w:rsidRDefault="005D06F1" w:rsidP="00082CC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Pr>
                <w:rFonts w:ascii="Arial" w:hAnsi="Arial" w:cs="Arial"/>
                <w:sz w:val="19"/>
                <w:szCs w:val="19"/>
              </w:rPr>
              <w:t xml:space="preserve"> child’s responses/performance during individual learning plan activities</w:t>
            </w:r>
          </w:p>
        </w:tc>
        <w:tc>
          <w:tcPr>
            <w:tcW w:w="381" w:type="pct"/>
            <w:tcBorders>
              <w:top w:val="nil"/>
              <w:bottom w:val="nil"/>
              <w:right w:val="nil"/>
            </w:tcBorders>
            <w:shd w:val="clear" w:color="auto" w:fill="E8E8E8"/>
            <w:vAlign w:val="bottom"/>
          </w:tcPr>
          <w:p w14:paraId="453D190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53F516C6"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7C779AD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E8E8E8"/>
            <w:vAlign w:val="bottom"/>
          </w:tcPr>
          <w:p w14:paraId="137C4669"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E8E8E8"/>
            <w:vAlign w:val="bottom"/>
          </w:tcPr>
          <w:p w14:paraId="21A5DA0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72A9F4A3"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7D1B16F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top w:val="nil"/>
              <w:left w:val="nil"/>
              <w:bottom w:val="nil"/>
            </w:tcBorders>
            <w:shd w:val="clear" w:color="auto" w:fill="E8E8E8"/>
            <w:vAlign w:val="bottom"/>
          </w:tcPr>
          <w:p w14:paraId="134CBE0D"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43F46C0" w14:textId="77777777" w:rsidTr="00161BE1">
        <w:tc>
          <w:tcPr>
            <w:tcW w:w="162" w:type="pct"/>
            <w:tcBorders>
              <w:top w:val="nil"/>
              <w:left w:val="single" w:sz="4" w:space="0" w:color="auto"/>
              <w:bottom w:val="nil"/>
            </w:tcBorders>
            <w:shd w:val="clear" w:color="auto" w:fill="FFFFFF" w:themeFill="background1"/>
          </w:tcPr>
          <w:p w14:paraId="2ED9A375"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H</w:t>
            </w:r>
          </w:p>
        </w:tc>
        <w:tc>
          <w:tcPr>
            <w:tcW w:w="863" w:type="pct"/>
            <w:tcBorders>
              <w:top w:val="nil"/>
              <w:left w:val="nil"/>
              <w:bottom w:val="nil"/>
            </w:tcBorders>
            <w:shd w:val="clear" w:color="auto" w:fill="FFFFFF" w:themeFill="background1"/>
          </w:tcPr>
          <w:p w14:paraId="6E608F74" w14:textId="2DC8E55D"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 xml:space="preserve">Documentation is objective, describing what happened rather than making subjective comments and judgments </w:t>
            </w:r>
          </w:p>
        </w:tc>
        <w:tc>
          <w:tcPr>
            <w:tcW w:w="381" w:type="pct"/>
            <w:tcBorders>
              <w:top w:val="nil"/>
              <w:bottom w:val="nil"/>
              <w:right w:val="nil"/>
            </w:tcBorders>
            <w:shd w:val="clear" w:color="auto" w:fill="FFFFFF" w:themeFill="background1"/>
            <w:vAlign w:val="bottom"/>
          </w:tcPr>
          <w:p w14:paraId="096C3EB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18AEC9C6"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047F7BD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FFFFFF" w:themeFill="background1"/>
            <w:vAlign w:val="bottom"/>
          </w:tcPr>
          <w:p w14:paraId="29BF72F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30AAA24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1D21811A"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2962721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top w:val="nil"/>
              <w:left w:val="nil"/>
              <w:bottom w:val="nil"/>
            </w:tcBorders>
            <w:shd w:val="clear" w:color="auto" w:fill="FFFFFF" w:themeFill="background1"/>
            <w:vAlign w:val="bottom"/>
          </w:tcPr>
          <w:p w14:paraId="40C0170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494A641" w14:textId="77777777" w:rsidTr="00161BE1">
        <w:tc>
          <w:tcPr>
            <w:tcW w:w="162" w:type="pct"/>
            <w:tcBorders>
              <w:top w:val="nil"/>
              <w:left w:val="single" w:sz="4" w:space="0" w:color="auto"/>
              <w:bottom w:val="single" w:sz="4" w:space="0" w:color="auto"/>
            </w:tcBorders>
            <w:shd w:val="clear" w:color="auto" w:fill="E8E8E8"/>
          </w:tcPr>
          <w:p w14:paraId="2A89EEDF"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I</w:t>
            </w:r>
          </w:p>
        </w:tc>
        <w:tc>
          <w:tcPr>
            <w:tcW w:w="863" w:type="pct"/>
            <w:tcBorders>
              <w:top w:val="nil"/>
              <w:left w:val="nil"/>
              <w:bottom w:val="single" w:sz="4" w:space="0" w:color="auto"/>
            </w:tcBorders>
            <w:shd w:val="clear" w:color="auto" w:fill="E8E8E8"/>
          </w:tcPr>
          <w:p w14:paraId="089DA08E" w14:textId="0F13F3CF"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Documentation is an intentional and efficient process, minimizing the time taken away from instruction</w:t>
            </w:r>
          </w:p>
        </w:tc>
        <w:tc>
          <w:tcPr>
            <w:tcW w:w="381" w:type="pct"/>
            <w:tcBorders>
              <w:top w:val="nil"/>
              <w:bottom w:val="single" w:sz="4" w:space="0" w:color="auto"/>
              <w:right w:val="nil"/>
            </w:tcBorders>
            <w:shd w:val="clear" w:color="auto" w:fill="E8E8E8"/>
            <w:vAlign w:val="bottom"/>
          </w:tcPr>
          <w:p w14:paraId="22251C4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single" w:sz="4" w:space="0" w:color="auto"/>
              <w:right w:val="nil"/>
            </w:tcBorders>
            <w:shd w:val="clear" w:color="auto" w:fill="E8E8E8"/>
            <w:vAlign w:val="bottom"/>
          </w:tcPr>
          <w:p w14:paraId="04BA046B"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single" w:sz="4" w:space="0" w:color="auto"/>
              <w:right w:val="nil"/>
            </w:tcBorders>
            <w:shd w:val="clear" w:color="auto" w:fill="E8E8E8"/>
            <w:vAlign w:val="bottom"/>
          </w:tcPr>
          <w:p w14:paraId="6F483AA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single" w:sz="4" w:space="0" w:color="auto"/>
              <w:right w:val="single" w:sz="12" w:space="0" w:color="auto"/>
            </w:tcBorders>
            <w:shd w:val="clear" w:color="auto" w:fill="E8E8E8"/>
            <w:vAlign w:val="bottom"/>
          </w:tcPr>
          <w:p w14:paraId="4100462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single" w:sz="4" w:space="0" w:color="auto"/>
              <w:right w:val="nil"/>
            </w:tcBorders>
            <w:shd w:val="clear" w:color="auto" w:fill="E8E8E8"/>
            <w:vAlign w:val="bottom"/>
          </w:tcPr>
          <w:p w14:paraId="42904CA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single" w:sz="4" w:space="0" w:color="auto"/>
              <w:right w:val="nil"/>
            </w:tcBorders>
            <w:shd w:val="clear" w:color="auto" w:fill="E8E8E8"/>
            <w:vAlign w:val="bottom"/>
          </w:tcPr>
          <w:p w14:paraId="34D9F152"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single" w:sz="4" w:space="0" w:color="auto"/>
              <w:right w:val="nil"/>
            </w:tcBorders>
            <w:shd w:val="clear" w:color="auto" w:fill="E8E8E8"/>
            <w:vAlign w:val="bottom"/>
          </w:tcPr>
          <w:p w14:paraId="280BAF4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top w:val="nil"/>
              <w:left w:val="nil"/>
              <w:bottom w:val="single" w:sz="4" w:space="0" w:color="auto"/>
            </w:tcBorders>
            <w:shd w:val="clear" w:color="auto" w:fill="E8E8E8"/>
            <w:vAlign w:val="bottom"/>
          </w:tcPr>
          <w:p w14:paraId="6350247C"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6133A650" w14:textId="77777777" w:rsidTr="00AF3FD9">
        <w:tc>
          <w:tcPr>
            <w:tcW w:w="5000" w:type="pct"/>
            <w:gridSpan w:val="10"/>
            <w:tcBorders>
              <w:top w:val="single" w:sz="4" w:space="0" w:color="auto"/>
              <w:left w:val="single" w:sz="4" w:space="0" w:color="auto"/>
              <w:bottom w:val="single" w:sz="4" w:space="0" w:color="auto"/>
            </w:tcBorders>
            <w:shd w:val="clear" w:color="auto" w:fill="E8E8E8"/>
          </w:tcPr>
          <w:p w14:paraId="25BAD319" w14:textId="77777777" w:rsidR="005D06F1" w:rsidRPr="005D06F1" w:rsidRDefault="005D06F1" w:rsidP="005D06F1">
            <w:pPr>
              <w:tabs>
                <w:tab w:val="left" w:pos="1080"/>
                <w:tab w:val="left" w:pos="1440"/>
                <w:tab w:val="left" w:leader="underscore" w:pos="1493"/>
              </w:tabs>
              <w:spacing w:before="240" w:after="60" w:line="240" w:lineRule="auto"/>
              <w:ind w:firstLine="0"/>
              <w:jc w:val="center"/>
              <w:rPr>
                <w:rFonts w:ascii="Arial" w:hAnsi="Arial" w:cs="Arial"/>
                <w:b/>
                <w:smallCaps/>
                <w:sz w:val="20"/>
                <w:szCs w:val="18"/>
              </w:rPr>
            </w:pPr>
            <w:r w:rsidRPr="005D06F1">
              <w:rPr>
                <w:rFonts w:ascii="Arial" w:hAnsi="Arial" w:cs="Arial"/>
                <w:b/>
                <w:smallCaps/>
                <w:sz w:val="20"/>
                <w:szCs w:val="18"/>
              </w:rPr>
              <w:t>SOURCES OF EVIDENCE</w:t>
            </w:r>
          </w:p>
          <w:p w14:paraId="0B412480" w14:textId="77777777" w:rsidR="005D06F1" w:rsidRPr="005D06F1" w:rsidRDefault="005D06F1" w:rsidP="005D06F1">
            <w:pPr>
              <w:tabs>
                <w:tab w:val="left" w:leader="underscore" w:pos="1493"/>
              </w:tabs>
              <w:spacing w:before="60" w:after="120" w:line="240" w:lineRule="auto"/>
              <w:ind w:firstLine="0"/>
              <w:jc w:val="center"/>
              <w:rPr>
                <w:rFonts w:ascii="Arial" w:hAnsi="Arial" w:cs="Arial"/>
                <w:i/>
                <w:sz w:val="20"/>
                <w:szCs w:val="18"/>
              </w:rPr>
            </w:pPr>
            <w:r w:rsidRPr="005D06F1">
              <w:rPr>
                <w:rFonts w:ascii="Arial" w:hAnsi="Arial" w:cs="Arial"/>
                <w:i/>
                <w:sz w:val="20"/>
                <w:szCs w:val="18"/>
              </w:rPr>
              <w:t>(Assessor, please record sources used to inform ratings)</w:t>
            </w:r>
          </w:p>
          <w:p w14:paraId="5D2201BD" w14:textId="77777777" w:rsidR="005D06F1" w:rsidRPr="005D06F1" w:rsidRDefault="005D06F1" w:rsidP="005D06F1">
            <w:pPr>
              <w:spacing w:before="60" w:after="60" w:line="240" w:lineRule="auto"/>
              <w:ind w:left="810" w:firstLine="0"/>
              <w:rPr>
                <w:rFonts w:ascii="Arial" w:hAnsi="Arial" w:cs="Arial"/>
                <w:b/>
                <w:bCs/>
                <w:caps/>
                <w:sz w:val="18"/>
                <w:szCs w:val="18"/>
              </w:rPr>
            </w:pPr>
            <w:r w:rsidRPr="005D06F1">
              <w:rPr>
                <w:rFonts w:ascii="Arial Bold" w:hAnsi="Arial Bold" w:cs="Arial"/>
                <w:b/>
                <w:bCs/>
                <w:sz w:val="20"/>
                <w:szCs w:val="18"/>
              </w:rPr>
              <w:t>Type of evidence</w:t>
            </w:r>
            <w:r w:rsidRPr="005D06F1">
              <w:rPr>
                <w:rFonts w:ascii="Arial" w:hAnsi="Arial" w:cs="Arial"/>
                <w:b/>
                <w:bCs/>
                <w:caps/>
                <w:sz w:val="18"/>
                <w:szCs w:val="18"/>
              </w:rPr>
              <w:t xml:space="preserve"> </w:t>
            </w:r>
          </w:p>
          <w:p w14:paraId="7CA9952F" w14:textId="77777777" w:rsidR="005D06F1" w:rsidRPr="005D06F1" w:rsidRDefault="005D06F1" w:rsidP="005D06F1">
            <w:pPr>
              <w:spacing w:before="60" w:after="60" w:line="240" w:lineRule="auto"/>
              <w:ind w:left="810" w:firstLine="0"/>
              <w:rPr>
                <w:rFonts w:ascii="Arial" w:hAnsi="Arial" w:cs="Arial"/>
                <w:b/>
                <w:bCs/>
                <w:caps/>
                <w:sz w:val="18"/>
                <w:szCs w:val="18"/>
              </w:rPr>
            </w:pPr>
            <w:r w:rsidRPr="005D06F1">
              <w:rPr>
                <w:rFonts w:ascii="Arial" w:hAnsi="Arial" w:cs="Arial"/>
                <w:b/>
                <w:bCs/>
                <w:caps/>
                <w:sz w:val="18"/>
                <w:szCs w:val="18"/>
              </w:rPr>
              <w:tab/>
              <w:t>MARK ALL THAT APPLY</w:t>
            </w:r>
          </w:p>
          <w:p w14:paraId="10CD3100" w14:textId="77777777" w:rsidR="005D06F1" w:rsidRPr="005D06F1" w:rsidRDefault="005D06F1" w:rsidP="005D06F1">
            <w:pPr>
              <w:tabs>
                <w:tab w:val="left" w:pos="1080"/>
                <w:tab w:val="left" w:pos="1440"/>
              </w:tabs>
              <w:spacing w:before="40" w:line="240" w:lineRule="auto"/>
              <w:ind w:left="1440" w:right="343" w:hanging="630"/>
              <w:rPr>
                <w:rFonts w:ascii="Arial" w:hAnsi="Arial" w:cs="Arial"/>
                <w:sz w:val="20"/>
              </w:rPr>
            </w:pPr>
            <w:r w:rsidRPr="005D06F1">
              <w:rPr>
                <w:rFonts w:ascii="Arial" w:hAnsi="Arial" w:cs="Arial"/>
                <w:noProof/>
                <w:sz w:val="12"/>
                <w:szCs w:val="12"/>
              </w:rPr>
              <w:tab/>
            </w:r>
            <w:r w:rsidRPr="005D06F1">
              <w:rPr>
                <w:rFonts w:ascii="Arial" w:hAnsi="Arial" w:cs="Arial"/>
                <w:sz w:val="28"/>
                <w:szCs w:val="28"/>
              </w:rPr>
              <w:t>□</w:t>
            </w:r>
            <w:r w:rsidRPr="005D06F1">
              <w:rPr>
                <w:rFonts w:ascii="Arial" w:hAnsi="Arial" w:cs="Arial"/>
                <w:sz w:val="32"/>
                <w:szCs w:val="32"/>
              </w:rPr>
              <w:tab/>
            </w:r>
            <w:r w:rsidRPr="005D06F1">
              <w:rPr>
                <w:rFonts w:ascii="Arial" w:hAnsi="Arial" w:cs="Arial"/>
                <w:sz w:val="20"/>
              </w:rPr>
              <w:t>Portfolios (samples of children’s work, photos, and other teacher documentation)</w:t>
            </w:r>
          </w:p>
          <w:p w14:paraId="2ADD8978" w14:textId="77777777" w:rsidR="005D06F1" w:rsidRPr="005D06F1" w:rsidRDefault="005D06F1" w:rsidP="005D06F1">
            <w:pPr>
              <w:tabs>
                <w:tab w:val="left" w:pos="1080"/>
                <w:tab w:val="left" w:pos="1440"/>
              </w:tabs>
              <w:spacing w:before="40" w:line="240" w:lineRule="auto"/>
              <w:ind w:left="1440" w:right="2880" w:hanging="630"/>
              <w:rPr>
                <w:rFonts w:ascii="Arial" w:hAnsi="Arial" w:cs="Arial"/>
                <w:sz w:val="20"/>
              </w:rPr>
            </w:pPr>
            <w:r w:rsidRPr="005D06F1">
              <w:rPr>
                <w:rFonts w:ascii="Arial" w:hAnsi="Arial" w:cs="Arial"/>
                <w:noProof/>
                <w:sz w:val="12"/>
                <w:szCs w:val="12"/>
              </w:rPr>
              <w:tab/>
            </w:r>
            <w:r w:rsidRPr="005D06F1">
              <w:rPr>
                <w:rFonts w:ascii="Arial" w:hAnsi="Arial" w:cs="Arial"/>
                <w:sz w:val="28"/>
                <w:szCs w:val="28"/>
              </w:rPr>
              <w:t>□</w:t>
            </w:r>
            <w:r w:rsidRPr="005D06F1">
              <w:rPr>
                <w:rFonts w:ascii="Arial" w:hAnsi="Arial" w:cs="Arial"/>
                <w:sz w:val="32"/>
                <w:szCs w:val="32"/>
              </w:rPr>
              <w:tab/>
            </w:r>
            <w:r w:rsidRPr="005D06F1">
              <w:rPr>
                <w:rFonts w:ascii="Arial" w:hAnsi="Arial" w:cs="Arial"/>
                <w:sz w:val="20"/>
              </w:rPr>
              <w:t>Checklists</w:t>
            </w:r>
          </w:p>
          <w:p w14:paraId="0FEF8A7A" w14:textId="77777777" w:rsidR="005D06F1" w:rsidRPr="005D06F1" w:rsidRDefault="005D06F1" w:rsidP="005D06F1">
            <w:pPr>
              <w:tabs>
                <w:tab w:val="left" w:pos="1080"/>
                <w:tab w:val="left" w:pos="1440"/>
              </w:tabs>
              <w:spacing w:before="40" w:line="240" w:lineRule="auto"/>
              <w:ind w:left="1440" w:right="2880" w:hanging="630"/>
              <w:rPr>
                <w:rFonts w:ascii="Arial" w:hAnsi="Arial" w:cs="Arial"/>
                <w:sz w:val="20"/>
              </w:rPr>
            </w:pPr>
            <w:r w:rsidRPr="005D06F1">
              <w:rPr>
                <w:rFonts w:ascii="Arial" w:hAnsi="Arial" w:cs="Arial"/>
                <w:sz w:val="12"/>
                <w:szCs w:val="12"/>
              </w:rPr>
              <w:tab/>
            </w:r>
            <w:r w:rsidRPr="005D06F1">
              <w:rPr>
                <w:rFonts w:ascii="Arial" w:hAnsi="Arial" w:cs="Arial"/>
                <w:sz w:val="28"/>
                <w:szCs w:val="28"/>
              </w:rPr>
              <w:t>□</w:t>
            </w:r>
            <w:r w:rsidRPr="005D06F1">
              <w:rPr>
                <w:rFonts w:ascii="Arial" w:hAnsi="Arial" w:cs="Arial"/>
                <w:sz w:val="32"/>
                <w:szCs w:val="32"/>
              </w:rPr>
              <w:tab/>
            </w:r>
            <w:r w:rsidRPr="005D06F1">
              <w:rPr>
                <w:rFonts w:ascii="Arial" w:hAnsi="Arial" w:cs="Arial"/>
                <w:sz w:val="20"/>
              </w:rPr>
              <w:t>Anecdotal records</w:t>
            </w:r>
          </w:p>
          <w:p w14:paraId="73A0218A" w14:textId="77777777" w:rsidR="005D06F1" w:rsidRPr="005D06F1" w:rsidRDefault="005D06F1" w:rsidP="005D06F1">
            <w:pPr>
              <w:tabs>
                <w:tab w:val="left" w:pos="1080"/>
                <w:tab w:val="left" w:pos="1440"/>
                <w:tab w:val="left" w:leader="underscore" w:pos="7902"/>
              </w:tabs>
              <w:spacing w:before="40" w:after="120" w:line="240" w:lineRule="auto"/>
              <w:ind w:left="1440" w:right="2880" w:hanging="634"/>
              <w:rPr>
                <w:rFonts w:ascii="Arial" w:hAnsi="Arial" w:cs="Arial"/>
                <w:sz w:val="12"/>
                <w:szCs w:val="12"/>
              </w:rPr>
            </w:pPr>
            <w:r w:rsidRPr="005D06F1">
              <w:rPr>
                <w:rFonts w:ascii="Arial" w:hAnsi="Arial" w:cs="Arial"/>
                <w:sz w:val="12"/>
                <w:szCs w:val="12"/>
              </w:rPr>
              <w:tab/>
            </w:r>
            <w:r w:rsidRPr="005D06F1">
              <w:rPr>
                <w:rFonts w:ascii="Arial" w:hAnsi="Arial" w:cs="Arial"/>
                <w:sz w:val="28"/>
                <w:szCs w:val="28"/>
              </w:rPr>
              <w:t>□</w:t>
            </w:r>
            <w:r w:rsidRPr="005D06F1">
              <w:rPr>
                <w:rFonts w:ascii="Arial" w:hAnsi="Arial" w:cs="Arial"/>
                <w:sz w:val="32"/>
                <w:szCs w:val="32"/>
              </w:rPr>
              <w:tab/>
            </w:r>
            <w:r w:rsidRPr="005D06F1">
              <w:rPr>
                <w:rFonts w:ascii="Arial" w:hAnsi="Arial" w:cs="Arial"/>
                <w:sz w:val="20"/>
              </w:rPr>
              <w:t xml:space="preserve">Other </w:t>
            </w:r>
            <w:r w:rsidRPr="005D06F1">
              <w:rPr>
                <w:rFonts w:ascii="Arial" w:hAnsi="Arial" w:cs="Arial"/>
                <w:i/>
                <w:sz w:val="20"/>
              </w:rPr>
              <w:t>(Specify)</w:t>
            </w:r>
            <w:r w:rsidRPr="005D06F1">
              <w:rPr>
                <w:rFonts w:ascii="Arial" w:hAnsi="Arial" w:cs="Arial"/>
                <w:sz w:val="20"/>
              </w:rPr>
              <w:t xml:space="preserve">: </w:t>
            </w:r>
            <w:r w:rsidRPr="005D06F1">
              <w:rPr>
                <w:rFonts w:ascii="Arial" w:hAnsi="Arial" w:cs="Arial"/>
                <w:sz w:val="20"/>
              </w:rPr>
              <w:tab/>
            </w:r>
            <w:r w:rsidRPr="005D06F1">
              <w:rPr>
                <w:rFonts w:ascii="Arial" w:hAnsi="Arial" w:cs="Arial"/>
                <w:sz w:val="20"/>
              </w:rPr>
              <w:tab/>
            </w:r>
            <w:r w:rsidRPr="005D06F1">
              <w:rPr>
                <w:rFonts w:ascii="Arial" w:hAnsi="Arial" w:cs="Arial"/>
                <w:sz w:val="20"/>
              </w:rPr>
              <w:tab/>
            </w:r>
          </w:p>
        </w:tc>
      </w:tr>
    </w:tbl>
    <w:p w14:paraId="15803C95" w14:textId="77777777" w:rsidR="005D06F1" w:rsidRPr="005D06F1" w:rsidRDefault="005D06F1" w:rsidP="005D06F1">
      <w:pPr>
        <w:spacing w:line="240" w:lineRule="auto"/>
        <w:ind w:firstLine="0"/>
        <w:rPr>
          <w:rFonts w:cs="Arial"/>
        </w:rPr>
      </w:pPr>
      <w:r w:rsidRPr="005D06F1">
        <w:rPr>
          <w:b/>
          <w:i/>
        </w:rPr>
        <w:br w:type="page"/>
      </w:r>
    </w:p>
    <w:p w14:paraId="73A0DAB8" w14:textId="77777777" w:rsidR="005D06F1" w:rsidRPr="005D06F1" w:rsidRDefault="00552BE4" w:rsidP="005D06F1">
      <w:pPr>
        <w:tabs>
          <w:tab w:val="left" w:pos="720"/>
        </w:tabs>
        <w:spacing w:before="240" w:after="360" w:line="240" w:lineRule="auto"/>
        <w:ind w:left="720" w:right="360" w:hanging="720"/>
        <w:rPr>
          <w:rFonts w:ascii="Arial" w:hAnsi="Arial" w:cs="Arial"/>
          <w:i/>
          <w:sz w:val="20"/>
        </w:rPr>
      </w:pPr>
      <w:r>
        <w:rPr>
          <w:rFonts w:ascii="Arial" w:hAnsi="Arial" w:cs="Arial"/>
          <w:i/>
          <w:noProof/>
          <w:sz w:val="20"/>
        </w:rPr>
        <w:lastRenderedPageBreak/>
        <mc:AlternateContent>
          <mc:Choice Requires="wpg">
            <w:drawing>
              <wp:anchor distT="0" distB="0" distL="114300" distR="114300" simplePos="0" relativeHeight="251653120" behindDoc="0" locked="0" layoutInCell="1" allowOverlap="1" wp14:anchorId="546C3760" wp14:editId="3337D856">
                <wp:simplePos x="0" y="0"/>
                <wp:positionH relativeFrom="column">
                  <wp:posOffset>-62865</wp:posOffset>
                </wp:positionH>
                <wp:positionV relativeFrom="paragraph">
                  <wp:posOffset>-86360</wp:posOffset>
                </wp:positionV>
                <wp:extent cx="6931025" cy="516255"/>
                <wp:effectExtent l="0" t="0" r="3175" b="17145"/>
                <wp:wrapNone/>
                <wp:docPr id="13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516255"/>
                          <a:chOff x="460" y="480"/>
                          <a:chExt cx="11310" cy="662"/>
                        </a:xfrm>
                      </wpg:grpSpPr>
                      <wpg:grpSp>
                        <wpg:cNvPr id="135" name="Group 118"/>
                        <wpg:cNvGrpSpPr>
                          <a:grpSpLocks/>
                        </wpg:cNvGrpSpPr>
                        <wpg:grpSpPr bwMode="auto">
                          <a:xfrm>
                            <a:off x="460" y="480"/>
                            <a:ext cx="11310" cy="662"/>
                            <a:chOff x="579" y="3664"/>
                            <a:chExt cx="12287" cy="525"/>
                          </a:xfrm>
                        </wpg:grpSpPr>
                        <wps:wsp>
                          <wps:cNvPr id="136" name="Text Box 11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8851A9" w14:textId="77777777" w:rsidR="00C070B2" w:rsidRPr="00276162" w:rsidRDefault="00C070B2" w:rsidP="00082CC9">
                                <w:pPr>
                                  <w:spacing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wps:txbx>
                          <wps:bodyPr rot="0" vert="horz" wrap="square" lIns="0" tIns="45720" rIns="0" bIns="45720" anchor="ctr" anchorCtr="0" upright="1">
                            <a:noAutofit/>
                          </wps:bodyPr>
                        </wps:wsp>
                        <wps:wsp>
                          <wps:cNvPr id="137" name="Line 12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8" name="Line 12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9" name="AutoShape 12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C3760" id="Group 117" o:spid="_x0000_s1044" style="position:absolute;left:0;text-align:left;margin-left:-4.95pt;margin-top:-6.8pt;width:545.75pt;height:40.65pt;z-index:2516531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">
                <v:group id="Group 118" o:spid="_x0000_s104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9" o:spid="_x0000_s1046"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S2cEA&#10;AADcAAAADwAAAGRycy9kb3ducmV2LnhtbERPTYvCMBC9L/gfwgje1tQKKtUouiAK7mWreB6asSk2&#10;k9Jktf33RljY2zze56w2na3Fg1pfOVYwGScgiAunKy4VXM77zwUIH5A11o5JQU8eNuvBxwoz7Z78&#10;Q488lCKGsM9QgQmhyaT0hSGLfuwa4sjdXGsxRNiWUrf4jOG2lmmSzKTFimODwYa+DBX3/Ncq2HfH&#10;7/nhlN5219zqiXH9PN32So2G3XYJIlAX/sV/7qOO86czeD8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gUtnBAAAA3AAAAA8AAAAAAAAAAAAAAAAAmAIAAGRycy9kb3du&#10;cmV2LnhtbFBLBQYAAAAABAAEAPUAAACGAwAAAAA=&#10;" fillcolor="#e8e8e8" stroked="f" strokeweight=".5pt">
                    <v:textbox inset="0,,0">
                      <w:txbxContent>
                        <w:p w14:paraId="2C8851A9" w14:textId="77777777" w:rsidR="00C070B2" w:rsidRPr="00276162" w:rsidRDefault="00C070B2" w:rsidP="00082CC9">
                          <w:pPr>
                            <w:spacing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v:textbox>
                  </v:shape>
                  <v:line id="Line 120"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h0cIAAADcAAAADwAAAGRycy9kb3ducmV2LnhtbERPTWsCMRC9C/6HMIVeima3gq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vh0cIAAADcAAAADwAAAAAAAAAAAAAA&#10;AAChAgAAZHJzL2Rvd25yZXYueG1sUEsFBgAAAAAEAAQA+QAAAJADAAAAAA==&#10;" stroked="f" strokeweight=".5pt"/>
                  <v:line id="Line 121"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1o8UAAADcAAAADwAAAGRycy9kb3ducmV2LnhtbESPQU/DMAyF70j8h8hIuyCWdkg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1o8UAAADcAAAADwAAAAAAAAAA&#10;AAAAAAChAgAAZHJzL2Rvd25yZXYueG1sUEsFBgAAAAAEAAQA+QAAAJMDAAAAAA==&#10;" stroked="f" strokeweight=".5pt"/>
                </v:group>
                <v:shape id="AutoShape 122" o:spid="_x0000_s104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7h48MAAADcAAAADwAAAGRycy9kb3ducmV2LnhtbERPTWsCMRC9F/wPYQQvpWa1KO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ePDAAAA3AAAAA8AAAAAAAAAAAAA&#10;AAAAoQIAAGRycy9kb3ducmV2LnhtbFBLBQYAAAAABAAEAPkAAACRAwAAAAA=&#10;"/>
              </v:group>
            </w:pict>
          </mc:Fallback>
        </mc:AlternateContent>
      </w:r>
    </w:p>
    <w:p w14:paraId="15FCF044" w14:textId="77777777" w:rsidR="00C2457D" w:rsidRDefault="00C2457D" w:rsidP="005D06F1">
      <w:pPr>
        <w:tabs>
          <w:tab w:val="left" w:pos="720"/>
        </w:tabs>
        <w:spacing w:before="240" w:after="120" w:line="240" w:lineRule="auto"/>
        <w:ind w:right="360" w:firstLine="0"/>
        <w:jc w:val="both"/>
        <w:rPr>
          <w:rFonts w:ascii="Arial" w:hAnsi="Arial" w:cs="Arial"/>
          <w:sz w:val="20"/>
        </w:rPr>
      </w:pPr>
    </w:p>
    <w:p w14:paraId="7CF3C6B1" w14:textId="77777777" w:rsidR="005D06F1" w:rsidRPr="005D06F1" w:rsidRDefault="005D06F1" w:rsidP="005D06F1">
      <w:pPr>
        <w:tabs>
          <w:tab w:val="left" w:pos="720"/>
        </w:tabs>
        <w:spacing w:before="240" w:after="120" w:line="240" w:lineRule="auto"/>
        <w:ind w:right="360" w:firstLine="0"/>
        <w:jc w:val="both"/>
        <w:rPr>
          <w:rFonts w:ascii="Arial" w:hAnsi="Arial" w:cs="Arial"/>
          <w:sz w:val="20"/>
        </w:rPr>
      </w:pPr>
      <w:r w:rsidRPr="005D06F1">
        <w:rPr>
          <w:rFonts w:ascii="Arial" w:hAnsi="Arial" w:cs="Arial"/>
          <w:sz w:val="20"/>
        </w:rPr>
        <w:t>The teacher’s organization of the documentation should facilitate interpretation and communication with families and team members, impose a minimal burden on teachers, and provide consistent, reliable data entry.</w:t>
      </w:r>
    </w:p>
    <w:p w14:paraId="2F1A6C43"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(documentation from assessment, data display), teacher interview.</w:t>
      </w:r>
    </w:p>
    <w:p w14:paraId="23B818D7"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8027"/>
        <w:gridCol w:w="1014"/>
        <w:gridCol w:w="1011"/>
      </w:tblGrid>
      <w:tr w:rsidR="005D06F1" w:rsidRPr="005D06F1" w14:paraId="7C9201C2" w14:textId="77777777" w:rsidTr="00AF3FD9">
        <w:tc>
          <w:tcPr>
            <w:tcW w:w="170" w:type="pct"/>
            <w:tcBorders>
              <w:top w:val="nil"/>
              <w:left w:val="nil"/>
              <w:bottom w:val="single" w:sz="4" w:space="0" w:color="auto"/>
              <w:right w:val="nil"/>
            </w:tcBorders>
          </w:tcPr>
          <w:p w14:paraId="689DA30E" w14:textId="77777777" w:rsidR="005D06F1" w:rsidRPr="005D06F1" w:rsidRDefault="005D06F1" w:rsidP="005D06F1">
            <w:pPr>
              <w:spacing w:line="240" w:lineRule="auto"/>
              <w:ind w:firstLine="0"/>
              <w:rPr>
                <w:rFonts w:ascii="Arial" w:hAnsi="Arial" w:cs="Arial"/>
                <w:sz w:val="20"/>
              </w:rPr>
            </w:pPr>
          </w:p>
        </w:tc>
        <w:tc>
          <w:tcPr>
            <w:tcW w:w="3857" w:type="pct"/>
            <w:tcBorders>
              <w:top w:val="nil"/>
              <w:left w:val="nil"/>
              <w:bottom w:val="single" w:sz="4" w:space="0" w:color="auto"/>
            </w:tcBorders>
          </w:tcPr>
          <w:p w14:paraId="02853DB6" w14:textId="77777777" w:rsidR="005D06F1" w:rsidRPr="005D06F1" w:rsidRDefault="005D06F1" w:rsidP="005D06F1">
            <w:pPr>
              <w:spacing w:line="240" w:lineRule="auto"/>
              <w:ind w:firstLine="0"/>
              <w:rPr>
                <w:rFonts w:ascii="Arial" w:hAnsi="Arial" w:cs="Arial"/>
                <w:sz w:val="20"/>
              </w:rPr>
            </w:pPr>
          </w:p>
        </w:tc>
        <w:tc>
          <w:tcPr>
            <w:tcW w:w="487" w:type="pct"/>
            <w:tcBorders>
              <w:bottom w:val="single" w:sz="4" w:space="0" w:color="auto"/>
            </w:tcBorders>
            <w:vAlign w:val="bottom"/>
          </w:tcPr>
          <w:p w14:paraId="4C9D18A1"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487" w:type="pct"/>
            <w:tcBorders>
              <w:bottom w:val="single" w:sz="4" w:space="0" w:color="auto"/>
            </w:tcBorders>
            <w:vAlign w:val="bottom"/>
          </w:tcPr>
          <w:p w14:paraId="41C6A418"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13350C" w:rsidRPr="005D06F1" w14:paraId="1E96F1C9" w14:textId="77777777" w:rsidTr="00161BE1">
        <w:tc>
          <w:tcPr>
            <w:tcW w:w="170" w:type="pct"/>
            <w:tcBorders>
              <w:top w:val="single" w:sz="4" w:space="0" w:color="auto"/>
              <w:left w:val="single" w:sz="4" w:space="0" w:color="auto"/>
              <w:bottom w:val="nil"/>
            </w:tcBorders>
            <w:shd w:val="clear" w:color="auto" w:fill="E8E8E8"/>
          </w:tcPr>
          <w:p w14:paraId="085A75E7"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A</w:t>
            </w:r>
          </w:p>
        </w:tc>
        <w:tc>
          <w:tcPr>
            <w:tcW w:w="3857" w:type="pct"/>
            <w:tcBorders>
              <w:top w:val="single" w:sz="4" w:space="0" w:color="auto"/>
              <w:left w:val="nil"/>
              <w:bottom w:val="nil"/>
            </w:tcBorders>
            <w:shd w:val="clear" w:color="auto" w:fill="E8E8E8"/>
          </w:tcPr>
          <w:p w14:paraId="1169CD4D" w14:textId="3CF1D5E4"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a developmental expectation or benchmark for growth.</w:t>
            </w:r>
          </w:p>
        </w:tc>
        <w:tc>
          <w:tcPr>
            <w:tcW w:w="487" w:type="pct"/>
            <w:tcBorders>
              <w:bottom w:val="nil"/>
              <w:right w:val="nil"/>
            </w:tcBorders>
            <w:shd w:val="clear" w:color="auto" w:fill="E8E8E8"/>
            <w:vAlign w:val="bottom"/>
          </w:tcPr>
          <w:p w14:paraId="22F5C729"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left w:val="nil"/>
              <w:bottom w:val="nil"/>
            </w:tcBorders>
            <w:shd w:val="clear" w:color="auto" w:fill="E8E8E8"/>
            <w:vAlign w:val="bottom"/>
          </w:tcPr>
          <w:p w14:paraId="49E62E9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5D06F1" w:rsidRPr="005D06F1" w14:paraId="128D43B2" w14:textId="77777777" w:rsidTr="00AF3FD9">
        <w:tc>
          <w:tcPr>
            <w:tcW w:w="170" w:type="pct"/>
            <w:tcBorders>
              <w:top w:val="nil"/>
              <w:left w:val="single" w:sz="4" w:space="0" w:color="auto"/>
              <w:bottom w:val="nil"/>
            </w:tcBorders>
            <w:shd w:val="clear" w:color="auto" w:fill="auto"/>
          </w:tcPr>
          <w:p w14:paraId="1FC68111"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B</w:t>
            </w:r>
          </w:p>
        </w:tc>
        <w:tc>
          <w:tcPr>
            <w:tcW w:w="3857" w:type="pct"/>
            <w:tcBorders>
              <w:top w:val="nil"/>
              <w:left w:val="nil"/>
              <w:bottom w:val="nil"/>
            </w:tcBorders>
            <w:shd w:val="clear" w:color="auto" w:fill="auto"/>
          </w:tcPr>
          <w:p w14:paraId="1D5222DF" w14:textId="24A7715C"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progress to a developmental expectation or benchmark for growth.</w:t>
            </w:r>
          </w:p>
        </w:tc>
        <w:tc>
          <w:tcPr>
            <w:tcW w:w="487" w:type="pct"/>
            <w:tcBorders>
              <w:top w:val="nil"/>
              <w:bottom w:val="nil"/>
              <w:right w:val="nil"/>
            </w:tcBorders>
            <w:shd w:val="clear" w:color="auto" w:fill="auto"/>
            <w:vAlign w:val="bottom"/>
          </w:tcPr>
          <w:p w14:paraId="7310999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auto"/>
            <w:vAlign w:val="bottom"/>
          </w:tcPr>
          <w:p w14:paraId="5EE1ABE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3C0932AC" w14:textId="77777777" w:rsidTr="00161BE1">
        <w:tc>
          <w:tcPr>
            <w:tcW w:w="170" w:type="pct"/>
            <w:tcBorders>
              <w:top w:val="nil"/>
              <w:left w:val="single" w:sz="4" w:space="0" w:color="auto"/>
              <w:bottom w:val="nil"/>
            </w:tcBorders>
            <w:shd w:val="clear" w:color="auto" w:fill="E8E8E8"/>
          </w:tcPr>
          <w:p w14:paraId="506AB7AA"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857" w:type="pct"/>
            <w:tcBorders>
              <w:top w:val="nil"/>
              <w:left w:val="nil"/>
              <w:bottom w:val="nil"/>
            </w:tcBorders>
            <w:shd w:val="clear" w:color="auto" w:fill="E8E8E8"/>
          </w:tcPr>
          <w:p w14:paraId="2914D0D9" w14:textId="46B48E9E"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that of other children in the class</w:t>
            </w:r>
          </w:p>
        </w:tc>
        <w:tc>
          <w:tcPr>
            <w:tcW w:w="487" w:type="pct"/>
            <w:tcBorders>
              <w:top w:val="nil"/>
              <w:bottom w:val="nil"/>
              <w:right w:val="nil"/>
            </w:tcBorders>
            <w:shd w:val="clear" w:color="auto" w:fill="E8E8E8"/>
            <w:vAlign w:val="bottom"/>
          </w:tcPr>
          <w:p w14:paraId="1E9CD16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011920B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0021A79C" w14:textId="77777777" w:rsidTr="00161BE1">
        <w:tc>
          <w:tcPr>
            <w:tcW w:w="170" w:type="pct"/>
            <w:tcBorders>
              <w:top w:val="nil"/>
              <w:left w:val="single" w:sz="4" w:space="0" w:color="auto"/>
              <w:bottom w:val="nil"/>
            </w:tcBorders>
            <w:shd w:val="clear" w:color="auto" w:fill="FFFFFF" w:themeFill="background1"/>
          </w:tcPr>
          <w:p w14:paraId="47E9C5AE"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D</w:t>
            </w:r>
          </w:p>
        </w:tc>
        <w:tc>
          <w:tcPr>
            <w:tcW w:w="3857" w:type="pct"/>
            <w:tcBorders>
              <w:top w:val="nil"/>
              <w:left w:val="nil"/>
              <w:bottom w:val="nil"/>
            </w:tcBorders>
            <w:shd w:val="clear" w:color="auto" w:fill="FFFFFF" w:themeFill="background1"/>
          </w:tcPr>
          <w:p w14:paraId="6E51774E" w14:textId="17D02615"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views/organizes the data to make it easy to understand the </w:t>
            </w:r>
            <w:r w:rsidRPr="00E928FB">
              <w:rPr>
                <w:rFonts w:ascii="Arial" w:hAnsi="Arial" w:cs="Arial"/>
                <w:b/>
                <w:sz w:val="19"/>
                <w:szCs w:val="19"/>
              </w:rPr>
              <w:t>current level</w:t>
            </w:r>
            <w:r w:rsidRPr="00E928FB">
              <w:rPr>
                <w:rFonts w:ascii="Arial" w:hAnsi="Arial" w:cs="Arial"/>
                <w:sz w:val="19"/>
                <w:szCs w:val="19"/>
              </w:rPr>
              <w:t xml:space="preserve"> of the child’s skill within reporting periods for individualization goals.</w:t>
            </w:r>
          </w:p>
        </w:tc>
        <w:tc>
          <w:tcPr>
            <w:tcW w:w="487" w:type="pct"/>
            <w:tcBorders>
              <w:top w:val="nil"/>
              <w:bottom w:val="nil"/>
              <w:right w:val="nil"/>
            </w:tcBorders>
            <w:shd w:val="clear" w:color="auto" w:fill="FFFFFF" w:themeFill="background1"/>
            <w:vAlign w:val="bottom"/>
          </w:tcPr>
          <w:p w14:paraId="465AD609"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25D1E3EC"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1B51A3CE" w14:textId="77777777" w:rsidTr="00161BE1">
        <w:tc>
          <w:tcPr>
            <w:tcW w:w="170" w:type="pct"/>
            <w:tcBorders>
              <w:top w:val="nil"/>
              <w:left w:val="single" w:sz="4" w:space="0" w:color="auto"/>
              <w:bottom w:val="nil"/>
            </w:tcBorders>
            <w:shd w:val="clear" w:color="auto" w:fill="E8E8E8"/>
          </w:tcPr>
          <w:p w14:paraId="2627BB1A"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E</w:t>
            </w:r>
          </w:p>
        </w:tc>
        <w:tc>
          <w:tcPr>
            <w:tcW w:w="3857" w:type="pct"/>
            <w:tcBorders>
              <w:top w:val="nil"/>
              <w:left w:val="nil"/>
              <w:bottom w:val="nil"/>
            </w:tcBorders>
            <w:shd w:val="clear" w:color="auto" w:fill="E8E8E8"/>
          </w:tcPr>
          <w:p w14:paraId="5D41AD76" w14:textId="2751AF93"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organizes the data to look at a child’s </w:t>
            </w:r>
            <w:r w:rsidRPr="00E928FB">
              <w:rPr>
                <w:rFonts w:ascii="Arial" w:hAnsi="Arial" w:cs="Arial"/>
                <w:b/>
                <w:sz w:val="19"/>
                <w:szCs w:val="19"/>
              </w:rPr>
              <w:t>progress</w:t>
            </w:r>
            <w:r w:rsidRPr="00E928FB">
              <w:rPr>
                <w:rFonts w:ascii="Arial" w:hAnsi="Arial" w:cs="Arial"/>
                <w:sz w:val="19"/>
                <w:szCs w:val="19"/>
              </w:rPr>
              <w:t xml:space="preserve"> on individualized goals within a reporting period, looking at change based on at least 3 pieces of evidence (note: could be a comparison of 3 interim preliminary scores, work samples, or anecdotal records on a particular objective across time within a reporting period) </w:t>
            </w:r>
          </w:p>
        </w:tc>
        <w:tc>
          <w:tcPr>
            <w:tcW w:w="487" w:type="pct"/>
            <w:tcBorders>
              <w:top w:val="nil"/>
              <w:bottom w:val="nil"/>
              <w:right w:val="nil"/>
            </w:tcBorders>
            <w:shd w:val="clear" w:color="auto" w:fill="E8E8E8"/>
            <w:vAlign w:val="bottom"/>
          </w:tcPr>
          <w:p w14:paraId="3BA8680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46AAA39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2D8BC9CC" w14:textId="77777777" w:rsidTr="00161BE1">
        <w:tc>
          <w:tcPr>
            <w:tcW w:w="170" w:type="pct"/>
            <w:tcBorders>
              <w:top w:val="nil"/>
              <w:left w:val="single" w:sz="4" w:space="0" w:color="auto"/>
              <w:bottom w:val="nil"/>
            </w:tcBorders>
            <w:shd w:val="clear" w:color="auto" w:fill="FFFFFF" w:themeFill="background1"/>
          </w:tcPr>
          <w:p w14:paraId="2605DD2B"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F</w:t>
            </w:r>
          </w:p>
        </w:tc>
        <w:tc>
          <w:tcPr>
            <w:tcW w:w="3857" w:type="pct"/>
            <w:tcBorders>
              <w:top w:val="nil"/>
              <w:left w:val="nil"/>
              <w:bottom w:val="nil"/>
            </w:tcBorders>
            <w:shd w:val="clear" w:color="auto" w:fill="FFFFFF" w:themeFill="background1"/>
          </w:tcPr>
          <w:p w14:paraId="4A029176" w14:textId="03C959DF"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system for organization is efficient. (For computer systems, answer will typically be “yes” if teacher is easily able to access and enter information. Note computer application or describe below.)</w:t>
            </w:r>
          </w:p>
        </w:tc>
        <w:tc>
          <w:tcPr>
            <w:tcW w:w="487" w:type="pct"/>
            <w:tcBorders>
              <w:top w:val="nil"/>
              <w:bottom w:val="nil"/>
              <w:right w:val="nil"/>
            </w:tcBorders>
            <w:shd w:val="clear" w:color="auto" w:fill="FFFFFF" w:themeFill="background1"/>
            <w:vAlign w:val="bottom"/>
          </w:tcPr>
          <w:p w14:paraId="5F9349B6"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307FAFE6"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3F6FCAB9" w14:textId="77777777" w:rsidTr="00161BE1">
        <w:trPr>
          <w:trHeight w:val="468"/>
        </w:trPr>
        <w:tc>
          <w:tcPr>
            <w:tcW w:w="170" w:type="pct"/>
            <w:tcBorders>
              <w:top w:val="nil"/>
              <w:left w:val="single" w:sz="4" w:space="0" w:color="auto"/>
              <w:bottom w:val="nil"/>
            </w:tcBorders>
            <w:shd w:val="clear" w:color="auto" w:fill="E8E8E8"/>
          </w:tcPr>
          <w:p w14:paraId="66C95646" w14:textId="77777777" w:rsidR="005D06F1" w:rsidRPr="00E928FB" w:rsidDel="00BB7AF0"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G</w:t>
            </w:r>
          </w:p>
        </w:tc>
        <w:tc>
          <w:tcPr>
            <w:tcW w:w="3857" w:type="pct"/>
            <w:tcBorders>
              <w:top w:val="nil"/>
              <w:left w:val="nil"/>
              <w:bottom w:val="nil"/>
            </w:tcBorders>
            <w:shd w:val="clear" w:color="auto" w:fill="E8E8E8"/>
          </w:tcPr>
          <w:p w14:paraId="54FF99FD" w14:textId="5E896DB7" w:rsidR="005D06F1" w:rsidRPr="00E928FB" w:rsidDel="00BB7AF0"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Teacher presents/organizes the data to communicate to parents about the child’s strengths and weaknesses</w:t>
            </w:r>
          </w:p>
        </w:tc>
        <w:tc>
          <w:tcPr>
            <w:tcW w:w="487" w:type="pct"/>
            <w:tcBorders>
              <w:top w:val="nil"/>
              <w:bottom w:val="nil"/>
              <w:right w:val="nil"/>
            </w:tcBorders>
            <w:shd w:val="clear" w:color="auto" w:fill="E8E8E8"/>
            <w:vAlign w:val="bottom"/>
          </w:tcPr>
          <w:p w14:paraId="6CC36197"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1E83C02A"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47936A28" w14:textId="77777777" w:rsidTr="00161BE1">
        <w:trPr>
          <w:trHeight w:val="468"/>
        </w:trPr>
        <w:tc>
          <w:tcPr>
            <w:tcW w:w="170" w:type="pct"/>
            <w:tcBorders>
              <w:top w:val="nil"/>
              <w:left w:val="single" w:sz="4" w:space="0" w:color="auto"/>
              <w:bottom w:val="nil"/>
            </w:tcBorders>
            <w:shd w:val="clear" w:color="auto" w:fill="FFFFFF" w:themeFill="background1"/>
          </w:tcPr>
          <w:p w14:paraId="3EC0EF47"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H</w:t>
            </w:r>
          </w:p>
        </w:tc>
        <w:tc>
          <w:tcPr>
            <w:tcW w:w="3857" w:type="pct"/>
            <w:tcBorders>
              <w:top w:val="nil"/>
              <w:left w:val="nil"/>
              <w:bottom w:val="nil"/>
            </w:tcBorders>
            <w:shd w:val="clear" w:color="auto" w:fill="FFFFFF" w:themeFill="background1"/>
          </w:tcPr>
          <w:p w14:paraId="0AA848FE" w14:textId="1A0E7D74" w:rsidR="005D06F1" w:rsidRPr="00E928FB" w:rsidRDefault="005D06F1" w:rsidP="00082CC9">
            <w:pPr>
              <w:tabs>
                <w:tab w:val="left" w:leader="dot" w:pos="7990"/>
              </w:tabs>
              <w:spacing w:line="240" w:lineRule="auto"/>
              <w:ind w:right="75" w:firstLine="0"/>
              <w:rPr>
                <w:rFonts w:ascii="Arial" w:hAnsi="Arial" w:cs="Arial"/>
                <w:sz w:val="19"/>
                <w:szCs w:val="19"/>
              </w:rPr>
            </w:pPr>
            <w:r w:rsidRPr="00E928FB">
              <w:rPr>
                <w:rFonts w:ascii="Arial" w:hAnsi="Arial" w:cs="Arial"/>
                <w:sz w:val="19"/>
                <w:szCs w:val="19"/>
              </w:rPr>
              <w:t xml:space="preserve">The organization lets the teacher look at performance by class for one or more assessment targets at a single </w:t>
            </w:r>
            <w:proofErr w:type="spellStart"/>
            <w:r w:rsidRPr="00E928FB">
              <w:rPr>
                <w:rFonts w:ascii="Arial" w:hAnsi="Arial" w:cs="Arial"/>
                <w:sz w:val="19"/>
                <w:szCs w:val="19"/>
              </w:rPr>
              <w:t>timepoint</w:t>
            </w:r>
            <w:proofErr w:type="spellEnd"/>
          </w:p>
        </w:tc>
        <w:tc>
          <w:tcPr>
            <w:tcW w:w="487" w:type="pct"/>
            <w:tcBorders>
              <w:top w:val="nil"/>
              <w:bottom w:val="nil"/>
              <w:right w:val="nil"/>
            </w:tcBorders>
            <w:shd w:val="clear" w:color="auto" w:fill="FFFFFF" w:themeFill="background1"/>
            <w:vAlign w:val="bottom"/>
          </w:tcPr>
          <w:p w14:paraId="7504F5B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5A53453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4DE947BA" w14:textId="77777777" w:rsidTr="00161BE1">
        <w:trPr>
          <w:trHeight w:val="468"/>
        </w:trPr>
        <w:tc>
          <w:tcPr>
            <w:tcW w:w="170" w:type="pct"/>
            <w:tcBorders>
              <w:top w:val="nil"/>
              <w:left w:val="single" w:sz="4" w:space="0" w:color="auto"/>
              <w:bottom w:val="nil"/>
            </w:tcBorders>
            <w:shd w:val="clear" w:color="auto" w:fill="E8E8E8"/>
          </w:tcPr>
          <w:p w14:paraId="7D5C612F"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I</w:t>
            </w:r>
          </w:p>
        </w:tc>
        <w:tc>
          <w:tcPr>
            <w:tcW w:w="3857" w:type="pct"/>
            <w:tcBorders>
              <w:top w:val="nil"/>
              <w:left w:val="nil"/>
              <w:bottom w:val="nil"/>
            </w:tcBorders>
            <w:shd w:val="clear" w:color="auto" w:fill="E8E8E8"/>
          </w:tcPr>
          <w:p w14:paraId="5C09546A" w14:textId="48A26BCD"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organization lets the teacher look at progress by class for one or more assessment targets across multiple </w:t>
            </w:r>
            <w:proofErr w:type="spellStart"/>
            <w:r w:rsidRPr="00E928FB">
              <w:rPr>
                <w:rFonts w:ascii="Arial" w:hAnsi="Arial" w:cs="Arial"/>
                <w:sz w:val="19"/>
                <w:szCs w:val="19"/>
              </w:rPr>
              <w:t>timepoints</w:t>
            </w:r>
            <w:proofErr w:type="spellEnd"/>
          </w:p>
        </w:tc>
        <w:tc>
          <w:tcPr>
            <w:tcW w:w="487" w:type="pct"/>
            <w:tcBorders>
              <w:top w:val="nil"/>
              <w:bottom w:val="nil"/>
              <w:right w:val="nil"/>
            </w:tcBorders>
            <w:shd w:val="clear" w:color="auto" w:fill="E8E8E8"/>
            <w:vAlign w:val="bottom"/>
          </w:tcPr>
          <w:p w14:paraId="6CF8489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0C0599C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14653953" w14:textId="77777777" w:rsidTr="00161BE1">
        <w:trPr>
          <w:trHeight w:val="468"/>
        </w:trPr>
        <w:tc>
          <w:tcPr>
            <w:tcW w:w="170" w:type="pct"/>
            <w:tcBorders>
              <w:top w:val="nil"/>
              <w:left w:val="single" w:sz="4" w:space="0" w:color="auto"/>
              <w:bottom w:val="nil"/>
            </w:tcBorders>
            <w:shd w:val="clear" w:color="auto" w:fill="FFFFFF" w:themeFill="background1"/>
          </w:tcPr>
          <w:p w14:paraId="09717BA5"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J</w:t>
            </w:r>
          </w:p>
        </w:tc>
        <w:tc>
          <w:tcPr>
            <w:tcW w:w="3857" w:type="pct"/>
            <w:tcBorders>
              <w:top w:val="nil"/>
              <w:left w:val="nil"/>
              <w:bottom w:val="nil"/>
            </w:tcBorders>
            <w:shd w:val="clear" w:color="auto" w:fill="FFFFFF" w:themeFill="background1"/>
          </w:tcPr>
          <w:p w14:paraId="61A130F2" w14:textId="38EF86C9"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organization lets the teacher look at performance by subgroup for one or more assessment targets at a single </w:t>
            </w:r>
            <w:proofErr w:type="spellStart"/>
            <w:r w:rsidRPr="00E928FB">
              <w:rPr>
                <w:rFonts w:ascii="Arial" w:hAnsi="Arial" w:cs="Arial"/>
                <w:sz w:val="19"/>
                <w:szCs w:val="19"/>
              </w:rPr>
              <w:t>timepoint</w:t>
            </w:r>
            <w:proofErr w:type="spellEnd"/>
          </w:p>
        </w:tc>
        <w:tc>
          <w:tcPr>
            <w:tcW w:w="487" w:type="pct"/>
            <w:tcBorders>
              <w:top w:val="nil"/>
              <w:bottom w:val="nil"/>
              <w:right w:val="nil"/>
            </w:tcBorders>
            <w:shd w:val="clear" w:color="auto" w:fill="FFFFFF" w:themeFill="background1"/>
            <w:vAlign w:val="bottom"/>
          </w:tcPr>
          <w:p w14:paraId="7FDFA31B"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418131ED"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65F233A" w14:textId="77777777" w:rsidTr="00161BE1">
        <w:trPr>
          <w:trHeight w:val="468"/>
        </w:trPr>
        <w:tc>
          <w:tcPr>
            <w:tcW w:w="170" w:type="pct"/>
            <w:tcBorders>
              <w:top w:val="nil"/>
              <w:left w:val="single" w:sz="4" w:space="0" w:color="auto"/>
              <w:bottom w:val="nil"/>
            </w:tcBorders>
            <w:shd w:val="clear" w:color="auto" w:fill="E8E8E8"/>
          </w:tcPr>
          <w:p w14:paraId="0A54F208"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K</w:t>
            </w:r>
          </w:p>
        </w:tc>
        <w:tc>
          <w:tcPr>
            <w:tcW w:w="3857" w:type="pct"/>
            <w:tcBorders>
              <w:top w:val="nil"/>
              <w:left w:val="nil"/>
              <w:bottom w:val="nil"/>
            </w:tcBorders>
            <w:shd w:val="clear" w:color="auto" w:fill="E8E8E8"/>
          </w:tcPr>
          <w:p w14:paraId="77D5DE51" w14:textId="581296F9"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organization lets the teacher look at progress by subgroup for one or more assessment targets across multiple </w:t>
            </w:r>
            <w:proofErr w:type="spellStart"/>
            <w:r w:rsidRPr="00E928FB">
              <w:rPr>
                <w:rFonts w:ascii="Arial" w:hAnsi="Arial" w:cs="Arial"/>
                <w:sz w:val="19"/>
                <w:szCs w:val="19"/>
              </w:rPr>
              <w:t>timepoints</w:t>
            </w:r>
            <w:proofErr w:type="spellEnd"/>
          </w:p>
        </w:tc>
        <w:tc>
          <w:tcPr>
            <w:tcW w:w="487" w:type="pct"/>
            <w:tcBorders>
              <w:top w:val="nil"/>
              <w:bottom w:val="nil"/>
              <w:right w:val="nil"/>
            </w:tcBorders>
            <w:shd w:val="clear" w:color="auto" w:fill="E8E8E8"/>
            <w:vAlign w:val="bottom"/>
          </w:tcPr>
          <w:p w14:paraId="62BEB93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49D4737B"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3A32C8A8" w14:textId="77777777" w:rsidTr="00161BE1">
        <w:trPr>
          <w:trHeight w:val="468"/>
        </w:trPr>
        <w:tc>
          <w:tcPr>
            <w:tcW w:w="170" w:type="pct"/>
            <w:tcBorders>
              <w:top w:val="nil"/>
              <w:left w:val="single" w:sz="4" w:space="0" w:color="auto"/>
              <w:bottom w:val="nil"/>
            </w:tcBorders>
            <w:shd w:val="clear" w:color="auto" w:fill="FFFFFF" w:themeFill="background1"/>
          </w:tcPr>
          <w:p w14:paraId="3AD75757"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L</w:t>
            </w:r>
          </w:p>
        </w:tc>
        <w:tc>
          <w:tcPr>
            <w:tcW w:w="3857" w:type="pct"/>
            <w:tcBorders>
              <w:top w:val="nil"/>
              <w:left w:val="nil"/>
              <w:bottom w:val="nil"/>
            </w:tcBorders>
            <w:shd w:val="clear" w:color="auto" w:fill="FFFFFF" w:themeFill="background1"/>
          </w:tcPr>
          <w:p w14:paraId="723E7467" w14:textId="5C36B302"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organization lets the teacher look at performance by domain for one or more assessment targets at a single </w:t>
            </w:r>
            <w:proofErr w:type="spellStart"/>
            <w:r w:rsidRPr="00E928FB">
              <w:rPr>
                <w:rFonts w:ascii="Arial" w:hAnsi="Arial" w:cs="Arial"/>
                <w:sz w:val="19"/>
                <w:szCs w:val="19"/>
              </w:rPr>
              <w:t>timepoint</w:t>
            </w:r>
            <w:proofErr w:type="spellEnd"/>
          </w:p>
        </w:tc>
        <w:tc>
          <w:tcPr>
            <w:tcW w:w="487" w:type="pct"/>
            <w:tcBorders>
              <w:top w:val="nil"/>
              <w:bottom w:val="nil"/>
              <w:right w:val="nil"/>
            </w:tcBorders>
            <w:shd w:val="clear" w:color="auto" w:fill="FFFFFF" w:themeFill="background1"/>
            <w:vAlign w:val="bottom"/>
          </w:tcPr>
          <w:p w14:paraId="61047E6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04729109"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050A3137" w14:textId="77777777" w:rsidTr="00161BE1">
        <w:trPr>
          <w:trHeight w:val="468"/>
        </w:trPr>
        <w:tc>
          <w:tcPr>
            <w:tcW w:w="170" w:type="pct"/>
            <w:tcBorders>
              <w:top w:val="nil"/>
              <w:left w:val="single" w:sz="4" w:space="0" w:color="auto"/>
              <w:bottom w:val="nil"/>
            </w:tcBorders>
            <w:shd w:val="clear" w:color="auto" w:fill="E8E8E8"/>
          </w:tcPr>
          <w:p w14:paraId="4948AC53"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M</w:t>
            </w:r>
          </w:p>
        </w:tc>
        <w:tc>
          <w:tcPr>
            <w:tcW w:w="3857" w:type="pct"/>
            <w:tcBorders>
              <w:top w:val="nil"/>
              <w:left w:val="nil"/>
              <w:bottom w:val="nil"/>
            </w:tcBorders>
            <w:shd w:val="clear" w:color="auto" w:fill="E8E8E8"/>
          </w:tcPr>
          <w:p w14:paraId="0407B716" w14:textId="397E4ACA"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organization lets the teacher look at progress by domain for one or more assessment targets across multiple </w:t>
            </w:r>
            <w:proofErr w:type="spellStart"/>
            <w:r w:rsidRPr="00E928FB">
              <w:rPr>
                <w:rFonts w:ascii="Arial" w:hAnsi="Arial" w:cs="Arial"/>
                <w:sz w:val="19"/>
                <w:szCs w:val="19"/>
              </w:rPr>
              <w:t>timepoints</w:t>
            </w:r>
            <w:proofErr w:type="spellEnd"/>
          </w:p>
        </w:tc>
        <w:tc>
          <w:tcPr>
            <w:tcW w:w="487" w:type="pct"/>
            <w:tcBorders>
              <w:top w:val="nil"/>
              <w:bottom w:val="nil"/>
              <w:right w:val="nil"/>
            </w:tcBorders>
            <w:shd w:val="clear" w:color="auto" w:fill="E8E8E8"/>
            <w:vAlign w:val="bottom"/>
          </w:tcPr>
          <w:p w14:paraId="37076CAF"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32E1371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1B5A6171" w14:textId="77777777" w:rsidTr="00161BE1">
        <w:trPr>
          <w:trHeight w:val="468"/>
        </w:trPr>
        <w:tc>
          <w:tcPr>
            <w:tcW w:w="170" w:type="pct"/>
            <w:tcBorders>
              <w:top w:val="nil"/>
              <w:left w:val="single" w:sz="4" w:space="0" w:color="auto"/>
              <w:bottom w:val="single" w:sz="4" w:space="0" w:color="auto"/>
            </w:tcBorders>
            <w:shd w:val="clear" w:color="auto" w:fill="FFFFFF" w:themeFill="background1"/>
          </w:tcPr>
          <w:p w14:paraId="730EBAA2"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N</w:t>
            </w:r>
          </w:p>
        </w:tc>
        <w:tc>
          <w:tcPr>
            <w:tcW w:w="3857" w:type="pct"/>
            <w:tcBorders>
              <w:top w:val="nil"/>
              <w:left w:val="nil"/>
              <w:bottom w:val="single" w:sz="4" w:space="0" w:color="auto"/>
            </w:tcBorders>
            <w:shd w:val="clear" w:color="auto" w:fill="FFFFFF" w:themeFill="background1"/>
          </w:tcPr>
          <w:p w14:paraId="171AC6C6" w14:textId="3D07F2E9"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organization lets the teacher look at performance by child for one or more assessment targets at a single </w:t>
            </w:r>
            <w:proofErr w:type="spellStart"/>
            <w:r w:rsidRPr="00E928FB">
              <w:rPr>
                <w:rFonts w:ascii="Arial" w:hAnsi="Arial" w:cs="Arial"/>
                <w:sz w:val="19"/>
                <w:szCs w:val="19"/>
              </w:rPr>
              <w:t>timepoint</w:t>
            </w:r>
            <w:proofErr w:type="spellEnd"/>
          </w:p>
        </w:tc>
        <w:tc>
          <w:tcPr>
            <w:tcW w:w="487" w:type="pct"/>
            <w:tcBorders>
              <w:top w:val="nil"/>
              <w:bottom w:val="single" w:sz="4" w:space="0" w:color="auto"/>
              <w:right w:val="nil"/>
            </w:tcBorders>
            <w:shd w:val="clear" w:color="auto" w:fill="FFFFFF" w:themeFill="background1"/>
            <w:vAlign w:val="bottom"/>
          </w:tcPr>
          <w:p w14:paraId="79485F6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single" w:sz="4" w:space="0" w:color="auto"/>
            </w:tcBorders>
            <w:shd w:val="clear" w:color="auto" w:fill="FFFFFF" w:themeFill="background1"/>
            <w:vAlign w:val="bottom"/>
          </w:tcPr>
          <w:p w14:paraId="6880416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bl>
    <w:p w14:paraId="7558EF09"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p>
    <w:p w14:paraId="294B5850"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r w:rsidRPr="005D06F1">
        <w:rPr>
          <w:rFonts w:ascii="Arial" w:hAnsi="Arial" w:cs="Arial"/>
          <w:b/>
          <w:sz w:val="20"/>
          <w:u w:val="single"/>
        </w:rPr>
        <w:lastRenderedPageBreak/>
        <w:t>RUBRIC</w:t>
      </w:r>
    </w:p>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939"/>
        <w:gridCol w:w="266"/>
        <w:gridCol w:w="2027"/>
        <w:gridCol w:w="264"/>
        <w:gridCol w:w="1939"/>
        <w:gridCol w:w="264"/>
        <w:gridCol w:w="1951"/>
        <w:gridCol w:w="1485"/>
      </w:tblGrid>
      <w:tr w:rsidR="0013350C" w:rsidRPr="005D06F1" w14:paraId="45531983" w14:textId="77777777" w:rsidTr="00161BE1">
        <w:trPr>
          <w:tblHeader/>
        </w:trPr>
        <w:tc>
          <w:tcPr>
            <w:tcW w:w="169" w:type="pct"/>
            <w:tcBorders>
              <w:top w:val="single" w:sz="4" w:space="0" w:color="auto"/>
              <w:left w:val="single" w:sz="4" w:space="0" w:color="auto"/>
              <w:bottom w:val="single" w:sz="4" w:space="0" w:color="auto"/>
            </w:tcBorders>
          </w:tcPr>
          <w:p w14:paraId="4A87CB28" w14:textId="77777777" w:rsidR="005D06F1" w:rsidRPr="00E928FB" w:rsidRDefault="005D06F1" w:rsidP="005D06F1">
            <w:pPr>
              <w:tabs>
                <w:tab w:val="left" w:pos="1080"/>
                <w:tab w:val="left" w:pos="1440"/>
              </w:tabs>
              <w:spacing w:before="120" w:after="60" w:line="240" w:lineRule="auto"/>
              <w:ind w:right="2880" w:firstLine="0"/>
              <w:rPr>
                <w:rFonts w:ascii="Arial" w:hAnsi="Arial" w:cs="Arial"/>
                <w:sz w:val="19"/>
                <w:szCs w:val="19"/>
              </w:rPr>
            </w:pPr>
          </w:p>
        </w:tc>
        <w:tc>
          <w:tcPr>
            <w:tcW w:w="924" w:type="pct"/>
            <w:tcBorders>
              <w:top w:val="single" w:sz="4" w:space="0" w:color="auto"/>
              <w:left w:val="nil"/>
              <w:bottom w:val="single" w:sz="4" w:space="0" w:color="auto"/>
              <w:right w:val="single" w:sz="4" w:space="0" w:color="auto"/>
            </w:tcBorders>
            <w:vAlign w:val="bottom"/>
          </w:tcPr>
          <w:p w14:paraId="56898C0E"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1</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75CEDCB5"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vAlign w:val="bottom"/>
          </w:tcPr>
          <w:p w14:paraId="1BF613FA"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3</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4A6919FD"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24" w:type="pct"/>
            <w:tcBorders>
              <w:top w:val="single" w:sz="4" w:space="0" w:color="auto"/>
              <w:left w:val="single" w:sz="4" w:space="0" w:color="auto"/>
              <w:bottom w:val="single" w:sz="4" w:space="0" w:color="auto"/>
              <w:right w:val="single" w:sz="4" w:space="0" w:color="auto"/>
            </w:tcBorders>
            <w:vAlign w:val="bottom"/>
          </w:tcPr>
          <w:p w14:paraId="3D16D348"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5</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FB438DD"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vAlign w:val="bottom"/>
          </w:tcPr>
          <w:p w14:paraId="2FF6499B"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7</w:t>
            </w:r>
          </w:p>
        </w:tc>
        <w:tc>
          <w:tcPr>
            <w:tcW w:w="708" w:type="pct"/>
            <w:tcBorders>
              <w:top w:val="single" w:sz="4" w:space="0" w:color="auto"/>
              <w:left w:val="single" w:sz="4" w:space="0" w:color="auto"/>
              <w:bottom w:val="single" w:sz="4" w:space="0" w:color="auto"/>
              <w:right w:val="single" w:sz="4" w:space="0" w:color="auto"/>
            </w:tcBorders>
          </w:tcPr>
          <w:p w14:paraId="1672988D"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ENTER RATING</w:t>
            </w:r>
          </w:p>
        </w:tc>
      </w:tr>
      <w:tr w:rsidR="0013350C" w:rsidRPr="005D06F1" w14:paraId="175F2065"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0068A96" w14:textId="77777777" w:rsidR="005D06F1" w:rsidRPr="00E928FB" w:rsidRDefault="005D06F1" w:rsidP="005D06F1">
            <w:pPr>
              <w:tabs>
                <w:tab w:val="left" w:pos="1080"/>
                <w:tab w:val="left" w:pos="1440"/>
              </w:tabs>
              <w:spacing w:before="120" w:after="120" w:line="240" w:lineRule="auto"/>
              <w:ind w:right="2880" w:firstLine="0"/>
              <w:rPr>
                <w:rFonts w:ascii="Arial" w:hAnsi="Arial" w:cs="Arial"/>
                <w:sz w:val="19"/>
                <w:szCs w:val="19"/>
              </w:rPr>
            </w:pPr>
            <w:r w:rsidRPr="00E928FB">
              <w:rPr>
                <w:rFonts w:ascii="Arial" w:hAnsi="Arial" w:cs="Arial"/>
                <w:sz w:val="19"/>
                <w:szCs w:val="19"/>
              </w:rPr>
              <w:t>O</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35FF67B9"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Teacher does not organize ongoing assessment information but simply collects the information to use for required reporting.</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223AE5C5"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488D8DE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Teacher organizes documentation by child AND domain.</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98ADBB8"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5F1C1023"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Teacher organizes documentation by child, domain, AND EITHER target OR date.</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2A3F6F0"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7745486D"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Teacher organizes documentation by child, domain, target, AND date to support examination of change over time in specific skills, knowledge, and behavior.</w:t>
            </w:r>
          </w:p>
          <w:p w14:paraId="37F86560"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Teacher may use visual displays to depict child progress by date.</w:t>
            </w:r>
          </w:p>
          <w:p w14:paraId="4F55DD61"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Teacher indicates when a new instructional strategy or individual learning plan is implemented.</w:t>
            </w:r>
          </w:p>
        </w:tc>
        <w:tc>
          <w:tcPr>
            <w:tcW w:w="70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1AB359" w14:textId="77777777" w:rsidR="005D06F1" w:rsidRPr="00E928FB" w:rsidRDefault="005D06F1" w:rsidP="005D06F1">
            <w:pPr>
              <w:tabs>
                <w:tab w:val="left" w:leader="underscore" w:pos="1331"/>
              </w:tabs>
              <w:spacing w:before="120" w:after="120" w:line="240" w:lineRule="auto"/>
              <w:ind w:firstLine="0"/>
              <w:rPr>
                <w:rFonts w:ascii="Arial" w:hAnsi="Arial" w:cs="Arial"/>
                <w:smallCaps/>
                <w:sz w:val="19"/>
                <w:szCs w:val="19"/>
              </w:rPr>
            </w:pPr>
            <w:r w:rsidRPr="00E928FB">
              <w:rPr>
                <w:rFonts w:ascii="Arial" w:hAnsi="Arial" w:cs="Arial"/>
                <w:smallCaps/>
                <w:sz w:val="19"/>
                <w:szCs w:val="19"/>
              </w:rPr>
              <w:t xml:space="preserve">rating: </w:t>
            </w:r>
            <w:r w:rsidRPr="00E928FB">
              <w:rPr>
                <w:rFonts w:ascii="Arial" w:hAnsi="Arial" w:cs="Arial"/>
                <w:smallCaps/>
                <w:sz w:val="19"/>
                <w:szCs w:val="19"/>
              </w:rPr>
              <w:tab/>
            </w:r>
            <w:r w:rsidRPr="00E928FB">
              <w:rPr>
                <w:rFonts w:ascii="Arial" w:hAnsi="Arial" w:cs="Arial"/>
                <w:smallCaps/>
                <w:sz w:val="19"/>
                <w:szCs w:val="19"/>
              </w:rPr>
              <w:tab/>
            </w:r>
          </w:p>
        </w:tc>
      </w:tr>
    </w:tbl>
    <w:p w14:paraId="376A8BF9" w14:textId="77777777" w:rsidR="005D06F1" w:rsidRPr="005D06F1" w:rsidRDefault="005D06F1" w:rsidP="005D06F1">
      <w:pPr>
        <w:tabs>
          <w:tab w:val="left" w:pos="720"/>
        </w:tabs>
        <w:spacing w:before="240" w:after="240" w:line="240" w:lineRule="auto"/>
        <w:ind w:left="720" w:right="360" w:hanging="720"/>
        <w:rPr>
          <w:rFonts w:ascii="Arial" w:hAnsi="Arial" w:cs="Arial"/>
          <w:b/>
          <w:sz w:val="20"/>
          <w:u w:val="single"/>
        </w:rPr>
      </w:pPr>
      <w:r w:rsidRPr="005D06F1">
        <w:rPr>
          <w:rFonts w:ascii="Arial" w:hAnsi="Arial" w:cs="Arial"/>
          <w:b/>
          <w:sz w:val="20"/>
          <w:u w:val="single"/>
        </w:rPr>
        <w:t>RATINGS</w:t>
      </w: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3801"/>
        <w:gridCol w:w="1566"/>
        <w:gridCol w:w="1566"/>
        <w:gridCol w:w="1566"/>
        <w:gridCol w:w="1566"/>
      </w:tblGrid>
      <w:tr w:rsidR="005D06F1" w:rsidRPr="005D06F1" w14:paraId="0B74B48F" w14:textId="77777777" w:rsidTr="00AF3FD9">
        <w:tc>
          <w:tcPr>
            <w:tcW w:w="205" w:type="pct"/>
            <w:tcBorders>
              <w:top w:val="nil"/>
              <w:left w:val="nil"/>
              <w:bottom w:val="single" w:sz="4" w:space="0" w:color="auto"/>
              <w:right w:val="nil"/>
            </w:tcBorders>
          </w:tcPr>
          <w:p w14:paraId="0D889BAA"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1811" w:type="pct"/>
            <w:tcBorders>
              <w:top w:val="nil"/>
              <w:left w:val="nil"/>
              <w:bottom w:val="single" w:sz="4" w:space="0" w:color="auto"/>
            </w:tcBorders>
            <w:vAlign w:val="bottom"/>
          </w:tcPr>
          <w:p w14:paraId="4CC871D1"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746" w:type="pct"/>
            <w:tcBorders>
              <w:bottom w:val="single" w:sz="4" w:space="0" w:color="auto"/>
            </w:tcBorders>
            <w:vAlign w:val="bottom"/>
          </w:tcPr>
          <w:p w14:paraId="40C34D72"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NOT AT ALL</w:t>
            </w:r>
            <w:r w:rsidRPr="005D06F1">
              <w:rPr>
                <w:rFonts w:ascii="Arial Narrow" w:hAnsi="Arial Narrow"/>
                <w:sz w:val="18"/>
                <w:szCs w:val="18"/>
              </w:rPr>
              <w:t xml:space="preserve"> (ALMOST NEVER)</w:t>
            </w:r>
          </w:p>
        </w:tc>
        <w:tc>
          <w:tcPr>
            <w:tcW w:w="746" w:type="pct"/>
            <w:tcBorders>
              <w:bottom w:val="single" w:sz="4" w:space="0" w:color="auto"/>
            </w:tcBorders>
            <w:vAlign w:val="bottom"/>
          </w:tcPr>
          <w:p w14:paraId="1F7EE52F"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MINIMALLY CHARACTERISTIC</w:t>
            </w:r>
            <w:r w:rsidRPr="005D06F1">
              <w:rPr>
                <w:rFonts w:ascii="Arial Narrow" w:hAnsi="Arial Narrow"/>
                <w:sz w:val="18"/>
                <w:szCs w:val="18"/>
              </w:rPr>
              <w:t xml:space="preserve"> (SOMETIMES EVIDENT)</w:t>
            </w:r>
          </w:p>
        </w:tc>
        <w:tc>
          <w:tcPr>
            <w:tcW w:w="746" w:type="pct"/>
            <w:tcBorders>
              <w:bottom w:val="single" w:sz="4" w:space="0" w:color="auto"/>
            </w:tcBorders>
            <w:vAlign w:val="bottom"/>
          </w:tcPr>
          <w:p w14:paraId="622AFC96"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STRONGLY CHARACTERISTIC</w:t>
            </w:r>
            <w:r w:rsidRPr="005D06F1">
              <w:rPr>
                <w:rFonts w:ascii="Arial Narrow" w:hAnsi="Arial Narrow"/>
                <w:sz w:val="18"/>
                <w:szCs w:val="18"/>
              </w:rPr>
              <w:t xml:space="preserve"> (FREQUENTLY EVIDENT)</w:t>
            </w:r>
          </w:p>
        </w:tc>
        <w:tc>
          <w:tcPr>
            <w:tcW w:w="746" w:type="pct"/>
            <w:tcBorders>
              <w:bottom w:val="single" w:sz="4" w:space="0" w:color="auto"/>
            </w:tcBorders>
            <w:vAlign w:val="bottom"/>
          </w:tcPr>
          <w:p w14:paraId="2628EF65"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EXTREMELY CHARACTERISTIC</w:t>
            </w:r>
            <w:r w:rsidRPr="005D06F1">
              <w:rPr>
                <w:rFonts w:ascii="Arial Narrow" w:hAnsi="Arial Narrow"/>
                <w:sz w:val="18"/>
                <w:szCs w:val="18"/>
              </w:rPr>
              <w:t xml:space="preserve"> (ALMOST ALWAYS EVIDENT)</w:t>
            </w:r>
          </w:p>
        </w:tc>
      </w:tr>
      <w:tr w:rsidR="0013350C" w:rsidRPr="005D06F1" w14:paraId="5484FF3E" w14:textId="77777777" w:rsidTr="00161BE1">
        <w:trPr>
          <w:trHeight w:val="710"/>
        </w:trPr>
        <w:tc>
          <w:tcPr>
            <w:tcW w:w="205" w:type="pct"/>
            <w:tcBorders>
              <w:top w:val="single" w:sz="4" w:space="0" w:color="auto"/>
              <w:left w:val="single" w:sz="4" w:space="0" w:color="auto"/>
              <w:bottom w:val="nil"/>
            </w:tcBorders>
            <w:shd w:val="clear" w:color="auto" w:fill="E8E8E8"/>
          </w:tcPr>
          <w:p w14:paraId="173F94A3" w14:textId="77777777" w:rsidR="005D06F1" w:rsidRPr="00E928FB" w:rsidRDefault="005D06F1" w:rsidP="00E928FB">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P</w:t>
            </w:r>
          </w:p>
        </w:tc>
        <w:tc>
          <w:tcPr>
            <w:tcW w:w="1811" w:type="pct"/>
            <w:tcBorders>
              <w:top w:val="single" w:sz="4" w:space="0" w:color="auto"/>
              <w:left w:val="nil"/>
              <w:bottom w:val="single" w:sz="4" w:space="0" w:color="auto"/>
            </w:tcBorders>
            <w:shd w:val="clear" w:color="auto" w:fill="E8E8E8"/>
          </w:tcPr>
          <w:p w14:paraId="7D35FE03" w14:textId="632A5BE2" w:rsidR="005D06F1" w:rsidRPr="00E928FB" w:rsidRDefault="005D06F1" w:rsidP="00E928FB">
            <w:pPr>
              <w:tabs>
                <w:tab w:val="left" w:leader="dot" w:pos="3600"/>
              </w:tabs>
              <w:spacing w:before="60" w:after="60" w:line="240" w:lineRule="auto"/>
              <w:ind w:right="288" w:firstLine="0"/>
              <w:rPr>
                <w:rFonts w:ascii="Arial" w:hAnsi="Arial" w:cs="Arial"/>
                <w:sz w:val="19"/>
                <w:szCs w:val="19"/>
              </w:rPr>
            </w:pPr>
            <w:r w:rsidRPr="00E928FB">
              <w:rPr>
                <w:rFonts w:ascii="Arial" w:hAnsi="Arial" w:cs="Arial"/>
                <w:sz w:val="19"/>
                <w:szCs w:val="19"/>
              </w:rPr>
              <w:t>The teacher views/organizes data in a way that makes it easy to understand the current level of the child’s skill compared to prior checkpoints/reporting periods</w:t>
            </w:r>
          </w:p>
        </w:tc>
        <w:tc>
          <w:tcPr>
            <w:tcW w:w="746" w:type="pct"/>
            <w:tcBorders>
              <w:bottom w:val="single" w:sz="4" w:space="0" w:color="auto"/>
              <w:right w:val="nil"/>
            </w:tcBorders>
            <w:shd w:val="clear" w:color="auto" w:fill="E8E8E8"/>
            <w:vAlign w:val="bottom"/>
          </w:tcPr>
          <w:p w14:paraId="1B5EC043"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6" w:type="pct"/>
            <w:tcBorders>
              <w:left w:val="nil"/>
              <w:bottom w:val="single" w:sz="4" w:space="0" w:color="auto"/>
              <w:right w:val="nil"/>
            </w:tcBorders>
            <w:shd w:val="clear" w:color="auto" w:fill="E8E8E8"/>
            <w:vAlign w:val="bottom"/>
          </w:tcPr>
          <w:p w14:paraId="1D0297E5"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6" w:type="pct"/>
            <w:tcBorders>
              <w:left w:val="nil"/>
              <w:bottom w:val="single" w:sz="4" w:space="0" w:color="auto"/>
              <w:right w:val="nil"/>
            </w:tcBorders>
            <w:shd w:val="clear" w:color="auto" w:fill="E8E8E8"/>
            <w:vAlign w:val="bottom"/>
          </w:tcPr>
          <w:p w14:paraId="0789DF99"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6" w:type="pct"/>
            <w:tcBorders>
              <w:left w:val="nil"/>
              <w:bottom w:val="single" w:sz="4" w:space="0" w:color="auto"/>
            </w:tcBorders>
            <w:shd w:val="clear" w:color="auto" w:fill="E8E8E8"/>
            <w:vAlign w:val="bottom"/>
          </w:tcPr>
          <w:p w14:paraId="4F5394EC"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4FE26A5" w14:textId="77777777" w:rsidTr="00161BE1">
        <w:tc>
          <w:tcPr>
            <w:tcW w:w="205" w:type="pct"/>
            <w:tcBorders>
              <w:top w:val="single" w:sz="4" w:space="0" w:color="auto"/>
              <w:left w:val="single" w:sz="4" w:space="0" w:color="auto"/>
              <w:bottom w:val="nil"/>
            </w:tcBorders>
            <w:shd w:val="clear" w:color="auto" w:fill="E8E8E8"/>
          </w:tcPr>
          <w:p w14:paraId="0D40E1BE" w14:textId="77777777" w:rsidR="005D06F1" w:rsidRPr="00E928FB" w:rsidRDefault="005D06F1" w:rsidP="00E928FB">
            <w:pPr>
              <w:tabs>
                <w:tab w:val="left" w:leader="dot" w:pos="3600"/>
              </w:tabs>
              <w:spacing w:before="60" w:after="60" w:line="240" w:lineRule="auto"/>
              <w:ind w:left="288" w:hanging="288"/>
              <w:rPr>
                <w:rFonts w:ascii="Arial" w:hAnsi="Arial" w:cs="Arial"/>
                <w:b/>
                <w:sz w:val="19"/>
                <w:szCs w:val="19"/>
              </w:rPr>
            </w:pPr>
            <w:r w:rsidRPr="00E928FB">
              <w:rPr>
                <w:rFonts w:ascii="Arial" w:hAnsi="Arial" w:cs="Arial"/>
                <w:b/>
                <w:sz w:val="19"/>
                <w:szCs w:val="19"/>
              </w:rPr>
              <w:t>Q</w:t>
            </w:r>
          </w:p>
        </w:tc>
        <w:tc>
          <w:tcPr>
            <w:tcW w:w="1811" w:type="pct"/>
            <w:tcBorders>
              <w:top w:val="single" w:sz="4" w:space="0" w:color="auto"/>
              <w:left w:val="nil"/>
              <w:bottom w:val="single" w:sz="4" w:space="0" w:color="auto"/>
            </w:tcBorders>
            <w:shd w:val="clear" w:color="auto" w:fill="E8E8E8"/>
          </w:tcPr>
          <w:p w14:paraId="0D20DEF0" w14:textId="6B13CB95" w:rsidR="005D06F1" w:rsidRPr="00E928FB" w:rsidRDefault="005D06F1" w:rsidP="00E928FB">
            <w:pPr>
              <w:tabs>
                <w:tab w:val="left" w:leader="dot" w:pos="3600"/>
              </w:tabs>
              <w:spacing w:before="60" w:after="60" w:line="240" w:lineRule="auto"/>
              <w:ind w:right="288" w:firstLine="0"/>
              <w:rPr>
                <w:rFonts w:ascii="Arial" w:hAnsi="Arial" w:cs="Arial"/>
                <w:sz w:val="19"/>
                <w:szCs w:val="19"/>
              </w:rPr>
            </w:pPr>
            <w:r w:rsidRPr="00E928FB">
              <w:rPr>
                <w:rFonts w:ascii="Arial" w:hAnsi="Arial" w:cs="Arial"/>
                <w:sz w:val="19"/>
                <w:szCs w:val="19"/>
              </w:rPr>
              <w:t xml:space="preserve">If the assessment system organizes the data, the teacher uses the system with fidelity—for example, the teacher enters information within a week. </w:t>
            </w:r>
            <w:r w:rsidRPr="00E928FB">
              <w:rPr>
                <w:rFonts w:ascii="Arial" w:hAnsi="Arial" w:cs="Arial"/>
                <w:i/>
                <w:sz w:val="19"/>
                <w:szCs w:val="19"/>
              </w:rPr>
              <w:t>Make notes on the time frame.</w:t>
            </w:r>
          </w:p>
        </w:tc>
        <w:tc>
          <w:tcPr>
            <w:tcW w:w="746" w:type="pct"/>
            <w:tcBorders>
              <w:top w:val="single" w:sz="4" w:space="0" w:color="auto"/>
              <w:bottom w:val="single" w:sz="4" w:space="0" w:color="auto"/>
              <w:right w:val="nil"/>
            </w:tcBorders>
            <w:shd w:val="clear" w:color="auto" w:fill="E8E8E8"/>
            <w:vAlign w:val="bottom"/>
          </w:tcPr>
          <w:p w14:paraId="41155768"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6" w:type="pct"/>
            <w:tcBorders>
              <w:top w:val="single" w:sz="4" w:space="0" w:color="auto"/>
              <w:left w:val="nil"/>
              <w:bottom w:val="single" w:sz="4" w:space="0" w:color="auto"/>
              <w:right w:val="nil"/>
            </w:tcBorders>
            <w:shd w:val="clear" w:color="auto" w:fill="E8E8E8"/>
            <w:vAlign w:val="bottom"/>
          </w:tcPr>
          <w:p w14:paraId="6AC70FCA"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6" w:type="pct"/>
            <w:tcBorders>
              <w:top w:val="single" w:sz="4" w:space="0" w:color="auto"/>
              <w:left w:val="nil"/>
              <w:bottom w:val="single" w:sz="4" w:space="0" w:color="auto"/>
              <w:right w:val="nil"/>
            </w:tcBorders>
            <w:shd w:val="clear" w:color="auto" w:fill="E8E8E8"/>
            <w:vAlign w:val="bottom"/>
          </w:tcPr>
          <w:p w14:paraId="71B59E82"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6" w:type="pct"/>
            <w:tcBorders>
              <w:top w:val="single" w:sz="4" w:space="0" w:color="auto"/>
              <w:left w:val="nil"/>
              <w:bottom w:val="single" w:sz="4" w:space="0" w:color="auto"/>
            </w:tcBorders>
            <w:shd w:val="clear" w:color="auto" w:fill="E8E8E8"/>
            <w:vAlign w:val="bottom"/>
          </w:tcPr>
          <w:p w14:paraId="5F8ED13E"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3072333" w14:textId="77777777" w:rsidTr="00161BE1">
        <w:tc>
          <w:tcPr>
            <w:tcW w:w="205" w:type="pct"/>
            <w:tcBorders>
              <w:top w:val="single" w:sz="4" w:space="0" w:color="auto"/>
              <w:left w:val="single" w:sz="4" w:space="0" w:color="auto"/>
              <w:bottom w:val="single" w:sz="4" w:space="0" w:color="auto"/>
            </w:tcBorders>
            <w:shd w:val="clear" w:color="auto" w:fill="FFFFFF" w:themeFill="background1"/>
          </w:tcPr>
          <w:p w14:paraId="251D49BB" w14:textId="77777777" w:rsidR="005D06F1" w:rsidRPr="00E928FB" w:rsidRDefault="005D06F1" w:rsidP="00E928FB">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R</w:t>
            </w:r>
          </w:p>
        </w:tc>
        <w:tc>
          <w:tcPr>
            <w:tcW w:w="1811" w:type="pct"/>
            <w:tcBorders>
              <w:top w:val="single" w:sz="4" w:space="0" w:color="auto"/>
              <w:left w:val="nil"/>
              <w:bottom w:val="single" w:sz="4" w:space="0" w:color="auto"/>
              <w:right w:val="single" w:sz="4" w:space="0" w:color="auto"/>
            </w:tcBorders>
            <w:shd w:val="clear" w:color="auto" w:fill="FFFFFF" w:themeFill="background1"/>
          </w:tcPr>
          <w:p w14:paraId="6FA250D7" w14:textId="71761534" w:rsidR="005D06F1" w:rsidRPr="00E928FB" w:rsidRDefault="005D06F1" w:rsidP="00E928FB">
            <w:pPr>
              <w:tabs>
                <w:tab w:val="left" w:leader="dot" w:pos="3600"/>
              </w:tabs>
              <w:spacing w:before="60" w:after="60" w:line="240" w:lineRule="auto"/>
              <w:ind w:right="288" w:firstLine="0"/>
              <w:rPr>
                <w:rFonts w:ascii="Arial" w:hAnsi="Arial" w:cs="Arial"/>
                <w:smallCaps/>
                <w:sz w:val="19"/>
                <w:szCs w:val="19"/>
              </w:rPr>
            </w:pPr>
            <w:r w:rsidRPr="00E928FB">
              <w:rPr>
                <w:rFonts w:ascii="Arial" w:hAnsi="Arial" w:cs="Arial"/>
                <w:sz w:val="19"/>
                <w:szCs w:val="19"/>
              </w:rPr>
              <w:t>If using a teacher-developed system, the teacher files or enters data on a regular weekly basis.</w:t>
            </w:r>
          </w:p>
        </w:tc>
        <w:tc>
          <w:tcPr>
            <w:tcW w:w="746" w:type="pct"/>
            <w:tcBorders>
              <w:top w:val="single" w:sz="4" w:space="0" w:color="auto"/>
              <w:left w:val="single" w:sz="4" w:space="0" w:color="auto"/>
              <w:bottom w:val="single" w:sz="4" w:space="0" w:color="auto"/>
              <w:right w:val="nil"/>
            </w:tcBorders>
            <w:shd w:val="clear" w:color="auto" w:fill="FFFFFF" w:themeFill="background1"/>
            <w:vAlign w:val="bottom"/>
          </w:tcPr>
          <w:p w14:paraId="41043401"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6" w:type="pct"/>
            <w:tcBorders>
              <w:top w:val="single" w:sz="4" w:space="0" w:color="auto"/>
              <w:left w:val="nil"/>
              <w:bottom w:val="single" w:sz="4" w:space="0" w:color="auto"/>
              <w:right w:val="nil"/>
            </w:tcBorders>
            <w:shd w:val="clear" w:color="auto" w:fill="FFFFFF" w:themeFill="background1"/>
            <w:vAlign w:val="bottom"/>
          </w:tcPr>
          <w:p w14:paraId="594BD36B"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6" w:type="pct"/>
            <w:tcBorders>
              <w:top w:val="single" w:sz="4" w:space="0" w:color="auto"/>
              <w:left w:val="nil"/>
              <w:bottom w:val="single" w:sz="4" w:space="0" w:color="auto"/>
              <w:right w:val="nil"/>
            </w:tcBorders>
            <w:shd w:val="clear" w:color="auto" w:fill="FFFFFF" w:themeFill="background1"/>
            <w:vAlign w:val="bottom"/>
          </w:tcPr>
          <w:p w14:paraId="4CFA8D88"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6" w:type="pct"/>
            <w:tcBorders>
              <w:top w:val="single" w:sz="4" w:space="0" w:color="auto"/>
              <w:left w:val="nil"/>
              <w:bottom w:val="single" w:sz="4" w:space="0" w:color="auto"/>
            </w:tcBorders>
            <w:shd w:val="clear" w:color="auto" w:fill="FFFFFF" w:themeFill="background1"/>
            <w:vAlign w:val="bottom"/>
          </w:tcPr>
          <w:p w14:paraId="43147632"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5735A512" w14:textId="77777777" w:rsidTr="00AF3FD9">
        <w:tc>
          <w:tcPr>
            <w:tcW w:w="5000" w:type="pct"/>
            <w:gridSpan w:val="6"/>
            <w:tcBorders>
              <w:top w:val="single" w:sz="4" w:space="0" w:color="auto"/>
              <w:left w:val="single" w:sz="4" w:space="0" w:color="auto"/>
              <w:bottom w:val="single" w:sz="4" w:space="0" w:color="auto"/>
            </w:tcBorders>
            <w:shd w:val="clear" w:color="auto" w:fill="E8E8E8"/>
          </w:tcPr>
          <w:p w14:paraId="43DE167F" w14:textId="77777777" w:rsidR="005D06F1" w:rsidRPr="00E928FB" w:rsidRDefault="005D06F1" w:rsidP="005D06F1">
            <w:pPr>
              <w:tabs>
                <w:tab w:val="left" w:pos="1080"/>
                <w:tab w:val="left" w:pos="1440"/>
                <w:tab w:val="left" w:leader="underscore" w:pos="1493"/>
              </w:tabs>
              <w:spacing w:before="240" w:after="60" w:line="240" w:lineRule="auto"/>
              <w:ind w:firstLine="0"/>
              <w:jc w:val="center"/>
              <w:rPr>
                <w:rFonts w:ascii="Arial" w:hAnsi="Arial" w:cs="Arial"/>
                <w:b/>
                <w:smallCaps/>
                <w:sz w:val="19"/>
                <w:szCs w:val="19"/>
              </w:rPr>
            </w:pPr>
            <w:r w:rsidRPr="00E928FB">
              <w:rPr>
                <w:rFonts w:ascii="Arial" w:hAnsi="Arial" w:cs="Arial"/>
                <w:b/>
                <w:smallCaps/>
                <w:sz w:val="19"/>
                <w:szCs w:val="19"/>
              </w:rPr>
              <w:t>SOURCES OF EVIDENCE</w:t>
            </w:r>
          </w:p>
          <w:p w14:paraId="3A11DE1B" w14:textId="77777777" w:rsidR="005D06F1" w:rsidRPr="005D06F1" w:rsidRDefault="005D06F1" w:rsidP="005D06F1">
            <w:pPr>
              <w:tabs>
                <w:tab w:val="left" w:leader="underscore" w:pos="1493"/>
              </w:tabs>
              <w:spacing w:before="60" w:after="60" w:line="240" w:lineRule="auto"/>
              <w:ind w:firstLine="0"/>
              <w:jc w:val="center"/>
              <w:rPr>
                <w:rFonts w:ascii="Arial" w:hAnsi="Arial" w:cs="Arial"/>
                <w:i/>
                <w:sz w:val="18"/>
                <w:szCs w:val="18"/>
              </w:rPr>
            </w:pPr>
            <w:r w:rsidRPr="005D06F1">
              <w:rPr>
                <w:rFonts w:ascii="Arial" w:hAnsi="Arial" w:cs="Arial"/>
                <w:i/>
                <w:sz w:val="18"/>
                <w:szCs w:val="18"/>
              </w:rPr>
              <w:t>(Assessor, please record sources used to inform ratings)</w:t>
            </w:r>
          </w:p>
          <w:p w14:paraId="5A8285BA" w14:textId="77777777" w:rsidR="005D06F1" w:rsidRPr="005D06F1" w:rsidRDefault="005D06F1" w:rsidP="005D06F1">
            <w:pPr>
              <w:tabs>
                <w:tab w:val="left" w:leader="underscore" w:pos="10332"/>
              </w:tabs>
              <w:spacing w:before="240" w:after="120" w:line="240" w:lineRule="auto"/>
              <w:ind w:firstLine="0"/>
              <w:rPr>
                <w:rFonts w:ascii="Arial" w:hAnsi="Arial" w:cs="Arial"/>
                <w:i/>
                <w:sz w:val="18"/>
                <w:szCs w:val="18"/>
              </w:rPr>
            </w:pPr>
            <w:r w:rsidRPr="005D06F1">
              <w:rPr>
                <w:rFonts w:ascii="Arial" w:hAnsi="Arial" w:cs="Arial"/>
                <w:i/>
                <w:sz w:val="18"/>
                <w:szCs w:val="18"/>
              </w:rPr>
              <w:tab/>
            </w:r>
          </w:p>
          <w:p w14:paraId="5C511B31" w14:textId="77777777" w:rsidR="005D06F1" w:rsidRPr="005D06F1" w:rsidRDefault="005D06F1" w:rsidP="005D06F1">
            <w:pPr>
              <w:tabs>
                <w:tab w:val="left" w:leader="underscore" w:pos="10332"/>
              </w:tabs>
              <w:spacing w:before="240" w:after="120" w:line="240" w:lineRule="auto"/>
              <w:ind w:firstLine="0"/>
              <w:rPr>
                <w:rFonts w:ascii="Arial" w:hAnsi="Arial" w:cs="Arial"/>
                <w:i/>
                <w:sz w:val="18"/>
                <w:szCs w:val="18"/>
              </w:rPr>
            </w:pPr>
            <w:r w:rsidRPr="005D06F1">
              <w:rPr>
                <w:rFonts w:ascii="Arial" w:hAnsi="Arial" w:cs="Arial"/>
                <w:i/>
                <w:sz w:val="18"/>
                <w:szCs w:val="18"/>
              </w:rPr>
              <w:tab/>
            </w:r>
          </w:p>
          <w:p w14:paraId="2E8D12D9" w14:textId="77777777" w:rsidR="005D06F1" w:rsidRPr="005D06F1" w:rsidRDefault="005D06F1" w:rsidP="005D06F1">
            <w:pPr>
              <w:tabs>
                <w:tab w:val="left" w:leader="underscore" w:pos="10332"/>
              </w:tabs>
              <w:spacing w:before="240" w:after="120" w:line="240" w:lineRule="auto"/>
              <w:ind w:firstLine="0"/>
              <w:rPr>
                <w:rFonts w:ascii="Arial" w:hAnsi="Arial" w:cs="Arial"/>
                <w:i/>
                <w:sz w:val="18"/>
                <w:szCs w:val="18"/>
              </w:rPr>
            </w:pPr>
            <w:r w:rsidRPr="005D06F1">
              <w:rPr>
                <w:rFonts w:ascii="Arial" w:hAnsi="Arial" w:cs="Arial"/>
                <w:i/>
                <w:sz w:val="18"/>
                <w:szCs w:val="18"/>
              </w:rPr>
              <w:tab/>
            </w:r>
          </w:p>
          <w:p w14:paraId="7518E5D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i/>
                <w:sz w:val="18"/>
                <w:szCs w:val="18"/>
              </w:rPr>
              <w:tab/>
            </w:r>
          </w:p>
        </w:tc>
      </w:tr>
    </w:tbl>
    <w:p w14:paraId="400A8013" w14:textId="77777777" w:rsidR="005D06F1" w:rsidRPr="005D06F1" w:rsidRDefault="005D06F1" w:rsidP="005D06F1">
      <w:pPr>
        <w:spacing w:line="240" w:lineRule="auto"/>
        <w:ind w:firstLine="0"/>
        <w:rPr>
          <w:rFonts w:cs="Arial"/>
        </w:rPr>
      </w:pPr>
      <w:r w:rsidRPr="005D06F1">
        <w:rPr>
          <w:rFonts w:cs="Arial"/>
        </w:rPr>
        <w:br w:type="page"/>
      </w:r>
    </w:p>
    <w:p w14:paraId="6DE03F40" w14:textId="77777777" w:rsidR="005D06F1" w:rsidRPr="005D06F1" w:rsidRDefault="00552BE4" w:rsidP="005D06F1">
      <w:pPr>
        <w:spacing w:line="240" w:lineRule="auto"/>
        <w:ind w:firstLine="0"/>
        <w:rPr>
          <w:rFonts w:cs="Arial"/>
        </w:rPr>
      </w:pPr>
      <w:r>
        <w:rPr>
          <w:rFonts w:cs="Arial"/>
          <w:noProof/>
        </w:rPr>
        <w:lastRenderedPageBreak/>
        <mc:AlternateContent>
          <mc:Choice Requires="wpg">
            <w:drawing>
              <wp:anchor distT="0" distB="0" distL="114300" distR="114300" simplePos="0" relativeHeight="251654144" behindDoc="0" locked="0" layoutInCell="1" allowOverlap="1" wp14:anchorId="358CF8E5" wp14:editId="0140D7E4">
                <wp:simplePos x="0" y="0"/>
                <wp:positionH relativeFrom="column">
                  <wp:posOffset>-60589</wp:posOffset>
                </wp:positionH>
                <wp:positionV relativeFrom="paragraph">
                  <wp:posOffset>-99060</wp:posOffset>
                </wp:positionV>
                <wp:extent cx="6931025" cy="420370"/>
                <wp:effectExtent l="0" t="0" r="3175" b="17780"/>
                <wp:wrapNone/>
                <wp:docPr id="12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9" name="Group 124"/>
                        <wpg:cNvGrpSpPr>
                          <a:grpSpLocks/>
                        </wpg:cNvGrpSpPr>
                        <wpg:grpSpPr bwMode="auto">
                          <a:xfrm>
                            <a:off x="460" y="480"/>
                            <a:ext cx="11310" cy="662"/>
                            <a:chOff x="579" y="3664"/>
                            <a:chExt cx="12287" cy="525"/>
                          </a:xfrm>
                        </wpg:grpSpPr>
                        <wps:wsp>
                          <wps:cNvPr id="130" name="Text Box 12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4EDA4D" w14:textId="77777777" w:rsidR="00C070B2" w:rsidRPr="007C7557" w:rsidRDefault="00C070B2"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wps:txbx>
                          <wps:bodyPr rot="0" vert="horz" wrap="square" lIns="0" tIns="45720" rIns="0" bIns="45720" anchor="ctr" anchorCtr="0" upright="1">
                            <a:noAutofit/>
                          </wps:bodyPr>
                        </wps:wsp>
                        <wps:wsp>
                          <wps:cNvPr id="131" name="Line 12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2" name="Line 12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3" name="AutoShape 12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8CF8E5" id="Group 123" o:spid="_x0000_s1050" style="position:absolute;margin-left:-4.75pt;margin-top:-7.8pt;width:545.75pt;height:33.1pt;z-index:25165414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">
                <v:group id="Group 124" o:spid="_x0000_s105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25" o:spid="_x0000_s1052"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vNsQA&#10;AADcAAAADwAAAGRycy9kb3ducmV2LnhtbESPQWvCQBCF74X+h2UKvdWNKWhJXcUKUkEvxtLzkB2z&#10;odnZkF01+fedg+BthvfmvW8Wq8G36kp9bAIbmE4yUMRVsA3XBn5O27cPUDEhW2wDk4GRIqyWz08L&#10;LGy48ZGuZaqVhHAs0IBLqSu0jpUjj3ESOmLRzqH3mGTta217vEm4b3WeZTPtsWFpcNjRxlH1V168&#10;ge2wO8y/9/n567f0durCOM/XozGvL8P6E1SiIT3M9+udFfx3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FbzbEAAAA3AAAAA8AAAAAAAAAAAAAAAAAmAIAAGRycy9k&#10;b3ducmV2LnhtbFBLBQYAAAAABAAEAPUAAACJAwAAAAA=&#10;" fillcolor="#e8e8e8" stroked="f" strokeweight=".5pt">
                    <v:textbox inset="0,,0">
                      <w:txbxContent>
                        <w:p w14:paraId="2A4EDA4D" w14:textId="77777777" w:rsidR="00C070B2" w:rsidRPr="007C7557" w:rsidRDefault="00C070B2"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v:textbox>
                  </v:shape>
                  <v:line id="Line 126"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cPsIAAADcAAAADwAAAGRycy9kb3ducmV2LnhtbERPTWsCMRC9C/6HMIVeima3gq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7cPsIAAADcAAAADwAAAAAAAAAAAAAA&#10;AAChAgAAZHJzL2Rvd25yZXYueG1sUEsFBgAAAAAEAAQA+QAAAJADAAAAAA==&#10;" stroked="f" strokeweight=".5pt"/>
                  <v:line id="Line 127"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CScIAAADcAAAADwAAAGRycy9kb3ducmV2LnhtbERPTWsCMRC9F/ofwhR6KZpdB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CScIAAADcAAAADwAAAAAAAAAAAAAA&#10;AAChAgAAZHJzL2Rvd25yZXYueG1sUEsFBgAAAAAEAAQA+QAAAJADAAAAAA==&#10;" stroked="f" strokeweight=".5pt"/>
                </v:group>
                <v:shape id="AutoShape 128" o:spid="_x0000_s105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group>
            </w:pict>
          </mc:Fallback>
        </mc:AlternateContent>
      </w:r>
    </w:p>
    <w:p w14:paraId="4EE77F19" w14:textId="77777777" w:rsidR="005D06F1" w:rsidRPr="005D06F1" w:rsidRDefault="005D06F1" w:rsidP="00C2457D">
      <w:pPr>
        <w:tabs>
          <w:tab w:val="left" w:pos="720"/>
        </w:tabs>
        <w:spacing w:before="480" w:after="120" w:line="240" w:lineRule="auto"/>
        <w:ind w:right="360" w:firstLine="0"/>
        <w:jc w:val="both"/>
        <w:rPr>
          <w:rFonts w:ascii="Arial" w:hAnsi="Arial" w:cs="Arial"/>
          <w:sz w:val="20"/>
        </w:rPr>
      </w:pPr>
      <w:r w:rsidRPr="005D06F1">
        <w:rPr>
          <w:rFonts w:ascii="Arial" w:hAnsi="Arial" w:cs="Arial"/>
          <w:sz w:val="20"/>
        </w:rPr>
        <w:t>Teachers draw on multiple sources of information in making decisions about the current skills, knowledge, or behavior of children and the progress they are making. The teachers use objective, reliable data and consider alternative explanations for children’s behavior. Teachers consider the pattern of data and set hypotheses about children’s development and instructional needs.</w:t>
      </w:r>
    </w:p>
    <w:p w14:paraId="2203BDDF"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 Documents, teacher interview (with questions about the video).</w:t>
      </w:r>
    </w:p>
    <w:tbl>
      <w:tblPr>
        <w:tblStyle w:val="TableGrid2"/>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2382"/>
        <w:gridCol w:w="264"/>
        <w:gridCol w:w="2467"/>
        <w:gridCol w:w="269"/>
        <w:gridCol w:w="2469"/>
        <w:gridCol w:w="264"/>
        <w:gridCol w:w="2022"/>
      </w:tblGrid>
      <w:tr w:rsidR="0013350C" w:rsidRPr="002821C0" w14:paraId="35FBFB46" w14:textId="77777777" w:rsidTr="00161BE1">
        <w:tc>
          <w:tcPr>
            <w:tcW w:w="168" w:type="pct"/>
            <w:shd w:val="clear" w:color="auto" w:fill="FFFFFF" w:themeFill="background1"/>
            <w:vAlign w:val="bottom"/>
          </w:tcPr>
          <w:p w14:paraId="0497DB0C"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1135" w:type="pct"/>
            <w:shd w:val="clear" w:color="auto" w:fill="auto"/>
            <w:vAlign w:val="bottom"/>
          </w:tcPr>
          <w:p w14:paraId="50BB1654"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1</w:t>
            </w:r>
          </w:p>
        </w:tc>
        <w:tc>
          <w:tcPr>
            <w:tcW w:w="126" w:type="pct"/>
            <w:shd w:val="clear" w:color="auto" w:fill="E8E8E8"/>
          </w:tcPr>
          <w:p w14:paraId="34546C7C"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1176" w:type="pct"/>
            <w:shd w:val="clear" w:color="auto" w:fill="FFFFFF" w:themeFill="background1"/>
            <w:vAlign w:val="bottom"/>
          </w:tcPr>
          <w:p w14:paraId="25D28DF7"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3</w:t>
            </w:r>
          </w:p>
        </w:tc>
        <w:tc>
          <w:tcPr>
            <w:tcW w:w="128" w:type="pct"/>
            <w:shd w:val="clear" w:color="auto" w:fill="E8E8E8"/>
          </w:tcPr>
          <w:p w14:paraId="199D0A0F"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1177" w:type="pct"/>
            <w:shd w:val="clear" w:color="auto" w:fill="FFFFFF" w:themeFill="background1"/>
            <w:vAlign w:val="bottom"/>
          </w:tcPr>
          <w:p w14:paraId="3897A64F"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5</w:t>
            </w:r>
          </w:p>
        </w:tc>
        <w:tc>
          <w:tcPr>
            <w:tcW w:w="126" w:type="pct"/>
            <w:shd w:val="clear" w:color="auto" w:fill="E8E8E8"/>
          </w:tcPr>
          <w:p w14:paraId="2CD3FBC4"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64" w:type="pct"/>
            <w:shd w:val="clear" w:color="auto" w:fill="FFFFFF" w:themeFill="background1"/>
            <w:vAlign w:val="bottom"/>
          </w:tcPr>
          <w:p w14:paraId="5B6E6A97"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7</w:t>
            </w:r>
          </w:p>
        </w:tc>
      </w:tr>
      <w:tr w:rsidR="0013350C" w:rsidRPr="002821C0" w14:paraId="114761BD" w14:textId="77777777" w:rsidTr="00161BE1">
        <w:tc>
          <w:tcPr>
            <w:tcW w:w="168" w:type="pct"/>
            <w:shd w:val="clear" w:color="auto" w:fill="FFFFFF" w:themeFill="background1"/>
          </w:tcPr>
          <w:p w14:paraId="1EE36CCC"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A</w:t>
            </w:r>
          </w:p>
        </w:tc>
        <w:tc>
          <w:tcPr>
            <w:tcW w:w="1135" w:type="pct"/>
            <w:shd w:val="clear" w:color="auto" w:fill="auto"/>
          </w:tcPr>
          <w:p w14:paraId="15D182B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Bases ratings on impressions or memory.</w:t>
            </w:r>
          </w:p>
          <w:p w14:paraId="2190473A"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No evidence to support interpretation.</w:t>
            </w:r>
          </w:p>
        </w:tc>
        <w:tc>
          <w:tcPr>
            <w:tcW w:w="126" w:type="pct"/>
            <w:shd w:val="clear" w:color="auto" w:fill="E8E8E8"/>
          </w:tcPr>
          <w:p w14:paraId="37093E02"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176" w:type="pct"/>
            <w:shd w:val="clear" w:color="auto" w:fill="FFFFFF" w:themeFill="background1"/>
          </w:tcPr>
          <w:p w14:paraId="789CA691"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Bases most ratings on single piece of information (that is, taken at a point in time or single event).</w:t>
            </w:r>
          </w:p>
          <w:p w14:paraId="2CAF12B2"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Evidence is too scanty to support interpretation.</w:t>
            </w:r>
          </w:p>
          <w:p w14:paraId="536D009E"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OR</w:t>
            </w:r>
          </w:p>
          <w:p w14:paraId="17BD91F4"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Some evidence supports interpretation whereas other evidence does not.</w:t>
            </w:r>
          </w:p>
        </w:tc>
        <w:tc>
          <w:tcPr>
            <w:tcW w:w="128" w:type="pct"/>
            <w:shd w:val="clear" w:color="auto" w:fill="E8E8E8"/>
          </w:tcPr>
          <w:p w14:paraId="5E950E5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177" w:type="pct"/>
            <w:shd w:val="clear" w:color="auto" w:fill="FFFFFF" w:themeFill="background1"/>
          </w:tcPr>
          <w:p w14:paraId="1753EB23"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Bases most ratings/ inferences on at least two pieces of information (can be from a single context or task).</w:t>
            </w:r>
          </w:p>
          <w:p w14:paraId="097054CA"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Evidence supports interpretation for most assessment targets, but evidence for some interpretations is based on inference rather than objective data.</w:t>
            </w:r>
          </w:p>
          <w:p w14:paraId="35719044"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alternative explanations of observed skill/behavior, including the amount of support available to the child.</w:t>
            </w:r>
          </w:p>
          <w:p w14:paraId="60B85419"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or progress of peers.</w:t>
            </w:r>
          </w:p>
          <w:p w14:paraId="1A7F234B"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Teacher examines more than one data point in between checkpoints for at least one target per child (such as preliminary ratings).</w:t>
            </w:r>
          </w:p>
        </w:tc>
        <w:tc>
          <w:tcPr>
            <w:tcW w:w="126" w:type="pct"/>
            <w:shd w:val="clear" w:color="auto" w:fill="E8E8E8"/>
          </w:tcPr>
          <w:p w14:paraId="1A79B06B"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64" w:type="pct"/>
            <w:shd w:val="clear" w:color="auto" w:fill="FFFFFF" w:themeFill="background1"/>
          </w:tcPr>
          <w:p w14:paraId="4971A6E0"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Bases most ratings/ inferences on multiple pieces of information collected in more than one context or task.</w:t>
            </w:r>
          </w:p>
          <w:p w14:paraId="281BCD72"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Evidence is objective and supports interpretation.</w:t>
            </w:r>
          </w:p>
          <w:p w14:paraId="4DA561BC"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context of observed skill/behavior.</w:t>
            </w:r>
          </w:p>
          <w:p w14:paraId="5CA34289"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child’s strengths and interests as well as challenges.</w:t>
            </w:r>
          </w:p>
          <w:p w14:paraId="7E3C686B"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i/>
                <w:sz w:val="19"/>
                <w:szCs w:val="19"/>
              </w:rPr>
              <w:t>Tests</w:t>
            </w:r>
            <w:r w:rsidRPr="00E928FB">
              <w:rPr>
                <w:rFonts w:ascii="Arial" w:hAnsi="Arial" w:cs="Arial"/>
                <w:sz w:val="19"/>
                <w:szCs w:val="19"/>
              </w:rPr>
              <w:t xml:space="preserve"> some alternative explanations of observed skill/behavior.</w:t>
            </w:r>
          </w:p>
          <w:p w14:paraId="6E7ECB3A"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and progress of peers.</w:t>
            </w:r>
          </w:p>
        </w:tc>
      </w:tr>
      <w:tr w:rsidR="005D06F1" w:rsidRPr="005D06F1" w14:paraId="06108407" w14:textId="77777777" w:rsidTr="00AF3FD9">
        <w:tc>
          <w:tcPr>
            <w:tcW w:w="5000" w:type="pct"/>
            <w:gridSpan w:val="8"/>
            <w:shd w:val="clear" w:color="auto" w:fill="E8E8E8"/>
          </w:tcPr>
          <w:p w14:paraId="7A7D5843" w14:textId="77777777" w:rsidR="005D06F1" w:rsidRPr="00A32E02" w:rsidRDefault="005D06F1" w:rsidP="00A32E02">
            <w:pPr>
              <w:tabs>
                <w:tab w:val="left" w:pos="1080"/>
                <w:tab w:val="left" w:pos="1440"/>
              </w:tabs>
              <w:spacing w:before="240" w:after="120" w:line="240" w:lineRule="auto"/>
              <w:ind w:firstLine="0"/>
              <w:jc w:val="center"/>
              <w:rPr>
                <w:rFonts w:ascii="Arial" w:hAnsi="Arial" w:cs="Arial"/>
                <w:b/>
                <w:sz w:val="19"/>
                <w:szCs w:val="19"/>
              </w:rPr>
            </w:pPr>
            <w:r w:rsidRPr="00A32E02">
              <w:rPr>
                <w:rFonts w:ascii="Arial" w:hAnsi="Arial" w:cs="Arial"/>
                <w:b/>
                <w:sz w:val="19"/>
                <w:szCs w:val="19"/>
              </w:rPr>
              <w:t>SOURCES OF EVIDENCE</w:t>
            </w:r>
          </w:p>
          <w:p w14:paraId="35B002EB" w14:textId="77777777" w:rsidR="005D06F1" w:rsidRPr="00A32E02" w:rsidRDefault="005D06F1" w:rsidP="00A32E02">
            <w:pPr>
              <w:tabs>
                <w:tab w:val="left" w:pos="1080"/>
                <w:tab w:val="left" w:pos="1440"/>
              </w:tabs>
              <w:spacing w:before="120" w:after="120" w:line="240" w:lineRule="auto"/>
              <w:ind w:firstLine="0"/>
              <w:jc w:val="center"/>
              <w:rPr>
                <w:rFonts w:ascii="Arial" w:hAnsi="Arial" w:cs="Arial"/>
                <w:i/>
              </w:rPr>
            </w:pPr>
            <w:r w:rsidRPr="00A32E02">
              <w:rPr>
                <w:rFonts w:ascii="Arial" w:hAnsi="Arial" w:cs="Arial"/>
                <w:i/>
                <w:sz w:val="19"/>
                <w:szCs w:val="19"/>
              </w:rPr>
              <w:t>(Assessor, please record sources used to inform rating)</w:t>
            </w:r>
          </w:p>
          <w:p w14:paraId="3C6CBF86" w14:textId="77777777" w:rsidR="005D06F1" w:rsidRPr="005D06F1" w:rsidRDefault="005D06F1" w:rsidP="005D06F1">
            <w:pPr>
              <w:tabs>
                <w:tab w:val="left" w:leader="underscore" w:pos="10332"/>
              </w:tabs>
              <w:spacing w:before="240" w:after="120" w:line="240" w:lineRule="auto"/>
              <w:ind w:firstLine="0"/>
              <w:rPr>
                <w:rFonts w:cs="Arial"/>
                <w:i/>
              </w:rPr>
            </w:pPr>
            <w:r w:rsidRPr="005D06F1">
              <w:rPr>
                <w:rFonts w:cs="Arial"/>
                <w:i/>
              </w:rPr>
              <w:tab/>
            </w:r>
          </w:p>
          <w:p w14:paraId="32FC3C77" w14:textId="77777777" w:rsidR="005D06F1" w:rsidRPr="005D06F1" w:rsidRDefault="005D06F1" w:rsidP="005D06F1">
            <w:pPr>
              <w:tabs>
                <w:tab w:val="left" w:leader="underscore" w:pos="10332"/>
              </w:tabs>
              <w:spacing w:before="240" w:after="120" w:line="240" w:lineRule="auto"/>
              <w:ind w:firstLine="0"/>
              <w:rPr>
                <w:rFonts w:cs="Arial"/>
                <w:i/>
              </w:rPr>
            </w:pPr>
            <w:r w:rsidRPr="005D06F1">
              <w:rPr>
                <w:rFonts w:cs="Arial"/>
                <w:i/>
              </w:rPr>
              <w:tab/>
            </w:r>
          </w:p>
          <w:p w14:paraId="11A87155" w14:textId="77777777" w:rsidR="005D06F1" w:rsidRPr="005D06F1" w:rsidRDefault="005D06F1" w:rsidP="005D06F1">
            <w:pPr>
              <w:tabs>
                <w:tab w:val="left" w:leader="underscore" w:pos="10332"/>
              </w:tabs>
              <w:spacing w:before="240" w:after="480" w:line="240" w:lineRule="auto"/>
              <w:ind w:firstLine="0"/>
              <w:rPr>
                <w:rFonts w:cs="Arial"/>
                <w:i/>
              </w:rPr>
            </w:pPr>
            <w:r w:rsidRPr="005D06F1">
              <w:rPr>
                <w:rFonts w:cs="Arial"/>
                <w:i/>
              </w:rPr>
              <w:tab/>
            </w:r>
          </w:p>
        </w:tc>
      </w:tr>
    </w:tbl>
    <w:p w14:paraId="42A5B238" w14:textId="77777777" w:rsidR="005D06F1" w:rsidRPr="005D06F1" w:rsidRDefault="005D06F1" w:rsidP="005D06F1">
      <w:pPr>
        <w:spacing w:line="240" w:lineRule="auto"/>
        <w:ind w:firstLine="0"/>
        <w:rPr>
          <w:rFonts w:ascii="Arial" w:hAnsi="Arial" w:cs="Arial"/>
          <w:b/>
          <w:sz w:val="20"/>
        </w:rPr>
      </w:pPr>
      <w:r w:rsidRPr="005D06F1">
        <w:br w:type="page"/>
      </w:r>
    </w:p>
    <w:tbl>
      <w:tblPr>
        <w:tblStyle w:val="TableGrid2"/>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1915"/>
        <w:gridCol w:w="275"/>
        <w:gridCol w:w="2081"/>
        <w:gridCol w:w="269"/>
        <w:gridCol w:w="1991"/>
        <w:gridCol w:w="269"/>
        <w:gridCol w:w="2004"/>
        <w:gridCol w:w="1334"/>
      </w:tblGrid>
      <w:tr w:rsidR="0013350C" w:rsidRPr="002821C0" w14:paraId="45A287BD" w14:textId="77777777" w:rsidTr="00161BE1">
        <w:trPr>
          <w:tblHeader/>
        </w:trPr>
        <w:tc>
          <w:tcPr>
            <w:tcW w:w="168" w:type="pct"/>
            <w:shd w:val="clear" w:color="auto" w:fill="auto"/>
            <w:vAlign w:val="bottom"/>
          </w:tcPr>
          <w:p w14:paraId="69B2F897"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13" w:type="pct"/>
            <w:vAlign w:val="bottom"/>
          </w:tcPr>
          <w:p w14:paraId="11F7A86D"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1</w:t>
            </w:r>
          </w:p>
        </w:tc>
        <w:tc>
          <w:tcPr>
            <w:tcW w:w="131" w:type="pct"/>
            <w:shd w:val="clear" w:color="auto" w:fill="E8E8E8"/>
          </w:tcPr>
          <w:p w14:paraId="650522D4"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92" w:type="pct"/>
            <w:shd w:val="clear" w:color="auto" w:fill="auto"/>
            <w:vAlign w:val="bottom"/>
          </w:tcPr>
          <w:p w14:paraId="111618ED"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3</w:t>
            </w:r>
          </w:p>
        </w:tc>
        <w:tc>
          <w:tcPr>
            <w:tcW w:w="128" w:type="pct"/>
            <w:shd w:val="clear" w:color="auto" w:fill="E8E8E8"/>
          </w:tcPr>
          <w:p w14:paraId="17C703E2"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49" w:type="pct"/>
            <w:shd w:val="clear" w:color="auto" w:fill="auto"/>
            <w:vAlign w:val="bottom"/>
          </w:tcPr>
          <w:p w14:paraId="48ECA907"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5</w:t>
            </w:r>
          </w:p>
        </w:tc>
        <w:tc>
          <w:tcPr>
            <w:tcW w:w="128" w:type="pct"/>
            <w:shd w:val="clear" w:color="auto" w:fill="E8E8E8"/>
          </w:tcPr>
          <w:p w14:paraId="3A1D46AA"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55" w:type="pct"/>
            <w:shd w:val="clear" w:color="auto" w:fill="auto"/>
            <w:vAlign w:val="bottom"/>
          </w:tcPr>
          <w:p w14:paraId="102CA86D"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7</w:t>
            </w:r>
          </w:p>
        </w:tc>
        <w:tc>
          <w:tcPr>
            <w:tcW w:w="636" w:type="pct"/>
          </w:tcPr>
          <w:p w14:paraId="1C4607B6"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ENTER RATING</w:t>
            </w:r>
          </w:p>
        </w:tc>
      </w:tr>
      <w:tr w:rsidR="0013350C" w:rsidRPr="002821C0" w14:paraId="0B878370" w14:textId="77777777" w:rsidTr="00161BE1">
        <w:tc>
          <w:tcPr>
            <w:tcW w:w="168" w:type="pct"/>
            <w:shd w:val="clear" w:color="auto" w:fill="auto"/>
          </w:tcPr>
          <w:p w14:paraId="073E477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w:t>
            </w:r>
          </w:p>
        </w:tc>
        <w:tc>
          <w:tcPr>
            <w:tcW w:w="913" w:type="pct"/>
          </w:tcPr>
          <w:p w14:paraId="7B483F9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Infrequent examination of data (does not examine child’s records and make ratings at reporting periods).</w:t>
            </w:r>
          </w:p>
        </w:tc>
        <w:tc>
          <w:tcPr>
            <w:tcW w:w="131" w:type="pct"/>
            <w:shd w:val="clear" w:color="auto" w:fill="E8E8E8"/>
          </w:tcPr>
          <w:p w14:paraId="1DBDBB1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92" w:type="pct"/>
            <w:shd w:val="clear" w:color="auto" w:fill="auto"/>
          </w:tcPr>
          <w:p w14:paraId="12BF0C71"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Examines current data in relation to performance criteria, but does not consider the child’s rate of progress.</w:t>
            </w:r>
          </w:p>
        </w:tc>
        <w:tc>
          <w:tcPr>
            <w:tcW w:w="128" w:type="pct"/>
            <w:shd w:val="clear" w:color="auto" w:fill="E8E8E8"/>
          </w:tcPr>
          <w:p w14:paraId="464D0F89"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49" w:type="pct"/>
            <w:shd w:val="clear" w:color="auto" w:fill="auto"/>
          </w:tcPr>
          <w:p w14:paraId="1559D55C"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 xml:space="preserve">Evaluates progress (not just current performance) within reporting periods, not just between reporting periods. </w:t>
            </w:r>
          </w:p>
          <w:p w14:paraId="325AF50D"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Uses data to identify areas of learning where progress is slower than expected and where it is faster than expected.</w:t>
            </w:r>
          </w:p>
          <w:p w14:paraId="6677CA43"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28" w:type="pct"/>
            <w:shd w:val="clear" w:color="auto" w:fill="E8E8E8"/>
          </w:tcPr>
          <w:p w14:paraId="1C9764AD"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55" w:type="pct"/>
            <w:shd w:val="clear" w:color="auto" w:fill="auto"/>
          </w:tcPr>
          <w:p w14:paraId="76FE0FBE"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Identifies when current rate of progress has accelerated beyond expectation even if current performance is still below age level.</w:t>
            </w:r>
          </w:p>
          <w:p w14:paraId="0BAEF67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Identifies when current rate of progress has slowed or stopped even if current performance is above age level.</w:t>
            </w:r>
          </w:p>
        </w:tc>
        <w:tc>
          <w:tcPr>
            <w:tcW w:w="636" w:type="pct"/>
            <w:shd w:val="clear" w:color="auto" w:fill="FFFFFF" w:themeFill="background1"/>
            <w:vAlign w:val="bottom"/>
          </w:tcPr>
          <w:p w14:paraId="52330D06" w14:textId="77777777" w:rsidR="005D06F1" w:rsidRPr="00E928FB" w:rsidRDefault="005D06F1" w:rsidP="005D06F1">
            <w:pPr>
              <w:tabs>
                <w:tab w:val="left" w:leader="underscore" w:pos="1146"/>
              </w:tabs>
              <w:spacing w:before="120" w:after="120" w:line="240" w:lineRule="auto"/>
              <w:ind w:firstLine="0"/>
              <w:rPr>
                <w:rFonts w:ascii="Arial" w:hAnsi="Arial" w:cs="Arial"/>
                <w:smallCaps/>
                <w:sz w:val="19"/>
                <w:szCs w:val="19"/>
              </w:rPr>
            </w:pPr>
            <w:r w:rsidRPr="00E928FB">
              <w:rPr>
                <w:rFonts w:ascii="Arial" w:hAnsi="Arial" w:cs="Arial"/>
                <w:smallCaps/>
                <w:sz w:val="19"/>
                <w:szCs w:val="19"/>
              </w:rPr>
              <w:t xml:space="preserve">rating: </w:t>
            </w:r>
            <w:r w:rsidRPr="00E928FB">
              <w:rPr>
                <w:rFonts w:ascii="Arial" w:hAnsi="Arial" w:cs="Arial"/>
                <w:smallCaps/>
                <w:sz w:val="19"/>
                <w:szCs w:val="19"/>
              </w:rPr>
              <w:tab/>
            </w:r>
            <w:r w:rsidRPr="00E928FB">
              <w:rPr>
                <w:rFonts w:ascii="Arial" w:hAnsi="Arial" w:cs="Arial"/>
                <w:smallCaps/>
                <w:sz w:val="19"/>
                <w:szCs w:val="19"/>
              </w:rPr>
              <w:tab/>
            </w:r>
          </w:p>
        </w:tc>
      </w:tr>
      <w:tr w:rsidR="005D06F1" w:rsidRPr="002821C0" w14:paraId="0E3F3F35" w14:textId="77777777" w:rsidTr="00AF3FD9">
        <w:tc>
          <w:tcPr>
            <w:tcW w:w="5000" w:type="pct"/>
            <w:gridSpan w:val="9"/>
            <w:shd w:val="clear" w:color="auto" w:fill="E8E8E8"/>
          </w:tcPr>
          <w:p w14:paraId="68CA1483" w14:textId="77777777" w:rsidR="005D06F1" w:rsidRPr="00E439F0" w:rsidRDefault="005D06F1" w:rsidP="00E439F0">
            <w:pPr>
              <w:tabs>
                <w:tab w:val="left" w:pos="1080"/>
                <w:tab w:val="left" w:pos="1440"/>
              </w:tabs>
              <w:spacing w:before="240" w:after="120" w:line="240" w:lineRule="auto"/>
              <w:ind w:firstLine="0"/>
              <w:jc w:val="center"/>
              <w:rPr>
                <w:rFonts w:ascii="Arial" w:hAnsi="Arial" w:cs="Arial"/>
                <w:b/>
                <w:sz w:val="19"/>
                <w:szCs w:val="19"/>
              </w:rPr>
            </w:pPr>
            <w:r w:rsidRPr="00E439F0">
              <w:rPr>
                <w:rFonts w:ascii="Arial" w:hAnsi="Arial" w:cs="Arial"/>
                <w:b/>
                <w:sz w:val="19"/>
                <w:szCs w:val="19"/>
              </w:rPr>
              <w:t>SOURCES OF EVIDENCE</w:t>
            </w:r>
          </w:p>
          <w:p w14:paraId="2B81C19A" w14:textId="77777777" w:rsidR="005D06F1" w:rsidRPr="00E439F0" w:rsidRDefault="005D06F1" w:rsidP="00E439F0">
            <w:pPr>
              <w:tabs>
                <w:tab w:val="left" w:pos="1080"/>
                <w:tab w:val="left" w:pos="1440"/>
              </w:tabs>
              <w:spacing w:before="120" w:after="120" w:line="240" w:lineRule="auto"/>
              <w:ind w:firstLine="0"/>
              <w:jc w:val="center"/>
              <w:rPr>
                <w:rFonts w:ascii="Arial" w:hAnsi="Arial" w:cs="Arial"/>
                <w:i/>
                <w:sz w:val="19"/>
                <w:szCs w:val="19"/>
              </w:rPr>
            </w:pPr>
            <w:r w:rsidRPr="00E439F0">
              <w:rPr>
                <w:rFonts w:ascii="Arial" w:hAnsi="Arial" w:cs="Arial"/>
                <w:i/>
                <w:sz w:val="19"/>
                <w:szCs w:val="19"/>
              </w:rPr>
              <w:t>(Assessor, please record sources used to inform rating)</w:t>
            </w:r>
          </w:p>
          <w:p w14:paraId="2BED0CE2" w14:textId="77777777" w:rsidR="005D06F1" w:rsidRPr="002821C0" w:rsidRDefault="005D06F1" w:rsidP="005D06F1">
            <w:pPr>
              <w:tabs>
                <w:tab w:val="left" w:leader="underscore" w:pos="10332"/>
              </w:tabs>
              <w:spacing w:before="240" w:after="120" w:line="240" w:lineRule="auto"/>
              <w:ind w:firstLine="0"/>
              <w:rPr>
                <w:rFonts w:ascii="Arial" w:hAnsi="Arial" w:cs="Arial"/>
                <w:i/>
              </w:rPr>
            </w:pPr>
            <w:r w:rsidRPr="002821C0">
              <w:rPr>
                <w:rFonts w:ascii="Arial" w:hAnsi="Arial" w:cs="Arial"/>
                <w:i/>
              </w:rPr>
              <w:tab/>
            </w:r>
          </w:p>
          <w:p w14:paraId="40140F12" w14:textId="77777777" w:rsidR="005D06F1" w:rsidRPr="002821C0" w:rsidRDefault="005D06F1" w:rsidP="005D06F1">
            <w:pPr>
              <w:tabs>
                <w:tab w:val="left" w:leader="underscore" w:pos="10332"/>
              </w:tabs>
              <w:spacing w:before="240" w:after="120" w:line="240" w:lineRule="auto"/>
              <w:ind w:firstLine="0"/>
              <w:rPr>
                <w:rFonts w:ascii="Arial" w:hAnsi="Arial" w:cs="Arial"/>
                <w:i/>
              </w:rPr>
            </w:pPr>
            <w:r w:rsidRPr="002821C0">
              <w:rPr>
                <w:rFonts w:ascii="Arial" w:hAnsi="Arial" w:cs="Arial"/>
                <w:i/>
              </w:rPr>
              <w:tab/>
            </w:r>
          </w:p>
          <w:p w14:paraId="5C92FEA1" w14:textId="77777777" w:rsidR="005D06F1" w:rsidRPr="002821C0" w:rsidRDefault="005D06F1" w:rsidP="005D06F1">
            <w:pPr>
              <w:tabs>
                <w:tab w:val="left" w:leader="underscore" w:pos="10332"/>
              </w:tabs>
              <w:spacing w:before="240" w:after="120" w:line="240" w:lineRule="auto"/>
              <w:ind w:firstLine="0"/>
              <w:rPr>
                <w:rFonts w:ascii="Arial" w:hAnsi="Arial" w:cs="Arial"/>
                <w:i/>
              </w:rPr>
            </w:pPr>
            <w:r w:rsidRPr="002821C0">
              <w:rPr>
                <w:rFonts w:ascii="Arial" w:hAnsi="Arial" w:cs="Arial"/>
                <w:i/>
              </w:rPr>
              <w:tab/>
            </w:r>
          </w:p>
        </w:tc>
      </w:tr>
    </w:tbl>
    <w:p w14:paraId="2B688A21"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7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937"/>
        <w:gridCol w:w="1082"/>
        <w:gridCol w:w="1080"/>
      </w:tblGrid>
      <w:tr w:rsidR="005D06F1" w:rsidRPr="005D06F1" w14:paraId="19B14E22" w14:textId="77777777" w:rsidTr="00AF3FD9">
        <w:tc>
          <w:tcPr>
            <w:tcW w:w="213" w:type="pct"/>
            <w:tcBorders>
              <w:top w:val="nil"/>
              <w:left w:val="nil"/>
              <w:bottom w:val="single" w:sz="4" w:space="0" w:color="auto"/>
              <w:right w:val="nil"/>
            </w:tcBorders>
          </w:tcPr>
          <w:p w14:paraId="6487DE77" w14:textId="77777777" w:rsidR="005D06F1" w:rsidRPr="005D06F1" w:rsidRDefault="005D06F1" w:rsidP="005D06F1">
            <w:pPr>
              <w:spacing w:line="240" w:lineRule="auto"/>
              <w:ind w:firstLine="0"/>
              <w:rPr>
                <w:rFonts w:ascii="Arial" w:hAnsi="Arial" w:cs="Arial"/>
                <w:sz w:val="20"/>
              </w:rPr>
            </w:pPr>
          </w:p>
        </w:tc>
        <w:tc>
          <w:tcPr>
            <w:tcW w:w="3762" w:type="pct"/>
            <w:tcBorders>
              <w:top w:val="nil"/>
              <w:left w:val="nil"/>
              <w:bottom w:val="single" w:sz="4" w:space="0" w:color="auto"/>
            </w:tcBorders>
          </w:tcPr>
          <w:p w14:paraId="4B6E6A33" w14:textId="77777777" w:rsidR="005D06F1" w:rsidRPr="005D06F1" w:rsidRDefault="005D06F1" w:rsidP="005D06F1">
            <w:pPr>
              <w:spacing w:line="240" w:lineRule="auto"/>
              <w:ind w:firstLine="0"/>
              <w:rPr>
                <w:rFonts w:ascii="Arial" w:hAnsi="Arial" w:cs="Arial"/>
                <w:sz w:val="20"/>
              </w:rPr>
            </w:pPr>
          </w:p>
        </w:tc>
        <w:tc>
          <w:tcPr>
            <w:tcW w:w="513" w:type="pct"/>
            <w:tcBorders>
              <w:bottom w:val="single" w:sz="4" w:space="0" w:color="auto"/>
            </w:tcBorders>
            <w:vAlign w:val="bottom"/>
          </w:tcPr>
          <w:p w14:paraId="65ED00BD"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512" w:type="pct"/>
            <w:tcBorders>
              <w:bottom w:val="single" w:sz="4" w:space="0" w:color="auto"/>
            </w:tcBorders>
            <w:vAlign w:val="bottom"/>
          </w:tcPr>
          <w:p w14:paraId="5042472C"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5D06F1" w:rsidRPr="005D06F1" w14:paraId="0DCC97BC" w14:textId="77777777" w:rsidTr="00AF3FD9">
        <w:tc>
          <w:tcPr>
            <w:tcW w:w="213" w:type="pct"/>
            <w:tcBorders>
              <w:top w:val="single" w:sz="4" w:space="0" w:color="auto"/>
              <w:left w:val="single" w:sz="4" w:space="0" w:color="auto"/>
              <w:bottom w:val="single" w:sz="4" w:space="0" w:color="auto"/>
            </w:tcBorders>
            <w:shd w:val="clear" w:color="auto" w:fill="auto"/>
          </w:tcPr>
          <w:p w14:paraId="420F3E73"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762" w:type="pct"/>
            <w:tcBorders>
              <w:top w:val="single" w:sz="4" w:space="0" w:color="auto"/>
              <w:left w:val="nil"/>
              <w:bottom w:val="single" w:sz="4" w:space="0" w:color="auto"/>
            </w:tcBorders>
            <w:shd w:val="clear" w:color="auto" w:fill="auto"/>
          </w:tcPr>
          <w:p w14:paraId="5DDBA249" w14:textId="30DCD7DC" w:rsidR="005D06F1" w:rsidRPr="00E928FB" w:rsidRDefault="005D06F1" w:rsidP="005D06F1">
            <w:pPr>
              <w:tabs>
                <w:tab w:val="left" w:pos="360"/>
                <w:tab w:val="left" w:leader="dot" w:pos="7722"/>
              </w:tabs>
              <w:spacing w:before="120" w:after="120" w:line="240" w:lineRule="auto"/>
              <w:ind w:firstLine="0"/>
              <w:rPr>
                <w:rFonts w:ascii="Arial" w:hAnsi="Arial" w:cs="Arial"/>
                <w:sz w:val="19"/>
                <w:szCs w:val="19"/>
              </w:rPr>
            </w:pPr>
            <w:r w:rsidRPr="00E928FB">
              <w:rPr>
                <w:rFonts w:ascii="Arial" w:hAnsi="Arial" w:cs="Arial"/>
                <w:sz w:val="19"/>
                <w:szCs w:val="19"/>
              </w:rPr>
              <w:t>Teacher involves the family in interpret</w:t>
            </w:r>
            <w:r w:rsidR="00E439F0">
              <w:rPr>
                <w:rFonts w:ascii="Arial" w:hAnsi="Arial" w:cs="Arial"/>
                <w:sz w:val="19"/>
                <w:szCs w:val="19"/>
              </w:rPr>
              <w:t>ing and understanding the data.</w:t>
            </w:r>
          </w:p>
        </w:tc>
        <w:tc>
          <w:tcPr>
            <w:tcW w:w="513" w:type="pct"/>
            <w:tcBorders>
              <w:right w:val="nil"/>
            </w:tcBorders>
            <w:shd w:val="clear" w:color="auto" w:fill="auto"/>
            <w:vAlign w:val="bottom"/>
          </w:tcPr>
          <w:p w14:paraId="4DEDA28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12" w:type="pct"/>
            <w:tcBorders>
              <w:left w:val="nil"/>
            </w:tcBorders>
            <w:shd w:val="clear" w:color="auto" w:fill="auto"/>
            <w:vAlign w:val="bottom"/>
          </w:tcPr>
          <w:p w14:paraId="3082323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5D06F1" w:rsidRPr="005D06F1" w14:paraId="4FB7E18E" w14:textId="77777777" w:rsidTr="00AF3FD9">
        <w:tc>
          <w:tcPr>
            <w:tcW w:w="5000" w:type="pct"/>
            <w:gridSpan w:val="4"/>
            <w:tcBorders>
              <w:top w:val="single" w:sz="4" w:space="0" w:color="auto"/>
              <w:left w:val="single" w:sz="4" w:space="0" w:color="auto"/>
              <w:bottom w:val="single" w:sz="4" w:space="0" w:color="auto"/>
            </w:tcBorders>
            <w:shd w:val="clear" w:color="auto" w:fill="E8E8E8"/>
          </w:tcPr>
          <w:p w14:paraId="7CE5CC87" w14:textId="77777777" w:rsidR="005D06F1" w:rsidRPr="00E439F0" w:rsidRDefault="005D06F1" w:rsidP="005D06F1">
            <w:pPr>
              <w:tabs>
                <w:tab w:val="left" w:pos="1080"/>
                <w:tab w:val="left" w:pos="1440"/>
              </w:tabs>
              <w:spacing w:before="240" w:after="120" w:line="240" w:lineRule="auto"/>
              <w:ind w:firstLine="0"/>
              <w:jc w:val="center"/>
              <w:rPr>
                <w:rFonts w:ascii="Arial" w:hAnsi="Arial" w:cs="Arial"/>
                <w:b/>
                <w:sz w:val="19"/>
                <w:szCs w:val="19"/>
              </w:rPr>
            </w:pPr>
            <w:r w:rsidRPr="00E439F0">
              <w:rPr>
                <w:rFonts w:ascii="Arial" w:hAnsi="Arial" w:cs="Arial"/>
                <w:b/>
                <w:sz w:val="19"/>
                <w:szCs w:val="19"/>
              </w:rPr>
              <w:t>SOURCES OF EVIDENCE</w:t>
            </w:r>
          </w:p>
          <w:p w14:paraId="16E450F4" w14:textId="77777777" w:rsidR="005D06F1" w:rsidRPr="00E439F0" w:rsidRDefault="005D06F1" w:rsidP="005D06F1">
            <w:pPr>
              <w:tabs>
                <w:tab w:val="left" w:pos="1080"/>
                <w:tab w:val="left" w:pos="1440"/>
              </w:tabs>
              <w:spacing w:before="120" w:after="120" w:line="240" w:lineRule="auto"/>
              <w:ind w:firstLine="0"/>
              <w:jc w:val="center"/>
              <w:rPr>
                <w:rFonts w:ascii="Arial" w:hAnsi="Arial" w:cs="Arial"/>
                <w:i/>
                <w:sz w:val="19"/>
                <w:szCs w:val="19"/>
              </w:rPr>
            </w:pPr>
            <w:r w:rsidRPr="00E439F0">
              <w:rPr>
                <w:rFonts w:ascii="Arial" w:hAnsi="Arial" w:cs="Arial"/>
                <w:i/>
                <w:sz w:val="19"/>
                <w:szCs w:val="19"/>
              </w:rPr>
              <w:t>(Assessor, please record sources used to inform rating)</w:t>
            </w:r>
          </w:p>
          <w:p w14:paraId="5002687F" w14:textId="77777777" w:rsidR="005D06F1" w:rsidRPr="005D06F1" w:rsidRDefault="005D06F1" w:rsidP="005D06F1">
            <w:pPr>
              <w:tabs>
                <w:tab w:val="left" w:leader="underscore" w:pos="10332"/>
              </w:tabs>
              <w:spacing w:before="240" w:after="120" w:line="240" w:lineRule="auto"/>
              <w:ind w:firstLine="0"/>
              <w:rPr>
                <w:rFonts w:ascii="Arial" w:hAnsi="Arial" w:cs="Arial"/>
                <w:i/>
                <w:sz w:val="20"/>
              </w:rPr>
            </w:pPr>
            <w:r w:rsidRPr="005D06F1">
              <w:rPr>
                <w:rFonts w:ascii="Arial" w:hAnsi="Arial" w:cs="Arial"/>
                <w:i/>
                <w:sz w:val="20"/>
              </w:rPr>
              <w:tab/>
            </w:r>
          </w:p>
          <w:p w14:paraId="076FB166" w14:textId="77777777" w:rsidR="005D06F1" w:rsidRPr="005D06F1" w:rsidRDefault="005D06F1" w:rsidP="005D06F1">
            <w:pPr>
              <w:tabs>
                <w:tab w:val="left" w:leader="underscore" w:pos="10332"/>
              </w:tabs>
              <w:spacing w:before="240" w:after="120" w:line="240" w:lineRule="auto"/>
              <w:ind w:firstLine="0"/>
              <w:rPr>
                <w:rFonts w:ascii="Arial" w:hAnsi="Arial" w:cs="Arial"/>
                <w:i/>
                <w:sz w:val="20"/>
              </w:rPr>
            </w:pPr>
            <w:r w:rsidRPr="005D06F1">
              <w:rPr>
                <w:rFonts w:ascii="Arial" w:hAnsi="Arial" w:cs="Arial"/>
                <w:i/>
                <w:sz w:val="20"/>
              </w:rPr>
              <w:tab/>
            </w:r>
          </w:p>
          <w:p w14:paraId="62F540B0" w14:textId="77777777" w:rsidR="005D06F1" w:rsidRPr="005D06F1" w:rsidRDefault="005D06F1" w:rsidP="005D06F1">
            <w:pPr>
              <w:tabs>
                <w:tab w:val="left" w:leader="underscore" w:pos="10332"/>
              </w:tabs>
              <w:spacing w:before="240" w:after="120" w:line="240" w:lineRule="auto"/>
              <w:ind w:firstLine="0"/>
              <w:rPr>
                <w:rFonts w:ascii="Arial" w:hAnsi="Arial" w:cs="Arial"/>
                <w:i/>
                <w:sz w:val="20"/>
              </w:rPr>
            </w:pPr>
            <w:r w:rsidRPr="005D06F1">
              <w:rPr>
                <w:rFonts w:ascii="Arial" w:hAnsi="Arial" w:cs="Arial"/>
                <w:i/>
                <w:sz w:val="20"/>
              </w:rPr>
              <w:tab/>
            </w:r>
          </w:p>
          <w:p w14:paraId="75BF8756" w14:textId="77777777" w:rsidR="005D06F1" w:rsidRPr="005D06F1" w:rsidRDefault="005D06F1" w:rsidP="005D06F1">
            <w:pPr>
              <w:spacing w:line="240" w:lineRule="auto"/>
              <w:ind w:firstLine="0"/>
              <w:jc w:val="center"/>
              <w:rPr>
                <w:rFonts w:ascii="Arial" w:hAnsi="Arial" w:cs="Arial"/>
                <w:sz w:val="12"/>
                <w:szCs w:val="12"/>
              </w:rPr>
            </w:pPr>
            <w:r w:rsidRPr="005D06F1">
              <w:rPr>
                <w:i/>
              </w:rPr>
              <w:tab/>
            </w:r>
          </w:p>
        </w:tc>
      </w:tr>
    </w:tbl>
    <w:p w14:paraId="5C54F367"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p w14:paraId="420AA90F" w14:textId="77777777" w:rsidR="005D06F1" w:rsidRPr="005D06F1" w:rsidRDefault="005D06F1" w:rsidP="005D06F1">
      <w:pPr>
        <w:spacing w:line="240" w:lineRule="auto"/>
        <w:ind w:firstLine="0"/>
        <w:rPr>
          <w:rFonts w:ascii="Arial" w:hAnsi="Arial" w:cs="Arial"/>
          <w:b/>
          <w:sz w:val="20"/>
        </w:rPr>
      </w:pPr>
      <w:r w:rsidRPr="005D06F1">
        <w:br w:type="page"/>
      </w:r>
    </w:p>
    <w:p w14:paraId="2E047AD8"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5168" behindDoc="0" locked="0" layoutInCell="1" allowOverlap="1" wp14:anchorId="210BEA95" wp14:editId="2FF36538">
                <wp:simplePos x="0" y="0"/>
                <wp:positionH relativeFrom="column">
                  <wp:posOffset>-65736</wp:posOffset>
                </wp:positionH>
                <wp:positionV relativeFrom="paragraph">
                  <wp:posOffset>-93345</wp:posOffset>
                </wp:positionV>
                <wp:extent cx="6931025" cy="420370"/>
                <wp:effectExtent l="0" t="0" r="3175" b="17780"/>
                <wp:wrapNone/>
                <wp:docPr id="12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3" name="Group 130"/>
                        <wpg:cNvGrpSpPr>
                          <a:grpSpLocks/>
                        </wpg:cNvGrpSpPr>
                        <wpg:grpSpPr bwMode="auto">
                          <a:xfrm>
                            <a:off x="460" y="480"/>
                            <a:ext cx="11310" cy="662"/>
                            <a:chOff x="579" y="3664"/>
                            <a:chExt cx="12287" cy="525"/>
                          </a:xfrm>
                        </wpg:grpSpPr>
                        <wps:wsp>
                          <wps:cNvPr id="124" name="Text Box 131"/>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5BF7D8" w14:textId="77777777" w:rsidR="00C070B2" w:rsidRPr="007C7557" w:rsidRDefault="00C070B2" w:rsidP="00A32E02">
                                <w:pPr>
                                  <w:spacing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 AND CHECKLIST FOR “FORMULATING INSTRUCTIONAL DECISIONS”</w:t>
                                </w:r>
                              </w:p>
                            </w:txbxContent>
                          </wps:txbx>
                          <wps:bodyPr rot="0" vert="horz" wrap="square" lIns="0" tIns="45720" rIns="0" bIns="45720" anchor="ctr" anchorCtr="0" upright="1">
                            <a:noAutofit/>
                          </wps:bodyPr>
                        </wps:wsp>
                        <wps:wsp>
                          <wps:cNvPr id="125" name="Line 13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6" name="Line 13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7" name="AutoShape 13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0BEA95" id="Group 129" o:spid="_x0000_s1056" style="position:absolute;left:0;text-align:left;margin-left:-5.2pt;margin-top:-7.35pt;width:545.75pt;height:33.1pt;z-index:2516551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">
                <v:group id="Group 130"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Text Box 131" o:spid="_x0000_s1058"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f/6MIA&#10;AADcAAAADwAAAGRycy9kb3ducmV2LnhtbERPTWvDMAy9D/YfjAa7rU7CaEpWN3SD0sB6WTp2FrEa&#10;h8VyiN02+fdzobCbHu9T63KyvbjQ6DvHCtJFAoK4cbrjVsH3cfeyAuEDssbeMSmYyUO5eXxYY6Hd&#10;lb/oUodWxBD2BSowIQyFlL4xZNEv3EAcuZMbLYYIx1bqEa8x3PYyS5KltNhxbDA40Ieh5rc+WwW7&#10;qTrk+8/s9P5TW50aN+fZdlbq+WnavoEINIV/8d1d6Tg/e4X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owgAAANwAAAAPAAAAAAAAAAAAAAAAAJgCAABkcnMvZG93&#10;bnJldi54bWxQSwUGAAAAAAQABAD1AAAAhwMAAAAA&#10;" fillcolor="#e8e8e8" stroked="f" strokeweight=".5pt">
                    <v:textbox inset="0,,0">
                      <w:txbxContent>
                        <w:p w14:paraId="245BF7D8" w14:textId="77777777" w:rsidR="00C070B2" w:rsidRPr="007C7557" w:rsidRDefault="00C070B2" w:rsidP="00A32E02">
                          <w:pPr>
                            <w:spacing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 AND CHECKLIST FOR “FORMULATING INSTRUCTIONAL DECISIONS”</w:t>
                          </w:r>
                        </w:p>
                      </w:txbxContent>
                    </v:textbox>
                  </v:shape>
                  <v:line id="Line 132"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M4MIAAADcAAAADwAAAGRycy9kb3ducmV2LnhtbERPTWsCMRC9F/ofwhR6KZpdQ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xM4MIAAADcAAAADwAAAAAAAAAAAAAA&#10;AAChAgAAZHJzL2Rvd25yZXYueG1sUEsFBgAAAAAEAAQA+QAAAJADAAAAAA==&#10;" stroked="f" strokeweight=".5pt"/>
                  <v:line id="Line 133"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7Sl8IAAADcAAAADwAAAGRycy9kb3ducmV2LnhtbERPTWsCMRC9F/wPYQQvpWbXw65djSJK&#10;paUntfQ8bsbNYjJZNqlu/31TKPQ2j/c5y/XgrLhRH1rPCvJpBoK49rrlRsHH6eVpDiJEZI3WMyn4&#10;pgDr1ehhiZX2dz7Q7RgbkUI4VKjAxNhVUobakMMw9R1x4i6+dxgT7Bupe7yncGflLMsK6bDl1GCw&#10;o62h+nr8cgre9jTs7HvRPu5sXpb5c4mf5qzUZDxsFiAiDfFf/Od+1Wn+rID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7Sl8IAAADcAAAADwAAAAAAAAAAAAAA&#10;AAChAgAAZHJzL2Rvd25yZXYueG1sUEsFBgAAAAAEAAQA+QAAAJADAAAAAA==&#10;" stroked="f" strokeweight=".5pt"/>
                </v:group>
                <v:shape id="AutoShape 134"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group>
            </w:pict>
          </mc:Fallback>
        </mc:AlternateContent>
      </w:r>
    </w:p>
    <w:p w14:paraId="7CE97480" w14:textId="77777777" w:rsidR="005D06F1" w:rsidRPr="005D06F1" w:rsidRDefault="005D06F1" w:rsidP="00C2457D">
      <w:pPr>
        <w:tabs>
          <w:tab w:val="left" w:pos="720"/>
        </w:tabs>
        <w:spacing w:before="480" w:after="120" w:line="240" w:lineRule="auto"/>
        <w:ind w:right="360" w:firstLine="0"/>
        <w:jc w:val="both"/>
        <w:rPr>
          <w:rFonts w:ascii="Arial" w:hAnsi="Arial" w:cs="Arial"/>
          <w:sz w:val="20"/>
        </w:rPr>
      </w:pPr>
      <w:r w:rsidRPr="005D06F1">
        <w:rPr>
          <w:rFonts w:ascii="Arial" w:hAnsi="Arial" w:cs="Arial"/>
          <w:sz w:val="20"/>
        </w:rPr>
        <w:t>Based on the interpretation of the data and any hypothesis set, teachers plan instructional activities and strategies to support increased or continued growth. They plan instructional groups intentionally to support children’s development (e.g., partnering children to provide a good language model for a child who needs to talk more, targeted instruction of small groups of children with a similar need). Instruction considers what data suggest about children’s current developmental status and progress by, for example, providing more independent practice in areas where a child is successful, testing hypotheses about the types of support children need, or considering whether children generalize skills across tasks.</w:t>
      </w:r>
    </w:p>
    <w:p w14:paraId="23275002"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(data display, assessment records, lesson plans), teacher interview (with questions about the video).</w:t>
      </w:r>
    </w:p>
    <w:p w14:paraId="363519CB"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t>RUBRIC</w:t>
      </w:r>
    </w:p>
    <w:tbl>
      <w:tblPr>
        <w:tblStyle w:val="TableGrid2"/>
        <w:tblW w:w="473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2115"/>
        <w:gridCol w:w="264"/>
        <w:gridCol w:w="2205"/>
        <w:gridCol w:w="264"/>
        <w:gridCol w:w="2381"/>
        <w:gridCol w:w="264"/>
        <w:gridCol w:w="2381"/>
      </w:tblGrid>
      <w:tr w:rsidR="0013350C" w:rsidRPr="002821C0" w14:paraId="7111A4AD" w14:textId="77777777" w:rsidTr="00161BE1">
        <w:tc>
          <w:tcPr>
            <w:tcW w:w="172" w:type="pct"/>
            <w:tcBorders>
              <w:right w:val="nil"/>
            </w:tcBorders>
            <w:shd w:val="clear" w:color="auto" w:fill="auto"/>
          </w:tcPr>
          <w:p w14:paraId="2E2B5C03"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034" w:type="pct"/>
            <w:tcBorders>
              <w:left w:val="nil"/>
            </w:tcBorders>
            <w:shd w:val="clear" w:color="auto" w:fill="auto"/>
            <w:vAlign w:val="bottom"/>
          </w:tcPr>
          <w:p w14:paraId="50759BB5"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1</w:t>
            </w:r>
          </w:p>
        </w:tc>
        <w:tc>
          <w:tcPr>
            <w:tcW w:w="129" w:type="pct"/>
            <w:shd w:val="clear" w:color="auto" w:fill="E8E8E8"/>
          </w:tcPr>
          <w:p w14:paraId="4AE34692"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078" w:type="pct"/>
            <w:shd w:val="clear" w:color="auto" w:fill="auto"/>
            <w:vAlign w:val="bottom"/>
          </w:tcPr>
          <w:p w14:paraId="0C172463"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3</w:t>
            </w:r>
          </w:p>
        </w:tc>
        <w:tc>
          <w:tcPr>
            <w:tcW w:w="129" w:type="pct"/>
            <w:shd w:val="clear" w:color="auto" w:fill="E8E8E8"/>
          </w:tcPr>
          <w:p w14:paraId="6EDB992B"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164" w:type="pct"/>
            <w:shd w:val="clear" w:color="auto" w:fill="auto"/>
            <w:vAlign w:val="bottom"/>
          </w:tcPr>
          <w:p w14:paraId="798FF117"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5</w:t>
            </w:r>
          </w:p>
        </w:tc>
        <w:tc>
          <w:tcPr>
            <w:tcW w:w="129" w:type="pct"/>
            <w:shd w:val="clear" w:color="auto" w:fill="E8E8E8"/>
          </w:tcPr>
          <w:p w14:paraId="222103E8"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164" w:type="pct"/>
            <w:shd w:val="clear" w:color="auto" w:fill="auto"/>
            <w:vAlign w:val="bottom"/>
          </w:tcPr>
          <w:p w14:paraId="679F9B31"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7</w:t>
            </w:r>
          </w:p>
        </w:tc>
      </w:tr>
      <w:tr w:rsidR="0013350C" w:rsidRPr="002821C0" w14:paraId="777AF45A" w14:textId="77777777" w:rsidTr="00161BE1">
        <w:tc>
          <w:tcPr>
            <w:tcW w:w="172" w:type="pct"/>
            <w:shd w:val="clear" w:color="auto" w:fill="auto"/>
          </w:tcPr>
          <w:p w14:paraId="4CE7870B"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A</w:t>
            </w:r>
          </w:p>
        </w:tc>
        <w:tc>
          <w:tcPr>
            <w:tcW w:w="1034" w:type="pct"/>
            <w:shd w:val="clear" w:color="auto" w:fill="auto"/>
          </w:tcPr>
          <w:p w14:paraId="6934971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eastAsia="Arial Unicode MS" w:hAnsi="Arial" w:cs="Arial"/>
                <w:sz w:val="19"/>
                <w:szCs w:val="19"/>
              </w:rPr>
              <w:t>Instruction may be  designed to be interesting and engaging, but it does not draw on what is learned from the data or follow a logical plan for developing child(</w:t>
            </w:r>
            <w:proofErr w:type="spellStart"/>
            <w:r w:rsidRPr="00E928FB">
              <w:rPr>
                <w:rFonts w:ascii="Arial" w:eastAsia="Arial Unicode MS" w:hAnsi="Arial" w:cs="Arial"/>
                <w:sz w:val="19"/>
                <w:szCs w:val="19"/>
              </w:rPr>
              <w:t>ren</w:t>
            </w:r>
            <w:proofErr w:type="spellEnd"/>
            <w:r w:rsidRPr="00E928FB">
              <w:rPr>
                <w:rFonts w:ascii="Arial" w:eastAsia="Arial Unicode MS" w:hAnsi="Arial" w:cs="Arial"/>
                <w:sz w:val="19"/>
                <w:szCs w:val="19"/>
              </w:rPr>
              <w:t>)’s skills.</w:t>
            </w:r>
          </w:p>
        </w:tc>
        <w:tc>
          <w:tcPr>
            <w:tcW w:w="129" w:type="pct"/>
            <w:shd w:val="clear" w:color="auto" w:fill="E8E8E8"/>
          </w:tcPr>
          <w:p w14:paraId="21967035"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078" w:type="pct"/>
            <w:shd w:val="clear" w:color="auto" w:fill="auto"/>
          </w:tcPr>
          <w:p w14:paraId="235B62F8"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follow curriculum recommendations.</w:t>
            </w:r>
          </w:p>
          <w:p w14:paraId="03F0830A"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 includes more than one small group or individual lesson/planned interaction.</w:t>
            </w:r>
          </w:p>
          <w:p w14:paraId="3CDFB9ED"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grouping is based mainly on social and behavioral indicators (such as friendships or avoiding problem pairs).</w:t>
            </w:r>
          </w:p>
        </w:tc>
        <w:tc>
          <w:tcPr>
            <w:tcW w:w="129" w:type="pct"/>
            <w:shd w:val="clear" w:color="auto" w:fill="E8E8E8"/>
          </w:tcPr>
          <w:p w14:paraId="6DEC81C7"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164" w:type="pct"/>
            <w:shd w:val="clear" w:color="auto" w:fill="auto"/>
          </w:tcPr>
          <w:p w14:paraId="253B907A"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 xml:space="preserve">Instructional groups and activities are designed intentionally using data to support </w:t>
            </w:r>
            <w:proofErr w:type="gramStart"/>
            <w:r w:rsidRPr="00E928FB">
              <w:rPr>
                <w:rFonts w:ascii="Arial" w:hAnsi="Arial" w:cs="Arial"/>
                <w:sz w:val="19"/>
                <w:szCs w:val="19"/>
              </w:rPr>
              <w:t>child(</w:t>
            </w:r>
            <w:proofErr w:type="spellStart"/>
            <w:proofErr w:type="gramEnd"/>
            <w:r w:rsidRPr="00E928FB">
              <w:rPr>
                <w:rFonts w:ascii="Arial" w:hAnsi="Arial" w:cs="Arial"/>
                <w:sz w:val="19"/>
                <w:szCs w:val="19"/>
              </w:rPr>
              <w:t>ren</w:t>
            </w:r>
            <w:proofErr w:type="spellEnd"/>
            <w:r w:rsidRPr="00E928FB">
              <w:rPr>
                <w:rFonts w:ascii="Arial" w:hAnsi="Arial" w:cs="Arial"/>
                <w:sz w:val="19"/>
                <w:szCs w:val="19"/>
              </w:rPr>
              <w:t>)’s development.</w:t>
            </w:r>
          </w:p>
          <w:p w14:paraId="7922626C"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 xml:space="preserve">Instruction follows a logical sequence to increase </w:t>
            </w:r>
            <w:proofErr w:type="gramStart"/>
            <w:r w:rsidRPr="00E928FB">
              <w:rPr>
                <w:rFonts w:ascii="Arial" w:hAnsi="Arial" w:cs="Arial"/>
                <w:sz w:val="19"/>
                <w:szCs w:val="19"/>
              </w:rPr>
              <w:t>child(</w:t>
            </w:r>
            <w:proofErr w:type="spellStart"/>
            <w:proofErr w:type="gramEnd"/>
            <w:r w:rsidRPr="00E928FB">
              <w:rPr>
                <w:rFonts w:ascii="Arial" w:hAnsi="Arial" w:cs="Arial"/>
                <w:sz w:val="19"/>
                <w:szCs w:val="19"/>
              </w:rPr>
              <w:t>ren</w:t>
            </w:r>
            <w:proofErr w:type="spellEnd"/>
            <w:r w:rsidRPr="00E928FB">
              <w:rPr>
                <w:rFonts w:ascii="Arial" w:hAnsi="Arial" w:cs="Arial"/>
                <w:sz w:val="19"/>
                <w:szCs w:val="19"/>
              </w:rPr>
              <w:t>)’s skills across time.</w:t>
            </w:r>
          </w:p>
          <w:p w14:paraId="3726BBBA"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consider the evidence of current developmental status for each individual child.</w:t>
            </w:r>
          </w:p>
          <w:p w14:paraId="63FC970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Some instructional decisions draw on evidence-based or professionally recommended strategies.</w:t>
            </w:r>
          </w:p>
          <w:p w14:paraId="6C3AB3D1"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child’s progress relative to typical development and progress of peers.</w:t>
            </w:r>
          </w:p>
        </w:tc>
        <w:tc>
          <w:tcPr>
            <w:tcW w:w="129" w:type="pct"/>
            <w:shd w:val="clear" w:color="auto" w:fill="E8E8E8"/>
          </w:tcPr>
          <w:p w14:paraId="231155A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164" w:type="pct"/>
            <w:shd w:val="clear" w:color="auto" w:fill="auto"/>
          </w:tcPr>
          <w:p w14:paraId="6B10DEAF" w14:textId="77777777" w:rsidR="005D06F1" w:rsidRPr="00E928FB" w:rsidRDefault="005D06F1" w:rsidP="005D06F1">
            <w:pPr>
              <w:spacing w:after="60" w:line="240" w:lineRule="auto"/>
              <w:ind w:firstLine="0"/>
              <w:rPr>
                <w:rFonts w:ascii="Arial" w:eastAsia="Arial Unicode MS" w:hAnsi="Arial" w:cs="Arial"/>
                <w:sz w:val="19"/>
                <w:szCs w:val="19"/>
              </w:rPr>
            </w:pPr>
            <w:r w:rsidRPr="00E928FB">
              <w:rPr>
                <w:rFonts w:ascii="Arial" w:eastAsia="Arial Unicode MS" w:hAnsi="Arial" w:cs="Arial"/>
                <w:sz w:val="19"/>
                <w:szCs w:val="19"/>
              </w:rPr>
              <w:t>Instructional decisions include modifications and adaptations based on the evidence of child development including patterns of progress across time and consideration of alternative explanations for child performance.</w:t>
            </w:r>
          </w:p>
          <w:p w14:paraId="013BBDB0" w14:textId="77777777" w:rsidR="005D06F1" w:rsidRPr="00E928FB" w:rsidRDefault="005D06F1" w:rsidP="005D06F1">
            <w:pPr>
              <w:spacing w:before="120" w:line="240" w:lineRule="auto"/>
              <w:ind w:firstLine="0"/>
              <w:rPr>
                <w:rFonts w:ascii="Arial" w:eastAsia="Arial Unicode MS" w:hAnsi="Arial" w:cs="Arial"/>
                <w:sz w:val="19"/>
                <w:szCs w:val="19"/>
              </w:rPr>
            </w:pPr>
            <w:r w:rsidRPr="00E928FB">
              <w:rPr>
                <w:rFonts w:ascii="Arial" w:eastAsia="Arial Unicode MS" w:hAnsi="Arial" w:cs="Arial"/>
                <w:sz w:val="19"/>
                <w:szCs w:val="19"/>
              </w:rPr>
              <w:t xml:space="preserve">Instructional decisions consider </w:t>
            </w:r>
            <w:proofErr w:type="gramStart"/>
            <w:r w:rsidRPr="00E928FB">
              <w:rPr>
                <w:rFonts w:ascii="Arial" w:eastAsia="Arial Unicode MS" w:hAnsi="Arial" w:cs="Arial"/>
                <w:sz w:val="19"/>
                <w:szCs w:val="19"/>
              </w:rPr>
              <w:t>child(</w:t>
            </w:r>
            <w:proofErr w:type="spellStart"/>
            <w:proofErr w:type="gramEnd"/>
            <w:r w:rsidRPr="00E928FB">
              <w:rPr>
                <w:rFonts w:ascii="Arial" w:eastAsia="Arial Unicode MS" w:hAnsi="Arial" w:cs="Arial"/>
                <w:sz w:val="19"/>
                <w:szCs w:val="19"/>
              </w:rPr>
              <w:t>ren</w:t>
            </w:r>
            <w:proofErr w:type="spellEnd"/>
            <w:r w:rsidRPr="00E928FB">
              <w:rPr>
                <w:rFonts w:ascii="Arial" w:eastAsia="Arial Unicode MS" w:hAnsi="Arial" w:cs="Arial"/>
                <w:sz w:val="19"/>
                <w:szCs w:val="19"/>
              </w:rPr>
              <w:t>)’s interests and strengths as well as areas for growth.</w:t>
            </w:r>
          </w:p>
          <w:p w14:paraId="6BE8C1CE" w14:textId="77777777" w:rsidR="005D06F1" w:rsidRPr="00E928FB" w:rsidRDefault="005D06F1" w:rsidP="005D06F1">
            <w:pPr>
              <w:spacing w:before="120" w:line="240" w:lineRule="auto"/>
              <w:ind w:firstLine="0"/>
              <w:rPr>
                <w:rFonts w:ascii="Arial" w:eastAsia="Arial Unicode MS" w:hAnsi="Arial" w:cs="Arial"/>
                <w:sz w:val="19"/>
                <w:szCs w:val="19"/>
              </w:rPr>
            </w:pPr>
            <w:r w:rsidRPr="00E928FB">
              <w:rPr>
                <w:rFonts w:ascii="Arial" w:eastAsia="Arial Unicode MS" w:hAnsi="Arial" w:cs="Arial"/>
                <w:sz w:val="19"/>
                <w:szCs w:val="19"/>
              </w:rPr>
              <w:t xml:space="preserve">Instructional decisions provide more intensive instruction in areas where </w:t>
            </w:r>
            <w:proofErr w:type="gramStart"/>
            <w:r w:rsidRPr="00E928FB">
              <w:rPr>
                <w:rFonts w:ascii="Arial" w:eastAsia="Arial Unicode MS" w:hAnsi="Arial" w:cs="Arial"/>
                <w:sz w:val="19"/>
                <w:szCs w:val="19"/>
              </w:rPr>
              <w:t>child(</w:t>
            </w:r>
            <w:proofErr w:type="spellStart"/>
            <w:proofErr w:type="gramEnd"/>
            <w:r w:rsidRPr="00E928FB">
              <w:rPr>
                <w:rFonts w:ascii="Arial" w:eastAsia="Arial Unicode MS" w:hAnsi="Arial" w:cs="Arial"/>
                <w:sz w:val="19"/>
                <w:szCs w:val="19"/>
              </w:rPr>
              <w:t>ren</w:t>
            </w:r>
            <w:proofErr w:type="spellEnd"/>
            <w:r w:rsidRPr="00E928FB">
              <w:rPr>
                <w:rFonts w:ascii="Arial" w:eastAsia="Arial Unicode MS" w:hAnsi="Arial" w:cs="Arial"/>
                <w:sz w:val="19"/>
                <w:szCs w:val="19"/>
              </w:rPr>
              <w:t>) lag behind developmental expectations for growth.</w:t>
            </w:r>
          </w:p>
          <w:p w14:paraId="5B5FF6DE" w14:textId="77777777" w:rsidR="005D06F1" w:rsidRPr="00E928FB" w:rsidRDefault="005D06F1" w:rsidP="005D06F1">
            <w:pPr>
              <w:spacing w:before="120" w:after="120" w:line="240" w:lineRule="auto"/>
              <w:ind w:firstLine="0"/>
              <w:rPr>
                <w:rFonts w:ascii="Arial" w:eastAsia="Arial Unicode MS" w:hAnsi="Arial" w:cs="Arial"/>
                <w:sz w:val="19"/>
                <w:szCs w:val="19"/>
              </w:rPr>
            </w:pPr>
            <w:r w:rsidRPr="00E928FB">
              <w:rPr>
                <w:rFonts w:ascii="Arial" w:eastAsia="Arial Unicode MS" w:hAnsi="Arial" w:cs="Arial"/>
                <w:sz w:val="19"/>
                <w:szCs w:val="19"/>
              </w:rPr>
              <w:t>Reaches out to external resources as needed.</w:t>
            </w:r>
          </w:p>
          <w:p w14:paraId="0B8E91C5"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Most or all instructional decisions draw on evidence-based or professionally recommended strategies.</w:t>
            </w:r>
          </w:p>
        </w:tc>
      </w:tr>
    </w:tbl>
    <w:p w14:paraId="42FD0CF8"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p w14:paraId="00E74BB5" w14:textId="77777777" w:rsidR="005D06F1" w:rsidRPr="005D06F1" w:rsidRDefault="005D06F1" w:rsidP="005D06F1">
      <w:pPr>
        <w:spacing w:line="240" w:lineRule="auto"/>
        <w:ind w:firstLine="0"/>
        <w:rPr>
          <w:rFonts w:ascii="Arial" w:hAnsi="Arial" w:cs="Arial"/>
          <w:b/>
          <w:sz w:val="20"/>
        </w:rPr>
      </w:pPr>
      <w:r w:rsidRPr="005D06F1">
        <w:br w:type="page"/>
      </w:r>
    </w:p>
    <w:p w14:paraId="4450086A"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lastRenderedPageBreak/>
        <w:t>CHECKLIST</w:t>
      </w:r>
    </w:p>
    <w:p w14:paraId="4D5FA40C" w14:textId="77777777" w:rsidR="005D06F1" w:rsidRPr="005D06F1" w:rsidRDefault="005D06F1" w:rsidP="005D06F1">
      <w:pPr>
        <w:tabs>
          <w:tab w:val="left" w:pos="720"/>
        </w:tabs>
        <w:spacing w:before="240" w:after="120" w:line="240" w:lineRule="auto"/>
        <w:ind w:left="720" w:right="360" w:hanging="720"/>
        <w:rPr>
          <w:rFonts w:ascii="Arial" w:hAnsi="Arial" w:cs="Arial"/>
          <w:i/>
          <w:sz w:val="20"/>
        </w:rPr>
      </w:pPr>
      <w:r w:rsidRPr="005D06F1">
        <w:rPr>
          <w:rFonts w:ascii="Arial" w:hAnsi="Arial" w:cs="Arial"/>
          <w:i/>
          <w:sz w:val="20"/>
        </w:rPr>
        <w:t>Is there evidence of varied approaches to individualization that are responsive to the data?</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
        <w:gridCol w:w="4092"/>
        <w:gridCol w:w="1498"/>
        <w:gridCol w:w="1498"/>
        <w:gridCol w:w="1498"/>
        <w:gridCol w:w="1501"/>
      </w:tblGrid>
      <w:tr w:rsidR="005D06F1" w:rsidRPr="005D06F1" w14:paraId="072843A6" w14:textId="77777777" w:rsidTr="00AF3FD9">
        <w:tc>
          <w:tcPr>
            <w:tcW w:w="153" w:type="pct"/>
            <w:tcBorders>
              <w:top w:val="nil"/>
              <w:left w:val="nil"/>
              <w:bottom w:val="single" w:sz="4" w:space="0" w:color="auto"/>
              <w:right w:val="nil"/>
            </w:tcBorders>
          </w:tcPr>
          <w:p w14:paraId="692547FC" w14:textId="77777777" w:rsidR="005D06F1" w:rsidRPr="00E928FB" w:rsidRDefault="005D06F1" w:rsidP="005D06F1">
            <w:pPr>
              <w:spacing w:line="240" w:lineRule="auto"/>
              <w:ind w:firstLine="0"/>
              <w:rPr>
                <w:rFonts w:ascii="Arial" w:hAnsi="Arial" w:cs="Arial"/>
                <w:sz w:val="19"/>
                <w:szCs w:val="19"/>
              </w:rPr>
            </w:pPr>
          </w:p>
        </w:tc>
        <w:tc>
          <w:tcPr>
            <w:tcW w:w="1966" w:type="pct"/>
            <w:tcBorders>
              <w:top w:val="nil"/>
              <w:left w:val="nil"/>
              <w:bottom w:val="nil"/>
              <w:right w:val="single" w:sz="4" w:space="0" w:color="auto"/>
            </w:tcBorders>
            <w:vAlign w:val="bottom"/>
          </w:tcPr>
          <w:p w14:paraId="56477067" w14:textId="77777777" w:rsidR="005D06F1" w:rsidRPr="00E928FB" w:rsidRDefault="005D06F1" w:rsidP="005D06F1">
            <w:pPr>
              <w:spacing w:line="240" w:lineRule="auto"/>
              <w:ind w:firstLine="0"/>
              <w:rPr>
                <w:rFonts w:ascii="Arial" w:hAnsi="Arial" w:cs="Arial"/>
                <w:b/>
                <w:sz w:val="19"/>
                <w:szCs w:val="19"/>
              </w:rPr>
            </w:pPr>
            <w:r w:rsidRPr="00E928FB">
              <w:rPr>
                <w:rFonts w:ascii="Arial" w:hAnsi="Arial" w:cs="Arial"/>
                <w:b/>
                <w:sz w:val="19"/>
                <w:szCs w:val="19"/>
              </w:rPr>
              <w:t>SELECT ALL THAT APPLY</w:t>
            </w:r>
          </w:p>
        </w:tc>
        <w:tc>
          <w:tcPr>
            <w:tcW w:w="720" w:type="pct"/>
            <w:tcBorders>
              <w:top w:val="single" w:sz="4" w:space="0" w:color="auto"/>
              <w:left w:val="single" w:sz="4" w:space="0" w:color="auto"/>
              <w:bottom w:val="single" w:sz="4" w:space="0" w:color="auto"/>
              <w:right w:val="single" w:sz="4" w:space="0" w:color="auto"/>
            </w:tcBorders>
            <w:vAlign w:val="bottom"/>
          </w:tcPr>
          <w:p w14:paraId="0DB001CD"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sz w:val="19"/>
                <w:szCs w:val="19"/>
              </w:rPr>
            </w:pPr>
            <w:r w:rsidRPr="00E928FB">
              <w:rPr>
                <w:rFonts w:ascii="Arial Narrow" w:hAnsi="Arial Narrow" w:cs="Arial"/>
                <w:b/>
                <w:bCs/>
                <w:sz w:val="19"/>
                <w:szCs w:val="19"/>
              </w:rPr>
              <w:t>DOES NOT OCCUR</w:t>
            </w:r>
            <w:r w:rsidRPr="00E928FB">
              <w:rPr>
                <w:rFonts w:ascii="Arial Narrow" w:hAnsi="Arial Narrow" w:cs="Arial"/>
                <w:b/>
                <w:sz w:val="19"/>
                <w:szCs w:val="19"/>
              </w:rPr>
              <w:t xml:space="preserve"> </w:t>
            </w:r>
          </w:p>
        </w:tc>
        <w:tc>
          <w:tcPr>
            <w:tcW w:w="720" w:type="pct"/>
            <w:tcBorders>
              <w:top w:val="single" w:sz="4" w:space="0" w:color="auto"/>
              <w:left w:val="single" w:sz="4" w:space="0" w:color="auto"/>
              <w:bottom w:val="single" w:sz="4" w:space="0" w:color="auto"/>
              <w:right w:val="single" w:sz="4" w:space="0" w:color="auto"/>
            </w:tcBorders>
            <w:vAlign w:val="bottom"/>
          </w:tcPr>
          <w:p w14:paraId="3441DBE8"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NOT DOCUMENTED</w:t>
            </w:r>
          </w:p>
        </w:tc>
        <w:tc>
          <w:tcPr>
            <w:tcW w:w="720" w:type="pct"/>
            <w:tcBorders>
              <w:top w:val="single" w:sz="4" w:space="0" w:color="auto"/>
              <w:left w:val="single" w:sz="4" w:space="0" w:color="auto"/>
              <w:bottom w:val="single" w:sz="4" w:space="0" w:color="auto"/>
              <w:right w:val="single" w:sz="12" w:space="0" w:color="auto"/>
            </w:tcBorders>
            <w:vAlign w:val="bottom"/>
          </w:tcPr>
          <w:p w14:paraId="5D9E233A"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DOCUMENTED</w:t>
            </w:r>
            <w:r w:rsidRPr="00E928FB" w:rsidDel="006A292F">
              <w:rPr>
                <w:rFonts w:ascii="Arial Narrow" w:hAnsi="Arial Narrow" w:cs="Arial"/>
                <w:b/>
                <w:bCs/>
                <w:sz w:val="19"/>
                <w:szCs w:val="19"/>
              </w:rPr>
              <w:t xml:space="preserve"> </w:t>
            </w:r>
          </w:p>
        </w:tc>
        <w:tc>
          <w:tcPr>
            <w:tcW w:w="721" w:type="pct"/>
            <w:tcBorders>
              <w:top w:val="single" w:sz="4" w:space="0" w:color="auto"/>
              <w:left w:val="single" w:sz="12" w:space="0" w:color="auto"/>
              <w:bottom w:val="single" w:sz="4" w:space="0" w:color="auto"/>
              <w:right w:val="single" w:sz="4" w:space="0" w:color="auto"/>
            </w:tcBorders>
          </w:tcPr>
          <w:p w14:paraId="16BA6102"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sz w:val="19"/>
                <w:szCs w:val="19"/>
              </w:rPr>
            </w:pPr>
            <w:r w:rsidRPr="00E928FB">
              <w:rPr>
                <w:rFonts w:ascii="Arial Narrow" w:hAnsi="Arial Narrow" w:cs="Arial"/>
                <w:b/>
                <w:sz w:val="19"/>
                <w:szCs w:val="19"/>
              </w:rPr>
              <w:t>ENTER RATING</w:t>
            </w:r>
            <w:r w:rsidRPr="00E928FB">
              <w:rPr>
                <w:rFonts w:ascii="Arial Narrow" w:hAnsi="Arial Narrow" w:cs="Arial"/>
                <w:b/>
                <w:sz w:val="19"/>
                <w:szCs w:val="19"/>
              </w:rPr>
              <w:br/>
            </w:r>
            <w:r w:rsidRPr="00E928FB">
              <w:rPr>
                <w:rFonts w:ascii="Arial Narrow" w:hAnsi="Arial Narrow" w:cs="Arial"/>
                <w:smallCaps/>
                <w:sz w:val="19"/>
                <w:szCs w:val="19"/>
              </w:rPr>
              <w:t>(use guide below to inform score)</w:t>
            </w:r>
          </w:p>
        </w:tc>
      </w:tr>
      <w:tr w:rsidR="0013350C" w:rsidRPr="005D06F1" w14:paraId="00645610" w14:textId="77777777" w:rsidTr="00447A74">
        <w:tc>
          <w:tcPr>
            <w:tcW w:w="153" w:type="pct"/>
            <w:tcBorders>
              <w:top w:val="single" w:sz="4" w:space="0" w:color="auto"/>
              <w:left w:val="single" w:sz="4" w:space="0" w:color="auto"/>
              <w:bottom w:val="nil"/>
            </w:tcBorders>
            <w:shd w:val="clear" w:color="auto" w:fill="E8E8E8"/>
            <w:vAlign w:val="center"/>
          </w:tcPr>
          <w:p w14:paraId="2EB7FA71"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B</w:t>
            </w:r>
          </w:p>
        </w:tc>
        <w:tc>
          <w:tcPr>
            <w:tcW w:w="1966" w:type="pct"/>
            <w:tcBorders>
              <w:top w:val="single" w:sz="4" w:space="0" w:color="auto"/>
              <w:left w:val="nil"/>
              <w:bottom w:val="nil"/>
            </w:tcBorders>
            <w:shd w:val="clear" w:color="auto" w:fill="E8E8E8"/>
            <w:vAlign w:val="center"/>
          </w:tcPr>
          <w:p w14:paraId="630F914C" w14:textId="5A185251"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Prompting or questioning strategies</w:t>
            </w:r>
          </w:p>
        </w:tc>
        <w:tc>
          <w:tcPr>
            <w:tcW w:w="720" w:type="pct"/>
            <w:tcBorders>
              <w:top w:val="single" w:sz="4" w:space="0" w:color="auto"/>
              <w:bottom w:val="nil"/>
              <w:right w:val="nil"/>
            </w:tcBorders>
            <w:shd w:val="clear" w:color="auto" w:fill="E8E8E8"/>
            <w:vAlign w:val="bottom"/>
          </w:tcPr>
          <w:p w14:paraId="6745FF0D"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0" w:type="pct"/>
            <w:tcBorders>
              <w:top w:val="single" w:sz="4" w:space="0" w:color="auto"/>
              <w:left w:val="nil"/>
              <w:bottom w:val="nil"/>
              <w:right w:val="nil"/>
            </w:tcBorders>
            <w:shd w:val="clear" w:color="auto" w:fill="E8E8E8"/>
            <w:vAlign w:val="bottom"/>
          </w:tcPr>
          <w:p w14:paraId="03568BE3"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0" w:type="pct"/>
            <w:tcBorders>
              <w:top w:val="single" w:sz="4" w:space="0" w:color="auto"/>
              <w:left w:val="nil"/>
              <w:bottom w:val="nil"/>
              <w:right w:val="single" w:sz="12" w:space="0" w:color="auto"/>
            </w:tcBorders>
            <w:shd w:val="clear" w:color="auto" w:fill="E8E8E8"/>
            <w:vAlign w:val="bottom"/>
          </w:tcPr>
          <w:p w14:paraId="2A41481A"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721" w:type="pct"/>
            <w:tcBorders>
              <w:top w:val="single" w:sz="4" w:space="0" w:color="auto"/>
              <w:left w:val="single" w:sz="12" w:space="0" w:color="auto"/>
              <w:bottom w:val="nil"/>
            </w:tcBorders>
            <w:shd w:val="clear" w:color="auto" w:fill="E8E8E8"/>
            <w:vAlign w:val="center"/>
          </w:tcPr>
          <w:p w14:paraId="77EF8E7A" w14:textId="77777777" w:rsidR="00447A74" w:rsidRDefault="005D06F1" w:rsidP="00447A74">
            <w:pPr>
              <w:tabs>
                <w:tab w:val="left" w:leader="underscore" w:pos="1315"/>
              </w:tabs>
              <w:spacing w:before="40" w:after="120" w:line="240" w:lineRule="auto"/>
              <w:ind w:firstLine="0"/>
              <w:rPr>
                <w:rFonts w:ascii="Arial" w:hAnsi="Arial" w:cs="Arial"/>
                <w:smallCaps/>
                <w:sz w:val="12"/>
                <w:szCs w:val="12"/>
              </w:rPr>
            </w:pPr>
            <w:r w:rsidRPr="005D06F1">
              <w:rPr>
                <w:rFonts w:ascii="Arial" w:hAnsi="Arial" w:cs="Arial"/>
                <w:smallCaps/>
                <w:sz w:val="12"/>
                <w:szCs w:val="12"/>
              </w:rPr>
              <w:t xml:space="preserve">rating: </w:t>
            </w:r>
          </w:p>
          <w:p w14:paraId="2577CF9C" w14:textId="3C39D070" w:rsidR="005D06F1" w:rsidRPr="005D06F1" w:rsidRDefault="005D06F1" w:rsidP="00447A74">
            <w:pPr>
              <w:tabs>
                <w:tab w:val="left" w:leader="underscore" w:pos="1315"/>
              </w:tabs>
              <w:spacing w:before="40" w:after="60" w:line="240" w:lineRule="auto"/>
              <w:ind w:firstLine="0"/>
              <w:rPr>
                <w:rFonts w:ascii="Arial" w:hAnsi="Arial" w:cs="Arial"/>
                <w:smallCaps/>
                <w:sz w:val="12"/>
                <w:szCs w:val="12"/>
              </w:rPr>
            </w:pPr>
            <w:r w:rsidRPr="005D06F1">
              <w:rPr>
                <w:rFonts w:ascii="Arial" w:hAnsi="Arial" w:cs="Arial"/>
                <w:smallCaps/>
                <w:sz w:val="12"/>
                <w:szCs w:val="12"/>
              </w:rPr>
              <w:tab/>
            </w:r>
          </w:p>
        </w:tc>
      </w:tr>
      <w:tr w:rsidR="0013350C" w:rsidRPr="005D06F1" w14:paraId="4EF28FF0" w14:textId="77777777" w:rsidTr="00447A74">
        <w:tc>
          <w:tcPr>
            <w:tcW w:w="153" w:type="pct"/>
            <w:tcBorders>
              <w:top w:val="nil"/>
              <w:left w:val="single" w:sz="4" w:space="0" w:color="auto"/>
              <w:bottom w:val="nil"/>
            </w:tcBorders>
            <w:shd w:val="clear" w:color="auto" w:fill="auto"/>
            <w:vAlign w:val="center"/>
          </w:tcPr>
          <w:p w14:paraId="244654BE"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C</w:t>
            </w:r>
          </w:p>
        </w:tc>
        <w:tc>
          <w:tcPr>
            <w:tcW w:w="1966" w:type="pct"/>
            <w:tcBorders>
              <w:top w:val="nil"/>
              <w:left w:val="nil"/>
              <w:bottom w:val="nil"/>
            </w:tcBorders>
            <w:shd w:val="clear" w:color="auto" w:fill="auto"/>
            <w:vAlign w:val="center"/>
          </w:tcPr>
          <w:p w14:paraId="392DC7F4" w14:textId="721AD2F3"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Additional practice</w:t>
            </w:r>
          </w:p>
        </w:tc>
        <w:tc>
          <w:tcPr>
            <w:tcW w:w="720" w:type="pct"/>
            <w:tcBorders>
              <w:top w:val="nil"/>
              <w:bottom w:val="nil"/>
              <w:right w:val="nil"/>
            </w:tcBorders>
            <w:shd w:val="clear" w:color="auto" w:fill="auto"/>
            <w:vAlign w:val="bottom"/>
          </w:tcPr>
          <w:p w14:paraId="2C5CB615"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0" w:type="pct"/>
            <w:tcBorders>
              <w:top w:val="nil"/>
              <w:left w:val="nil"/>
              <w:bottom w:val="nil"/>
              <w:right w:val="nil"/>
            </w:tcBorders>
            <w:shd w:val="clear" w:color="auto" w:fill="auto"/>
            <w:vAlign w:val="bottom"/>
          </w:tcPr>
          <w:p w14:paraId="7BC20051"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0" w:type="pct"/>
            <w:tcBorders>
              <w:top w:val="nil"/>
              <w:left w:val="nil"/>
              <w:bottom w:val="nil"/>
              <w:right w:val="single" w:sz="12" w:space="0" w:color="auto"/>
            </w:tcBorders>
            <w:shd w:val="clear" w:color="auto" w:fill="auto"/>
            <w:vAlign w:val="bottom"/>
          </w:tcPr>
          <w:p w14:paraId="5C932892"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721" w:type="pct"/>
            <w:tcBorders>
              <w:top w:val="nil"/>
              <w:left w:val="single" w:sz="12" w:space="0" w:color="auto"/>
              <w:bottom w:val="nil"/>
            </w:tcBorders>
            <w:vAlign w:val="center"/>
          </w:tcPr>
          <w:p w14:paraId="10FE24BE" w14:textId="77777777" w:rsidR="00447A74" w:rsidRDefault="005D06F1" w:rsidP="00447A74">
            <w:pPr>
              <w:tabs>
                <w:tab w:val="left" w:leader="underscore" w:pos="1310"/>
              </w:tabs>
              <w:spacing w:before="40" w:after="120" w:line="240" w:lineRule="auto"/>
              <w:ind w:firstLine="0"/>
              <w:rPr>
                <w:rFonts w:ascii="Arial" w:hAnsi="Arial" w:cs="Arial"/>
                <w:smallCaps/>
                <w:sz w:val="12"/>
                <w:szCs w:val="12"/>
              </w:rPr>
            </w:pPr>
            <w:r w:rsidRPr="005D06F1">
              <w:rPr>
                <w:rFonts w:ascii="Arial" w:hAnsi="Arial" w:cs="Arial"/>
                <w:smallCaps/>
                <w:sz w:val="12"/>
                <w:szCs w:val="12"/>
              </w:rPr>
              <w:t xml:space="preserve">rating: </w:t>
            </w:r>
          </w:p>
          <w:p w14:paraId="148860B4" w14:textId="00D44E84" w:rsidR="005D06F1" w:rsidRPr="005D06F1" w:rsidRDefault="005D06F1" w:rsidP="00447A74">
            <w:pPr>
              <w:tabs>
                <w:tab w:val="left" w:leader="underscore" w:pos="1310"/>
              </w:tabs>
              <w:spacing w:before="40" w:after="40" w:line="240" w:lineRule="auto"/>
              <w:ind w:firstLine="0"/>
              <w:rPr>
                <w:rFonts w:ascii="Arial" w:hAnsi="Arial" w:cs="Arial"/>
                <w:sz w:val="12"/>
                <w:szCs w:val="12"/>
              </w:rPr>
            </w:pPr>
            <w:r w:rsidRPr="005D06F1">
              <w:rPr>
                <w:rFonts w:ascii="Arial" w:hAnsi="Arial" w:cs="Arial"/>
                <w:smallCaps/>
                <w:sz w:val="12"/>
                <w:szCs w:val="12"/>
              </w:rPr>
              <w:tab/>
            </w:r>
          </w:p>
        </w:tc>
      </w:tr>
      <w:tr w:rsidR="0013350C" w:rsidRPr="005D06F1" w14:paraId="331D3FAB" w14:textId="77777777" w:rsidTr="00447A74">
        <w:trPr>
          <w:trHeight w:val="468"/>
        </w:trPr>
        <w:tc>
          <w:tcPr>
            <w:tcW w:w="153" w:type="pct"/>
            <w:tcBorders>
              <w:top w:val="nil"/>
              <w:left w:val="single" w:sz="4" w:space="0" w:color="auto"/>
              <w:bottom w:val="nil"/>
            </w:tcBorders>
            <w:shd w:val="clear" w:color="auto" w:fill="E8E8E8"/>
            <w:vAlign w:val="center"/>
          </w:tcPr>
          <w:p w14:paraId="4A88CD05"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D</w:t>
            </w:r>
          </w:p>
        </w:tc>
        <w:tc>
          <w:tcPr>
            <w:tcW w:w="1966" w:type="pct"/>
            <w:tcBorders>
              <w:top w:val="nil"/>
              <w:left w:val="nil"/>
              <w:bottom w:val="nil"/>
            </w:tcBorders>
            <w:shd w:val="clear" w:color="auto" w:fill="E8E8E8"/>
            <w:vAlign w:val="center"/>
          </w:tcPr>
          <w:p w14:paraId="7D2E02B1" w14:textId="0A1BB934"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Grouping strategies</w:t>
            </w:r>
          </w:p>
        </w:tc>
        <w:tc>
          <w:tcPr>
            <w:tcW w:w="720" w:type="pct"/>
            <w:tcBorders>
              <w:top w:val="nil"/>
              <w:bottom w:val="nil"/>
              <w:right w:val="nil"/>
            </w:tcBorders>
            <w:shd w:val="clear" w:color="auto" w:fill="E8E8E8"/>
            <w:vAlign w:val="bottom"/>
          </w:tcPr>
          <w:p w14:paraId="692A443F"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0" w:type="pct"/>
            <w:tcBorders>
              <w:top w:val="nil"/>
              <w:left w:val="nil"/>
              <w:bottom w:val="nil"/>
              <w:right w:val="nil"/>
            </w:tcBorders>
            <w:shd w:val="clear" w:color="auto" w:fill="E8E8E8"/>
            <w:vAlign w:val="bottom"/>
          </w:tcPr>
          <w:p w14:paraId="15892026"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0" w:type="pct"/>
            <w:tcBorders>
              <w:top w:val="nil"/>
              <w:left w:val="nil"/>
              <w:bottom w:val="nil"/>
              <w:right w:val="single" w:sz="12" w:space="0" w:color="auto"/>
            </w:tcBorders>
            <w:shd w:val="clear" w:color="auto" w:fill="E8E8E8"/>
            <w:vAlign w:val="bottom"/>
          </w:tcPr>
          <w:p w14:paraId="48A2FD90"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721" w:type="pct"/>
            <w:tcBorders>
              <w:top w:val="nil"/>
              <w:left w:val="single" w:sz="12" w:space="0" w:color="auto"/>
              <w:bottom w:val="nil"/>
            </w:tcBorders>
            <w:shd w:val="clear" w:color="auto" w:fill="E8E8E8"/>
            <w:vAlign w:val="center"/>
          </w:tcPr>
          <w:p w14:paraId="6BD4C7FC" w14:textId="77777777" w:rsidR="00447A74" w:rsidRDefault="005D06F1" w:rsidP="00447A74">
            <w:pPr>
              <w:tabs>
                <w:tab w:val="left" w:leader="underscore" w:pos="1310"/>
              </w:tabs>
              <w:spacing w:before="40" w:after="40" w:line="240" w:lineRule="auto"/>
              <w:ind w:firstLine="0"/>
              <w:rPr>
                <w:rFonts w:ascii="Arial" w:hAnsi="Arial" w:cs="Arial"/>
                <w:smallCaps/>
                <w:sz w:val="12"/>
                <w:szCs w:val="12"/>
              </w:rPr>
            </w:pPr>
            <w:r w:rsidRPr="005D06F1">
              <w:rPr>
                <w:rFonts w:ascii="Arial" w:hAnsi="Arial" w:cs="Arial"/>
                <w:smallCaps/>
                <w:sz w:val="12"/>
                <w:szCs w:val="12"/>
              </w:rPr>
              <w:t xml:space="preserve">rating: </w:t>
            </w:r>
          </w:p>
          <w:p w14:paraId="2FE65A26" w14:textId="5D090AED" w:rsidR="005D06F1" w:rsidRPr="005D06F1" w:rsidRDefault="005D06F1" w:rsidP="00447A74">
            <w:pPr>
              <w:tabs>
                <w:tab w:val="left" w:leader="underscore" w:pos="1310"/>
              </w:tabs>
              <w:spacing w:before="40" w:after="40" w:line="240" w:lineRule="auto"/>
              <w:ind w:firstLine="0"/>
              <w:rPr>
                <w:rFonts w:ascii="Arial" w:hAnsi="Arial" w:cs="Arial"/>
                <w:sz w:val="12"/>
                <w:szCs w:val="12"/>
              </w:rPr>
            </w:pPr>
            <w:r w:rsidRPr="005D06F1">
              <w:rPr>
                <w:rFonts w:ascii="Arial" w:hAnsi="Arial" w:cs="Arial"/>
                <w:smallCaps/>
                <w:sz w:val="12"/>
                <w:szCs w:val="12"/>
              </w:rPr>
              <w:tab/>
            </w:r>
          </w:p>
        </w:tc>
      </w:tr>
      <w:tr w:rsidR="0013350C" w:rsidRPr="005D06F1" w14:paraId="3B8363DE" w14:textId="77777777" w:rsidTr="00447A74">
        <w:trPr>
          <w:trHeight w:val="468"/>
        </w:trPr>
        <w:tc>
          <w:tcPr>
            <w:tcW w:w="153" w:type="pct"/>
            <w:tcBorders>
              <w:top w:val="nil"/>
              <w:left w:val="single" w:sz="4" w:space="0" w:color="auto"/>
              <w:bottom w:val="nil"/>
            </w:tcBorders>
            <w:shd w:val="clear" w:color="auto" w:fill="auto"/>
            <w:vAlign w:val="center"/>
          </w:tcPr>
          <w:p w14:paraId="04205120"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E</w:t>
            </w:r>
          </w:p>
        </w:tc>
        <w:tc>
          <w:tcPr>
            <w:tcW w:w="1966" w:type="pct"/>
            <w:tcBorders>
              <w:top w:val="nil"/>
              <w:left w:val="nil"/>
              <w:bottom w:val="nil"/>
            </w:tcBorders>
            <w:shd w:val="clear" w:color="auto" w:fill="auto"/>
            <w:vAlign w:val="center"/>
          </w:tcPr>
          <w:p w14:paraId="66D4EF78" w14:textId="649CBC5B"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Peer supports</w:t>
            </w:r>
          </w:p>
        </w:tc>
        <w:tc>
          <w:tcPr>
            <w:tcW w:w="720" w:type="pct"/>
            <w:tcBorders>
              <w:top w:val="nil"/>
              <w:bottom w:val="nil"/>
              <w:right w:val="nil"/>
            </w:tcBorders>
            <w:shd w:val="clear" w:color="auto" w:fill="auto"/>
            <w:vAlign w:val="bottom"/>
          </w:tcPr>
          <w:p w14:paraId="11F3CD4D"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0" w:type="pct"/>
            <w:tcBorders>
              <w:top w:val="nil"/>
              <w:left w:val="nil"/>
              <w:bottom w:val="nil"/>
              <w:right w:val="nil"/>
            </w:tcBorders>
            <w:shd w:val="clear" w:color="auto" w:fill="auto"/>
            <w:vAlign w:val="bottom"/>
          </w:tcPr>
          <w:p w14:paraId="5117BC5E"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0" w:type="pct"/>
            <w:tcBorders>
              <w:top w:val="nil"/>
              <w:left w:val="nil"/>
              <w:bottom w:val="nil"/>
              <w:right w:val="single" w:sz="12" w:space="0" w:color="auto"/>
            </w:tcBorders>
            <w:shd w:val="clear" w:color="auto" w:fill="auto"/>
            <w:vAlign w:val="bottom"/>
          </w:tcPr>
          <w:p w14:paraId="16A2413C"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721" w:type="pct"/>
            <w:tcBorders>
              <w:top w:val="nil"/>
              <w:left w:val="single" w:sz="12" w:space="0" w:color="auto"/>
              <w:bottom w:val="nil"/>
            </w:tcBorders>
            <w:vAlign w:val="center"/>
          </w:tcPr>
          <w:p w14:paraId="3EF51F8F" w14:textId="77777777" w:rsidR="00447A74" w:rsidRDefault="005D06F1" w:rsidP="00447A74">
            <w:pPr>
              <w:tabs>
                <w:tab w:val="left" w:leader="underscore" w:pos="1310"/>
              </w:tabs>
              <w:spacing w:before="40" w:after="120" w:line="240" w:lineRule="auto"/>
              <w:ind w:firstLine="0"/>
              <w:rPr>
                <w:rFonts w:ascii="Arial" w:hAnsi="Arial" w:cs="Arial"/>
                <w:smallCaps/>
                <w:sz w:val="12"/>
                <w:szCs w:val="12"/>
              </w:rPr>
            </w:pPr>
            <w:r w:rsidRPr="005D06F1">
              <w:rPr>
                <w:rFonts w:ascii="Arial" w:hAnsi="Arial" w:cs="Arial"/>
                <w:smallCaps/>
                <w:sz w:val="12"/>
                <w:szCs w:val="12"/>
              </w:rPr>
              <w:t xml:space="preserve">rating: </w:t>
            </w:r>
          </w:p>
          <w:p w14:paraId="69AD6187" w14:textId="5CC87548" w:rsidR="005D06F1" w:rsidRPr="005D06F1" w:rsidRDefault="005D06F1" w:rsidP="00447A74">
            <w:pPr>
              <w:tabs>
                <w:tab w:val="left" w:leader="underscore" w:pos="1310"/>
              </w:tabs>
              <w:spacing w:before="40" w:after="40" w:line="240" w:lineRule="auto"/>
              <w:ind w:firstLine="0"/>
              <w:rPr>
                <w:rFonts w:ascii="Arial" w:hAnsi="Arial" w:cs="Arial"/>
                <w:sz w:val="12"/>
                <w:szCs w:val="12"/>
              </w:rPr>
            </w:pPr>
            <w:r w:rsidRPr="005D06F1">
              <w:rPr>
                <w:rFonts w:ascii="Arial" w:hAnsi="Arial" w:cs="Arial"/>
                <w:smallCaps/>
                <w:sz w:val="12"/>
                <w:szCs w:val="12"/>
              </w:rPr>
              <w:tab/>
            </w:r>
          </w:p>
        </w:tc>
      </w:tr>
      <w:tr w:rsidR="0013350C" w:rsidRPr="005D06F1" w14:paraId="43ACC07D" w14:textId="77777777" w:rsidTr="00447A74">
        <w:trPr>
          <w:trHeight w:val="468"/>
        </w:trPr>
        <w:tc>
          <w:tcPr>
            <w:tcW w:w="153" w:type="pct"/>
            <w:tcBorders>
              <w:top w:val="nil"/>
              <w:left w:val="single" w:sz="4" w:space="0" w:color="auto"/>
              <w:bottom w:val="nil"/>
            </w:tcBorders>
            <w:shd w:val="clear" w:color="auto" w:fill="E8E8E8"/>
            <w:vAlign w:val="center"/>
          </w:tcPr>
          <w:p w14:paraId="3A9AFDBC"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F</w:t>
            </w:r>
          </w:p>
        </w:tc>
        <w:tc>
          <w:tcPr>
            <w:tcW w:w="1966" w:type="pct"/>
            <w:tcBorders>
              <w:top w:val="nil"/>
              <w:left w:val="nil"/>
              <w:bottom w:val="nil"/>
            </w:tcBorders>
            <w:shd w:val="clear" w:color="auto" w:fill="E8E8E8"/>
            <w:vAlign w:val="center"/>
          </w:tcPr>
          <w:p w14:paraId="6704F714" w14:textId="6BF2DF4C"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Adult supports</w:t>
            </w:r>
          </w:p>
        </w:tc>
        <w:tc>
          <w:tcPr>
            <w:tcW w:w="720" w:type="pct"/>
            <w:tcBorders>
              <w:top w:val="nil"/>
              <w:bottom w:val="nil"/>
              <w:right w:val="nil"/>
            </w:tcBorders>
            <w:shd w:val="clear" w:color="auto" w:fill="E8E8E8"/>
            <w:vAlign w:val="bottom"/>
          </w:tcPr>
          <w:p w14:paraId="448795AE"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0" w:type="pct"/>
            <w:tcBorders>
              <w:top w:val="nil"/>
              <w:left w:val="nil"/>
              <w:bottom w:val="nil"/>
              <w:right w:val="nil"/>
            </w:tcBorders>
            <w:shd w:val="clear" w:color="auto" w:fill="E8E8E8"/>
            <w:vAlign w:val="bottom"/>
          </w:tcPr>
          <w:p w14:paraId="2085FEC4"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0" w:type="pct"/>
            <w:tcBorders>
              <w:top w:val="nil"/>
              <w:left w:val="nil"/>
              <w:bottom w:val="nil"/>
              <w:right w:val="single" w:sz="12" w:space="0" w:color="auto"/>
            </w:tcBorders>
            <w:shd w:val="clear" w:color="auto" w:fill="E8E8E8"/>
            <w:vAlign w:val="bottom"/>
          </w:tcPr>
          <w:p w14:paraId="4F8B74C7"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721" w:type="pct"/>
            <w:tcBorders>
              <w:top w:val="nil"/>
              <w:left w:val="single" w:sz="12" w:space="0" w:color="auto"/>
              <w:bottom w:val="nil"/>
            </w:tcBorders>
            <w:shd w:val="clear" w:color="auto" w:fill="E8E8E8"/>
            <w:vAlign w:val="center"/>
          </w:tcPr>
          <w:p w14:paraId="11483E2D" w14:textId="77777777" w:rsidR="00447A74" w:rsidRDefault="005D06F1" w:rsidP="00447A74">
            <w:pPr>
              <w:tabs>
                <w:tab w:val="left" w:leader="underscore" w:pos="1310"/>
              </w:tabs>
              <w:spacing w:before="40" w:after="120" w:line="240" w:lineRule="auto"/>
              <w:ind w:firstLine="0"/>
              <w:rPr>
                <w:rFonts w:ascii="Arial" w:hAnsi="Arial" w:cs="Arial"/>
                <w:smallCaps/>
                <w:sz w:val="12"/>
                <w:szCs w:val="12"/>
              </w:rPr>
            </w:pPr>
            <w:r w:rsidRPr="005D06F1">
              <w:rPr>
                <w:rFonts w:ascii="Arial" w:hAnsi="Arial" w:cs="Arial"/>
                <w:smallCaps/>
                <w:sz w:val="12"/>
                <w:szCs w:val="12"/>
              </w:rPr>
              <w:t xml:space="preserve">rating: </w:t>
            </w:r>
          </w:p>
          <w:p w14:paraId="340BCC63" w14:textId="1B85F0DC" w:rsidR="005D06F1" w:rsidRPr="005D06F1" w:rsidRDefault="005D06F1" w:rsidP="00447A74">
            <w:pPr>
              <w:tabs>
                <w:tab w:val="left" w:leader="underscore" w:pos="1310"/>
              </w:tabs>
              <w:spacing w:before="40" w:after="40" w:line="240" w:lineRule="auto"/>
              <w:ind w:firstLine="0"/>
              <w:rPr>
                <w:rFonts w:ascii="Arial" w:hAnsi="Arial" w:cs="Arial"/>
                <w:sz w:val="12"/>
                <w:szCs w:val="12"/>
              </w:rPr>
            </w:pPr>
            <w:r w:rsidRPr="005D06F1">
              <w:rPr>
                <w:rFonts w:ascii="Arial" w:hAnsi="Arial" w:cs="Arial"/>
                <w:smallCaps/>
                <w:sz w:val="12"/>
                <w:szCs w:val="12"/>
              </w:rPr>
              <w:tab/>
            </w:r>
          </w:p>
        </w:tc>
      </w:tr>
      <w:tr w:rsidR="0013350C" w:rsidRPr="005D06F1" w14:paraId="58C277EA" w14:textId="77777777" w:rsidTr="00447A74">
        <w:trPr>
          <w:trHeight w:val="468"/>
        </w:trPr>
        <w:tc>
          <w:tcPr>
            <w:tcW w:w="153" w:type="pct"/>
            <w:tcBorders>
              <w:top w:val="nil"/>
              <w:left w:val="single" w:sz="4" w:space="0" w:color="auto"/>
              <w:bottom w:val="nil"/>
            </w:tcBorders>
            <w:shd w:val="clear" w:color="auto" w:fill="auto"/>
            <w:vAlign w:val="center"/>
          </w:tcPr>
          <w:p w14:paraId="55616309"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G</w:t>
            </w:r>
          </w:p>
        </w:tc>
        <w:tc>
          <w:tcPr>
            <w:tcW w:w="1966" w:type="pct"/>
            <w:tcBorders>
              <w:top w:val="nil"/>
              <w:left w:val="nil"/>
              <w:bottom w:val="nil"/>
            </w:tcBorders>
            <w:shd w:val="clear" w:color="auto" w:fill="auto"/>
            <w:vAlign w:val="center"/>
          </w:tcPr>
          <w:p w14:paraId="14213221" w14:textId="5F6D6A8E"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Environmental supports (e.g., physical positioning of child)</w:t>
            </w:r>
          </w:p>
        </w:tc>
        <w:tc>
          <w:tcPr>
            <w:tcW w:w="720" w:type="pct"/>
            <w:tcBorders>
              <w:top w:val="nil"/>
              <w:bottom w:val="nil"/>
              <w:right w:val="nil"/>
            </w:tcBorders>
            <w:shd w:val="clear" w:color="auto" w:fill="auto"/>
            <w:vAlign w:val="bottom"/>
          </w:tcPr>
          <w:p w14:paraId="588CD801"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0" w:type="pct"/>
            <w:tcBorders>
              <w:top w:val="nil"/>
              <w:left w:val="nil"/>
              <w:bottom w:val="nil"/>
              <w:right w:val="nil"/>
            </w:tcBorders>
            <w:shd w:val="clear" w:color="auto" w:fill="auto"/>
            <w:vAlign w:val="bottom"/>
          </w:tcPr>
          <w:p w14:paraId="2E478B29"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0" w:type="pct"/>
            <w:tcBorders>
              <w:top w:val="nil"/>
              <w:left w:val="nil"/>
              <w:bottom w:val="nil"/>
              <w:right w:val="single" w:sz="12" w:space="0" w:color="auto"/>
            </w:tcBorders>
            <w:shd w:val="clear" w:color="auto" w:fill="auto"/>
            <w:vAlign w:val="bottom"/>
          </w:tcPr>
          <w:p w14:paraId="09B273D9"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721" w:type="pct"/>
            <w:tcBorders>
              <w:top w:val="nil"/>
              <w:left w:val="single" w:sz="12" w:space="0" w:color="auto"/>
              <w:bottom w:val="nil"/>
            </w:tcBorders>
            <w:vAlign w:val="center"/>
          </w:tcPr>
          <w:p w14:paraId="7C75D759" w14:textId="77777777" w:rsidR="00447A74" w:rsidRDefault="005D06F1" w:rsidP="00447A74">
            <w:pPr>
              <w:tabs>
                <w:tab w:val="left" w:leader="underscore" w:pos="1310"/>
              </w:tabs>
              <w:spacing w:before="40" w:after="120" w:line="240" w:lineRule="auto"/>
              <w:ind w:firstLine="0"/>
              <w:rPr>
                <w:rFonts w:ascii="Arial" w:hAnsi="Arial" w:cs="Arial"/>
                <w:smallCaps/>
                <w:sz w:val="12"/>
                <w:szCs w:val="12"/>
              </w:rPr>
            </w:pPr>
            <w:r w:rsidRPr="005D06F1">
              <w:rPr>
                <w:rFonts w:ascii="Arial" w:hAnsi="Arial" w:cs="Arial"/>
                <w:smallCaps/>
                <w:sz w:val="12"/>
                <w:szCs w:val="12"/>
              </w:rPr>
              <w:t xml:space="preserve">rating: </w:t>
            </w:r>
          </w:p>
          <w:p w14:paraId="1E12F80B" w14:textId="4FD370B6" w:rsidR="005D06F1" w:rsidRPr="005D06F1" w:rsidRDefault="005D06F1" w:rsidP="00447A74">
            <w:pPr>
              <w:tabs>
                <w:tab w:val="left" w:leader="underscore" w:pos="1310"/>
              </w:tabs>
              <w:spacing w:before="40" w:after="40" w:line="240" w:lineRule="auto"/>
              <w:ind w:firstLine="0"/>
              <w:rPr>
                <w:rFonts w:ascii="Arial" w:hAnsi="Arial" w:cs="Arial"/>
                <w:sz w:val="12"/>
                <w:szCs w:val="12"/>
              </w:rPr>
            </w:pPr>
            <w:r w:rsidRPr="005D06F1">
              <w:rPr>
                <w:rFonts w:ascii="Arial" w:hAnsi="Arial" w:cs="Arial"/>
                <w:smallCaps/>
                <w:sz w:val="12"/>
                <w:szCs w:val="12"/>
              </w:rPr>
              <w:tab/>
            </w:r>
          </w:p>
        </w:tc>
      </w:tr>
      <w:tr w:rsidR="0013350C" w:rsidRPr="005D06F1" w14:paraId="19587A84" w14:textId="77777777" w:rsidTr="00161BE1">
        <w:trPr>
          <w:trHeight w:val="468"/>
        </w:trPr>
        <w:tc>
          <w:tcPr>
            <w:tcW w:w="153" w:type="pct"/>
            <w:tcBorders>
              <w:top w:val="nil"/>
              <w:left w:val="single" w:sz="4" w:space="0" w:color="auto"/>
              <w:bottom w:val="single" w:sz="4" w:space="0" w:color="auto"/>
            </w:tcBorders>
            <w:shd w:val="clear" w:color="auto" w:fill="E8E8E8"/>
          </w:tcPr>
          <w:p w14:paraId="377F3582" w14:textId="77777777" w:rsidR="005D06F1" w:rsidRPr="00336F24" w:rsidRDefault="005D06F1" w:rsidP="005D06F1">
            <w:pPr>
              <w:tabs>
                <w:tab w:val="left" w:pos="360"/>
                <w:tab w:val="left" w:leader="dot" w:pos="7182"/>
              </w:tabs>
              <w:spacing w:before="60" w:after="40" w:line="240" w:lineRule="auto"/>
              <w:ind w:firstLine="0"/>
              <w:rPr>
                <w:rFonts w:ascii="Arial" w:hAnsi="Arial" w:cs="Arial"/>
                <w:b/>
                <w:sz w:val="19"/>
                <w:szCs w:val="19"/>
              </w:rPr>
            </w:pPr>
            <w:r w:rsidRPr="00336F24">
              <w:rPr>
                <w:rFonts w:ascii="Arial" w:hAnsi="Arial" w:cs="Arial"/>
                <w:b/>
                <w:sz w:val="19"/>
                <w:szCs w:val="19"/>
              </w:rPr>
              <w:t>H</w:t>
            </w:r>
          </w:p>
        </w:tc>
        <w:tc>
          <w:tcPr>
            <w:tcW w:w="1966" w:type="pct"/>
            <w:tcBorders>
              <w:top w:val="nil"/>
              <w:left w:val="nil"/>
              <w:bottom w:val="single" w:sz="4" w:space="0" w:color="auto"/>
            </w:tcBorders>
            <w:shd w:val="clear" w:color="auto" w:fill="E8E8E8"/>
            <w:vAlign w:val="center"/>
          </w:tcPr>
          <w:p w14:paraId="26348C7A" w14:textId="039DC4D9" w:rsidR="005D06F1" w:rsidRPr="00336F24" w:rsidRDefault="005D06F1" w:rsidP="005D06F1">
            <w:pPr>
              <w:tabs>
                <w:tab w:val="left" w:leader="dot" w:pos="3960"/>
              </w:tabs>
              <w:spacing w:before="60" w:after="40" w:line="240" w:lineRule="auto"/>
              <w:ind w:firstLine="0"/>
              <w:rPr>
                <w:rFonts w:ascii="Arial" w:hAnsi="Arial" w:cs="Arial"/>
                <w:i/>
                <w:sz w:val="19"/>
                <w:szCs w:val="19"/>
              </w:rPr>
            </w:pPr>
            <w:r w:rsidRPr="00336F24">
              <w:rPr>
                <w:rFonts w:ascii="Arial" w:hAnsi="Arial" w:cs="Arial"/>
                <w:sz w:val="19"/>
                <w:szCs w:val="19"/>
              </w:rPr>
              <w:t>Other adaptations or modifications designed to meet specific child needs</w:t>
            </w:r>
            <w:r w:rsidRPr="00336F24">
              <w:rPr>
                <w:rFonts w:ascii="Arial" w:hAnsi="Arial" w:cs="Arial"/>
                <w:i/>
                <w:sz w:val="19"/>
                <w:szCs w:val="19"/>
              </w:rPr>
              <w:t xml:space="preserve"> (Specify): </w:t>
            </w:r>
          </w:p>
          <w:p w14:paraId="48FDEC67" w14:textId="77777777" w:rsidR="005D06F1" w:rsidRPr="00336F24" w:rsidRDefault="005D06F1" w:rsidP="005D06F1">
            <w:pPr>
              <w:tabs>
                <w:tab w:val="left" w:leader="underscore" w:pos="3797"/>
              </w:tabs>
              <w:spacing w:before="240" w:after="120" w:line="240" w:lineRule="auto"/>
              <w:ind w:firstLine="0"/>
              <w:rPr>
                <w:rFonts w:ascii="Arial" w:hAnsi="Arial" w:cs="Arial"/>
                <w:sz w:val="19"/>
                <w:szCs w:val="19"/>
              </w:rPr>
            </w:pPr>
            <w:r w:rsidRPr="00336F24">
              <w:rPr>
                <w:rFonts w:ascii="Arial" w:hAnsi="Arial" w:cs="Arial"/>
                <w:i/>
                <w:sz w:val="19"/>
                <w:szCs w:val="19"/>
              </w:rPr>
              <w:tab/>
            </w:r>
          </w:p>
        </w:tc>
        <w:tc>
          <w:tcPr>
            <w:tcW w:w="720" w:type="pct"/>
            <w:tcBorders>
              <w:top w:val="nil"/>
              <w:bottom w:val="single" w:sz="4" w:space="0" w:color="auto"/>
              <w:right w:val="nil"/>
            </w:tcBorders>
            <w:shd w:val="clear" w:color="auto" w:fill="E8E8E8"/>
            <w:vAlign w:val="center"/>
          </w:tcPr>
          <w:p w14:paraId="5062FB37"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0" w:type="pct"/>
            <w:tcBorders>
              <w:top w:val="nil"/>
              <w:left w:val="nil"/>
              <w:bottom w:val="single" w:sz="4" w:space="0" w:color="auto"/>
              <w:right w:val="nil"/>
            </w:tcBorders>
            <w:shd w:val="clear" w:color="auto" w:fill="E8E8E8"/>
            <w:vAlign w:val="center"/>
          </w:tcPr>
          <w:p w14:paraId="004C57FB"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0" w:type="pct"/>
            <w:tcBorders>
              <w:top w:val="nil"/>
              <w:left w:val="nil"/>
              <w:bottom w:val="single" w:sz="4" w:space="0" w:color="auto"/>
              <w:right w:val="single" w:sz="12" w:space="0" w:color="auto"/>
            </w:tcBorders>
            <w:shd w:val="clear" w:color="auto" w:fill="E8E8E8"/>
            <w:vAlign w:val="center"/>
          </w:tcPr>
          <w:p w14:paraId="0BD7FA59"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721" w:type="pct"/>
            <w:tcBorders>
              <w:top w:val="nil"/>
              <w:left w:val="single" w:sz="12" w:space="0" w:color="auto"/>
              <w:bottom w:val="single" w:sz="4" w:space="0" w:color="auto"/>
            </w:tcBorders>
            <w:shd w:val="clear" w:color="auto" w:fill="E8E8E8"/>
            <w:vAlign w:val="center"/>
          </w:tcPr>
          <w:p w14:paraId="7D97C7DC" w14:textId="77777777" w:rsidR="00447A74" w:rsidRDefault="005D06F1" w:rsidP="00447A74">
            <w:pPr>
              <w:tabs>
                <w:tab w:val="left" w:leader="underscore" w:pos="1310"/>
              </w:tabs>
              <w:spacing w:before="40" w:after="120" w:line="240" w:lineRule="auto"/>
              <w:ind w:firstLine="0"/>
              <w:rPr>
                <w:rFonts w:ascii="Arial" w:hAnsi="Arial" w:cs="Arial"/>
                <w:smallCaps/>
                <w:sz w:val="12"/>
                <w:szCs w:val="12"/>
              </w:rPr>
            </w:pPr>
            <w:r w:rsidRPr="005D06F1">
              <w:rPr>
                <w:rFonts w:ascii="Arial" w:hAnsi="Arial" w:cs="Arial"/>
                <w:smallCaps/>
                <w:sz w:val="12"/>
                <w:szCs w:val="12"/>
              </w:rPr>
              <w:t xml:space="preserve">rating: </w:t>
            </w:r>
          </w:p>
          <w:p w14:paraId="77ABEAB8" w14:textId="42DB49A5" w:rsidR="005D06F1" w:rsidRPr="005D06F1" w:rsidRDefault="005D06F1" w:rsidP="005D06F1">
            <w:pPr>
              <w:tabs>
                <w:tab w:val="left" w:leader="underscore" w:pos="1310"/>
              </w:tabs>
              <w:spacing w:before="40" w:after="40" w:line="240" w:lineRule="auto"/>
              <w:ind w:firstLine="0"/>
              <w:rPr>
                <w:rFonts w:ascii="Arial" w:hAnsi="Arial" w:cs="Arial"/>
                <w:sz w:val="12"/>
                <w:szCs w:val="12"/>
              </w:rPr>
            </w:pPr>
            <w:r w:rsidRPr="005D06F1">
              <w:rPr>
                <w:rFonts w:ascii="Arial" w:hAnsi="Arial" w:cs="Arial"/>
                <w:smallCaps/>
                <w:sz w:val="12"/>
                <w:szCs w:val="12"/>
              </w:rPr>
              <w:tab/>
            </w:r>
          </w:p>
        </w:tc>
      </w:tr>
      <w:tr w:rsidR="005D06F1" w:rsidRPr="005D06F1" w14:paraId="7E10FF17" w14:textId="77777777" w:rsidTr="00AF3FD9">
        <w:trPr>
          <w:trHeight w:val="468"/>
        </w:trPr>
        <w:tc>
          <w:tcPr>
            <w:tcW w:w="5000" w:type="pct"/>
            <w:gridSpan w:val="6"/>
            <w:tcBorders>
              <w:top w:val="single" w:sz="4" w:space="0" w:color="auto"/>
              <w:left w:val="single" w:sz="4" w:space="0" w:color="auto"/>
              <w:bottom w:val="single" w:sz="4" w:space="0" w:color="auto"/>
            </w:tcBorders>
            <w:shd w:val="clear" w:color="auto" w:fill="E8E8E8"/>
          </w:tcPr>
          <w:p w14:paraId="7260D0DF" w14:textId="77777777" w:rsidR="005D06F1" w:rsidRPr="005D06F1" w:rsidRDefault="005D06F1" w:rsidP="005D06F1">
            <w:pPr>
              <w:tabs>
                <w:tab w:val="left" w:pos="1080"/>
                <w:tab w:val="left" w:pos="1440"/>
                <w:tab w:val="left" w:leader="underscore" w:pos="1493"/>
              </w:tabs>
              <w:spacing w:before="240" w:after="60" w:line="240" w:lineRule="auto"/>
              <w:ind w:firstLine="0"/>
              <w:jc w:val="center"/>
              <w:rPr>
                <w:rFonts w:ascii="Arial" w:hAnsi="Arial" w:cs="Arial"/>
                <w:b/>
                <w:smallCaps/>
                <w:sz w:val="20"/>
                <w:szCs w:val="18"/>
              </w:rPr>
            </w:pPr>
            <w:r w:rsidRPr="005D06F1">
              <w:rPr>
                <w:rFonts w:ascii="Arial" w:hAnsi="Arial" w:cs="Arial"/>
                <w:b/>
                <w:smallCaps/>
                <w:sz w:val="20"/>
                <w:szCs w:val="18"/>
              </w:rPr>
              <w:t>SOURCES OF EVIDENCE</w:t>
            </w:r>
          </w:p>
          <w:p w14:paraId="073A00B0" w14:textId="77777777" w:rsidR="005D06F1" w:rsidRPr="005D06F1" w:rsidRDefault="005D06F1" w:rsidP="005D06F1">
            <w:pPr>
              <w:tabs>
                <w:tab w:val="left" w:leader="underscore" w:pos="1493"/>
              </w:tabs>
              <w:spacing w:before="60" w:after="60" w:line="240" w:lineRule="auto"/>
              <w:ind w:firstLine="0"/>
              <w:jc w:val="center"/>
              <w:rPr>
                <w:rFonts w:ascii="Arial" w:hAnsi="Arial" w:cs="Arial"/>
                <w:i/>
                <w:sz w:val="20"/>
                <w:szCs w:val="18"/>
              </w:rPr>
            </w:pPr>
            <w:r w:rsidRPr="005D06F1">
              <w:rPr>
                <w:rFonts w:ascii="Arial" w:hAnsi="Arial" w:cs="Arial"/>
                <w:i/>
                <w:sz w:val="20"/>
                <w:szCs w:val="18"/>
              </w:rPr>
              <w:t>(Assessor, please record sources used to inform ratings)</w:t>
            </w:r>
          </w:p>
          <w:p w14:paraId="57391536" w14:textId="77777777" w:rsidR="005D06F1" w:rsidRPr="005D06F1" w:rsidRDefault="005D06F1" w:rsidP="005D06F1">
            <w:pPr>
              <w:tabs>
                <w:tab w:val="left" w:leader="underscore" w:pos="10332"/>
              </w:tabs>
              <w:spacing w:before="240" w:after="120" w:line="240" w:lineRule="auto"/>
              <w:ind w:firstLine="0"/>
              <w:rPr>
                <w:rFonts w:ascii="Arial" w:hAnsi="Arial" w:cs="Arial"/>
                <w:i/>
                <w:sz w:val="18"/>
                <w:szCs w:val="18"/>
              </w:rPr>
            </w:pPr>
            <w:r w:rsidRPr="005D06F1">
              <w:rPr>
                <w:rFonts w:ascii="Arial" w:hAnsi="Arial" w:cs="Arial"/>
                <w:i/>
                <w:sz w:val="18"/>
                <w:szCs w:val="18"/>
              </w:rPr>
              <w:tab/>
            </w:r>
          </w:p>
          <w:p w14:paraId="43EF9813" w14:textId="77777777" w:rsidR="005D06F1" w:rsidRPr="005D06F1" w:rsidRDefault="005D06F1" w:rsidP="005D06F1">
            <w:pPr>
              <w:tabs>
                <w:tab w:val="left" w:leader="underscore" w:pos="10332"/>
              </w:tabs>
              <w:spacing w:before="240" w:after="120" w:line="240" w:lineRule="auto"/>
              <w:ind w:firstLine="0"/>
              <w:rPr>
                <w:rFonts w:ascii="Arial" w:hAnsi="Arial" w:cs="Arial"/>
                <w:i/>
                <w:sz w:val="18"/>
                <w:szCs w:val="18"/>
              </w:rPr>
            </w:pPr>
            <w:r w:rsidRPr="005D06F1">
              <w:rPr>
                <w:rFonts w:ascii="Arial" w:hAnsi="Arial" w:cs="Arial"/>
                <w:i/>
                <w:sz w:val="18"/>
                <w:szCs w:val="18"/>
              </w:rPr>
              <w:tab/>
            </w:r>
          </w:p>
          <w:p w14:paraId="59A9FA7A" w14:textId="77777777" w:rsidR="005D06F1" w:rsidRPr="005D06F1" w:rsidRDefault="005D06F1" w:rsidP="005D06F1">
            <w:pPr>
              <w:tabs>
                <w:tab w:val="left" w:leader="underscore" w:pos="10332"/>
              </w:tabs>
              <w:spacing w:before="240" w:line="240" w:lineRule="auto"/>
              <w:ind w:firstLine="0"/>
              <w:rPr>
                <w:rFonts w:ascii="Arial" w:hAnsi="Arial" w:cs="Arial"/>
                <w:i/>
                <w:sz w:val="18"/>
                <w:szCs w:val="18"/>
              </w:rPr>
            </w:pPr>
            <w:r w:rsidRPr="005D06F1">
              <w:rPr>
                <w:rFonts w:ascii="Arial" w:hAnsi="Arial" w:cs="Arial"/>
                <w:i/>
                <w:sz w:val="18"/>
                <w:szCs w:val="18"/>
              </w:rPr>
              <w:tab/>
            </w:r>
          </w:p>
          <w:p w14:paraId="68FAF189" w14:textId="77777777" w:rsidR="005D06F1" w:rsidRPr="005D06F1" w:rsidRDefault="005D06F1" w:rsidP="005D06F1">
            <w:pPr>
              <w:tabs>
                <w:tab w:val="left" w:leader="underscore" w:pos="10332"/>
              </w:tabs>
              <w:spacing w:before="240" w:after="120" w:line="240" w:lineRule="auto"/>
              <w:ind w:firstLine="0"/>
              <w:rPr>
                <w:rFonts w:ascii="Arial" w:hAnsi="Arial" w:cs="Arial"/>
                <w:b/>
                <w:smallCaps/>
                <w:sz w:val="2"/>
                <w:szCs w:val="18"/>
              </w:rPr>
            </w:pPr>
          </w:p>
        </w:tc>
      </w:tr>
    </w:tbl>
    <w:p w14:paraId="6D170BE4"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tbl>
      <w:tblPr>
        <w:tblW w:w="481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583"/>
      </w:tblGrid>
      <w:tr w:rsidR="005D06F1" w:rsidRPr="005D06F1" w14:paraId="571A7112" w14:textId="77777777" w:rsidTr="00AF3FD9">
        <w:tc>
          <w:tcPr>
            <w:tcW w:w="5000" w:type="pct"/>
            <w:gridSpan w:val="2"/>
            <w:tcMar>
              <w:left w:w="72" w:type="dxa"/>
              <w:right w:w="72" w:type="dxa"/>
            </w:tcMar>
          </w:tcPr>
          <w:p w14:paraId="28301175" w14:textId="77777777" w:rsidR="005D06F1" w:rsidRPr="00336F24" w:rsidRDefault="005D06F1" w:rsidP="005D06F1">
            <w:pPr>
              <w:spacing w:line="240" w:lineRule="auto"/>
              <w:ind w:firstLine="0"/>
              <w:rPr>
                <w:rFonts w:ascii="Arial" w:hAnsi="Arial" w:cs="Arial"/>
                <w:b/>
                <w:sz w:val="19"/>
                <w:szCs w:val="19"/>
              </w:rPr>
            </w:pPr>
            <w:r w:rsidRPr="00336F24">
              <w:rPr>
                <w:rFonts w:ascii="Arial" w:hAnsi="Arial" w:cs="Arial"/>
                <w:b/>
                <w:sz w:val="19"/>
                <w:szCs w:val="19"/>
              </w:rPr>
              <w:t>FOR EACH STRATEGY USED FOR INDIVIDUALIZATION, RATE:</w:t>
            </w:r>
          </w:p>
        </w:tc>
      </w:tr>
      <w:tr w:rsidR="005D06F1" w:rsidRPr="005D06F1" w14:paraId="5AC83666" w14:textId="77777777" w:rsidTr="00AF3FD9">
        <w:tc>
          <w:tcPr>
            <w:tcW w:w="385" w:type="pct"/>
            <w:shd w:val="clear" w:color="auto" w:fill="E8E8E8"/>
            <w:tcMar>
              <w:left w:w="72" w:type="dxa"/>
              <w:right w:w="72" w:type="dxa"/>
            </w:tcMar>
          </w:tcPr>
          <w:p w14:paraId="2C70A8E4" w14:textId="77777777" w:rsidR="005D06F1" w:rsidRPr="00336F24" w:rsidRDefault="005D06F1" w:rsidP="005D06F1">
            <w:pPr>
              <w:tabs>
                <w:tab w:val="left" w:pos="258"/>
                <w:tab w:val="left" w:leader="dot" w:pos="5625"/>
              </w:tabs>
              <w:spacing w:before="240" w:after="80" w:line="240" w:lineRule="auto"/>
              <w:ind w:left="403" w:right="156" w:hanging="259"/>
              <w:rPr>
                <w:rFonts w:ascii="Arial" w:hAnsi="Arial" w:cs="Arial"/>
                <w:b/>
                <w:sz w:val="19"/>
                <w:szCs w:val="19"/>
              </w:rPr>
            </w:pPr>
            <w:r w:rsidRPr="00336F24">
              <w:rPr>
                <w:rFonts w:ascii="Arial" w:hAnsi="Arial" w:cs="Arial"/>
                <w:b/>
                <w:sz w:val="19"/>
                <w:szCs w:val="19"/>
              </w:rPr>
              <w:t>1</w:t>
            </w:r>
          </w:p>
        </w:tc>
        <w:tc>
          <w:tcPr>
            <w:tcW w:w="4615" w:type="pct"/>
            <w:shd w:val="clear" w:color="auto" w:fill="E8E8E8"/>
          </w:tcPr>
          <w:p w14:paraId="790BF523"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No evidence in the data to suggest a need for the modification/adaptation</w:t>
            </w:r>
          </w:p>
        </w:tc>
      </w:tr>
      <w:tr w:rsidR="005D06F1" w:rsidRPr="005D06F1" w14:paraId="1DDB4971" w14:textId="77777777" w:rsidTr="00AF3FD9">
        <w:tc>
          <w:tcPr>
            <w:tcW w:w="385" w:type="pct"/>
            <w:tcMar>
              <w:left w:w="72" w:type="dxa"/>
              <w:right w:w="72" w:type="dxa"/>
            </w:tcMar>
          </w:tcPr>
          <w:p w14:paraId="4DDBDC78" w14:textId="77777777" w:rsidR="005D06F1" w:rsidRPr="00336F24" w:rsidRDefault="005D06F1" w:rsidP="005D06F1">
            <w:pPr>
              <w:tabs>
                <w:tab w:val="left" w:pos="258"/>
                <w:tab w:val="left" w:leader="dot" w:pos="5625"/>
              </w:tabs>
              <w:spacing w:before="240" w:after="80" w:line="240" w:lineRule="auto"/>
              <w:ind w:left="403" w:hanging="259"/>
              <w:rPr>
                <w:rFonts w:ascii="Arial" w:hAnsi="Arial" w:cs="Arial"/>
                <w:b/>
                <w:sz w:val="19"/>
                <w:szCs w:val="19"/>
              </w:rPr>
            </w:pPr>
            <w:r w:rsidRPr="00336F24">
              <w:rPr>
                <w:rFonts w:ascii="Arial" w:hAnsi="Arial" w:cs="Arial"/>
                <w:b/>
                <w:sz w:val="19"/>
                <w:szCs w:val="19"/>
              </w:rPr>
              <w:t>2</w:t>
            </w:r>
          </w:p>
        </w:tc>
        <w:tc>
          <w:tcPr>
            <w:tcW w:w="4615" w:type="pct"/>
          </w:tcPr>
          <w:p w14:paraId="06A5B346"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Some evidence suggesting a need, but no evidence suggesting that it is supporting the child’s progress and teacher did not try different strategies (allow a 2 week trial period to look for change the strategy before trying something different)</w:t>
            </w:r>
          </w:p>
        </w:tc>
      </w:tr>
      <w:tr w:rsidR="005D06F1" w:rsidRPr="005D06F1" w14:paraId="271BE295" w14:textId="77777777" w:rsidTr="00AF3FD9">
        <w:tc>
          <w:tcPr>
            <w:tcW w:w="385" w:type="pct"/>
            <w:shd w:val="clear" w:color="auto" w:fill="E8E8E8"/>
            <w:tcMar>
              <w:left w:w="72" w:type="dxa"/>
              <w:right w:w="72" w:type="dxa"/>
            </w:tcMar>
          </w:tcPr>
          <w:p w14:paraId="009D32B2" w14:textId="77777777" w:rsidR="005D06F1" w:rsidRPr="00336F24" w:rsidRDefault="005D06F1" w:rsidP="005D06F1">
            <w:pPr>
              <w:tabs>
                <w:tab w:val="left" w:pos="258"/>
                <w:tab w:val="left" w:leader="dot" w:pos="5625"/>
              </w:tabs>
              <w:spacing w:before="240" w:after="80" w:line="240" w:lineRule="auto"/>
              <w:ind w:left="403" w:hanging="259"/>
              <w:rPr>
                <w:rFonts w:ascii="Arial" w:hAnsi="Arial" w:cs="Arial"/>
                <w:b/>
                <w:sz w:val="19"/>
                <w:szCs w:val="19"/>
              </w:rPr>
            </w:pPr>
            <w:r w:rsidRPr="00336F24">
              <w:rPr>
                <w:rFonts w:ascii="Arial" w:hAnsi="Arial" w:cs="Arial"/>
                <w:b/>
                <w:sz w:val="19"/>
                <w:szCs w:val="19"/>
              </w:rPr>
              <w:t>3</w:t>
            </w:r>
          </w:p>
        </w:tc>
        <w:tc>
          <w:tcPr>
            <w:tcW w:w="4615" w:type="pct"/>
            <w:shd w:val="clear" w:color="auto" w:fill="E8E8E8"/>
          </w:tcPr>
          <w:p w14:paraId="29AE8472"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Evidence that the child needed the support and is either making progress or the teacher is continuing to try different strategies</w:t>
            </w:r>
          </w:p>
        </w:tc>
      </w:tr>
      <w:tr w:rsidR="005D06F1" w:rsidRPr="005D06F1" w14:paraId="3F60204D" w14:textId="77777777" w:rsidTr="00AF3FD9">
        <w:tc>
          <w:tcPr>
            <w:tcW w:w="385" w:type="pct"/>
            <w:tcMar>
              <w:left w:w="72" w:type="dxa"/>
              <w:right w:w="72" w:type="dxa"/>
            </w:tcMar>
          </w:tcPr>
          <w:p w14:paraId="73D032F3" w14:textId="77777777" w:rsidR="005D06F1" w:rsidRPr="00336F24" w:rsidRDefault="005D06F1" w:rsidP="005D06F1">
            <w:pPr>
              <w:tabs>
                <w:tab w:val="left" w:pos="258"/>
                <w:tab w:val="left" w:leader="dot" w:pos="5625"/>
              </w:tabs>
              <w:spacing w:before="240" w:after="80" w:line="240" w:lineRule="auto"/>
              <w:ind w:left="403" w:hanging="259"/>
              <w:rPr>
                <w:rFonts w:ascii="Arial" w:hAnsi="Arial" w:cs="Arial"/>
                <w:b/>
                <w:sz w:val="19"/>
                <w:szCs w:val="19"/>
              </w:rPr>
            </w:pPr>
            <w:r w:rsidRPr="00336F24">
              <w:rPr>
                <w:rFonts w:ascii="Arial" w:hAnsi="Arial" w:cs="Arial"/>
                <w:b/>
                <w:sz w:val="19"/>
                <w:szCs w:val="19"/>
              </w:rPr>
              <w:t>4</w:t>
            </w:r>
          </w:p>
        </w:tc>
        <w:tc>
          <w:tcPr>
            <w:tcW w:w="4615" w:type="pct"/>
          </w:tcPr>
          <w:p w14:paraId="153F7B0B"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Evidence that the teacher is using the data to make decisions about the success of strategies and changes those that are not effective in supporting the child.</w:t>
            </w:r>
          </w:p>
        </w:tc>
      </w:tr>
    </w:tbl>
    <w:p w14:paraId="65C3F280" w14:textId="77777777" w:rsidR="005D06F1" w:rsidRPr="005D06F1" w:rsidRDefault="005D06F1" w:rsidP="005D06F1">
      <w:pPr>
        <w:tabs>
          <w:tab w:val="left" w:pos="432"/>
        </w:tabs>
        <w:spacing w:line="240" w:lineRule="auto"/>
        <w:ind w:left="1152" w:firstLine="0"/>
        <w:contextualSpacing/>
        <w:jc w:val="both"/>
      </w:pPr>
    </w:p>
    <w:p w14:paraId="293B121C" w14:textId="77777777" w:rsidR="005D06F1" w:rsidRPr="005D06F1" w:rsidRDefault="005D06F1" w:rsidP="005D06F1">
      <w:pPr>
        <w:spacing w:line="240" w:lineRule="auto"/>
        <w:ind w:firstLine="0"/>
        <w:rPr>
          <w:rFonts w:cs="Arial"/>
        </w:rPr>
      </w:pPr>
      <w:r w:rsidRPr="005D06F1">
        <w:rPr>
          <w:rFonts w:cs="Arial"/>
        </w:rPr>
        <w:br w:type="page"/>
      </w:r>
    </w:p>
    <w:p w14:paraId="5A328E71" w14:textId="77777777" w:rsidR="005D06F1" w:rsidRPr="005D06F1" w:rsidRDefault="00552BE4" w:rsidP="005D06F1">
      <w:pPr>
        <w:spacing w:line="240" w:lineRule="auto"/>
        <w:ind w:firstLine="0"/>
        <w:rPr>
          <w:rFonts w:cs="Arial"/>
        </w:rPr>
      </w:pPr>
      <w:r>
        <w:rPr>
          <w:rFonts w:ascii="Arial" w:hAnsi="Arial" w:cs="Arial"/>
          <w:b/>
          <w:bCs/>
          <w:noProof/>
          <w:sz w:val="20"/>
        </w:rPr>
        <w:lastRenderedPageBreak/>
        <mc:AlternateContent>
          <mc:Choice Requires="wpg">
            <w:drawing>
              <wp:anchor distT="0" distB="0" distL="114300" distR="114300" simplePos="0" relativeHeight="251651584" behindDoc="0" locked="0" layoutInCell="1" allowOverlap="1" wp14:anchorId="009F32FB" wp14:editId="1A2B05F7">
                <wp:simplePos x="0" y="0"/>
                <wp:positionH relativeFrom="column">
                  <wp:posOffset>-63500</wp:posOffset>
                </wp:positionH>
                <wp:positionV relativeFrom="paragraph">
                  <wp:posOffset>-106518</wp:posOffset>
                </wp:positionV>
                <wp:extent cx="6931025" cy="273050"/>
                <wp:effectExtent l="0" t="0" r="3175" b="12700"/>
                <wp:wrapNone/>
                <wp:docPr id="11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273050"/>
                          <a:chOff x="460" y="480"/>
                          <a:chExt cx="11310" cy="662"/>
                        </a:xfrm>
                      </wpg:grpSpPr>
                      <wpg:grpSp>
                        <wpg:cNvPr id="117" name="Group 136"/>
                        <wpg:cNvGrpSpPr>
                          <a:grpSpLocks/>
                        </wpg:cNvGrpSpPr>
                        <wpg:grpSpPr bwMode="auto">
                          <a:xfrm>
                            <a:off x="460" y="480"/>
                            <a:ext cx="11310" cy="662"/>
                            <a:chOff x="579" y="3664"/>
                            <a:chExt cx="12287" cy="525"/>
                          </a:xfrm>
                        </wpg:grpSpPr>
                        <wps:wsp>
                          <wps:cNvPr id="118" name="Text Box 13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21A083" w14:textId="77777777" w:rsidR="00C070B2" w:rsidRPr="007C7557" w:rsidRDefault="00C070B2" w:rsidP="005D06F1">
                                <w:pPr>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wps:txbx>
                          <wps:bodyPr rot="0" vert="horz" wrap="square" lIns="0" tIns="45720" rIns="0" bIns="45720" anchor="t" anchorCtr="0" upright="1">
                            <a:noAutofit/>
                          </wps:bodyPr>
                        </wps:wsp>
                        <wps:wsp>
                          <wps:cNvPr id="119" name="Line 13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0" name="Line 13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1" name="AutoShape 1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9F32FB" id="Group 135" o:spid="_x0000_s1062" style="position:absolute;margin-left:-5pt;margin-top:-8.4pt;width:545.75pt;height:21.5pt;z-index:25165158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">
                <v:group id="Group 136"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137" o:spid="_x0000_s106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6acUA&#10;AADcAAAADwAAAGRycy9kb3ducmV2LnhtbESPQW/CMAyF75P4D5GRuI2UHSrUERAgoU2wy8oOHK3G&#10;pBWNU5oMyn79fJi0m633/N7nxWrwrbpRH5vABmbTDBRxFWzDzsDXcfc8BxUTssU2MBl4UITVcvS0&#10;wMKGO3/SrUxOSQjHAg3UKXWF1rGqyWOcho5YtHPoPSZZe6dtj3cJ961+ybJce2xYGmrsaFtTdSm/&#10;vYGP7ennipk77M+la+exzO3mLTdmMh7Wr6ASDenf/Hf9bgV/J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fppxQAAANwAAAAPAAAAAAAAAAAAAAAAAJgCAABkcnMv&#10;ZG93bnJldi54bWxQSwUGAAAAAAQABAD1AAAAigMAAAAA&#10;" fillcolor="#e8e8e8" stroked="f" strokeweight=".5pt">
                    <v:textbox inset="0,,0">
                      <w:txbxContent>
                        <w:p w14:paraId="6721A083" w14:textId="77777777" w:rsidR="00C070B2" w:rsidRPr="007C7557" w:rsidRDefault="00C070B2" w:rsidP="005D06F1">
                          <w:pPr>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v:textbox>
                  </v:shape>
                  <v:line id="Line 138"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2MWMIAAADcAAAADwAAAGRycy9kb3ducmV2LnhtbERPTWsCMRC9F/wPYQQvpWa3B7dujSJK&#10;xdKTtngeN9PNYjJZNlHXf98IQm/zeJ8zW/TOigt1ofGsIB9nIIgrrxuuFfx8f7y8gQgRWaP1TApu&#10;FGAxHzzNsNT+yju67GMtUgiHEhWYGNtSylAZchjGviVO3K/vHMYEu1rqDq8p3Fn5mmUT6bDh1GCw&#10;pZWh6rQ/OwWfG+rX9mvSPK9tXhT5tMCDOSo1GvbLdxCR+vgvfri3Os3Pp3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2MWMIAAADcAAAADwAAAAAAAAAAAAAA&#10;AAChAgAAZHJzL2Rvd25yZXYueG1sUEsFBgAAAAAEAAQA+QAAAJADAAAAAA==&#10;" stroked="f" strokeweight=".5pt"/>
                  <v:line id="Line 139"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veMUAAADcAAAADwAAAGRycy9kb3ducmV2LnhtbESPQU/DMAyF70j8h8hIuyCWdod1lGUT&#10;2jQ0xGkDcTaNaSoSp2qyrfz7+YDEzdZ7fu/zcj0Gr840pC6ygXJagCJuou24NfDxvntYgEoZ2aKP&#10;TAZ+KcF6dXuzxNrGCx/ofMytkhBONRpwOfe11qlxFDBNY08s2nccAmZZh1bbAS8SHryeFcVcB+xY&#10;Ghz2tHHU/BxPwcDrC41b/zbv7re+rKryscJP92XM5G58fgKVacz/5r/rvRX8meDL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veMUAAADcAAAADwAAAAAAAAAA&#10;AAAAAAChAgAAZHJzL2Rvd25yZXYueG1sUEsFBgAAAAAEAAQA+QAAAJMDAAAAAA==&#10;" stroked="f" strokeweight=".5pt"/>
                </v:group>
                <v:shape id="AutoShape 140"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group>
            </w:pict>
          </mc:Fallback>
        </mc:AlternateContent>
      </w:r>
    </w:p>
    <w:p w14:paraId="608F6FD2" w14:textId="77777777" w:rsidR="005D06F1" w:rsidRPr="005D06F1" w:rsidRDefault="005D06F1" w:rsidP="00C2457D">
      <w:pPr>
        <w:tabs>
          <w:tab w:val="left" w:pos="720"/>
        </w:tabs>
        <w:spacing w:before="240" w:after="120" w:line="240" w:lineRule="auto"/>
        <w:ind w:right="360" w:firstLine="0"/>
        <w:jc w:val="both"/>
        <w:rPr>
          <w:rFonts w:ascii="Arial" w:hAnsi="Arial" w:cs="Arial"/>
          <w:sz w:val="20"/>
        </w:rPr>
      </w:pPr>
      <w:r w:rsidRPr="005D06F1">
        <w:rPr>
          <w:rFonts w:ascii="Arial" w:hAnsi="Arial" w:cs="Arial"/>
          <w:sz w:val="20"/>
        </w:rPr>
        <w:t>The approach is responsive to the data (and progress) and the interpretation of the data. The teacher collects further evidence to evaluate whether the instructional approach is valid for meeting the targeted instructional need for this child (or these children). That is, the teacher notes instructional changes and assesses progress to evaluate the success of those changes. The teacher may use flexible evidence-based (or professionally recommended) strategies, such as using purposeful small groups, offering different questions or different levels of prompts, offering more practice for a child in a particular area throughout the day, adapting and modifying the activity, and using different instructional approaches (such as varied levels of visual or auditory cues or individual-versus-group interaction). The teacher may provide peer, adult, and environmental supports. Whenever possible, the teacher incorporates and builds on children’s strengths and interests when individualizing.</w:t>
      </w:r>
    </w:p>
    <w:p w14:paraId="79C1C545"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(lesson plans, plans for individualized instruction), observations, interview.</w:t>
      </w:r>
    </w:p>
    <w:tbl>
      <w:tblPr>
        <w:tblStyle w:val="TableGrid2"/>
        <w:tblW w:w="477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64"/>
        <w:gridCol w:w="2292"/>
        <w:gridCol w:w="264"/>
        <w:gridCol w:w="2471"/>
        <w:gridCol w:w="262"/>
        <w:gridCol w:w="2558"/>
      </w:tblGrid>
      <w:tr w:rsidR="0013350C" w:rsidRPr="002821C0" w14:paraId="1A624D9B" w14:textId="77777777" w:rsidTr="00161BE1">
        <w:tc>
          <w:tcPr>
            <w:tcW w:w="1068" w:type="pct"/>
            <w:tcBorders>
              <w:left w:val="single" w:sz="4" w:space="0" w:color="auto"/>
            </w:tcBorders>
            <w:shd w:val="clear" w:color="auto" w:fill="auto"/>
            <w:vAlign w:val="bottom"/>
          </w:tcPr>
          <w:p w14:paraId="19B9DD2F"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1</w:t>
            </w:r>
          </w:p>
        </w:tc>
        <w:tc>
          <w:tcPr>
            <w:tcW w:w="128" w:type="pct"/>
            <w:shd w:val="clear" w:color="auto" w:fill="E8E8E8"/>
          </w:tcPr>
          <w:p w14:paraId="0A6703F5"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p>
        </w:tc>
        <w:tc>
          <w:tcPr>
            <w:tcW w:w="1111" w:type="pct"/>
            <w:shd w:val="clear" w:color="auto" w:fill="auto"/>
            <w:vAlign w:val="bottom"/>
          </w:tcPr>
          <w:p w14:paraId="2D0F841B"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3</w:t>
            </w:r>
          </w:p>
        </w:tc>
        <w:tc>
          <w:tcPr>
            <w:tcW w:w="128" w:type="pct"/>
            <w:shd w:val="clear" w:color="auto" w:fill="E8E8E8"/>
          </w:tcPr>
          <w:p w14:paraId="474BB8D4"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p>
        </w:tc>
        <w:tc>
          <w:tcPr>
            <w:tcW w:w="1198" w:type="pct"/>
            <w:shd w:val="clear" w:color="auto" w:fill="auto"/>
            <w:vAlign w:val="bottom"/>
          </w:tcPr>
          <w:p w14:paraId="3EFE7F9F"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5</w:t>
            </w:r>
          </w:p>
        </w:tc>
        <w:tc>
          <w:tcPr>
            <w:tcW w:w="127" w:type="pct"/>
            <w:shd w:val="clear" w:color="auto" w:fill="E8E8E8"/>
          </w:tcPr>
          <w:p w14:paraId="4472D219"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p>
        </w:tc>
        <w:tc>
          <w:tcPr>
            <w:tcW w:w="1240" w:type="pct"/>
            <w:shd w:val="clear" w:color="auto" w:fill="auto"/>
            <w:vAlign w:val="bottom"/>
          </w:tcPr>
          <w:p w14:paraId="03F2F309"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7</w:t>
            </w:r>
          </w:p>
        </w:tc>
      </w:tr>
      <w:tr w:rsidR="0013350C" w:rsidRPr="002821C0" w14:paraId="6B764830" w14:textId="77777777" w:rsidTr="00161BE1">
        <w:tc>
          <w:tcPr>
            <w:tcW w:w="1068" w:type="pct"/>
            <w:shd w:val="clear" w:color="auto" w:fill="auto"/>
          </w:tcPr>
          <w:p w14:paraId="4847E2AA"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standard instruction for every child—that is, does not make any changes for any child (no evidence of individualization or differentiation).</w:t>
            </w:r>
          </w:p>
        </w:tc>
        <w:tc>
          <w:tcPr>
            <w:tcW w:w="128" w:type="pct"/>
            <w:shd w:val="clear" w:color="auto" w:fill="E8E8E8"/>
          </w:tcPr>
          <w:p w14:paraId="08CF65CF"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p>
        </w:tc>
        <w:tc>
          <w:tcPr>
            <w:tcW w:w="1111" w:type="pct"/>
            <w:shd w:val="clear" w:color="auto" w:fill="auto"/>
          </w:tcPr>
          <w:p w14:paraId="178165B5"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opportunities for practice for children with weaknesses identified in the data.</w:t>
            </w:r>
          </w:p>
          <w:p w14:paraId="5A278A5F"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Shows evidence of an intentional adaptation for at least one child. </w:t>
            </w:r>
          </w:p>
          <w:p w14:paraId="39F45280"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as least one evidence-based or professionally recommended practice.</w:t>
            </w:r>
          </w:p>
          <w:p w14:paraId="6D0DD93B"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Teacher collects data about child response to instruction for at least one </w:t>
            </w:r>
            <w:proofErr w:type="spellStart"/>
            <w:r w:rsidRPr="00336F24">
              <w:rPr>
                <w:rFonts w:ascii="Arial" w:hAnsi="Arial" w:cs="Arial"/>
                <w:sz w:val="19"/>
                <w:szCs w:val="19"/>
              </w:rPr>
              <w:t>timepoint</w:t>
            </w:r>
            <w:proofErr w:type="spellEnd"/>
            <w:r w:rsidRPr="00336F24">
              <w:rPr>
                <w:rFonts w:ascii="Arial" w:hAnsi="Arial" w:cs="Arial"/>
                <w:sz w:val="19"/>
                <w:szCs w:val="19"/>
              </w:rPr>
              <w:t xml:space="preserve"> for individual plans.</w:t>
            </w:r>
          </w:p>
        </w:tc>
        <w:tc>
          <w:tcPr>
            <w:tcW w:w="128" w:type="pct"/>
            <w:shd w:val="clear" w:color="auto" w:fill="E8E8E8"/>
          </w:tcPr>
          <w:p w14:paraId="47539961"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p>
        </w:tc>
        <w:tc>
          <w:tcPr>
            <w:tcW w:w="1198" w:type="pct"/>
            <w:shd w:val="clear" w:color="auto" w:fill="auto"/>
          </w:tcPr>
          <w:p w14:paraId="6D2FFC45"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or varies opportunities for practice for some children with weaknesses identified in the data.</w:t>
            </w:r>
          </w:p>
          <w:p w14:paraId="64EDE1B1"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some varied instructional strategies that are evidence-based or professionally recommended.</w:t>
            </w:r>
          </w:p>
          <w:p w14:paraId="14F8429B"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support for emerging skills identified in the data, recognizing when children need a challenge.</w:t>
            </w:r>
          </w:p>
          <w:p w14:paraId="131FFF17"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Teacher changes instruction if child is not demonstrating improvement or greater progress</w:t>
            </w:r>
          </w:p>
          <w:p w14:paraId="4D89D378"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Classroom instructional team has a shared knowledge about goals and instructional strategies for each child.</w:t>
            </w:r>
          </w:p>
          <w:p w14:paraId="3B8292B0"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Teacher plans and collects at least 3 pieces of evidence about how child responds to individualized goals and instruction. </w:t>
            </w:r>
          </w:p>
        </w:tc>
        <w:tc>
          <w:tcPr>
            <w:tcW w:w="127" w:type="pct"/>
            <w:shd w:val="clear" w:color="auto" w:fill="E8E8E8"/>
          </w:tcPr>
          <w:p w14:paraId="1B423997"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p>
        </w:tc>
        <w:tc>
          <w:tcPr>
            <w:tcW w:w="1240" w:type="pct"/>
            <w:shd w:val="clear" w:color="auto" w:fill="auto"/>
          </w:tcPr>
          <w:p w14:paraId="56A80C8D"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or varies opportunities for practice for most children with weaknesses identified in the data.</w:t>
            </w:r>
          </w:p>
          <w:p w14:paraId="07F66DFE"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varied instructional strategies that are evidence-based or professionally recommended to build on strengths and mitigate weaknesses.</w:t>
            </w:r>
          </w:p>
          <w:p w14:paraId="13E66AEA"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Incorporates child interests and experiences.</w:t>
            </w:r>
          </w:p>
          <w:p w14:paraId="09A04AFC"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Collects data on effects of individualization strategies to determine influence on child’s growth.</w:t>
            </w:r>
          </w:p>
          <w:p w14:paraId="65694CF5"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Is reflective about success of instructional approaches.</w:t>
            </w:r>
          </w:p>
          <w:p w14:paraId="13BA41AD"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Organizes and reviews data (within reporting periods or checkpoints) to examine the effect of the individualization, and changes approach if the growth is not improving (that is, flat or negative).</w:t>
            </w:r>
          </w:p>
        </w:tc>
      </w:tr>
      <w:tr w:rsidR="005D06F1" w:rsidRPr="005D06F1" w14:paraId="757DE47A" w14:textId="77777777" w:rsidTr="00AF3FD9">
        <w:tc>
          <w:tcPr>
            <w:tcW w:w="5000" w:type="pct"/>
            <w:gridSpan w:val="7"/>
            <w:shd w:val="clear" w:color="auto" w:fill="E8E8E8"/>
          </w:tcPr>
          <w:p w14:paraId="33BC3813" w14:textId="77777777" w:rsidR="005D06F1" w:rsidRPr="00A32E02" w:rsidRDefault="005D06F1" w:rsidP="00A32E02">
            <w:pPr>
              <w:tabs>
                <w:tab w:val="left" w:pos="1080"/>
                <w:tab w:val="left" w:pos="1440"/>
              </w:tabs>
              <w:spacing w:before="120" w:after="120" w:line="240" w:lineRule="auto"/>
              <w:ind w:firstLine="0"/>
              <w:jc w:val="center"/>
              <w:rPr>
                <w:rFonts w:ascii="Arial" w:hAnsi="Arial" w:cs="Arial"/>
                <w:b/>
                <w:sz w:val="19"/>
                <w:szCs w:val="19"/>
              </w:rPr>
            </w:pPr>
            <w:r w:rsidRPr="00A32E02">
              <w:rPr>
                <w:rFonts w:ascii="Arial" w:hAnsi="Arial" w:cs="Arial"/>
                <w:b/>
                <w:sz w:val="19"/>
                <w:szCs w:val="19"/>
              </w:rPr>
              <w:t>SOURCES OF EVIDENCE</w:t>
            </w:r>
          </w:p>
          <w:p w14:paraId="56BFF443" w14:textId="77777777" w:rsidR="005D06F1" w:rsidRPr="00A32E02" w:rsidRDefault="005D06F1" w:rsidP="00A32E02">
            <w:pPr>
              <w:tabs>
                <w:tab w:val="left" w:pos="1080"/>
                <w:tab w:val="left" w:pos="1440"/>
              </w:tabs>
              <w:spacing w:before="120" w:after="120" w:line="240" w:lineRule="auto"/>
              <w:ind w:firstLine="0"/>
              <w:jc w:val="center"/>
              <w:rPr>
                <w:rFonts w:ascii="Arial" w:hAnsi="Arial" w:cs="Arial"/>
                <w:i/>
                <w:sz w:val="19"/>
                <w:szCs w:val="19"/>
              </w:rPr>
            </w:pPr>
            <w:r w:rsidRPr="00A32E02">
              <w:rPr>
                <w:rFonts w:ascii="Arial" w:hAnsi="Arial" w:cs="Arial"/>
                <w:i/>
                <w:sz w:val="19"/>
                <w:szCs w:val="19"/>
              </w:rPr>
              <w:t>(Assessor, please record sources used to inform rating)</w:t>
            </w:r>
          </w:p>
          <w:p w14:paraId="1D0A937F" w14:textId="77777777" w:rsidR="005D06F1" w:rsidRPr="002821C0" w:rsidRDefault="005D06F1" w:rsidP="005D06F1">
            <w:pPr>
              <w:tabs>
                <w:tab w:val="left" w:leader="underscore" w:pos="10242"/>
              </w:tabs>
              <w:spacing w:before="240" w:after="120" w:line="240" w:lineRule="auto"/>
              <w:ind w:firstLine="0"/>
              <w:rPr>
                <w:rFonts w:ascii="Arial" w:hAnsi="Arial" w:cs="Arial"/>
                <w:i/>
              </w:rPr>
            </w:pPr>
            <w:r w:rsidRPr="002821C0">
              <w:rPr>
                <w:rFonts w:ascii="Arial" w:hAnsi="Arial" w:cs="Arial"/>
                <w:i/>
              </w:rPr>
              <w:tab/>
            </w:r>
          </w:p>
          <w:p w14:paraId="39C92ADB" w14:textId="77777777" w:rsidR="005D06F1" w:rsidRPr="002821C0" w:rsidRDefault="005D06F1" w:rsidP="005D06F1">
            <w:pPr>
              <w:tabs>
                <w:tab w:val="left" w:leader="underscore" w:pos="10242"/>
              </w:tabs>
              <w:spacing w:before="240" w:after="240" w:line="240" w:lineRule="auto"/>
              <w:ind w:firstLine="0"/>
              <w:rPr>
                <w:rFonts w:ascii="Arial" w:hAnsi="Arial" w:cs="Arial"/>
                <w:i/>
              </w:rPr>
            </w:pPr>
            <w:r w:rsidRPr="002821C0">
              <w:rPr>
                <w:rFonts w:ascii="Arial" w:hAnsi="Arial" w:cs="Arial"/>
                <w:i/>
              </w:rPr>
              <w:tab/>
            </w:r>
          </w:p>
        </w:tc>
      </w:tr>
    </w:tbl>
    <w:p w14:paraId="79B3231D" w14:textId="77777777" w:rsidR="005D06F1" w:rsidRPr="005D06F1" w:rsidRDefault="005D06F1" w:rsidP="005D06F1">
      <w:pPr>
        <w:tabs>
          <w:tab w:val="left" w:pos="720"/>
        </w:tabs>
        <w:spacing w:before="240" w:after="120" w:line="240" w:lineRule="auto"/>
        <w:ind w:right="360" w:firstLine="0"/>
        <w:rPr>
          <w:rFonts w:ascii="Arial" w:hAnsi="Arial" w:cs="Arial"/>
          <w:bCs/>
          <w:sz w:val="4"/>
          <w:szCs w:val="4"/>
        </w:rPr>
      </w:pPr>
    </w:p>
    <w:p w14:paraId="6857070B" w14:textId="77777777" w:rsidR="005D06F1" w:rsidRPr="005D06F1" w:rsidRDefault="005D06F1" w:rsidP="005D06F1">
      <w:pPr>
        <w:spacing w:line="240" w:lineRule="auto"/>
        <w:sectPr w:rsidR="005D06F1" w:rsidRPr="005D06F1" w:rsidSect="001862D6">
          <w:headerReference w:type="default" r:id="rId17"/>
          <w:footerReference w:type="default" r:id="rId18"/>
          <w:endnotePr>
            <w:numFmt w:val="decimal"/>
          </w:endnotePr>
          <w:pgSz w:w="12240" w:h="15840" w:code="1"/>
          <w:pgMar w:top="720" w:right="720" w:bottom="810" w:left="720" w:header="720" w:footer="345" w:gutter="0"/>
          <w:cols w:sep="1" w:space="720"/>
          <w:docGrid w:linePitch="326"/>
        </w:sectPr>
      </w:pPr>
    </w:p>
    <w:p w14:paraId="7FEC55D2" w14:textId="25F6D4DE" w:rsidR="005D06F1" w:rsidRPr="005D06F1" w:rsidRDefault="005C5C87" w:rsidP="005C5C87">
      <w:pPr>
        <w:spacing w:after="600"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52608" behindDoc="0" locked="0" layoutInCell="1" allowOverlap="1" wp14:anchorId="479732AC" wp14:editId="2F8FBDBF">
                <wp:simplePos x="0" y="0"/>
                <wp:positionH relativeFrom="column">
                  <wp:posOffset>-65405</wp:posOffset>
                </wp:positionH>
                <wp:positionV relativeFrom="paragraph">
                  <wp:posOffset>71594</wp:posOffset>
                </wp:positionV>
                <wp:extent cx="6931025" cy="298450"/>
                <wp:effectExtent l="0" t="0" r="3175" b="25400"/>
                <wp:wrapNone/>
                <wp:docPr id="11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298450"/>
                          <a:chOff x="460" y="480"/>
                          <a:chExt cx="11310" cy="662"/>
                        </a:xfrm>
                      </wpg:grpSpPr>
                      <wpg:grpSp>
                        <wpg:cNvPr id="111" name="Group 142"/>
                        <wpg:cNvGrpSpPr>
                          <a:grpSpLocks/>
                        </wpg:cNvGrpSpPr>
                        <wpg:grpSpPr bwMode="auto">
                          <a:xfrm>
                            <a:off x="460" y="480"/>
                            <a:ext cx="11310" cy="662"/>
                            <a:chOff x="579" y="3664"/>
                            <a:chExt cx="12287" cy="525"/>
                          </a:xfrm>
                        </wpg:grpSpPr>
                        <wps:wsp>
                          <wps:cNvPr id="112" name="Text Box 14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5E66D4" w14:textId="3530E049" w:rsidR="00C070B2" w:rsidRPr="006D13E4" w:rsidRDefault="00C070B2" w:rsidP="005D06F1">
                                <w:pPr>
                                  <w:ind w:firstLine="0"/>
                                  <w:jc w:val="center"/>
                                  <w:rPr>
                                    <w:szCs w:val="24"/>
                                  </w:rPr>
                                </w:pPr>
                                <w:r>
                                  <w:rPr>
                                    <w:rFonts w:ascii="Arial" w:hAnsi="Arial" w:cs="Arial"/>
                                    <w:b/>
                                    <w:szCs w:val="24"/>
                                  </w:rPr>
                                  <w:t>ADDITIONAL RATINGS CHARACTERISTICS (RUBRICS SUPPLEMENT)</w:t>
                                </w:r>
                              </w:p>
                            </w:txbxContent>
                          </wps:txbx>
                          <wps:bodyPr rot="0" vert="horz" wrap="square" lIns="0" tIns="45720" rIns="0" bIns="45720" anchor="t" anchorCtr="0" upright="1">
                            <a:noAutofit/>
                          </wps:bodyPr>
                        </wps:wsp>
                        <wps:wsp>
                          <wps:cNvPr id="113" name="Line 14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14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1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9732AC" id="Group 141" o:spid="_x0000_s1068" style="position:absolute;margin-left:-5.15pt;margin-top:5.65pt;width:545.75pt;height:23.5pt;z-index:25165260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">
                <v:group id="Group 142" o:spid="_x0000_s106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Text Box 143" o:spid="_x0000_s107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Ng8MA&#10;AADcAAAADwAAAGRycy9kb3ducmV2LnhtbERPTWvCQBC9C/0PyxR6MxtzCJJmFQ0US/XS2EOPQ3bc&#10;hGZn0+yqqb/eLRR6m8f7nHI92V5caPSdYwWLJAVB3DjdsVHwcXyZL0H4gKyxd0wKfsjDevUwK7HQ&#10;7srvdKmDETGEfYEK2hCGQkrftGTRJ24gjtzJjRZDhKOResRrDLe9zNI0lxY7jg0tDlS11HzVZ6vg&#10;UH3evjE1+7dTbfqlr3O93eVKPT1Om2cQgabwL/5zv+o4f5HB7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3Ng8MAAADcAAAADwAAAAAAAAAAAAAAAACYAgAAZHJzL2Rv&#10;d25yZXYueG1sUEsFBgAAAAAEAAQA9QAAAIgDAAAAAA==&#10;" fillcolor="#e8e8e8" stroked="f" strokeweight=".5pt">
                    <v:textbox inset="0,,0">
                      <w:txbxContent>
                        <w:p w14:paraId="795E66D4" w14:textId="3530E049" w:rsidR="00C070B2" w:rsidRPr="006D13E4" w:rsidRDefault="00C070B2" w:rsidP="005D06F1">
                          <w:pPr>
                            <w:ind w:firstLine="0"/>
                            <w:jc w:val="center"/>
                            <w:rPr>
                              <w:szCs w:val="24"/>
                            </w:rPr>
                          </w:pPr>
                          <w:r>
                            <w:rPr>
                              <w:rFonts w:ascii="Arial" w:hAnsi="Arial" w:cs="Arial"/>
                              <w:b/>
                              <w:szCs w:val="24"/>
                            </w:rPr>
                            <w:t>ADDITIONAL RATINGS CHARACTERISTICS (RUBRICS SUPPLEMENT)</w:t>
                          </w:r>
                        </w:p>
                      </w:txbxContent>
                    </v:textbox>
                  </v:shape>
                  <v:line id="Line 144" o:spid="_x0000_s107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line id="Line 145" o:spid="_x0000_s107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group>
                <v:shape id="AutoShape 146" o:spid="_x0000_s107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group>
            </w:pict>
          </mc:Fallback>
        </mc:AlternateContent>
      </w:r>
    </w:p>
    <w:p w14:paraId="28A544D0" w14:textId="77C6F01F" w:rsidR="005D06F1" w:rsidRPr="005D06F1" w:rsidRDefault="005D06F1" w:rsidP="005D06F1">
      <w:pPr>
        <w:tabs>
          <w:tab w:val="left" w:pos="576"/>
          <w:tab w:val="left" w:pos="6480"/>
        </w:tabs>
        <w:spacing w:before="120" w:after="60" w:line="240" w:lineRule="auto"/>
        <w:ind w:firstLine="0"/>
        <w:rPr>
          <w:rFonts w:ascii="Arial" w:hAnsi="Arial"/>
          <w:bCs/>
          <w:sz w:val="20"/>
        </w:rPr>
      </w:pPr>
      <w:r w:rsidRPr="005D06F1">
        <w:rPr>
          <w:rFonts w:ascii="Arial" w:hAnsi="Arial" w:cs="Arial"/>
          <w:b/>
          <w:bCs/>
          <w:sz w:val="20"/>
        </w:rPr>
        <w:t>DATE:</w:t>
      </w:r>
      <w:r w:rsidRPr="005D06F1">
        <w:rPr>
          <w:rFonts w:ascii="Arial" w:hAnsi="Arial" w:cs="Arial"/>
          <w:bCs/>
          <w:sz w:val="20"/>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rPr>
        <w:tab/>
      </w:r>
      <w:proofErr w:type="spellStart"/>
      <w:r w:rsidRPr="005D06F1">
        <w:rPr>
          <w:rFonts w:ascii="Arial" w:hAnsi="Arial"/>
          <w:b/>
          <w:bCs/>
          <w:sz w:val="20"/>
        </w:rPr>
        <w:t>MPRID</w:t>
      </w:r>
      <w:proofErr w:type="spellEnd"/>
      <w:r w:rsidRPr="005D06F1">
        <w:rPr>
          <w:rFonts w:ascii="Arial" w:hAnsi="Arial"/>
          <w:b/>
          <w:bCs/>
          <w:sz w:val="20"/>
        </w:rPr>
        <w:t>:</w:t>
      </w:r>
      <w:r w:rsidRPr="005D06F1">
        <w:rPr>
          <w:rFonts w:ascii="Arial" w:hAnsi="Arial"/>
          <w:bCs/>
          <w:sz w:val="20"/>
        </w:rPr>
        <w:t xml:space="preserve">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p>
    <w:p w14:paraId="674DAC36" w14:textId="5AAF699B" w:rsidR="005D06F1" w:rsidRPr="005D06F1" w:rsidRDefault="005D06F1" w:rsidP="005D06F1">
      <w:pPr>
        <w:tabs>
          <w:tab w:val="left" w:pos="720"/>
        </w:tabs>
        <w:spacing w:after="360" w:line="240" w:lineRule="auto"/>
        <w:ind w:firstLine="0"/>
        <w:rPr>
          <w:rFonts w:ascii="Arial" w:hAnsi="Arial" w:cs="Arial"/>
          <w:bCs/>
          <w:smallCaps/>
          <w:sz w:val="20"/>
        </w:rPr>
      </w:pPr>
      <w:r w:rsidRPr="005D06F1">
        <w:rPr>
          <w:rFonts w:ascii="Arial" w:hAnsi="Arial" w:cs="Arial"/>
          <w:bCs/>
          <w:sz w:val="20"/>
        </w:rPr>
        <w:tab/>
      </w:r>
      <w:r w:rsidRPr="005D06F1">
        <w:rPr>
          <w:rFonts w:ascii="Arial" w:hAnsi="Arial" w:cs="Arial"/>
          <w:bCs/>
          <w:smallCaps/>
          <w:sz w:val="20"/>
        </w:rPr>
        <w:t>month          day                  year</w:t>
      </w:r>
    </w:p>
    <w:p w14:paraId="29D48CDA" w14:textId="77777777" w:rsidR="005D06F1" w:rsidRPr="005D06F1" w:rsidRDefault="005D06F1" w:rsidP="005D06F1">
      <w:pPr>
        <w:tabs>
          <w:tab w:val="left" w:pos="576"/>
          <w:tab w:val="left" w:leader="underscore" w:pos="10080"/>
        </w:tabs>
        <w:spacing w:before="120" w:after="360" w:line="240" w:lineRule="auto"/>
        <w:ind w:firstLine="0"/>
        <w:rPr>
          <w:rFonts w:ascii="Arial" w:hAnsi="Arial" w:cs="Arial"/>
          <w:bCs/>
          <w:sz w:val="20"/>
        </w:rPr>
      </w:pPr>
      <w:r w:rsidRPr="005D06F1">
        <w:rPr>
          <w:rFonts w:ascii="Arial" w:hAnsi="Arial" w:cs="Arial"/>
          <w:b/>
          <w:bCs/>
          <w:sz w:val="20"/>
        </w:rPr>
        <w:t xml:space="preserve">RATER NAME: </w:t>
      </w:r>
      <w:r w:rsidRPr="005D06F1">
        <w:rPr>
          <w:rFonts w:ascii="Arial" w:hAnsi="Arial" w:cs="Arial"/>
          <w:bCs/>
          <w:sz w:val="20"/>
        </w:rPr>
        <w:tab/>
      </w:r>
    </w:p>
    <w:tbl>
      <w:tblPr>
        <w:tblW w:w="481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841"/>
        <w:gridCol w:w="6742"/>
      </w:tblGrid>
      <w:tr w:rsidR="005D06F1" w:rsidRPr="005D06F1" w14:paraId="362D0BD8" w14:textId="77777777" w:rsidTr="00AF3FD9">
        <w:tc>
          <w:tcPr>
            <w:tcW w:w="5000" w:type="pct"/>
            <w:gridSpan w:val="3"/>
            <w:tcMar>
              <w:left w:w="72" w:type="dxa"/>
              <w:right w:w="72" w:type="dxa"/>
            </w:tcMar>
          </w:tcPr>
          <w:p w14:paraId="5A2C5CFD" w14:textId="77777777" w:rsidR="005D06F1" w:rsidRPr="005D06F1" w:rsidRDefault="005D06F1" w:rsidP="005D06F1">
            <w:pPr>
              <w:spacing w:line="240" w:lineRule="auto"/>
              <w:ind w:firstLine="0"/>
              <w:rPr>
                <w:rFonts w:ascii="Arial" w:hAnsi="Arial" w:cs="Arial"/>
                <w:b/>
                <w:sz w:val="20"/>
              </w:rPr>
            </w:pPr>
            <w:r w:rsidRPr="005D06F1">
              <w:rPr>
                <w:rFonts w:ascii="Arial" w:hAnsi="Arial" w:cs="Arial"/>
                <w:b/>
                <w:sz w:val="20"/>
              </w:rPr>
              <w:t>GENERAL GUIDELINES FOR RATING CHARACTERISTICS</w:t>
            </w:r>
          </w:p>
          <w:p w14:paraId="72F82EEC" w14:textId="77777777" w:rsidR="005D06F1" w:rsidRPr="005D06F1" w:rsidRDefault="005D06F1" w:rsidP="005D06F1">
            <w:pPr>
              <w:spacing w:after="60" w:line="240" w:lineRule="auto"/>
              <w:ind w:firstLine="0"/>
              <w:rPr>
                <w:rFonts w:ascii="Arial" w:hAnsi="Arial" w:cs="Arial"/>
                <w:b/>
                <w:bCs/>
                <w:sz w:val="18"/>
                <w:szCs w:val="18"/>
              </w:rPr>
            </w:pPr>
            <w:r w:rsidRPr="005D06F1">
              <w:rPr>
                <w:rFonts w:ascii="Arial" w:hAnsi="Arial" w:cs="Arial"/>
                <w:sz w:val="20"/>
              </w:rPr>
              <w:t>Rate how characteristic the statement is of this teacher/classroom.</w:t>
            </w:r>
          </w:p>
        </w:tc>
      </w:tr>
      <w:tr w:rsidR="005D06F1" w:rsidRPr="005D06F1" w14:paraId="2B9E59BB" w14:textId="77777777" w:rsidTr="00AF3FD9">
        <w:tc>
          <w:tcPr>
            <w:tcW w:w="385" w:type="pct"/>
            <w:shd w:val="clear" w:color="auto" w:fill="E8E8E8"/>
            <w:tcMar>
              <w:left w:w="72" w:type="dxa"/>
              <w:right w:w="72" w:type="dxa"/>
            </w:tcMar>
          </w:tcPr>
          <w:p w14:paraId="792C3DE6" w14:textId="77777777" w:rsidR="005D06F1" w:rsidRPr="00336F24" w:rsidRDefault="005D06F1" w:rsidP="005D06F1">
            <w:pPr>
              <w:tabs>
                <w:tab w:val="left" w:pos="258"/>
                <w:tab w:val="left" w:leader="dot" w:pos="5625"/>
              </w:tabs>
              <w:spacing w:before="240" w:after="80" w:line="240" w:lineRule="auto"/>
              <w:ind w:left="258" w:right="156" w:hanging="258"/>
              <w:rPr>
                <w:rFonts w:ascii="Arial" w:hAnsi="Arial" w:cs="Arial"/>
                <w:b/>
                <w:sz w:val="19"/>
                <w:szCs w:val="19"/>
              </w:rPr>
            </w:pPr>
            <w:r w:rsidRPr="00336F24">
              <w:rPr>
                <w:rFonts w:ascii="Arial" w:hAnsi="Arial" w:cs="Arial"/>
                <w:b/>
                <w:sz w:val="19"/>
                <w:szCs w:val="19"/>
              </w:rPr>
              <w:t>1</w:t>
            </w:r>
          </w:p>
        </w:tc>
        <w:tc>
          <w:tcPr>
            <w:tcW w:w="1368" w:type="pct"/>
            <w:shd w:val="clear" w:color="auto" w:fill="E8E8E8"/>
          </w:tcPr>
          <w:p w14:paraId="314F97FE" w14:textId="77777777" w:rsidR="005D06F1" w:rsidRPr="00336F24" w:rsidRDefault="005D06F1" w:rsidP="005D06F1">
            <w:pPr>
              <w:tabs>
                <w:tab w:val="left" w:pos="258"/>
                <w:tab w:val="left" w:leader="dot" w:pos="5625"/>
              </w:tabs>
              <w:spacing w:before="240" w:after="80" w:line="240" w:lineRule="auto"/>
              <w:ind w:firstLine="0"/>
              <w:rPr>
                <w:rFonts w:ascii="Arial" w:hAnsi="Arial" w:cs="Arial"/>
                <w:sz w:val="19"/>
                <w:szCs w:val="19"/>
              </w:rPr>
            </w:pPr>
            <w:r w:rsidRPr="00336F24">
              <w:rPr>
                <w:rFonts w:ascii="Arial" w:hAnsi="Arial" w:cs="Arial"/>
                <w:b/>
                <w:sz w:val="19"/>
                <w:szCs w:val="19"/>
              </w:rPr>
              <w:t>Not At All</w:t>
            </w:r>
            <w:r w:rsidRPr="00336F24">
              <w:rPr>
                <w:rFonts w:ascii="Arial" w:hAnsi="Arial" w:cs="Arial"/>
                <w:sz w:val="19"/>
                <w:szCs w:val="19"/>
              </w:rPr>
              <w:br/>
              <w:t>(almost never)</w:t>
            </w:r>
          </w:p>
        </w:tc>
        <w:tc>
          <w:tcPr>
            <w:tcW w:w="3247" w:type="pct"/>
            <w:shd w:val="clear" w:color="auto" w:fill="E8E8E8"/>
            <w:tcMar>
              <w:left w:w="72" w:type="dxa"/>
              <w:right w:w="72" w:type="dxa"/>
            </w:tcMar>
          </w:tcPr>
          <w:p w14:paraId="5586B36E"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 xml:space="preserve">You did not see this at all, or it was seen only once or twice and it is a behavior/type of documentation that usually occurs frequently in classrooms. </w:t>
            </w:r>
          </w:p>
        </w:tc>
      </w:tr>
      <w:tr w:rsidR="005D06F1" w:rsidRPr="005D06F1" w14:paraId="1C520EEF" w14:textId="77777777" w:rsidTr="00AF3FD9">
        <w:tc>
          <w:tcPr>
            <w:tcW w:w="385" w:type="pct"/>
            <w:tcMar>
              <w:left w:w="72" w:type="dxa"/>
              <w:right w:w="72" w:type="dxa"/>
            </w:tcMar>
          </w:tcPr>
          <w:p w14:paraId="74E51B72" w14:textId="77777777" w:rsidR="005D06F1" w:rsidRPr="00336F24" w:rsidRDefault="005D06F1" w:rsidP="005D06F1">
            <w:pPr>
              <w:tabs>
                <w:tab w:val="left" w:pos="258"/>
                <w:tab w:val="left" w:leader="dot" w:pos="5625"/>
              </w:tabs>
              <w:spacing w:before="240" w:after="80" w:line="240" w:lineRule="auto"/>
              <w:ind w:left="258" w:hanging="258"/>
              <w:rPr>
                <w:rFonts w:ascii="Arial" w:hAnsi="Arial" w:cs="Arial"/>
                <w:b/>
                <w:sz w:val="19"/>
                <w:szCs w:val="19"/>
              </w:rPr>
            </w:pPr>
            <w:r w:rsidRPr="00336F24">
              <w:rPr>
                <w:rFonts w:ascii="Arial" w:hAnsi="Arial" w:cs="Arial"/>
                <w:b/>
                <w:sz w:val="19"/>
                <w:szCs w:val="19"/>
              </w:rPr>
              <w:t>2</w:t>
            </w:r>
          </w:p>
        </w:tc>
        <w:tc>
          <w:tcPr>
            <w:tcW w:w="1368" w:type="pct"/>
          </w:tcPr>
          <w:p w14:paraId="145ACD51" w14:textId="77777777" w:rsidR="005D06F1" w:rsidRPr="00336F24" w:rsidRDefault="005D06F1" w:rsidP="005D06F1">
            <w:pPr>
              <w:tabs>
                <w:tab w:val="left" w:pos="258"/>
                <w:tab w:val="left" w:leader="dot" w:pos="5625"/>
              </w:tabs>
              <w:spacing w:before="240" w:after="80" w:line="240" w:lineRule="auto"/>
              <w:ind w:firstLine="0"/>
              <w:rPr>
                <w:rFonts w:ascii="Arial" w:hAnsi="Arial" w:cs="Arial"/>
                <w:sz w:val="19"/>
                <w:szCs w:val="19"/>
              </w:rPr>
            </w:pPr>
            <w:r w:rsidRPr="00336F24">
              <w:rPr>
                <w:rFonts w:ascii="Arial" w:hAnsi="Arial" w:cs="Arial"/>
                <w:b/>
                <w:sz w:val="19"/>
                <w:szCs w:val="19"/>
              </w:rPr>
              <w:t>Minimally characteristic</w:t>
            </w:r>
            <w:r w:rsidRPr="00336F24">
              <w:rPr>
                <w:rFonts w:ascii="Arial" w:hAnsi="Arial" w:cs="Arial"/>
                <w:sz w:val="19"/>
                <w:szCs w:val="19"/>
              </w:rPr>
              <w:t xml:space="preserve"> (sometimes evident)</w:t>
            </w:r>
          </w:p>
        </w:tc>
        <w:tc>
          <w:tcPr>
            <w:tcW w:w="3247" w:type="pct"/>
            <w:tcMar>
              <w:left w:w="72" w:type="dxa"/>
              <w:right w:w="72" w:type="dxa"/>
            </w:tcMar>
          </w:tcPr>
          <w:p w14:paraId="7A835B4A"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Rate here if you see it occasionally and it is appropriate at many other times, or you see it happen sometimes, and it is only partially present (for example, some information about context on a few pieces of documentation but never complete documentation) or present only for a single assessment target/learning objective.</w:t>
            </w:r>
          </w:p>
        </w:tc>
      </w:tr>
      <w:tr w:rsidR="005D06F1" w:rsidRPr="005D06F1" w14:paraId="30ECEC1F" w14:textId="77777777" w:rsidTr="00AF3FD9">
        <w:tc>
          <w:tcPr>
            <w:tcW w:w="385" w:type="pct"/>
            <w:shd w:val="clear" w:color="auto" w:fill="E8E8E8"/>
            <w:tcMar>
              <w:left w:w="72" w:type="dxa"/>
              <w:right w:w="72" w:type="dxa"/>
            </w:tcMar>
          </w:tcPr>
          <w:p w14:paraId="1313B3C7" w14:textId="77777777" w:rsidR="005D06F1" w:rsidRPr="00336F24" w:rsidRDefault="005D06F1" w:rsidP="005D06F1">
            <w:pPr>
              <w:tabs>
                <w:tab w:val="left" w:pos="258"/>
                <w:tab w:val="left" w:leader="dot" w:pos="5625"/>
              </w:tabs>
              <w:spacing w:before="240" w:after="80" w:line="240" w:lineRule="auto"/>
              <w:ind w:left="258" w:hanging="258"/>
              <w:rPr>
                <w:rFonts w:ascii="Arial" w:hAnsi="Arial" w:cs="Arial"/>
                <w:b/>
                <w:sz w:val="19"/>
                <w:szCs w:val="19"/>
              </w:rPr>
            </w:pPr>
            <w:r w:rsidRPr="00336F24">
              <w:rPr>
                <w:rFonts w:ascii="Arial" w:hAnsi="Arial" w:cs="Arial"/>
                <w:b/>
                <w:sz w:val="19"/>
                <w:szCs w:val="19"/>
              </w:rPr>
              <w:t>3</w:t>
            </w:r>
          </w:p>
        </w:tc>
        <w:tc>
          <w:tcPr>
            <w:tcW w:w="1368" w:type="pct"/>
            <w:shd w:val="clear" w:color="auto" w:fill="E8E8E8"/>
          </w:tcPr>
          <w:p w14:paraId="75E4A1AC" w14:textId="77777777" w:rsidR="005D06F1" w:rsidRPr="00336F24" w:rsidRDefault="005D06F1" w:rsidP="005D06F1">
            <w:pPr>
              <w:tabs>
                <w:tab w:val="left" w:pos="258"/>
                <w:tab w:val="left" w:leader="dot" w:pos="5625"/>
              </w:tabs>
              <w:spacing w:before="240" w:after="80" w:line="240" w:lineRule="auto"/>
              <w:ind w:firstLine="0"/>
              <w:rPr>
                <w:rFonts w:ascii="Arial" w:hAnsi="Arial" w:cs="Arial"/>
                <w:sz w:val="19"/>
                <w:szCs w:val="19"/>
              </w:rPr>
            </w:pPr>
            <w:r w:rsidRPr="00336F24">
              <w:rPr>
                <w:rFonts w:ascii="Arial" w:hAnsi="Arial" w:cs="Arial"/>
                <w:b/>
                <w:sz w:val="19"/>
                <w:szCs w:val="19"/>
              </w:rPr>
              <w:t xml:space="preserve">Strongly characteristic </w:t>
            </w:r>
            <w:r w:rsidRPr="00336F24">
              <w:rPr>
                <w:rFonts w:ascii="Arial" w:hAnsi="Arial" w:cs="Arial"/>
                <w:sz w:val="19"/>
                <w:szCs w:val="19"/>
              </w:rPr>
              <w:t>(frequently evident)</w:t>
            </w:r>
          </w:p>
        </w:tc>
        <w:tc>
          <w:tcPr>
            <w:tcW w:w="3247" w:type="pct"/>
            <w:shd w:val="clear" w:color="auto" w:fill="E8E8E8"/>
            <w:tcMar>
              <w:left w:w="72" w:type="dxa"/>
              <w:right w:w="72" w:type="dxa"/>
            </w:tcMar>
          </w:tcPr>
          <w:p w14:paraId="5F1B2F28"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Rate as 3 if something happens frequently and across domains (as appropriate), but does not occur at all the appropriate times. Also rate here for something that would normally be ‘low frequency’ but is evident at many of the appropriate times or in most of the appropriate documents.</w:t>
            </w:r>
          </w:p>
        </w:tc>
      </w:tr>
      <w:tr w:rsidR="005D06F1" w:rsidRPr="005D06F1" w14:paraId="2A1C1A19" w14:textId="77777777" w:rsidTr="00AF3FD9">
        <w:tc>
          <w:tcPr>
            <w:tcW w:w="385" w:type="pct"/>
            <w:tcMar>
              <w:left w:w="72" w:type="dxa"/>
              <w:right w:w="72" w:type="dxa"/>
            </w:tcMar>
          </w:tcPr>
          <w:p w14:paraId="0C2B2BE5" w14:textId="77777777" w:rsidR="005D06F1" w:rsidRPr="00336F24" w:rsidRDefault="005D06F1" w:rsidP="005D06F1">
            <w:pPr>
              <w:tabs>
                <w:tab w:val="left" w:pos="258"/>
                <w:tab w:val="left" w:leader="dot" w:pos="5625"/>
              </w:tabs>
              <w:spacing w:before="240" w:after="80" w:line="240" w:lineRule="auto"/>
              <w:ind w:left="258" w:hanging="258"/>
              <w:rPr>
                <w:rFonts w:ascii="Arial" w:hAnsi="Arial" w:cs="Arial"/>
                <w:b/>
                <w:sz w:val="19"/>
                <w:szCs w:val="19"/>
              </w:rPr>
            </w:pPr>
            <w:r w:rsidRPr="00336F24">
              <w:rPr>
                <w:rFonts w:ascii="Arial" w:hAnsi="Arial" w:cs="Arial"/>
                <w:b/>
                <w:sz w:val="19"/>
                <w:szCs w:val="19"/>
              </w:rPr>
              <w:t>4</w:t>
            </w:r>
          </w:p>
        </w:tc>
        <w:tc>
          <w:tcPr>
            <w:tcW w:w="1368" w:type="pct"/>
          </w:tcPr>
          <w:p w14:paraId="6F3FA05E" w14:textId="77777777" w:rsidR="005D06F1" w:rsidRPr="00336F24" w:rsidRDefault="005D06F1" w:rsidP="005D06F1">
            <w:pPr>
              <w:tabs>
                <w:tab w:val="left" w:pos="258"/>
                <w:tab w:val="left" w:leader="dot" w:pos="5625"/>
              </w:tabs>
              <w:spacing w:before="240" w:after="80" w:line="240" w:lineRule="auto"/>
              <w:ind w:firstLine="0"/>
              <w:rPr>
                <w:rFonts w:ascii="Arial" w:hAnsi="Arial" w:cs="Arial"/>
                <w:sz w:val="19"/>
                <w:szCs w:val="19"/>
              </w:rPr>
            </w:pPr>
            <w:r w:rsidRPr="00336F24">
              <w:rPr>
                <w:rFonts w:ascii="Arial" w:hAnsi="Arial" w:cs="Arial"/>
                <w:b/>
                <w:sz w:val="19"/>
                <w:szCs w:val="19"/>
              </w:rPr>
              <w:t>Extremely characteristic</w:t>
            </w:r>
            <w:r w:rsidRPr="00336F24">
              <w:rPr>
                <w:rFonts w:ascii="Arial" w:hAnsi="Arial" w:cs="Arial"/>
                <w:sz w:val="19"/>
                <w:szCs w:val="19"/>
              </w:rPr>
              <w:br/>
              <w:t>(almost always evident)</w:t>
            </w:r>
          </w:p>
        </w:tc>
        <w:tc>
          <w:tcPr>
            <w:tcW w:w="3247" w:type="pct"/>
            <w:tcMar>
              <w:left w:w="72" w:type="dxa"/>
              <w:right w:w="72" w:type="dxa"/>
            </w:tcMar>
          </w:tcPr>
          <w:p w14:paraId="76F82E7B"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 xml:space="preserve">Something that happens at appropriate times and in appropriate documents across multiple domains. If something happens frequently but is missing in some appropriate documents or observations, then code as ‘strongly characteristic’ rather than ‘extremely characteristic’.  </w:t>
            </w:r>
          </w:p>
        </w:tc>
      </w:tr>
    </w:tbl>
    <w:p w14:paraId="1321FCD6"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pPr>
    </w:p>
    <w:p w14:paraId="19ED69B9"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sectPr w:rsidR="005D06F1" w:rsidRPr="005D06F1" w:rsidSect="001862D6">
          <w:headerReference w:type="default" r:id="rId19"/>
          <w:headerReference w:type="first" r:id="rId20"/>
          <w:endnotePr>
            <w:numFmt w:val="decimal"/>
          </w:endnotePr>
          <w:pgSz w:w="12240" w:h="15840" w:code="1"/>
          <w:pgMar w:top="720" w:right="720" w:bottom="810" w:left="720" w:header="720" w:footer="345" w:gutter="0"/>
          <w:cols w:sep="1" w:space="720"/>
          <w:docGrid w:linePitch="326"/>
        </w:sectPr>
      </w:pP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4116"/>
        <w:gridCol w:w="1063"/>
        <w:gridCol w:w="1619"/>
        <w:gridCol w:w="1621"/>
        <w:gridCol w:w="1609"/>
      </w:tblGrid>
      <w:tr w:rsidR="005D06F1" w:rsidRPr="005D06F1" w14:paraId="06E60401" w14:textId="77777777" w:rsidTr="00AF3FD9">
        <w:trPr>
          <w:trHeight w:val="87"/>
          <w:tblHeader/>
        </w:trPr>
        <w:tc>
          <w:tcPr>
            <w:tcW w:w="2185" w:type="pct"/>
            <w:gridSpan w:val="2"/>
            <w:tcBorders>
              <w:top w:val="nil"/>
              <w:left w:val="nil"/>
              <w:bottom w:val="nil"/>
              <w:right w:val="nil"/>
            </w:tcBorders>
          </w:tcPr>
          <w:p w14:paraId="43FD98BA" w14:textId="77777777" w:rsidR="005D06F1" w:rsidRPr="005D06F1" w:rsidRDefault="005D06F1" w:rsidP="005D06F1">
            <w:pPr>
              <w:tabs>
                <w:tab w:val="left" w:pos="1422"/>
              </w:tabs>
              <w:spacing w:line="240" w:lineRule="auto"/>
              <w:ind w:right="360" w:firstLine="0"/>
              <w:rPr>
                <w:rFonts w:ascii="Arial" w:hAnsi="Arial" w:cs="Arial"/>
                <w:b/>
                <w:sz w:val="20"/>
                <w:u w:val="single"/>
              </w:rPr>
            </w:pPr>
          </w:p>
        </w:tc>
        <w:tc>
          <w:tcPr>
            <w:tcW w:w="2815" w:type="pct"/>
            <w:gridSpan w:val="4"/>
            <w:tcBorders>
              <w:top w:val="nil"/>
              <w:left w:val="nil"/>
              <w:bottom w:val="single" w:sz="4" w:space="0" w:color="auto"/>
              <w:right w:val="nil"/>
            </w:tcBorders>
            <w:vAlign w:val="bottom"/>
          </w:tcPr>
          <w:p w14:paraId="72D8EC16"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sz w:val="18"/>
                <w:szCs w:val="18"/>
              </w:rPr>
            </w:pPr>
            <w:r w:rsidRPr="005D06F1">
              <w:rPr>
                <w:rFonts w:ascii="Arial" w:hAnsi="Arial" w:cs="Arial"/>
                <w:sz w:val="18"/>
                <w:szCs w:val="18"/>
              </w:rPr>
              <w:t>SELECT ONE PER ROW</w:t>
            </w:r>
          </w:p>
        </w:tc>
      </w:tr>
      <w:tr w:rsidR="005D06F1" w:rsidRPr="005D06F1" w14:paraId="34C8AF63" w14:textId="77777777" w:rsidTr="00AF3FD9">
        <w:trPr>
          <w:tblHeader/>
        </w:trPr>
        <w:tc>
          <w:tcPr>
            <w:tcW w:w="2185" w:type="pct"/>
            <w:gridSpan w:val="2"/>
            <w:tcBorders>
              <w:top w:val="nil"/>
              <w:left w:val="nil"/>
              <w:bottom w:val="single" w:sz="4" w:space="0" w:color="auto"/>
            </w:tcBorders>
          </w:tcPr>
          <w:p w14:paraId="41343F27" w14:textId="77777777" w:rsidR="005D06F1" w:rsidRPr="00336F24" w:rsidRDefault="005D06F1" w:rsidP="005D06F1">
            <w:pPr>
              <w:tabs>
                <w:tab w:val="left" w:pos="1422"/>
              </w:tabs>
              <w:spacing w:before="240" w:after="120" w:line="240" w:lineRule="auto"/>
              <w:ind w:left="1422" w:right="360" w:hanging="1422"/>
              <w:rPr>
                <w:rFonts w:ascii="Arial" w:hAnsi="Arial" w:cs="Arial"/>
                <w:b/>
                <w:sz w:val="19"/>
                <w:szCs w:val="19"/>
                <w:u w:val="single"/>
              </w:rPr>
            </w:pPr>
          </w:p>
        </w:tc>
        <w:tc>
          <w:tcPr>
            <w:tcW w:w="506" w:type="pct"/>
            <w:tcBorders>
              <w:top w:val="single" w:sz="4" w:space="0" w:color="auto"/>
              <w:bottom w:val="single" w:sz="4" w:space="0" w:color="auto"/>
            </w:tcBorders>
            <w:vAlign w:val="bottom"/>
          </w:tcPr>
          <w:p w14:paraId="0C679C21"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NOT AT ALL</w:t>
            </w:r>
            <w:r w:rsidRPr="00336F24">
              <w:rPr>
                <w:rFonts w:ascii="Arial Narrow" w:hAnsi="Arial Narrow" w:cs="Arial"/>
                <w:sz w:val="19"/>
                <w:szCs w:val="19"/>
              </w:rPr>
              <w:t xml:space="preserve"> (ALMOST NEVER)</w:t>
            </w:r>
          </w:p>
        </w:tc>
        <w:tc>
          <w:tcPr>
            <w:tcW w:w="771" w:type="pct"/>
            <w:tcBorders>
              <w:top w:val="single" w:sz="4" w:space="0" w:color="auto"/>
              <w:bottom w:val="single" w:sz="4" w:space="0" w:color="auto"/>
            </w:tcBorders>
            <w:vAlign w:val="bottom"/>
          </w:tcPr>
          <w:p w14:paraId="7DDD531C"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MINIMALLY CHARACTERISTIC</w:t>
            </w:r>
            <w:r w:rsidRPr="00336F24">
              <w:rPr>
                <w:rFonts w:ascii="Arial Narrow" w:hAnsi="Arial Narrow" w:cs="Arial"/>
                <w:sz w:val="19"/>
                <w:szCs w:val="19"/>
              </w:rPr>
              <w:t xml:space="preserve"> (SOMETIMES EVIDENT)</w:t>
            </w:r>
          </w:p>
        </w:tc>
        <w:tc>
          <w:tcPr>
            <w:tcW w:w="772" w:type="pct"/>
            <w:tcBorders>
              <w:top w:val="single" w:sz="4" w:space="0" w:color="auto"/>
              <w:bottom w:val="single" w:sz="4" w:space="0" w:color="auto"/>
            </w:tcBorders>
            <w:vAlign w:val="bottom"/>
          </w:tcPr>
          <w:p w14:paraId="2ECA510F"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STRONGLY CHARACTERISTIC</w:t>
            </w:r>
            <w:r w:rsidRPr="00336F24">
              <w:rPr>
                <w:rFonts w:ascii="Arial Narrow" w:hAnsi="Arial Narrow" w:cs="Arial"/>
                <w:sz w:val="19"/>
                <w:szCs w:val="19"/>
              </w:rPr>
              <w:t xml:space="preserve"> (FREQUENTLY EVIDENT)</w:t>
            </w:r>
          </w:p>
        </w:tc>
        <w:tc>
          <w:tcPr>
            <w:tcW w:w="766" w:type="pct"/>
            <w:tcBorders>
              <w:top w:val="single" w:sz="4" w:space="0" w:color="auto"/>
              <w:bottom w:val="single" w:sz="4" w:space="0" w:color="auto"/>
            </w:tcBorders>
            <w:vAlign w:val="bottom"/>
          </w:tcPr>
          <w:p w14:paraId="229477E7"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EXTREMELY CHARACTERISTIC</w:t>
            </w:r>
            <w:r w:rsidRPr="00336F24">
              <w:rPr>
                <w:rFonts w:ascii="Arial Narrow" w:hAnsi="Arial Narrow" w:cs="Arial"/>
                <w:sz w:val="19"/>
                <w:szCs w:val="19"/>
              </w:rPr>
              <w:t xml:space="preserve"> (ALMOST ALWAYS EVIDENT)</w:t>
            </w:r>
          </w:p>
        </w:tc>
      </w:tr>
      <w:tr w:rsidR="0013350C" w:rsidRPr="005D06F1" w14:paraId="6241C813" w14:textId="77777777" w:rsidTr="00A32E02">
        <w:tc>
          <w:tcPr>
            <w:tcW w:w="225" w:type="pct"/>
            <w:tcBorders>
              <w:top w:val="single" w:sz="4" w:space="0" w:color="auto"/>
              <w:left w:val="single" w:sz="4" w:space="0" w:color="auto"/>
              <w:bottom w:val="nil"/>
            </w:tcBorders>
            <w:shd w:val="clear" w:color="auto" w:fill="E8E8E8"/>
          </w:tcPr>
          <w:p w14:paraId="11FD33F9"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w:t>
            </w:r>
          </w:p>
        </w:tc>
        <w:tc>
          <w:tcPr>
            <w:tcW w:w="1960" w:type="pct"/>
            <w:tcBorders>
              <w:top w:val="single" w:sz="4" w:space="0" w:color="auto"/>
              <w:left w:val="nil"/>
              <w:bottom w:val="nil"/>
            </w:tcBorders>
            <w:shd w:val="clear" w:color="auto" w:fill="E8E8E8"/>
            <w:vAlign w:val="center"/>
          </w:tcPr>
          <w:p w14:paraId="39BF841D" w14:textId="77E0FB53"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The teacher’s plan for data collection assures that all children are assessed periodically across domains</w:t>
            </w:r>
          </w:p>
        </w:tc>
        <w:tc>
          <w:tcPr>
            <w:tcW w:w="506" w:type="pct"/>
            <w:tcBorders>
              <w:bottom w:val="nil"/>
              <w:right w:val="nil"/>
            </w:tcBorders>
            <w:shd w:val="clear" w:color="auto" w:fill="E8E8E8"/>
            <w:vAlign w:val="bottom"/>
          </w:tcPr>
          <w:p w14:paraId="033C3045"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left w:val="nil"/>
              <w:bottom w:val="nil"/>
              <w:right w:val="nil"/>
            </w:tcBorders>
            <w:shd w:val="clear" w:color="auto" w:fill="E8E8E8"/>
            <w:vAlign w:val="bottom"/>
          </w:tcPr>
          <w:p w14:paraId="3714717A"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left w:val="nil"/>
              <w:bottom w:val="nil"/>
              <w:right w:val="nil"/>
            </w:tcBorders>
            <w:shd w:val="clear" w:color="auto" w:fill="E8E8E8"/>
            <w:vAlign w:val="bottom"/>
          </w:tcPr>
          <w:p w14:paraId="265227D2"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left w:val="nil"/>
              <w:bottom w:val="nil"/>
            </w:tcBorders>
            <w:shd w:val="clear" w:color="auto" w:fill="E8E8E8"/>
            <w:vAlign w:val="bottom"/>
          </w:tcPr>
          <w:p w14:paraId="38CE6D3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3406010A" w14:textId="77777777" w:rsidTr="00A32E02">
        <w:tc>
          <w:tcPr>
            <w:tcW w:w="225" w:type="pct"/>
            <w:tcBorders>
              <w:top w:val="nil"/>
              <w:left w:val="single" w:sz="4" w:space="0" w:color="auto"/>
              <w:bottom w:val="nil"/>
            </w:tcBorders>
            <w:shd w:val="clear" w:color="auto" w:fill="FFFFFF" w:themeFill="background1"/>
          </w:tcPr>
          <w:p w14:paraId="10A577F7"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2</w:t>
            </w:r>
          </w:p>
        </w:tc>
        <w:tc>
          <w:tcPr>
            <w:tcW w:w="1960" w:type="pct"/>
            <w:tcBorders>
              <w:top w:val="nil"/>
              <w:left w:val="nil"/>
              <w:bottom w:val="nil"/>
            </w:tcBorders>
            <w:shd w:val="clear" w:color="auto" w:fill="FFFFFF" w:themeFill="background1"/>
            <w:vAlign w:val="center"/>
          </w:tcPr>
          <w:p w14:paraId="36F80A42" w14:textId="0D169B29"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The teacher follows a plan/schedule for collecting assessment data each month that assures data is collected on each child across more than one domain</w:t>
            </w:r>
          </w:p>
        </w:tc>
        <w:tc>
          <w:tcPr>
            <w:tcW w:w="506" w:type="pct"/>
            <w:tcBorders>
              <w:top w:val="nil"/>
              <w:bottom w:val="nil"/>
              <w:right w:val="nil"/>
            </w:tcBorders>
            <w:shd w:val="clear" w:color="auto" w:fill="FFFFFF" w:themeFill="background1"/>
            <w:vAlign w:val="bottom"/>
          </w:tcPr>
          <w:p w14:paraId="64AE6369"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FFFFFF" w:themeFill="background1"/>
            <w:vAlign w:val="bottom"/>
          </w:tcPr>
          <w:p w14:paraId="1128A065"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FFFFFF" w:themeFill="background1"/>
            <w:vAlign w:val="bottom"/>
          </w:tcPr>
          <w:p w14:paraId="5E9DEFB9"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FFFFFF" w:themeFill="background1"/>
            <w:vAlign w:val="bottom"/>
          </w:tcPr>
          <w:p w14:paraId="6C026C6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1C01EF0" w14:textId="77777777" w:rsidTr="00A32E02">
        <w:tc>
          <w:tcPr>
            <w:tcW w:w="225" w:type="pct"/>
            <w:tcBorders>
              <w:top w:val="nil"/>
              <w:left w:val="single" w:sz="4" w:space="0" w:color="auto"/>
              <w:bottom w:val="nil"/>
            </w:tcBorders>
            <w:shd w:val="clear" w:color="auto" w:fill="E8E8E8"/>
          </w:tcPr>
          <w:p w14:paraId="6562B113"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3</w:t>
            </w:r>
          </w:p>
        </w:tc>
        <w:tc>
          <w:tcPr>
            <w:tcW w:w="1960" w:type="pct"/>
            <w:tcBorders>
              <w:top w:val="nil"/>
              <w:left w:val="nil"/>
              <w:bottom w:val="nil"/>
            </w:tcBorders>
            <w:shd w:val="clear" w:color="auto" w:fill="E8E8E8"/>
            <w:vAlign w:val="center"/>
          </w:tcPr>
          <w:p w14:paraId="16301AF1" w14:textId="374B3F0C"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The teacher’s data collection plan identifies certain instructional targets on which specific children get more frequent assessment (areas of individualization)</w:t>
            </w:r>
          </w:p>
        </w:tc>
        <w:tc>
          <w:tcPr>
            <w:tcW w:w="506" w:type="pct"/>
            <w:tcBorders>
              <w:top w:val="nil"/>
              <w:bottom w:val="nil"/>
              <w:right w:val="nil"/>
            </w:tcBorders>
            <w:shd w:val="clear" w:color="auto" w:fill="E8E8E8"/>
            <w:vAlign w:val="bottom"/>
          </w:tcPr>
          <w:p w14:paraId="4E865EC0"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8E8E8"/>
            <w:vAlign w:val="bottom"/>
          </w:tcPr>
          <w:p w14:paraId="13EDC55E"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8E8E8"/>
            <w:vAlign w:val="bottom"/>
          </w:tcPr>
          <w:p w14:paraId="23B963EB"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8E8E8"/>
            <w:vAlign w:val="bottom"/>
          </w:tcPr>
          <w:p w14:paraId="1A3AEDC3"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8C59FC1" w14:textId="77777777" w:rsidTr="00A32E02">
        <w:tc>
          <w:tcPr>
            <w:tcW w:w="225" w:type="pct"/>
            <w:tcBorders>
              <w:top w:val="nil"/>
              <w:left w:val="single" w:sz="4" w:space="0" w:color="auto"/>
              <w:bottom w:val="nil"/>
            </w:tcBorders>
            <w:shd w:val="clear" w:color="auto" w:fill="FFFFFF" w:themeFill="background1"/>
          </w:tcPr>
          <w:p w14:paraId="226FD9DF"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4</w:t>
            </w:r>
          </w:p>
        </w:tc>
        <w:tc>
          <w:tcPr>
            <w:tcW w:w="1960" w:type="pct"/>
            <w:tcBorders>
              <w:top w:val="nil"/>
              <w:left w:val="nil"/>
              <w:bottom w:val="nil"/>
            </w:tcBorders>
            <w:shd w:val="clear" w:color="auto" w:fill="FFFFFF" w:themeFill="background1"/>
            <w:vAlign w:val="center"/>
          </w:tcPr>
          <w:p w14:paraId="3805FD14" w14:textId="5CBE9051"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 xml:space="preserve">The teacher monitors child progress in their area of individualization with at least 3 pieces of evidence for each child’s area of individualization each quarter </w:t>
            </w:r>
          </w:p>
        </w:tc>
        <w:tc>
          <w:tcPr>
            <w:tcW w:w="506" w:type="pct"/>
            <w:tcBorders>
              <w:top w:val="nil"/>
              <w:bottom w:val="nil"/>
              <w:right w:val="nil"/>
            </w:tcBorders>
            <w:shd w:val="clear" w:color="auto" w:fill="FFFFFF" w:themeFill="background1"/>
            <w:vAlign w:val="bottom"/>
          </w:tcPr>
          <w:p w14:paraId="58CAC387"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FFFFFF" w:themeFill="background1"/>
            <w:vAlign w:val="bottom"/>
          </w:tcPr>
          <w:p w14:paraId="75BBF505"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FFFFFF" w:themeFill="background1"/>
            <w:vAlign w:val="bottom"/>
          </w:tcPr>
          <w:p w14:paraId="46B3BEFF"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FFFFFF" w:themeFill="background1"/>
            <w:vAlign w:val="bottom"/>
          </w:tcPr>
          <w:p w14:paraId="78B311F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8735B76" w14:textId="77777777" w:rsidTr="00A32E02">
        <w:tc>
          <w:tcPr>
            <w:tcW w:w="225" w:type="pct"/>
            <w:tcBorders>
              <w:top w:val="nil"/>
              <w:left w:val="single" w:sz="4" w:space="0" w:color="auto"/>
              <w:bottom w:val="nil"/>
            </w:tcBorders>
            <w:shd w:val="clear" w:color="auto" w:fill="EAEAEA"/>
          </w:tcPr>
          <w:p w14:paraId="208E7360"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5</w:t>
            </w:r>
          </w:p>
        </w:tc>
        <w:tc>
          <w:tcPr>
            <w:tcW w:w="1960" w:type="pct"/>
            <w:tcBorders>
              <w:top w:val="nil"/>
              <w:left w:val="nil"/>
              <w:bottom w:val="nil"/>
            </w:tcBorders>
            <w:shd w:val="clear" w:color="auto" w:fill="EAEAEA"/>
          </w:tcPr>
          <w:p w14:paraId="13ECEF90" w14:textId="15B34EEB"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Every child is assessed in at least one area of individualization</w:t>
            </w:r>
          </w:p>
        </w:tc>
        <w:tc>
          <w:tcPr>
            <w:tcW w:w="506" w:type="pct"/>
            <w:tcBorders>
              <w:top w:val="nil"/>
              <w:bottom w:val="nil"/>
              <w:right w:val="nil"/>
            </w:tcBorders>
            <w:shd w:val="clear" w:color="auto" w:fill="EAEAEA"/>
            <w:vAlign w:val="bottom"/>
          </w:tcPr>
          <w:p w14:paraId="03AF17F2"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6F364DF7"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1159FFA2"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44B0A9E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459743C" w14:textId="77777777" w:rsidTr="00A32E02">
        <w:tc>
          <w:tcPr>
            <w:tcW w:w="225" w:type="pct"/>
            <w:tcBorders>
              <w:top w:val="nil"/>
              <w:left w:val="single" w:sz="4" w:space="0" w:color="auto"/>
              <w:bottom w:val="nil"/>
            </w:tcBorders>
            <w:shd w:val="clear" w:color="auto" w:fill="auto"/>
          </w:tcPr>
          <w:p w14:paraId="0C889576" w14:textId="77777777" w:rsidR="005D06F1" w:rsidRPr="00336F24" w:rsidRDefault="005D06F1" w:rsidP="005D06F1">
            <w:pPr>
              <w:tabs>
                <w:tab w:val="left" w:pos="360"/>
                <w:tab w:val="left" w:leader="dot" w:pos="7182"/>
              </w:tabs>
              <w:spacing w:before="60" w:after="60" w:line="240" w:lineRule="auto"/>
              <w:ind w:left="576" w:hanging="576"/>
              <w:rPr>
                <w:rFonts w:ascii="Arial" w:hAnsi="Arial" w:cs="Arial"/>
                <w:b/>
                <w:sz w:val="19"/>
                <w:szCs w:val="19"/>
              </w:rPr>
            </w:pPr>
            <w:r w:rsidRPr="00336F24">
              <w:rPr>
                <w:rFonts w:ascii="Arial" w:hAnsi="Arial" w:cs="Arial"/>
                <w:b/>
                <w:sz w:val="19"/>
                <w:szCs w:val="19"/>
              </w:rPr>
              <w:t>6</w:t>
            </w:r>
          </w:p>
        </w:tc>
        <w:tc>
          <w:tcPr>
            <w:tcW w:w="1960" w:type="pct"/>
            <w:tcBorders>
              <w:top w:val="nil"/>
              <w:left w:val="nil"/>
              <w:bottom w:val="nil"/>
            </w:tcBorders>
            <w:shd w:val="clear" w:color="auto" w:fill="auto"/>
          </w:tcPr>
          <w:p w14:paraId="6EDA904E" w14:textId="1AE73888"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 xml:space="preserve">Teacher collects information that allows him/her to see whether child’s current rate of progress is higher than the child’s </w:t>
            </w:r>
            <w:r w:rsidRPr="00336F24">
              <w:rPr>
                <w:rFonts w:ascii="Arial" w:eastAsia="Arial Unicode MS" w:hAnsi="Arial" w:cs="Arial"/>
                <w:b/>
                <w:sz w:val="19"/>
                <w:szCs w:val="19"/>
              </w:rPr>
              <w:t>rate</w:t>
            </w:r>
            <w:r w:rsidRPr="00336F24">
              <w:rPr>
                <w:rFonts w:ascii="Arial" w:eastAsia="Arial Unicode MS" w:hAnsi="Arial" w:cs="Arial"/>
                <w:sz w:val="19"/>
                <w:szCs w:val="19"/>
              </w:rPr>
              <w:t xml:space="preserve"> of progress prior to a change in instruction</w:t>
            </w:r>
          </w:p>
        </w:tc>
        <w:tc>
          <w:tcPr>
            <w:tcW w:w="506" w:type="pct"/>
            <w:tcBorders>
              <w:top w:val="nil"/>
              <w:bottom w:val="nil"/>
              <w:right w:val="nil"/>
            </w:tcBorders>
            <w:shd w:val="clear" w:color="auto" w:fill="auto"/>
            <w:vAlign w:val="bottom"/>
          </w:tcPr>
          <w:p w14:paraId="51DEE24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6E9B342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532B9F4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4B89E66B"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7EF55B9" w14:textId="77777777" w:rsidTr="00A32E02">
        <w:tc>
          <w:tcPr>
            <w:tcW w:w="225" w:type="pct"/>
            <w:tcBorders>
              <w:top w:val="nil"/>
              <w:left w:val="single" w:sz="4" w:space="0" w:color="auto"/>
              <w:bottom w:val="nil"/>
            </w:tcBorders>
            <w:shd w:val="clear" w:color="auto" w:fill="EAEAEA"/>
          </w:tcPr>
          <w:p w14:paraId="76CCE1B5"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7</w:t>
            </w:r>
          </w:p>
        </w:tc>
        <w:tc>
          <w:tcPr>
            <w:tcW w:w="1960" w:type="pct"/>
            <w:tcBorders>
              <w:top w:val="nil"/>
              <w:left w:val="nil"/>
              <w:bottom w:val="nil"/>
            </w:tcBorders>
            <w:shd w:val="clear" w:color="auto" w:fill="EAEAEA"/>
          </w:tcPr>
          <w:p w14:paraId="2CFBDAA3" w14:textId="337084DC"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uses data to examine differences in rates of progress relative to major changes in instruction (organizes it and interprets the change that does or does not occur relative to changes in instruction)</w:t>
            </w:r>
          </w:p>
        </w:tc>
        <w:tc>
          <w:tcPr>
            <w:tcW w:w="506" w:type="pct"/>
            <w:tcBorders>
              <w:top w:val="nil"/>
              <w:bottom w:val="nil"/>
              <w:right w:val="nil"/>
            </w:tcBorders>
            <w:shd w:val="clear" w:color="auto" w:fill="EAEAEA"/>
            <w:vAlign w:val="bottom"/>
          </w:tcPr>
          <w:p w14:paraId="54FF58A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62FA17A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2F693E1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7380314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BBE039E" w14:textId="77777777" w:rsidTr="00A32E02">
        <w:tc>
          <w:tcPr>
            <w:tcW w:w="225" w:type="pct"/>
            <w:tcBorders>
              <w:top w:val="nil"/>
              <w:left w:val="single" w:sz="4" w:space="0" w:color="auto"/>
              <w:bottom w:val="nil"/>
            </w:tcBorders>
            <w:shd w:val="clear" w:color="auto" w:fill="auto"/>
          </w:tcPr>
          <w:p w14:paraId="53B86775"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8</w:t>
            </w:r>
          </w:p>
        </w:tc>
        <w:tc>
          <w:tcPr>
            <w:tcW w:w="1960" w:type="pct"/>
            <w:tcBorders>
              <w:top w:val="nil"/>
              <w:left w:val="nil"/>
              <w:bottom w:val="nil"/>
            </w:tcBorders>
            <w:shd w:val="clear" w:color="auto" w:fill="auto"/>
          </w:tcPr>
          <w:p w14:paraId="6465D7C2" w14:textId="7EA5C263"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Teacher continues to periodically monitor child’s progress on the skill or behavior targeted for individualization even after first signs of improved progress</w:t>
            </w:r>
          </w:p>
        </w:tc>
        <w:tc>
          <w:tcPr>
            <w:tcW w:w="506" w:type="pct"/>
            <w:tcBorders>
              <w:top w:val="nil"/>
              <w:bottom w:val="nil"/>
              <w:right w:val="nil"/>
            </w:tcBorders>
            <w:shd w:val="clear" w:color="auto" w:fill="auto"/>
            <w:vAlign w:val="bottom"/>
          </w:tcPr>
          <w:p w14:paraId="321308A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1F403DC6"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7E8E8A8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3D644BD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F56669D" w14:textId="77777777" w:rsidTr="00A32E02">
        <w:tc>
          <w:tcPr>
            <w:tcW w:w="225" w:type="pct"/>
            <w:tcBorders>
              <w:top w:val="nil"/>
              <w:left w:val="single" w:sz="4" w:space="0" w:color="auto"/>
              <w:bottom w:val="nil"/>
            </w:tcBorders>
            <w:shd w:val="clear" w:color="auto" w:fill="EAEAEA"/>
          </w:tcPr>
          <w:p w14:paraId="539DAB0D"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9</w:t>
            </w:r>
          </w:p>
        </w:tc>
        <w:tc>
          <w:tcPr>
            <w:tcW w:w="1960" w:type="pct"/>
            <w:tcBorders>
              <w:top w:val="nil"/>
              <w:left w:val="nil"/>
              <w:bottom w:val="nil"/>
            </w:tcBorders>
            <w:shd w:val="clear" w:color="auto" w:fill="EAEAEA"/>
          </w:tcPr>
          <w:p w14:paraId="62B7E5B7" w14:textId="381F4155"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involves the family in helping to collect assessment information (maybe restrict to areas of individualization? – though I think not)</w:t>
            </w:r>
          </w:p>
        </w:tc>
        <w:tc>
          <w:tcPr>
            <w:tcW w:w="506" w:type="pct"/>
            <w:tcBorders>
              <w:top w:val="nil"/>
              <w:bottom w:val="nil"/>
              <w:right w:val="nil"/>
            </w:tcBorders>
            <w:shd w:val="clear" w:color="auto" w:fill="EAEAEA"/>
            <w:vAlign w:val="bottom"/>
          </w:tcPr>
          <w:p w14:paraId="43F48F1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18218D7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5A3CE59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6D40F07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8FD3CAF" w14:textId="77777777" w:rsidTr="00A32E02">
        <w:tc>
          <w:tcPr>
            <w:tcW w:w="225" w:type="pct"/>
            <w:tcBorders>
              <w:top w:val="nil"/>
              <w:left w:val="single" w:sz="4" w:space="0" w:color="auto"/>
              <w:bottom w:val="single" w:sz="4" w:space="0" w:color="auto"/>
            </w:tcBorders>
            <w:shd w:val="clear" w:color="auto" w:fill="auto"/>
          </w:tcPr>
          <w:p w14:paraId="60AB7D42"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10</w:t>
            </w:r>
          </w:p>
        </w:tc>
        <w:tc>
          <w:tcPr>
            <w:tcW w:w="1960" w:type="pct"/>
            <w:tcBorders>
              <w:top w:val="nil"/>
              <w:left w:val="nil"/>
              <w:bottom w:val="single" w:sz="4" w:space="0" w:color="auto"/>
            </w:tcBorders>
            <w:shd w:val="clear" w:color="auto" w:fill="auto"/>
          </w:tcPr>
          <w:p w14:paraId="2DF1404B" w14:textId="613C372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hAnsi="Arial" w:cs="Arial"/>
                <w:sz w:val="19"/>
                <w:szCs w:val="19"/>
              </w:rPr>
              <w:t>The teacher plans and collects assessment data (that is, documentation of child behavior/performance) in an efficient manner so that s/he minimizes time away from interacting with children</w:t>
            </w:r>
          </w:p>
        </w:tc>
        <w:tc>
          <w:tcPr>
            <w:tcW w:w="506" w:type="pct"/>
            <w:tcBorders>
              <w:top w:val="nil"/>
              <w:bottom w:val="single" w:sz="4" w:space="0" w:color="auto"/>
              <w:right w:val="nil"/>
            </w:tcBorders>
            <w:shd w:val="clear" w:color="auto" w:fill="auto"/>
            <w:vAlign w:val="bottom"/>
          </w:tcPr>
          <w:p w14:paraId="1B3C45A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single" w:sz="4" w:space="0" w:color="auto"/>
              <w:right w:val="nil"/>
            </w:tcBorders>
            <w:shd w:val="clear" w:color="auto" w:fill="auto"/>
            <w:vAlign w:val="bottom"/>
          </w:tcPr>
          <w:p w14:paraId="7247F6CB"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single" w:sz="4" w:space="0" w:color="auto"/>
              <w:right w:val="nil"/>
            </w:tcBorders>
            <w:shd w:val="clear" w:color="auto" w:fill="auto"/>
            <w:vAlign w:val="bottom"/>
          </w:tcPr>
          <w:p w14:paraId="4DD3CA9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single" w:sz="4" w:space="0" w:color="auto"/>
            </w:tcBorders>
            <w:shd w:val="clear" w:color="auto" w:fill="auto"/>
            <w:vAlign w:val="bottom"/>
          </w:tcPr>
          <w:p w14:paraId="51111FC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C683C63" w14:textId="77777777" w:rsidTr="00A32E02">
        <w:tc>
          <w:tcPr>
            <w:tcW w:w="225" w:type="pct"/>
            <w:tcBorders>
              <w:top w:val="single" w:sz="4" w:space="0" w:color="auto"/>
              <w:left w:val="single" w:sz="4" w:space="0" w:color="auto"/>
              <w:bottom w:val="nil"/>
            </w:tcBorders>
            <w:shd w:val="clear" w:color="auto" w:fill="EAEAEA"/>
          </w:tcPr>
          <w:p w14:paraId="460DD72C" w14:textId="77777777" w:rsidR="005D06F1" w:rsidRPr="00336F24" w:rsidRDefault="005D06F1" w:rsidP="005D06F1">
            <w:pPr>
              <w:pageBreakBefore/>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lastRenderedPageBreak/>
              <w:t>11</w:t>
            </w:r>
          </w:p>
        </w:tc>
        <w:tc>
          <w:tcPr>
            <w:tcW w:w="1960" w:type="pct"/>
            <w:tcBorders>
              <w:top w:val="single" w:sz="4" w:space="0" w:color="auto"/>
              <w:left w:val="nil"/>
              <w:bottom w:val="nil"/>
            </w:tcBorders>
            <w:shd w:val="clear" w:color="auto" w:fill="EAEAEA"/>
          </w:tcPr>
          <w:p w14:paraId="1C048568" w14:textId="5E1CC62E" w:rsidR="005D06F1" w:rsidRPr="00336F24" w:rsidRDefault="005D06F1" w:rsidP="00336F24">
            <w:pPr>
              <w:pageBreakBefore/>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 xml:space="preserve">The documentation includes some description of errors, misconceptions, or early steps towards a learning goal </w:t>
            </w:r>
          </w:p>
        </w:tc>
        <w:tc>
          <w:tcPr>
            <w:tcW w:w="506" w:type="pct"/>
            <w:tcBorders>
              <w:top w:val="single" w:sz="4" w:space="0" w:color="auto"/>
              <w:bottom w:val="nil"/>
              <w:right w:val="nil"/>
            </w:tcBorders>
            <w:shd w:val="clear" w:color="auto" w:fill="EAEAEA"/>
            <w:vAlign w:val="bottom"/>
          </w:tcPr>
          <w:p w14:paraId="747EB920"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single" w:sz="4" w:space="0" w:color="auto"/>
              <w:left w:val="nil"/>
              <w:bottom w:val="nil"/>
              <w:right w:val="nil"/>
            </w:tcBorders>
            <w:shd w:val="clear" w:color="auto" w:fill="EAEAEA"/>
            <w:vAlign w:val="bottom"/>
          </w:tcPr>
          <w:p w14:paraId="3C90F25E"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single" w:sz="4" w:space="0" w:color="auto"/>
              <w:left w:val="nil"/>
              <w:bottom w:val="nil"/>
              <w:right w:val="nil"/>
            </w:tcBorders>
            <w:shd w:val="clear" w:color="auto" w:fill="EAEAEA"/>
            <w:vAlign w:val="bottom"/>
          </w:tcPr>
          <w:p w14:paraId="1FAECFCD"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single" w:sz="4" w:space="0" w:color="auto"/>
              <w:left w:val="nil"/>
              <w:bottom w:val="nil"/>
            </w:tcBorders>
            <w:shd w:val="clear" w:color="auto" w:fill="EAEAEA"/>
            <w:vAlign w:val="bottom"/>
          </w:tcPr>
          <w:p w14:paraId="1066A22C"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BC75C8F" w14:textId="77777777" w:rsidTr="00A32E02">
        <w:tc>
          <w:tcPr>
            <w:tcW w:w="225" w:type="pct"/>
            <w:tcBorders>
              <w:top w:val="nil"/>
              <w:left w:val="single" w:sz="4" w:space="0" w:color="auto"/>
              <w:bottom w:val="nil"/>
            </w:tcBorders>
            <w:shd w:val="clear" w:color="auto" w:fill="auto"/>
          </w:tcPr>
          <w:p w14:paraId="55E189F7"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12</w:t>
            </w:r>
          </w:p>
        </w:tc>
        <w:tc>
          <w:tcPr>
            <w:tcW w:w="1960" w:type="pct"/>
            <w:tcBorders>
              <w:top w:val="nil"/>
              <w:left w:val="nil"/>
              <w:bottom w:val="nil"/>
            </w:tcBorders>
            <w:shd w:val="clear" w:color="auto" w:fill="auto"/>
          </w:tcPr>
          <w:p w14:paraId="4876A711" w14:textId="10EBCBF3"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examines the data in different ways (by child across domains, by domain or learning objectives across subgroups and children) to understand the child’s performance in different ways</w:t>
            </w:r>
          </w:p>
        </w:tc>
        <w:tc>
          <w:tcPr>
            <w:tcW w:w="506" w:type="pct"/>
            <w:tcBorders>
              <w:top w:val="nil"/>
              <w:bottom w:val="nil"/>
              <w:right w:val="nil"/>
            </w:tcBorders>
            <w:shd w:val="clear" w:color="auto" w:fill="auto"/>
            <w:vAlign w:val="bottom"/>
          </w:tcPr>
          <w:p w14:paraId="0AF404F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4E6ECCF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0BB9449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5D8A400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9D66924" w14:textId="77777777" w:rsidTr="00A32E02">
        <w:tc>
          <w:tcPr>
            <w:tcW w:w="225" w:type="pct"/>
            <w:tcBorders>
              <w:top w:val="nil"/>
              <w:left w:val="single" w:sz="4" w:space="0" w:color="auto"/>
              <w:bottom w:val="nil"/>
            </w:tcBorders>
            <w:shd w:val="clear" w:color="auto" w:fill="EAEAEA"/>
          </w:tcPr>
          <w:p w14:paraId="4A3691C5"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13</w:t>
            </w:r>
          </w:p>
        </w:tc>
        <w:tc>
          <w:tcPr>
            <w:tcW w:w="1960" w:type="pct"/>
            <w:tcBorders>
              <w:top w:val="nil"/>
              <w:left w:val="nil"/>
              <w:bottom w:val="nil"/>
            </w:tcBorders>
            <w:shd w:val="clear" w:color="auto" w:fill="EAEAEA"/>
          </w:tcPr>
          <w:p w14:paraId="2A8318C5" w14:textId="40FBD8B5"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is able to articulate both the strengths and weaknesses of individual children</w:t>
            </w:r>
          </w:p>
        </w:tc>
        <w:tc>
          <w:tcPr>
            <w:tcW w:w="506" w:type="pct"/>
            <w:tcBorders>
              <w:top w:val="nil"/>
              <w:bottom w:val="nil"/>
              <w:right w:val="nil"/>
            </w:tcBorders>
            <w:shd w:val="clear" w:color="auto" w:fill="EAEAEA"/>
            <w:vAlign w:val="bottom"/>
          </w:tcPr>
          <w:p w14:paraId="025A0E1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53DC527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46556B1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55FA2E7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F91E0E2" w14:textId="77777777" w:rsidTr="00A32E02">
        <w:tc>
          <w:tcPr>
            <w:tcW w:w="225" w:type="pct"/>
            <w:tcBorders>
              <w:top w:val="nil"/>
              <w:left w:val="single" w:sz="4" w:space="0" w:color="auto"/>
              <w:bottom w:val="nil"/>
            </w:tcBorders>
            <w:shd w:val="clear" w:color="auto" w:fill="auto"/>
          </w:tcPr>
          <w:p w14:paraId="318C9452"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14</w:t>
            </w:r>
          </w:p>
        </w:tc>
        <w:tc>
          <w:tcPr>
            <w:tcW w:w="1960" w:type="pct"/>
            <w:tcBorders>
              <w:top w:val="nil"/>
              <w:left w:val="nil"/>
              <w:bottom w:val="nil"/>
            </w:tcBorders>
            <w:shd w:val="clear" w:color="auto" w:fill="auto"/>
          </w:tcPr>
          <w:p w14:paraId="7922EC92" w14:textId="18B570C5"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can support inferences about strengths and weaknesses with evidence from the assessment data</w:t>
            </w:r>
          </w:p>
        </w:tc>
        <w:tc>
          <w:tcPr>
            <w:tcW w:w="506" w:type="pct"/>
            <w:tcBorders>
              <w:top w:val="nil"/>
              <w:bottom w:val="nil"/>
              <w:right w:val="nil"/>
            </w:tcBorders>
            <w:shd w:val="clear" w:color="auto" w:fill="auto"/>
            <w:vAlign w:val="bottom"/>
          </w:tcPr>
          <w:p w14:paraId="4BDA94A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1B84941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4831372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231CB67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5EFFC43" w14:textId="77777777" w:rsidTr="00A32E02">
        <w:tc>
          <w:tcPr>
            <w:tcW w:w="225" w:type="pct"/>
            <w:tcBorders>
              <w:top w:val="nil"/>
              <w:left w:val="single" w:sz="4" w:space="0" w:color="auto"/>
              <w:bottom w:val="nil"/>
            </w:tcBorders>
            <w:shd w:val="clear" w:color="auto" w:fill="EAEAEA"/>
          </w:tcPr>
          <w:p w14:paraId="3A6D012A"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15</w:t>
            </w:r>
          </w:p>
        </w:tc>
        <w:tc>
          <w:tcPr>
            <w:tcW w:w="1960" w:type="pct"/>
            <w:tcBorders>
              <w:top w:val="nil"/>
              <w:left w:val="nil"/>
              <w:bottom w:val="nil"/>
            </w:tcBorders>
            <w:shd w:val="clear" w:color="auto" w:fill="EAEAEA"/>
          </w:tcPr>
          <w:p w14:paraId="02D2718B" w14:textId="03B40751"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Documentation is objective, describing actual behaviors rather than subjective comments</w:t>
            </w:r>
          </w:p>
        </w:tc>
        <w:tc>
          <w:tcPr>
            <w:tcW w:w="506" w:type="pct"/>
            <w:tcBorders>
              <w:top w:val="nil"/>
              <w:bottom w:val="nil"/>
              <w:right w:val="nil"/>
            </w:tcBorders>
            <w:shd w:val="clear" w:color="auto" w:fill="EAEAEA"/>
            <w:vAlign w:val="bottom"/>
          </w:tcPr>
          <w:p w14:paraId="5E5A875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5206BDAB"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67A7284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12C11FDC"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8870C6A" w14:textId="77777777" w:rsidTr="00A32E02">
        <w:tc>
          <w:tcPr>
            <w:tcW w:w="225" w:type="pct"/>
            <w:tcBorders>
              <w:top w:val="nil"/>
              <w:left w:val="single" w:sz="4" w:space="0" w:color="auto"/>
              <w:bottom w:val="nil"/>
            </w:tcBorders>
            <w:shd w:val="clear" w:color="auto" w:fill="auto"/>
          </w:tcPr>
          <w:p w14:paraId="32AD58CD"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16</w:t>
            </w:r>
          </w:p>
        </w:tc>
        <w:tc>
          <w:tcPr>
            <w:tcW w:w="1960" w:type="pct"/>
            <w:tcBorders>
              <w:top w:val="nil"/>
              <w:left w:val="nil"/>
              <w:bottom w:val="nil"/>
            </w:tcBorders>
            <w:shd w:val="clear" w:color="auto" w:fill="auto"/>
          </w:tcPr>
          <w:p w14:paraId="3F348EBC" w14:textId="2C89686C"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clearly communicates both strengths and challenges of the child with the family, providing evidence for each of these</w:t>
            </w:r>
          </w:p>
        </w:tc>
        <w:tc>
          <w:tcPr>
            <w:tcW w:w="506" w:type="pct"/>
            <w:tcBorders>
              <w:top w:val="nil"/>
              <w:bottom w:val="nil"/>
              <w:right w:val="nil"/>
            </w:tcBorders>
            <w:shd w:val="clear" w:color="auto" w:fill="auto"/>
            <w:vAlign w:val="bottom"/>
          </w:tcPr>
          <w:p w14:paraId="5E54891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6C1C9D3C"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20C8EB2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56F10CDB"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56D9F0B" w14:textId="77777777" w:rsidTr="00A32E02">
        <w:tc>
          <w:tcPr>
            <w:tcW w:w="225" w:type="pct"/>
            <w:tcBorders>
              <w:top w:val="nil"/>
              <w:left w:val="single" w:sz="4" w:space="0" w:color="auto"/>
              <w:bottom w:val="single" w:sz="4" w:space="0" w:color="auto"/>
            </w:tcBorders>
            <w:shd w:val="clear" w:color="auto" w:fill="EAEAEA"/>
          </w:tcPr>
          <w:p w14:paraId="6FF43D0F"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17</w:t>
            </w:r>
          </w:p>
        </w:tc>
        <w:tc>
          <w:tcPr>
            <w:tcW w:w="1960" w:type="pct"/>
            <w:tcBorders>
              <w:top w:val="nil"/>
              <w:left w:val="nil"/>
              <w:bottom w:val="single" w:sz="4" w:space="0" w:color="auto"/>
            </w:tcBorders>
            <w:shd w:val="clear" w:color="auto" w:fill="EAEAEA"/>
          </w:tcPr>
          <w:p w14:paraId="07D760B6" w14:textId="2E77C157" w:rsidR="005D06F1" w:rsidRPr="00336F24" w:rsidRDefault="005D06F1" w:rsidP="00336F24">
            <w:pPr>
              <w:tabs>
                <w:tab w:val="left" w:pos="576"/>
                <w:tab w:val="left" w:pos="1045"/>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 xml:space="preserve">The teacher involves the family in interpreting and understanding the data across multiple </w:t>
            </w:r>
            <w:proofErr w:type="spellStart"/>
            <w:r w:rsidRPr="00336F24">
              <w:rPr>
                <w:rFonts w:ascii="Arial" w:eastAsia="Arial Unicode MS" w:hAnsi="Arial" w:cs="Arial"/>
                <w:sz w:val="19"/>
                <w:szCs w:val="19"/>
              </w:rPr>
              <w:t>domains</w:t>
            </w:r>
            <w:r w:rsidRPr="00336F24">
              <w:rPr>
                <w:rFonts w:ascii="Arial" w:eastAsia="Arial Unicode MS" w:hAnsi="Arial" w:cs="Arial"/>
                <w:sz w:val="19"/>
                <w:szCs w:val="19"/>
                <w:vertAlign w:val="superscript"/>
              </w:rPr>
              <w:t>a</w:t>
            </w:r>
            <w:proofErr w:type="spellEnd"/>
          </w:p>
        </w:tc>
        <w:tc>
          <w:tcPr>
            <w:tcW w:w="506" w:type="pct"/>
            <w:tcBorders>
              <w:top w:val="nil"/>
              <w:bottom w:val="single" w:sz="4" w:space="0" w:color="auto"/>
              <w:right w:val="nil"/>
            </w:tcBorders>
            <w:shd w:val="clear" w:color="auto" w:fill="EAEAEA"/>
            <w:vAlign w:val="bottom"/>
          </w:tcPr>
          <w:p w14:paraId="6CA5EE1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single" w:sz="4" w:space="0" w:color="auto"/>
              <w:right w:val="nil"/>
            </w:tcBorders>
            <w:shd w:val="clear" w:color="auto" w:fill="EAEAEA"/>
            <w:vAlign w:val="bottom"/>
          </w:tcPr>
          <w:p w14:paraId="34AD0A7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single" w:sz="4" w:space="0" w:color="auto"/>
              <w:right w:val="nil"/>
            </w:tcBorders>
            <w:shd w:val="clear" w:color="auto" w:fill="EAEAEA"/>
            <w:vAlign w:val="bottom"/>
          </w:tcPr>
          <w:p w14:paraId="6D76F34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single" w:sz="4" w:space="0" w:color="auto"/>
            </w:tcBorders>
            <w:shd w:val="clear" w:color="auto" w:fill="EAEAEA"/>
            <w:vAlign w:val="bottom"/>
          </w:tcPr>
          <w:p w14:paraId="075F132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397B62D5" w14:textId="77777777" w:rsidR="005D06F1" w:rsidRPr="005D06F1" w:rsidRDefault="005D06F1" w:rsidP="00447A74">
      <w:pPr>
        <w:tabs>
          <w:tab w:val="left" w:pos="720"/>
        </w:tabs>
        <w:spacing w:before="240" w:after="120" w:line="240" w:lineRule="auto"/>
        <w:ind w:left="274" w:right="360" w:firstLine="0"/>
        <w:jc w:val="both"/>
        <w:rPr>
          <w:rFonts w:ascii="Arial" w:eastAsia="Arial Unicode MS" w:hAnsi="Arial" w:cs="Arial"/>
          <w:sz w:val="16"/>
          <w:szCs w:val="16"/>
        </w:rPr>
      </w:pPr>
      <w:proofErr w:type="spellStart"/>
      <w:r w:rsidRPr="005D06F1">
        <w:rPr>
          <w:rFonts w:ascii="Arial" w:hAnsi="Arial" w:cs="Arial"/>
          <w:bCs/>
          <w:sz w:val="4"/>
          <w:szCs w:val="4"/>
          <w:vertAlign w:val="superscript"/>
        </w:rPr>
        <w:t>a</w:t>
      </w:r>
      <w:r w:rsidRPr="005D06F1">
        <w:rPr>
          <w:rFonts w:ascii="Arial" w:hAnsi="Arial" w:cs="Arial"/>
          <w:bCs/>
          <w:sz w:val="20"/>
          <w:vertAlign w:val="superscript"/>
        </w:rPr>
        <w:t>a</w:t>
      </w:r>
      <w:r w:rsidRPr="005D06F1">
        <w:rPr>
          <w:rFonts w:ascii="Arial" w:hAnsi="Arial" w:cs="Arial"/>
          <w:bCs/>
          <w:sz w:val="16"/>
          <w:szCs w:val="16"/>
        </w:rPr>
        <w:t>For</w:t>
      </w:r>
      <w:proofErr w:type="spellEnd"/>
      <w:r w:rsidRPr="005D06F1">
        <w:rPr>
          <w:rFonts w:ascii="Arial" w:hAnsi="Arial" w:cs="Arial"/>
          <w:bCs/>
          <w:sz w:val="16"/>
          <w:szCs w:val="16"/>
        </w:rPr>
        <w:t xml:space="preserve"> item 17, rate 4, if evidence of family involvement is found </w:t>
      </w:r>
      <w:r w:rsidRPr="005D06F1">
        <w:rPr>
          <w:rFonts w:ascii="Arial" w:eastAsia="Arial Unicode MS" w:hAnsi="Arial" w:cs="Arial"/>
          <w:sz w:val="16"/>
          <w:szCs w:val="16"/>
        </w:rPr>
        <w:t>in multiple domains and the teacher invites family’s interpretation and documentation; 3,  if  at least one domain or objective involves family as partner [rather than recipient of info] : 2, if teacher provided interpretation of data to family [family as recipient of info]; and  (1), not at all [information for families does not provide understanding of data – what led to the interpretation; or there is no communication with family] .</w:t>
      </w:r>
    </w:p>
    <w:p w14:paraId="4D8B4631" w14:textId="77777777" w:rsidR="005D06F1" w:rsidRPr="005D06F1" w:rsidRDefault="005D06F1" w:rsidP="005D06F1">
      <w:pPr>
        <w:tabs>
          <w:tab w:val="left" w:pos="720"/>
        </w:tabs>
        <w:spacing w:before="240" w:after="120" w:line="240" w:lineRule="auto"/>
        <w:ind w:left="540" w:right="360" w:hanging="270"/>
        <w:rPr>
          <w:rFonts w:ascii="Arial" w:eastAsia="Arial Unicode MS" w:hAnsi="Arial" w:cs="Arial"/>
          <w:sz w:val="16"/>
          <w:szCs w:val="16"/>
        </w:rPr>
      </w:pPr>
    </w:p>
    <w:p w14:paraId="7310A435" w14:textId="77777777" w:rsidR="005D06F1" w:rsidRPr="005D06F1" w:rsidRDefault="005D06F1" w:rsidP="005D06F1">
      <w:pPr>
        <w:tabs>
          <w:tab w:val="left" w:pos="720"/>
        </w:tabs>
        <w:spacing w:before="240" w:after="120" w:line="240" w:lineRule="auto"/>
        <w:ind w:left="540" w:right="360" w:hanging="270"/>
        <w:rPr>
          <w:rFonts w:ascii="Arial" w:eastAsia="Arial Unicode MS" w:hAnsi="Arial" w:cs="Arial"/>
          <w:sz w:val="16"/>
          <w:szCs w:val="16"/>
        </w:rPr>
      </w:pPr>
    </w:p>
    <w:p w14:paraId="3A0F8D65" w14:textId="753BB784" w:rsidR="0068230E" w:rsidRDefault="005D06F1" w:rsidP="005C5C87">
      <w:pPr>
        <w:tabs>
          <w:tab w:val="left" w:pos="720"/>
        </w:tabs>
        <w:spacing w:before="240" w:after="120" w:line="240" w:lineRule="auto"/>
        <w:ind w:left="540" w:right="360" w:hanging="270"/>
        <w:jc w:val="center"/>
        <w:rPr>
          <w:rFonts w:ascii="Arial" w:hAnsi="Arial" w:cs="Arial"/>
          <w:bCs/>
          <w:sz w:val="20"/>
        </w:rPr>
      </w:pPr>
      <w:r w:rsidRPr="005D06F1">
        <w:rPr>
          <w:rFonts w:ascii="Arial" w:hAnsi="Arial" w:cs="Arial"/>
          <w:bCs/>
          <w:sz w:val="20"/>
        </w:rPr>
        <w:t xml:space="preserve">This supplemental set of ratings was piloted only in the final pretest classrooms. Additional pretesting is recommended before integrating it into the </w:t>
      </w:r>
      <w:r w:rsidR="00F958D6">
        <w:rPr>
          <w:rFonts w:ascii="Arial" w:hAnsi="Arial" w:cs="Arial"/>
          <w:bCs/>
          <w:sz w:val="20"/>
        </w:rPr>
        <w:t>EDIT</w:t>
      </w:r>
      <w:r w:rsidRPr="005D06F1">
        <w:rPr>
          <w:rFonts w:ascii="Arial" w:hAnsi="Arial" w:cs="Arial"/>
          <w:bCs/>
          <w:sz w:val="20"/>
        </w:rPr>
        <w:t xml:space="preserve"> ratings and rubrics.</w:t>
      </w:r>
    </w:p>
    <w:p w14:paraId="32362F3B" w14:textId="77777777" w:rsidR="00A00022" w:rsidRDefault="00A00022" w:rsidP="005C5C87">
      <w:pPr>
        <w:tabs>
          <w:tab w:val="left" w:pos="720"/>
        </w:tabs>
        <w:spacing w:before="240" w:after="120" w:line="240" w:lineRule="auto"/>
        <w:ind w:left="540" w:right="360" w:hanging="270"/>
        <w:jc w:val="center"/>
        <w:rPr>
          <w:rFonts w:ascii="Arial" w:hAnsi="Arial" w:cs="Arial"/>
          <w:bCs/>
          <w:sz w:val="20"/>
        </w:rPr>
      </w:pPr>
    </w:p>
    <w:p w14:paraId="286E23C0" w14:textId="77777777" w:rsidR="00A00022" w:rsidRDefault="00A00022" w:rsidP="00A00022">
      <w:pPr>
        <w:tabs>
          <w:tab w:val="left" w:pos="630"/>
        </w:tabs>
        <w:spacing w:after="180" w:line="240" w:lineRule="auto"/>
        <w:ind w:right="144"/>
        <w:rPr>
          <w:rFonts w:ascii="Arial" w:hAnsi="Arial" w:cs="Arial"/>
          <w:b/>
          <w:sz w:val="22"/>
          <w:szCs w:val="22"/>
        </w:rPr>
      </w:pPr>
    </w:p>
    <w:tbl>
      <w:tblPr>
        <w:tblStyle w:val="TableGrid"/>
        <w:tblW w:w="0" w:type="auto"/>
        <w:tblLook w:val="04A0" w:firstRow="1" w:lastRow="0" w:firstColumn="1" w:lastColumn="0" w:noHBand="0" w:noVBand="1"/>
      </w:tblPr>
      <w:tblGrid>
        <w:gridCol w:w="10790"/>
      </w:tblGrid>
      <w:tr w:rsidR="00A00022" w14:paraId="4F722FF4" w14:textId="77777777" w:rsidTr="00B940F8">
        <w:tc>
          <w:tcPr>
            <w:tcW w:w="10790" w:type="dxa"/>
            <w:vAlign w:val="center"/>
          </w:tcPr>
          <w:p w14:paraId="245E4462" w14:textId="77777777" w:rsidR="00A00022" w:rsidRDefault="00A00022" w:rsidP="00B940F8">
            <w:pPr>
              <w:tabs>
                <w:tab w:val="left" w:pos="630"/>
              </w:tabs>
              <w:spacing w:before="120" w:after="120" w:line="240" w:lineRule="auto"/>
              <w:ind w:right="144" w:firstLine="0"/>
              <w:rPr>
                <w:rFonts w:ascii="Arial" w:hAnsi="Arial" w:cs="Arial"/>
                <w:b/>
                <w:sz w:val="32"/>
                <w:szCs w:val="32"/>
              </w:rPr>
            </w:pPr>
            <w:r w:rsidRPr="00361FE4">
              <w:rPr>
                <w:sz w:val="20"/>
              </w:rPr>
              <w:t>An agency may not conduct or sponsor, and a person is not required to respond to, a collection of information unless it displays a currently valid OMB control number. The OMB control number for this collection is 0970-0355 and it expires 03/31/2015.</w:t>
            </w:r>
          </w:p>
        </w:tc>
      </w:tr>
    </w:tbl>
    <w:p w14:paraId="63BEC3E5" w14:textId="77777777" w:rsidR="00A00022" w:rsidRPr="003D44AB" w:rsidRDefault="00A00022" w:rsidP="005C5C87">
      <w:pPr>
        <w:tabs>
          <w:tab w:val="left" w:pos="720"/>
        </w:tabs>
        <w:spacing w:before="240" w:after="120" w:line="240" w:lineRule="auto"/>
        <w:ind w:left="540" w:right="360" w:hanging="270"/>
        <w:jc w:val="center"/>
      </w:pPr>
      <w:bookmarkStart w:id="4" w:name="_GoBack"/>
      <w:bookmarkEnd w:id="4"/>
    </w:p>
    <w:sectPr w:rsidR="00A00022" w:rsidRPr="003D44AB" w:rsidSect="00A32E02">
      <w:headerReference w:type="default" r:id="rId21"/>
      <w:pgSz w:w="12240" w:h="15840"/>
      <w:pgMar w:top="720" w:right="720" w:bottom="806"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E25EB" w14:textId="77777777" w:rsidR="00FA1EAA" w:rsidRDefault="00FA1EAA" w:rsidP="002E3E35">
      <w:pPr>
        <w:spacing w:line="240" w:lineRule="auto"/>
      </w:pPr>
      <w:r>
        <w:separator/>
      </w:r>
    </w:p>
  </w:endnote>
  <w:endnote w:type="continuationSeparator" w:id="0">
    <w:p w14:paraId="1096668B" w14:textId="77777777" w:rsidR="00FA1EAA" w:rsidRDefault="00FA1EAA" w:rsidP="002E3E35">
      <w:pPr>
        <w:spacing w:line="240" w:lineRule="auto"/>
      </w:pPr>
      <w:r>
        <w:continuationSeparator/>
      </w:r>
    </w:p>
  </w:endnote>
  <w:endnote w:type="continuationNotice" w:id="1">
    <w:p w14:paraId="18EE0D38" w14:textId="77777777" w:rsidR="00FA1EAA" w:rsidRDefault="00FA1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1002A87" w:usb1="00000000" w:usb2="00000000" w:usb3="00000000" w:csb0="000100FF" w:csb1="00000000"/>
  </w:font>
  <w:font w:name="Myriad Pro">
    <w:altName w:val="Arial"/>
    <w:panose1 w:val="00000000000000000000"/>
    <w:charset w:val="00"/>
    <w:family w:val="swiss"/>
    <w:notTrueType/>
    <w:pitch w:val="variable"/>
    <w:sig w:usb0="20000287" w:usb1="00000001" w:usb2="00000000" w:usb3="00000000" w:csb0="0000019F" w:csb1="00000000"/>
  </w:font>
  <w:font w:name="HelveticaNeueLT Std Blk">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169D" w14:textId="77777777" w:rsidR="00C053AB" w:rsidRDefault="00C053AB" w:rsidP="00AF3FD9">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CABFA" w14:textId="77777777" w:rsidR="00C070B2" w:rsidRPr="000969FF" w:rsidRDefault="00C070B2" w:rsidP="000969FF">
    <w:pPr>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67705" w14:textId="5F491B28" w:rsidR="00C070B2" w:rsidRPr="000A4E30" w:rsidRDefault="00C070B2" w:rsidP="0008162E">
    <w:pPr>
      <w:pStyle w:val="Footer"/>
      <w:pBdr>
        <w:top w:val="single" w:sz="2" w:space="1" w:color="auto"/>
        <w:bottom w:val="none" w:sz="0" w:space="0" w:color="auto"/>
      </w:pBdr>
      <w:tabs>
        <w:tab w:val="clear" w:pos="4320"/>
        <w:tab w:val="center" w:pos="5310"/>
      </w:tabs>
      <w:spacing w:before="360"/>
      <w:rPr>
        <w:rFonts w:cs="Arial"/>
        <w:b/>
        <w:szCs w:val="16"/>
      </w:rPr>
    </w:pPr>
    <w:r w:rsidRPr="000A4E30">
      <w:rPr>
        <w:rFonts w:cs="Arial"/>
        <w:b/>
        <w:szCs w:val="16"/>
      </w:rPr>
      <w:t>DRAFT – DO NOT CITE</w:t>
    </w:r>
    <w:r>
      <w:rPr>
        <w:rFonts w:cs="Arial"/>
        <w:b/>
        <w:szCs w:val="16"/>
      </w:rPr>
      <w:tab/>
    </w:r>
    <w:r w:rsidRPr="001862D6">
      <w:rPr>
        <w:rFonts w:cs="Arial"/>
        <w:b/>
        <w:szCs w:val="16"/>
      </w:rPr>
      <w:fldChar w:fldCharType="begin"/>
    </w:r>
    <w:r w:rsidRPr="001862D6">
      <w:rPr>
        <w:rFonts w:cs="Arial"/>
        <w:b/>
        <w:szCs w:val="16"/>
      </w:rPr>
      <w:instrText xml:space="preserve"> PAGE   \* MERGEFORMAT </w:instrText>
    </w:r>
    <w:r w:rsidRPr="001862D6">
      <w:rPr>
        <w:rFonts w:cs="Arial"/>
        <w:b/>
        <w:szCs w:val="16"/>
      </w:rPr>
      <w:fldChar w:fldCharType="separate"/>
    </w:r>
    <w:r w:rsidR="00A00022">
      <w:rPr>
        <w:rFonts w:cs="Arial"/>
        <w:b/>
        <w:noProof/>
        <w:szCs w:val="16"/>
      </w:rPr>
      <w:t>3</w:t>
    </w:r>
    <w:r w:rsidRPr="001862D6">
      <w:rPr>
        <w:rFonts w:cs="Arial"/>
        <w:b/>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D21E6" w14:textId="52794AD0" w:rsidR="00C070B2" w:rsidRPr="00DE1F29" w:rsidRDefault="00C070B2" w:rsidP="005C5C87">
    <w:pPr>
      <w:pStyle w:val="Footer"/>
      <w:pBdr>
        <w:top w:val="single" w:sz="2" w:space="1" w:color="auto"/>
        <w:bottom w:val="none" w:sz="0" w:space="0" w:color="auto"/>
      </w:pBdr>
      <w:tabs>
        <w:tab w:val="clear" w:pos="4320"/>
        <w:tab w:val="clear" w:pos="9360"/>
        <w:tab w:val="center" w:pos="5490"/>
        <w:tab w:val="right" w:pos="10620"/>
      </w:tabs>
      <w:rPr>
        <w:rFonts w:cs="Arial"/>
        <w:sz w:val="16"/>
        <w:szCs w:val="16"/>
      </w:rPr>
    </w:pPr>
    <w:r w:rsidRPr="00B25E04">
      <w:rPr>
        <w:rFonts w:cs="Arial"/>
        <w:sz w:val="16"/>
        <w:szCs w:val="16"/>
      </w:rPr>
      <w:t>Prepared by Mathematica Policy Research</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sidR="00A00022">
      <w:rPr>
        <w:rFonts w:cs="Arial"/>
        <w:noProof/>
        <w:sz w:val="16"/>
        <w:szCs w:val="16"/>
      </w:rPr>
      <w:t>19</w:t>
    </w:r>
    <w:r w:rsidRPr="00B25E04">
      <w:rPr>
        <w:rFonts w:cs="Arial"/>
        <w:sz w:val="16"/>
        <w:szCs w:val="16"/>
      </w:rPr>
      <w:fldChar w:fldCharType="end"/>
    </w:r>
    <w:r w:rsidRPr="00B25E04">
      <w:rPr>
        <w:rFonts w:cs="Arial"/>
        <w:sz w:val="16"/>
        <w:szCs w:val="16"/>
      </w:rPr>
      <w:tab/>
    </w:r>
    <w:r w:rsidRPr="008F7E11">
      <w:rPr>
        <w:rFonts w:cs="Arial"/>
        <w:b/>
        <w:sz w:val="16"/>
        <w:szCs w:val="16"/>
      </w:rPr>
      <w:t>DRAFT – DO NOT CITE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AC790" w14:textId="77777777" w:rsidR="00FA1EAA" w:rsidRDefault="00FA1EAA" w:rsidP="00203E3B">
      <w:pPr>
        <w:spacing w:line="240" w:lineRule="auto"/>
        <w:ind w:firstLine="0"/>
      </w:pPr>
      <w:r>
        <w:separator/>
      </w:r>
    </w:p>
  </w:footnote>
  <w:footnote w:type="continuationSeparator" w:id="0">
    <w:p w14:paraId="345BA6BF" w14:textId="77777777" w:rsidR="00FA1EAA" w:rsidRDefault="00FA1EAA" w:rsidP="00203E3B">
      <w:pPr>
        <w:spacing w:line="240" w:lineRule="auto"/>
        <w:ind w:firstLine="0"/>
      </w:pPr>
      <w:r>
        <w:separator/>
      </w:r>
    </w:p>
    <w:p w14:paraId="3B18BC70" w14:textId="77777777" w:rsidR="00FA1EAA" w:rsidRPr="00157CA2" w:rsidRDefault="00FA1EAA"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46093B28" w14:textId="77777777" w:rsidR="00FA1EAA" w:rsidRDefault="00FA1EA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D48AE" w14:textId="77777777" w:rsidR="00C070B2" w:rsidRPr="00C44B5B" w:rsidRDefault="00C070B2" w:rsidP="003C211C">
    <w:pPr>
      <w:pStyle w:val="Header"/>
      <w:spacing w:before="60"/>
      <w:rPr>
        <w:rFonts w:cs="Arial"/>
        <w:i/>
        <w:szCs w:val="14"/>
      </w:rPr>
    </w:pPr>
    <w:r>
      <w:t xml:space="preserve">references </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A48EF" w14:textId="77777777" w:rsidR="00C070B2" w:rsidRDefault="00C070B2" w:rsidP="000D05E2">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E8D59" w14:textId="7EE13C10" w:rsidR="00C070B2" w:rsidRPr="00A96DB8" w:rsidRDefault="00C070B2" w:rsidP="00A96DB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0819D" w14:textId="77777777" w:rsidR="00C070B2" w:rsidRDefault="00C070B2">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D3516" w14:textId="77777777" w:rsidR="00C070B2" w:rsidRPr="002F2EF9" w:rsidRDefault="00C070B2" w:rsidP="00161BE1">
    <w:pPr>
      <w:pStyle w:val="Header"/>
      <w:rPr>
        <w:rFonts w:cs="Arial"/>
        <w:bCs/>
        <w:sz w:val="20"/>
      </w:rPr>
    </w:pPr>
    <w:r>
      <w:rPr>
        <w:rFonts w:ascii="Times New Roman" w:hAnsi="Times New Roman"/>
        <w:b/>
        <w:noProof/>
        <w:sz w:val="32"/>
        <w:szCs w:val="32"/>
      </w:rPr>
      <mc:AlternateContent>
        <mc:Choice Requires="wps">
          <w:drawing>
            <wp:anchor distT="0" distB="0" distL="114300" distR="114300" simplePos="0" relativeHeight="251664384" behindDoc="0" locked="0" layoutInCell="0" allowOverlap="1" wp14:anchorId="158C313E" wp14:editId="3E49D1BE">
              <wp:simplePos x="0" y="0"/>
              <wp:positionH relativeFrom="column">
                <wp:align>center</wp:align>
              </wp:positionH>
              <wp:positionV relativeFrom="paragraph">
                <wp:posOffset>146050</wp:posOffset>
              </wp:positionV>
              <wp:extent cx="7040880" cy="8750935"/>
              <wp:effectExtent l="0" t="0" r="26670" b="1206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1A3D6FD" w14:textId="77777777" w:rsidR="00C070B2" w:rsidRDefault="00C070B2"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C313E" id="_x0000_t202" coordsize="21600,21600" o:spt="202" path="m,l,21600r21600,l21600,xe">
              <v:stroke joinstyle="miter"/>
              <v:path gradientshapeok="t" o:connecttype="rect"/>
            </v:shapetype>
            <v:shape id="Text Box 8" o:spid="_x0000_s1074" type="#_x0000_t202" style="position:absolute;margin-left:0;margin-top:11.5pt;width:554.4pt;height:689.0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DSz8FDKgIAAFMEAAAOAAAAAAAAAAAAAAAAAC4CAABkcnMvZTJv&#10;RG9jLnhtbFBLAQItABQABgAIAAAAIQDQo5uZ3AAAAAkBAAAPAAAAAAAAAAAAAAAAAIQEAABkcnMv&#10;ZG93bnJldi54bWxQSwUGAAAAAAQABADzAAAAjQUAAAAA&#10;" o:allowincell="f" strokeweight="1.5pt">
              <v:textbox>
                <w:txbxContent>
                  <w:p w14:paraId="41A3D6FD" w14:textId="77777777" w:rsidR="00C070B2" w:rsidRDefault="00C070B2" w:rsidP="00161BE1">
                    <w:pPr>
                      <w:spacing w:line="20" w:lineRule="exact"/>
                      <w:rPr>
                        <w:rFonts w:ascii="Arial" w:hAnsi="Arial" w:cs="Arial"/>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C20E5" w14:textId="77777777" w:rsidR="00C070B2" w:rsidRDefault="00C070B2">
    <w:pPr>
      <w:pStyle w:val="Header"/>
    </w:pPr>
    <w:r>
      <w:rPr>
        <w:noProof/>
      </w:rPr>
      <mc:AlternateContent>
        <mc:Choice Requires="wps">
          <w:drawing>
            <wp:anchor distT="0" distB="0" distL="114300" distR="114300" simplePos="0" relativeHeight="251665408" behindDoc="0" locked="0" layoutInCell="0" allowOverlap="1" wp14:anchorId="31004509" wp14:editId="72652A08">
              <wp:simplePos x="0" y="0"/>
              <wp:positionH relativeFrom="column">
                <wp:posOffset>-76200</wp:posOffset>
              </wp:positionH>
              <wp:positionV relativeFrom="paragraph">
                <wp:posOffset>57150</wp:posOffset>
              </wp:positionV>
              <wp:extent cx="6953250" cy="90773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2DB1D9FC" w14:textId="77777777" w:rsidR="00C070B2" w:rsidRDefault="00C070B2"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04509" id="_x0000_t202" coordsize="21600,21600" o:spt="202" path="m,l,21600r21600,l21600,xe">
              <v:stroke joinstyle="miter"/>
              <v:path gradientshapeok="t" o:connecttype="rect"/>
            </v:shapetype>
            <v:shape id="Text Box 9" o:spid="_x0000_s1075" type="#_x0000_t202" style="position:absolute;margin-left:-6pt;margin-top:4.5pt;width:547.5pt;height:7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" o:allowincell="f" strokeweight="1.5pt">
              <v:textbox>
                <w:txbxContent>
                  <w:p w14:paraId="2DB1D9FC" w14:textId="77777777" w:rsidR="00C070B2" w:rsidRDefault="00C070B2" w:rsidP="00161BE1">
                    <w:pPr>
                      <w:spacing w:line="20" w:lineRule="exact"/>
                      <w:rPr>
                        <w:rFonts w:ascii="Arial" w:hAnsi="Arial" w:cs="Arial"/>
                        <w:sz w:val="20"/>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58565" w14:textId="52D20091" w:rsidR="00C070B2" w:rsidRDefault="00C070B2" w:rsidP="005C5C87">
    <w:pPr>
      <w:pStyle w:val="Header"/>
      <w:pBdr>
        <w:bottom w:val="none" w:sz="0" w:space="0" w:color="auto"/>
      </w:pBdr>
    </w:pPr>
    <w:r>
      <w:rPr>
        <w:noProof/>
      </w:rPr>
      <mc:AlternateContent>
        <mc:Choice Requires="wps">
          <w:drawing>
            <wp:anchor distT="0" distB="0" distL="114300" distR="114300" simplePos="0" relativeHeight="251667456" behindDoc="0" locked="0" layoutInCell="0" allowOverlap="1" wp14:anchorId="26BA2954" wp14:editId="69419570">
              <wp:simplePos x="0" y="0"/>
              <wp:positionH relativeFrom="column">
                <wp:posOffset>-75063</wp:posOffset>
              </wp:positionH>
              <wp:positionV relativeFrom="paragraph">
                <wp:posOffset>184245</wp:posOffset>
              </wp:positionV>
              <wp:extent cx="6953250" cy="8941331"/>
              <wp:effectExtent l="0" t="0" r="1905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41331"/>
                      </a:xfrm>
                      <a:prstGeom prst="rect">
                        <a:avLst/>
                      </a:prstGeom>
                      <a:solidFill>
                        <a:srgbClr val="FFFFFF"/>
                      </a:solidFill>
                      <a:ln w="19050">
                        <a:solidFill>
                          <a:srgbClr val="000000"/>
                        </a:solidFill>
                        <a:miter lim="800000"/>
                        <a:headEnd/>
                        <a:tailEnd/>
                      </a:ln>
                    </wps:spPr>
                    <wps:txbx>
                      <w:txbxContent>
                        <w:p w14:paraId="12634BA2" w14:textId="77777777" w:rsidR="00C070B2" w:rsidRDefault="00C070B2"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A2954" id="_x0000_t202" coordsize="21600,21600" o:spt="202" path="m,l,21600r21600,l21600,xe">
              <v:stroke joinstyle="miter"/>
              <v:path gradientshapeok="t" o:connecttype="rect"/>
            </v:shapetype>
            <v:shape id="Text Box 11" o:spid="_x0000_s1076" type="#_x0000_t202" style="position:absolute;margin-left:-5.9pt;margin-top:14.5pt;width:547.5pt;height:70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" o:allowincell="f" strokeweight="1.5pt">
              <v:textbox>
                <w:txbxContent>
                  <w:p w14:paraId="12634BA2" w14:textId="77777777" w:rsidR="00C070B2" w:rsidRDefault="00C070B2" w:rsidP="00161BE1">
                    <w:pPr>
                      <w:spacing w:line="20" w:lineRule="exact"/>
                      <w:rPr>
                        <w:rFonts w:ascii="Arial" w:hAnsi="Arial" w:cs="Arial"/>
                        <w:sz w:val="20"/>
                      </w:rPr>
                    </w:pPr>
                  </w:p>
                </w:txbxContent>
              </v:textbox>
            </v:shape>
          </w:pict>
        </mc:Fallback>
      </mc:AlternateContent>
    </w:r>
    <w:r>
      <w:rPr>
        <w:noProof/>
      </w:rPr>
      <w:drawing>
        <wp:anchor distT="0" distB="0" distL="114300" distR="114300" simplePos="0" relativeHeight="251660288" behindDoc="0" locked="0" layoutInCell="1" allowOverlap="1" wp14:anchorId="2E0A64DA" wp14:editId="5D6C9929">
          <wp:simplePos x="0" y="0"/>
          <wp:positionH relativeFrom="margin">
            <wp:align>right</wp:align>
          </wp:positionH>
          <wp:positionV relativeFrom="paragraph">
            <wp:posOffset>-287020</wp:posOffset>
          </wp:positionV>
          <wp:extent cx="1310640" cy="392430"/>
          <wp:effectExtent l="0" t="0" r="3810" b="7620"/>
          <wp:wrapSquare wrapText="bothSides"/>
          <wp:docPr id="15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 cstate="print"/>
                  <a:srcRect/>
                  <a:stretch>
                    <a:fillRect/>
                  </a:stretch>
                </pic:blipFill>
                <pic:spPr bwMode="auto">
                  <a:xfrm>
                    <a:off x="0" y="0"/>
                    <a:ext cx="1310640" cy="3924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13131" w14:textId="77777777" w:rsidR="00C070B2" w:rsidRDefault="00C070B2" w:rsidP="00161BE1">
    <w:pPr>
      <w:pStyle w:val="Header"/>
    </w:pPr>
    <w:r w:rsidRPr="00D003E1">
      <w:rPr>
        <w:rFonts w:cs="Arial"/>
        <w:noProof/>
        <w:sz w:val="20"/>
      </w:rPr>
      <w:drawing>
        <wp:anchor distT="0" distB="0" distL="114300" distR="114300" simplePos="0" relativeHeight="251661312" behindDoc="0" locked="0" layoutInCell="1" allowOverlap="1" wp14:anchorId="25BE3FE5" wp14:editId="0EA5E7F8">
          <wp:simplePos x="0" y="0"/>
          <wp:positionH relativeFrom="column">
            <wp:posOffset>5260975</wp:posOffset>
          </wp:positionH>
          <wp:positionV relativeFrom="paragraph">
            <wp:posOffset>-172720</wp:posOffset>
          </wp:positionV>
          <wp:extent cx="1593850" cy="480695"/>
          <wp:effectExtent l="0" t="0" r="0" b="0"/>
          <wp:wrapSquare wrapText="bothSides"/>
          <wp:docPr id="159"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 cstate="print"/>
                  <a:srcRect/>
                  <a:stretch>
                    <a:fillRect/>
                  </a:stretch>
                </pic:blipFill>
                <pic:spPr bwMode="auto">
                  <a:xfrm>
                    <a:off x="0" y="0"/>
                    <a:ext cx="1593850" cy="480695"/>
                  </a:xfrm>
                  <a:prstGeom prst="rect">
                    <a:avLst/>
                  </a:prstGeom>
                  <a:noFill/>
                  <a:ln w="9525">
                    <a:noFill/>
                    <a:miter lim="800000"/>
                    <a:headEnd/>
                    <a:tailEnd/>
                  </a:ln>
                </pic:spPr>
              </pic:pic>
            </a:graphicData>
          </a:graphic>
        </wp:anchor>
      </w:drawing>
    </w:r>
    <w:r w:rsidRPr="00D003E1">
      <w:rPr>
        <w:rFonts w:cs="Arial"/>
        <w:sz w:val="20"/>
      </w:rPr>
      <w:t>Mathematica Ref. No.</w:t>
    </w:r>
    <w:r>
      <w:rPr>
        <w:rFonts w:cs="Arial"/>
        <w:sz w:val="20"/>
      </w:rPr>
      <w:t xml:space="preserve"> 40158</w:t>
    </w:r>
    <w:proofErr w:type="gramStart"/>
    <w:r>
      <w:rPr>
        <w:rFonts w:cs="Arial"/>
        <w:sz w:val="20"/>
      </w:rPr>
      <w:t>.B33</w:t>
    </w:r>
    <w:proofErr w:type="gramEnd"/>
    <w:r>
      <w:rPr>
        <w:noProof/>
      </w:rPr>
      <mc:AlternateContent>
        <mc:Choice Requires="wps">
          <w:drawing>
            <wp:anchor distT="0" distB="0" distL="114300" distR="114300" simplePos="0" relativeHeight="251668480" behindDoc="0" locked="0" layoutInCell="0" allowOverlap="1" wp14:anchorId="0DC0DC47" wp14:editId="3ACF58B3">
              <wp:simplePos x="0" y="0"/>
              <wp:positionH relativeFrom="column">
                <wp:posOffset>-76200</wp:posOffset>
              </wp:positionH>
              <wp:positionV relativeFrom="paragraph">
                <wp:posOffset>407670</wp:posOffset>
              </wp:positionV>
              <wp:extent cx="6953250" cy="8641080"/>
              <wp:effectExtent l="0" t="0" r="19050" b="2667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641080"/>
                      </a:xfrm>
                      <a:prstGeom prst="rect">
                        <a:avLst/>
                      </a:prstGeom>
                      <a:solidFill>
                        <a:srgbClr val="FFFFFF"/>
                      </a:solidFill>
                      <a:ln w="19050">
                        <a:solidFill>
                          <a:srgbClr val="000000"/>
                        </a:solidFill>
                        <a:miter lim="800000"/>
                        <a:headEnd/>
                        <a:tailEnd/>
                      </a:ln>
                    </wps:spPr>
                    <wps:txbx>
                      <w:txbxContent>
                        <w:p w14:paraId="2B4ED6C7" w14:textId="77777777" w:rsidR="00C070B2" w:rsidRDefault="00C070B2"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0DC47" id="_x0000_t202" coordsize="21600,21600" o:spt="202" path="m,l,21600r21600,l21600,xe">
              <v:stroke joinstyle="miter"/>
              <v:path gradientshapeok="t" o:connecttype="rect"/>
            </v:shapetype>
            <v:shape id="Text Box 12" o:spid="_x0000_s1077" type="#_x0000_t202" style="position:absolute;margin-left:-6pt;margin-top:32.1pt;width:547.5pt;height:68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" o:allowincell="f" strokeweight="1.5pt">
              <v:textbox>
                <w:txbxContent>
                  <w:p w14:paraId="2B4ED6C7" w14:textId="77777777" w:rsidR="00C070B2" w:rsidRDefault="00C070B2" w:rsidP="00161BE1">
                    <w:pPr>
                      <w:spacing w:line="20" w:lineRule="exact"/>
                      <w:rPr>
                        <w:rFonts w:ascii="Arial" w:hAnsi="Arial" w:cs="Arial"/>
                        <w:sz w:val="20"/>
                      </w:rPr>
                    </w:pPr>
                  </w:p>
                </w:txbxContent>
              </v:textbox>
            </v:shape>
          </w:pict>
        </mc:Fallback>
      </mc:AlternateContent>
    </w:r>
  </w:p>
  <w:p w14:paraId="15E91E1D" w14:textId="77777777" w:rsidR="00C070B2" w:rsidRDefault="00C070B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E9B9" w14:textId="272C762A" w:rsidR="00C070B2" w:rsidRPr="008F4C6C" w:rsidRDefault="00C070B2" w:rsidP="008F4C6C">
    <w:r>
      <w:rPr>
        <w:noProof/>
      </w:rPr>
      <mc:AlternateContent>
        <mc:Choice Requires="wps">
          <w:drawing>
            <wp:anchor distT="0" distB="0" distL="114300" distR="114300" simplePos="0" relativeHeight="251670528" behindDoc="0" locked="0" layoutInCell="0" allowOverlap="1" wp14:anchorId="310FED53" wp14:editId="600E4F1B">
              <wp:simplePos x="0" y="0"/>
              <wp:positionH relativeFrom="margin">
                <wp:align>center</wp:align>
              </wp:positionH>
              <wp:positionV relativeFrom="paragraph">
                <wp:posOffset>19050</wp:posOffset>
              </wp:positionV>
              <wp:extent cx="6953250" cy="9077325"/>
              <wp:effectExtent l="0" t="0" r="19050" b="285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01ECA3CA" w14:textId="77777777" w:rsidR="00C070B2" w:rsidRDefault="00C070B2" w:rsidP="005C5C8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FED53" id="_x0000_t202" coordsize="21600,21600" o:spt="202" path="m,l,21600r21600,l21600,xe">
              <v:stroke joinstyle="miter"/>
              <v:path gradientshapeok="t" o:connecttype="rect"/>
            </v:shapetype>
            <v:shape id="Text Box 10" o:spid="_x0000_s1078" type="#_x0000_t202" style="position:absolute;left:0;text-align:left;margin-left:0;margin-top:1.5pt;width:547.5pt;height:714.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" o:allowincell="f" strokeweight="1.5pt">
              <v:textbox>
                <w:txbxContent>
                  <w:p w14:paraId="01ECA3CA" w14:textId="77777777" w:rsidR="00C070B2" w:rsidRDefault="00C070B2" w:rsidP="005C5C87">
                    <w:pPr>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EED"/>
    <w:multiLevelType w:val="hybridMultilevel"/>
    <w:tmpl w:val="80DAA644"/>
    <w:lvl w:ilvl="0" w:tplc="04090005">
      <w:start w:val="1"/>
      <w:numFmt w:val="bullet"/>
      <w:lvlText w:val=""/>
      <w:lvlJc w:val="left"/>
      <w:pPr>
        <w:ind w:left="792" w:hanging="360"/>
      </w:pPr>
      <w:rPr>
        <w:rFonts w:ascii="Wingdings" w:hAnsi="Wingdings" w:hint="default"/>
      </w:rPr>
    </w:lvl>
    <w:lvl w:ilvl="1" w:tplc="A22E445E">
      <w:numFmt w:val="bullet"/>
      <w:lvlText w:val="•"/>
      <w:lvlJc w:val="left"/>
      <w:pPr>
        <w:ind w:left="2235" w:hanging="435"/>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15D6B"/>
    <w:multiLevelType w:val="hybridMultilevel"/>
    <w:tmpl w:val="3BF6B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947"/>
    <w:multiLevelType w:val="hybridMultilevel"/>
    <w:tmpl w:val="B3A2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973E4"/>
    <w:multiLevelType w:val="hybridMultilevel"/>
    <w:tmpl w:val="AB4E6F68"/>
    <w:lvl w:ilvl="0" w:tplc="837837E6">
      <w:start w:val="1"/>
      <w:numFmt w:val="bullet"/>
      <w:lvlText w:val="•"/>
      <w:lvlJc w:val="left"/>
      <w:pPr>
        <w:tabs>
          <w:tab w:val="num" w:pos="720"/>
        </w:tabs>
        <w:ind w:left="720" w:hanging="360"/>
      </w:pPr>
      <w:rPr>
        <w:rFonts w:ascii="Arial" w:hAnsi="Arial" w:hint="default"/>
      </w:rPr>
    </w:lvl>
    <w:lvl w:ilvl="1" w:tplc="F8F0A460" w:tentative="1">
      <w:start w:val="1"/>
      <w:numFmt w:val="bullet"/>
      <w:lvlText w:val="•"/>
      <w:lvlJc w:val="left"/>
      <w:pPr>
        <w:tabs>
          <w:tab w:val="num" w:pos="1440"/>
        </w:tabs>
        <w:ind w:left="1440" w:hanging="360"/>
      </w:pPr>
      <w:rPr>
        <w:rFonts w:ascii="Arial" w:hAnsi="Arial" w:hint="default"/>
      </w:rPr>
    </w:lvl>
    <w:lvl w:ilvl="2" w:tplc="7B4C8330" w:tentative="1">
      <w:start w:val="1"/>
      <w:numFmt w:val="bullet"/>
      <w:lvlText w:val="•"/>
      <w:lvlJc w:val="left"/>
      <w:pPr>
        <w:tabs>
          <w:tab w:val="num" w:pos="2160"/>
        </w:tabs>
        <w:ind w:left="2160" w:hanging="360"/>
      </w:pPr>
      <w:rPr>
        <w:rFonts w:ascii="Arial" w:hAnsi="Arial" w:hint="default"/>
      </w:rPr>
    </w:lvl>
    <w:lvl w:ilvl="3" w:tplc="33CEBF94" w:tentative="1">
      <w:start w:val="1"/>
      <w:numFmt w:val="bullet"/>
      <w:lvlText w:val="•"/>
      <w:lvlJc w:val="left"/>
      <w:pPr>
        <w:tabs>
          <w:tab w:val="num" w:pos="2880"/>
        </w:tabs>
        <w:ind w:left="2880" w:hanging="360"/>
      </w:pPr>
      <w:rPr>
        <w:rFonts w:ascii="Arial" w:hAnsi="Arial" w:hint="default"/>
      </w:rPr>
    </w:lvl>
    <w:lvl w:ilvl="4" w:tplc="24D8C5F6" w:tentative="1">
      <w:start w:val="1"/>
      <w:numFmt w:val="bullet"/>
      <w:lvlText w:val="•"/>
      <w:lvlJc w:val="left"/>
      <w:pPr>
        <w:tabs>
          <w:tab w:val="num" w:pos="3600"/>
        </w:tabs>
        <w:ind w:left="3600" w:hanging="360"/>
      </w:pPr>
      <w:rPr>
        <w:rFonts w:ascii="Arial" w:hAnsi="Arial" w:hint="default"/>
      </w:rPr>
    </w:lvl>
    <w:lvl w:ilvl="5" w:tplc="EDA69A96" w:tentative="1">
      <w:start w:val="1"/>
      <w:numFmt w:val="bullet"/>
      <w:lvlText w:val="•"/>
      <w:lvlJc w:val="left"/>
      <w:pPr>
        <w:tabs>
          <w:tab w:val="num" w:pos="4320"/>
        </w:tabs>
        <w:ind w:left="4320" w:hanging="360"/>
      </w:pPr>
      <w:rPr>
        <w:rFonts w:ascii="Arial" w:hAnsi="Arial" w:hint="default"/>
      </w:rPr>
    </w:lvl>
    <w:lvl w:ilvl="6" w:tplc="19C860AC" w:tentative="1">
      <w:start w:val="1"/>
      <w:numFmt w:val="bullet"/>
      <w:lvlText w:val="•"/>
      <w:lvlJc w:val="left"/>
      <w:pPr>
        <w:tabs>
          <w:tab w:val="num" w:pos="5040"/>
        </w:tabs>
        <w:ind w:left="5040" w:hanging="360"/>
      </w:pPr>
      <w:rPr>
        <w:rFonts w:ascii="Arial" w:hAnsi="Arial" w:hint="default"/>
      </w:rPr>
    </w:lvl>
    <w:lvl w:ilvl="7" w:tplc="1096B32C" w:tentative="1">
      <w:start w:val="1"/>
      <w:numFmt w:val="bullet"/>
      <w:lvlText w:val="•"/>
      <w:lvlJc w:val="left"/>
      <w:pPr>
        <w:tabs>
          <w:tab w:val="num" w:pos="5760"/>
        </w:tabs>
        <w:ind w:left="5760" w:hanging="360"/>
      </w:pPr>
      <w:rPr>
        <w:rFonts w:ascii="Arial" w:hAnsi="Arial" w:hint="default"/>
      </w:rPr>
    </w:lvl>
    <w:lvl w:ilvl="8" w:tplc="482C3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001E6"/>
    <w:multiLevelType w:val="hybridMultilevel"/>
    <w:tmpl w:val="FD0C4E3E"/>
    <w:lvl w:ilvl="0" w:tplc="0B8698A2">
      <w:start w:val="1"/>
      <w:numFmt w:val="bullet"/>
      <w:lvlText w:val="•"/>
      <w:lvlJc w:val="left"/>
      <w:pPr>
        <w:tabs>
          <w:tab w:val="num" w:pos="720"/>
        </w:tabs>
        <w:ind w:left="720" w:hanging="360"/>
      </w:pPr>
      <w:rPr>
        <w:rFonts w:ascii="Arial" w:hAnsi="Arial" w:cs="Times New Roman" w:hint="default"/>
      </w:rPr>
    </w:lvl>
    <w:lvl w:ilvl="1" w:tplc="1E6A3012">
      <w:start w:val="370"/>
      <w:numFmt w:val="bullet"/>
      <w:lvlText w:val="–"/>
      <w:lvlJc w:val="left"/>
      <w:pPr>
        <w:tabs>
          <w:tab w:val="num" w:pos="1440"/>
        </w:tabs>
        <w:ind w:left="1440" w:hanging="360"/>
      </w:pPr>
      <w:rPr>
        <w:rFonts w:ascii="Arial" w:hAnsi="Arial" w:cs="Times New Roman" w:hint="default"/>
      </w:rPr>
    </w:lvl>
    <w:lvl w:ilvl="2" w:tplc="6ED8AE02">
      <w:start w:val="370"/>
      <w:numFmt w:val="bullet"/>
      <w:lvlText w:val="•"/>
      <w:lvlJc w:val="left"/>
      <w:pPr>
        <w:tabs>
          <w:tab w:val="num" w:pos="2160"/>
        </w:tabs>
        <w:ind w:left="2160" w:hanging="360"/>
      </w:pPr>
      <w:rPr>
        <w:rFonts w:ascii="Arial" w:hAnsi="Arial" w:cs="Times New Roman" w:hint="default"/>
      </w:rPr>
    </w:lvl>
    <w:lvl w:ilvl="3" w:tplc="1B8E7EB8">
      <w:start w:val="1"/>
      <w:numFmt w:val="bullet"/>
      <w:lvlText w:val="•"/>
      <w:lvlJc w:val="left"/>
      <w:pPr>
        <w:tabs>
          <w:tab w:val="num" w:pos="2880"/>
        </w:tabs>
        <w:ind w:left="2880" w:hanging="360"/>
      </w:pPr>
      <w:rPr>
        <w:rFonts w:ascii="Arial" w:hAnsi="Arial" w:cs="Times New Roman" w:hint="default"/>
      </w:rPr>
    </w:lvl>
    <w:lvl w:ilvl="4" w:tplc="BBC88D64">
      <w:start w:val="1"/>
      <w:numFmt w:val="bullet"/>
      <w:lvlText w:val="•"/>
      <w:lvlJc w:val="left"/>
      <w:pPr>
        <w:tabs>
          <w:tab w:val="num" w:pos="3600"/>
        </w:tabs>
        <w:ind w:left="3600" w:hanging="360"/>
      </w:pPr>
      <w:rPr>
        <w:rFonts w:ascii="Arial" w:hAnsi="Arial" w:cs="Times New Roman" w:hint="default"/>
      </w:rPr>
    </w:lvl>
    <w:lvl w:ilvl="5" w:tplc="ADBEE7F0">
      <w:start w:val="1"/>
      <w:numFmt w:val="bullet"/>
      <w:lvlText w:val="•"/>
      <w:lvlJc w:val="left"/>
      <w:pPr>
        <w:tabs>
          <w:tab w:val="num" w:pos="4320"/>
        </w:tabs>
        <w:ind w:left="4320" w:hanging="360"/>
      </w:pPr>
      <w:rPr>
        <w:rFonts w:ascii="Arial" w:hAnsi="Arial" w:cs="Times New Roman" w:hint="default"/>
      </w:rPr>
    </w:lvl>
    <w:lvl w:ilvl="6" w:tplc="750EF9F2">
      <w:start w:val="1"/>
      <w:numFmt w:val="bullet"/>
      <w:lvlText w:val="•"/>
      <w:lvlJc w:val="left"/>
      <w:pPr>
        <w:tabs>
          <w:tab w:val="num" w:pos="5040"/>
        </w:tabs>
        <w:ind w:left="5040" w:hanging="360"/>
      </w:pPr>
      <w:rPr>
        <w:rFonts w:ascii="Arial" w:hAnsi="Arial" w:cs="Times New Roman" w:hint="default"/>
      </w:rPr>
    </w:lvl>
    <w:lvl w:ilvl="7" w:tplc="8504709C">
      <w:start w:val="1"/>
      <w:numFmt w:val="bullet"/>
      <w:lvlText w:val="•"/>
      <w:lvlJc w:val="left"/>
      <w:pPr>
        <w:tabs>
          <w:tab w:val="num" w:pos="5760"/>
        </w:tabs>
        <w:ind w:left="5760" w:hanging="360"/>
      </w:pPr>
      <w:rPr>
        <w:rFonts w:ascii="Arial" w:hAnsi="Arial" w:cs="Times New Roman" w:hint="default"/>
      </w:rPr>
    </w:lvl>
    <w:lvl w:ilvl="8" w:tplc="73064A5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0BA979D0"/>
    <w:multiLevelType w:val="hybridMultilevel"/>
    <w:tmpl w:val="03A63360"/>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F9E456E"/>
    <w:multiLevelType w:val="hybridMultilevel"/>
    <w:tmpl w:val="88F6CB2A"/>
    <w:lvl w:ilvl="0" w:tplc="CF7C7716">
      <w:start w:val="1"/>
      <w:numFmt w:val="bullet"/>
      <w:lvlText w:val="-"/>
      <w:lvlJc w:val="left"/>
      <w:pPr>
        <w:ind w:left="720" w:hanging="360"/>
      </w:pPr>
      <w:rPr>
        <w:rFonts w:ascii="Garamond" w:hAnsi="Garamon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210A9"/>
    <w:multiLevelType w:val="hybridMultilevel"/>
    <w:tmpl w:val="A582F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081A87"/>
    <w:multiLevelType w:val="hybridMultilevel"/>
    <w:tmpl w:val="E1DEA3A0"/>
    <w:lvl w:ilvl="0" w:tplc="BFD6F3CE">
      <w:start w:val="1"/>
      <w:numFmt w:val="bullet"/>
      <w:lvlText w:val="•"/>
      <w:lvlJc w:val="left"/>
      <w:pPr>
        <w:tabs>
          <w:tab w:val="num" w:pos="720"/>
        </w:tabs>
        <w:ind w:left="720" w:hanging="360"/>
      </w:pPr>
      <w:rPr>
        <w:rFonts w:ascii="Arial" w:hAnsi="Arial" w:hint="default"/>
      </w:rPr>
    </w:lvl>
    <w:lvl w:ilvl="1" w:tplc="E0DA9BA2" w:tentative="1">
      <w:start w:val="1"/>
      <w:numFmt w:val="bullet"/>
      <w:lvlText w:val="•"/>
      <w:lvlJc w:val="left"/>
      <w:pPr>
        <w:tabs>
          <w:tab w:val="num" w:pos="1440"/>
        </w:tabs>
        <w:ind w:left="1440" w:hanging="360"/>
      </w:pPr>
      <w:rPr>
        <w:rFonts w:ascii="Arial" w:hAnsi="Arial" w:hint="default"/>
      </w:rPr>
    </w:lvl>
    <w:lvl w:ilvl="2" w:tplc="16923B8E" w:tentative="1">
      <w:start w:val="1"/>
      <w:numFmt w:val="bullet"/>
      <w:lvlText w:val="•"/>
      <w:lvlJc w:val="left"/>
      <w:pPr>
        <w:tabs>
          <w:tab w:val="num" w:pos="2160"/>
        </w:tabs>
        <w:ind w:left="2160" w:hanging="360"/>
      </w:pPr>
      <w:rPr>
        <w:rFonts w:ascii="Arial" w:hAnsi="Arial" w:hint="default"/>
      </w:rPr>
    </w:lvl>
    <w:lvl w:ilvl="3" w:tplc="1462468A" w:tentative="1">
      <w:start w:val="1"/>
      <w:numFmt w:val="bullet"/>
      <w:lvlText w:val="•"/>
      <w:lvlJc w:val="left"/>
      <w:pPr>
        <w:tabs>
          <w:tab w:val="num" w:pos="2880"/>
        </w:tabs>
        <w:ind w:left="2880" w:hanging="360"/>
      </w:pPr>
      <w:rPr>
        <w:rFonts w:ascii="Arial" w:hAnsi="Arial" w:hint="default"/>
      </w:rPr>
    </w:lvl>
    <w:lvl w:ilvl="4" w:tplc="868C24F2" w:tentative="1">
      <w:start w:val="1"/>
      <w:numFmt w:val="bullet"/>
      <w:lvlText w:val="•"/>
      <w:lvlJc w:val="left"/>
      <w:pPr>
        <w:tabs>
          <w:tab w:val="num" w:pos="3600"/>
        </w:tabs>
        <w:ind w:left="3600" w:hanging="360"/>
      </w:pPr>
      <w:rPr>
        <w:rFonts w:ascii="Arial" w:hAnsi="Arial" w:hint="default"/>
      </w:rPr>
    </w:lvl>
    <w:lvl w:ilvl="5" w:tplc="DC8EC9F6" w:tentative="1">
      <w:start w:val="1"/>
      <w:numFmt w:val="bullet"/>
      <w:lvlText w:val="•"/>
      <w:lvlJc w:val="left"/>
      <w:pPr>
        <w:tabs>
          <w:tab w:val="num" w:pos="4320"/>
        </w:tabs>
        <w:ind w:left="4320" w:hanging="360"/>
      </w:pPr>
      <w:rPr>
        <w:rFonts w:ascii="Arial" w:hAnsi="Arial" w:hint="default"/>
      </w:rPr>
    </w:lvl>
    <w:lvl w:ilvl="6" w:tplc="666CC376" w:tentative="1">
      <w:start w:val="1"/>
      <w:numFmt w:val="bullet"/>
      <w:lvlText w:val="•"/>
      <w:lvlJc w:val="left"/>
      <w:pPr>
        <w:tabs>
          <w:tab w:val="num" w:pos="5040"/>
        </w:tabs>
        <w:ind w:left="5040" w:hanging="360"/>
      </w:pPr>
      <w:rPr>
        <w:rFonts w:ascii="Arial" w:hAnsi="Arial" w:hint="default"/>
      </w:rPr>
    </w:lvl>
    <w:lvl w:ilvl="7" w:tplc="21EE0E5E" w:tentative="1">
      <w:start w:val="1"/>
      <w:numFmt w:val="bullet"/>
      <w:lvlText w:val="•"/>
      <w:lvlJc w:val="left"/>
      <w:pPr>
        <w:tabs>
          <w:tab w:val="num" w:pos="5760"/>
        </w:tabs>
        <w:ind w:left="5760" w:hanging="360"/>
      </w:pPr>
      <w:rPr>
        <w:rFonts w:ascii="Arial" w:hAnsi="Arial" w:hint="default"/>
      </w:rPr>
    </w:lvl>
    <w:lvl w:ilvl="8" w:tplc="9FA031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75F4639"/>
    <w:multiLevelType w:val="hybridMultilevel"/>
    <w:tmpl w:val="091CD1FE"/>
    <w:lvl w:ilvl="0" w:tplc="A89E28AC">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36178A"/>
    <w:multiLevelType w:val="hybridMultilevel"/>
    <w:tmpl w:val="85905F92"/>
    <w:lvl w:ilvl="0" w:tplc="CF7C7716">
      <w:start w:val="1"/>
      <w:numFmt w:val="bullet"/>
      <w:lvlText w:val="-"/>
      <w:lvlJc w:val="left"/>
      <w:pPr>
        <w:ind w:left="720" w:hanging="360"/>
      </w:pPr>
      <w:rPr>
        <w:rFonts w:ascii="Garamond" w:hAnsi="Garamond"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32BAD"/>
    <w:multiLevelType w:val="hybridMultilevel"/>
    <w:tmpl w:val="8C784DF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0657723"/>
    <w:multiLevelType w:val="hybridMultilevel"/>
    <w:tmpl w:val="7A4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B2767"/>
    <w:multiLevelType w:val="hybridMultilevel"/>
    <w:tmpl w:val="8A3CA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43044FD"/>
    <w:multiLevelType w:val="hybridMultilevel"/>
    <w:tmpl w:val="D332C6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D34D8C"/>
    <w:multiLevelType w:val="hybridMultilevel"/>
    <w:tmpl w:val="C75828FE"/>
    <w:lvl w:ilvl="0" w:tplc="F1D05A9E">
      <w:start w:val="1"/>
      <w:numFmt w:val="decimal"/>
      <w:lvlText w:val="%1."/>
      <w:lvlJc w:val="left"/>
      <w:pPr>
        <w:tabs>
          <w:tab w:val="num" w:pos="720"/>
        </w:tabs>
        <w:ind w:left="720" w:hanging="360"/>
      </w:pPr>
      <w:rPr>
        <w:color w:val="FF0000"/>
      </w:rPr>
    </w:lvl>
    <w:lvl w:ilvl="1" w:tplc="46BE5DE0">
      <w:start w:val="1"/>
      <w:numFmt w:val="decimal"/>
      <w:lvlText w:val="%2."/>
      <w:lvlJc w:val="left"/>
      <w:pPr>
        <w:tabs>
          <w:tab w:val="num" w:pos="1440"/>
        </w:tabs>
        <w:ind w:left="1440" w:hanging="360"/>
      </w:pPr>
    </w:lvl>
    <w:lvl w:ilvl="2" w:tplc="E16C94D8">
      <w:start w:val="1"/>
      <w:numFmt w:val="decimal"/>
      <w:lvlText w:val="%3."/>
      <w:lvlJc w:val="left"/>
      <w:pPr>
        <w:tabs>
          <w:tab w:val="num" w:pos="2160"/>
        </w:tabs>
        <w:ind w:left="2160" w:hanging="360"/>
      </w:pPr>
    </w:lvl>
    <w:lvl w:ilvl="3" w:tplc="C2023C56">
      <w:start w:val="1"/>
      <w:numFmt w:val="decimal"/>
      <w:lvlText w:val="%4."/>
      <w:lvlJc w:val="left"/>
      <w:pPr>
        <w:tabs>
          <w:tab w:val="num" w:pos="2880"/>
        </w:tabs>
        <w:ind w:left="2880" w:hanging="360"/>
      </w:pPr>
    </w:lvl>
    <w:lvl w:ilvl="4" w:tplc="3DAC564A">
      <w:start w:val="1"/>
      <w:numFmt w:val="decimal"/>
      <w:lvlText w:val="%5."/>
      <w:lvlJc w:val="left"/>
      <w:pPr>
        <w:tabs>
          <w:tab w:val="num" w:pos="3600"/>
        </w:tabs>
        <w:ind w:left="3600" w:hanging="360"/>
      </w:pPr>
    </w:lvl>
    <w:lvl w:ilvl="5" w:tplc="E44A7736">
      <w:start w:val="1"/>
      <w:numFmt w:val="decimal"/>
      <w:lvlText w:val="%6."/>
      <w:lvlJc w:val="left"/>
      <w:pPr>
        <w:tabs>
          <w:tab w:val="num" w:pos="4320"/>
        </w:tabs>
        <w:ind w:left="4320" w:hanging="360"/>
      </w:pPr>
    </w:lvl>
    <w:lvl w:ilvl="6" w:tplc="EE0610CC">
      <w:start w:val="1"/>
      <w:numFmt w:val="decimal"/>
      <w:lvlText w:val="%7."/>
      <w:lvlJc w:val="left"/>
      <w:pPr>
        <w:tabs>
          <w:tab w:val="num" w:pos="5040"/>
        </w:tabs>
        <w:ind w:left="5040" w:hanging="360"/>
      </w:pPr>
    </w:lvl>
    <w:lvl w:ilvl="7" w:tplc="D4788B36">
      <w:start w:val="1"/>
      <w:numFmt w:val="decimal"/>
      <w:lvlText w:val="%8."/>
      <w:lvlJc w:val="left"/>
      <w:pPr>
        <w:tabs>
          <w:tab w:val="num" w:pos="5760"/>
        </w:tabs>
        <w:ind w:left="5760" w:hanging="360"/>
      </w:pPr>
    </w:lvl>
    <w:lvl w:ilvl="8" w:tplc="F9C45576">
      <w:start w:val="1"/>
      <w:numFmt w:val="decimal"/>
      <w:lvlText w:val="%9."/>
      <w:lvlJc w:val="left"/>
      <w:pPr>
        <w:tabs>
          <w:tab w:val="num" w:pos="6480"/>
        </w:tabs>
        <w:ind w:left="6480" w:hanging="360"/>
      </w:pPr>
    </w:lvl>
  </w:abstractNum>
  <w:abstractNum w:abstractNumId="23" w15:restartNumberingAfterBreak="0">
    <w:nsid w:val="3BEA36DD"/>
    <w:multiLevelType w:val="hybridMultilevel"/>
    <w:tmpl w:val="F28C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F0167"/>
    <w:multiLevelType w:val="hybridMultilevel"/>
    <w:tmpl w:val="B1D48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87D86"/>
    <w:multiLevelType w:val="hybridMultilevel"/>
    <w:tmpl w:val="C208339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27174"/>
    <w:multiLevelType w:val="hybridMultilevel"/>
    <w:tmpl w:val="ABA68B3A"/>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255DC"/>
    <w:multiLevelType w:val="hybridMultilevel"/>
    <w:tmpl w:val="E56E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D754310"/>
    <w:multiLevelType w:val="hybridMultilevel"/>
    <w:tmpl w:val="53A686C4"/>
    <w:lvl w:ilvl="0" w:tplc="ED1E57A2">
      <w:start w:val="1"/>
      <w:numFmt w:val="bullet"/>
      <w:pStyle w:val="BulletBlueLastSS0"/>
      <w:lvlText w:val=""/>
      <w:lvlJc w:val="left"/>
      <w:pPr>
        <w:ind w:left="360" w:hanging="360"/>
      </w:pPr>
      <w:rPr>
        <w:rFonts w:ascii="Symbol" w:hAnsi="Symbol" w:hint="default"/>
        <w:color w:val="3452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41E3F"/>
    <w:multiLevelType w:val="hybridMultilevel"/>
    <w:tmpl w:val="B7A4C730"/>
    <w:lvl w:ilvl="0" w:tplc="6636BB22">
      <w:start w:val="1"/>
      <w:numFmt w:val="decimal"/>
      <w:lvlText w:val="%1."/>
      <w:lvlJc w:val="left"/>
      <w:pPr>
        <w:tabs>
          <w:tab w:val="num" w:pos="540"/>
        </w:tabs>
        <w:ind w:left="540" w:hanging="360"/>
      </w:pPr>
      <w:rPr>
        <w:color w:val="EE84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D5E2E1D"/>
    <w:multiLevelType w:val="hybridMultilevel"/>
    <w:tmpl w:val="A82401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F547443"/>
    <w:multiLevelType w:val="hybridMultilevel"/>
    <w:tmpl w:val="E7DEE1F4"/>
    <w:lvl w:ilvl="0" w:tplc="ED1E57A2">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A186B34"/>
    <w:multiLevelType w:val="hybridMultilevel"/>
    <w:tmpl w:val="681C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0478C"/>
    <w:multiLevelType w:val="hybridMultilevel"/>
    <w:tmpl w:val="D8642268"/>
    <w:lvl w:ilvl="0" w:tplc="38B873BE">
      <w:start w:val="1"/>
      <w:numFmt w:val="bullet"/>
      <w:pStyle w:val="Bullet"/>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0409000F">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7F455021"/>
    <w:multiLevelType w:val="hybridMultilevel"/>
    <w:tmpl w:val="86F8530A"/>
    <w:lvl w:ilvl="0" w:tplc="41DC1724">
      <w:start w:val="1"/>
      <w:numFmt w:val="bullet"/>
      <w:lvlText w:val="•"/>
      <w:lvlJc w:val="left"/>
      <w:pPr>
        <w:tabs>
          <w:tab w:val="num" w:pos="720"/>
        </w:tabs>
        <w:ind w:left="720" w:hanging="360"/>
      </w:pPr>
      <w:rPr>
        <w:rFonts w:ascii="Arial" w:hAnsi="Arial" w:hint="default"/>
      </w:rPr>
    </w:lvl>
    <w:lvl w:ilvl="1" w:tplc="38B4B6F8" w:tentative="1">
      <w:start w:val="1"/>
      <w:numFmt w:val="bullet"/>
      <w:lvlText w:val="•"/>
      <w:lvlJc w:val="left"/>
      <w:pPr>
        <w:tabs>
          <w:tab w:val="num" w:pos="1440"/>
        </w:tabs>
        <w:ind w:left="1440" w:hanging="360"/>
      </w:pPr>
      <w:rPr>
        <w:rFonts w:ascii="Arial" w:hAnsi="Arial" w:hint="default"/>
      </w:rPr>
    </w:lvl>
    <w:lvl w:ilvl="2" w:tplc="003422BA" w:tentative="1">
      <w:start w:val="1"/>
      <w:numFmt w:val="bullet"/>
      <w:lvlText w:val="•"/>
      <w:lvlJc w:val="left"/>
      <w:pPr>
        <w:tabs>
          <w:tab w:val="num" w:pos="2160"/>
        </w:tabs>
        <w:ind w:left="2160" w:hanging="360"/>
      </w:pPr>
      <w:rPr>
        <w:rFonts w:ascii="Arial" w:hAnsi="Arial" w:hint="default"/>
      </w:rPr>
    </w:lvl>
    <w:lvl w:ilvl="3" w:tplc="87E83304" w:tentative="1">
      <w:start w:val="1"/>
      <w:numFmt w:val="bullet"/>
      <w:lvlText w:val="•"/>
      <w:lvlJc w:val="left"/>
      <w:pPr>
        <w:tabs>
          <w:tab w:val="num" w:pos="2880"/>
        </w:tabs>
        <w:ind w:left="2880" w:hanging="360"/>
      </w:pPr>
      <w:rPr>
        <w:rFonts w:ascii="Arial" w:hAnsi="Arial" w:hint="default"/>
      </w:rPr>
    </w:lvl>
    <w:lvl w:ilvl="4" w:tplc="AB50CAE4" w:tentative="1">
      <w:start w:val="1"/>
      <w:numFmt w:val="bullet"/>
      <w:lvlText w:val="•"/>
      <w:lvlJc w:val="left"/>
      <w:pPr>
        <w:tabs>
          <w:tab w:val="num" w:pos="3600"/>
        </w:tabs>
        <w:ind w:left="3600" w:hanging="360"/>
      </w:pPr>
      <w:rPr>
        <w:rFonts w:ascii="Arial" w:hAnsi="Arial" w:hint="default"/>
      </w:rPr>
    </w:lvl>
    <w:lvl w:ilvl="5" w:tplc="454034B4" w:tentative="1">
      <w:start w:val="1"/>
      <w:numFmt w:val="bullet"/>
      <w:lvlText w:val="•"/>
      <w:lvlJc w:val="left"/>
      <w:pPr>
        <w:tabs>
          <w:tab w:val="num" w:pos="4320"/>
        </w:tabs>
        <w:ind w:left="4320" w:hanging="360"/>
      </w:pPr>
      <w:rPr>
        <w:rFonts w:ascii="Arial" w:hAnsi="Arial" w:hint="default"/>
      </w:rPr>
    </w:lvl>
    <w:lvl w:ilvl="6" w:tplc="242C2054" w:tentative="1">
      <w:start w:val="1"/>
      <w:numFmt w:val="bullet"/>
      <w:lvlText w:val="•"/>
      <w:lvlJc w:val="left"/>
      <w:pPr>
        <w:tabs>
          <w:tab w:val="num" w:pos="5040"/>
        </w:tabs>
        <w:ind w:left="5040" w:hanging="360"/>
      </w:pPr>
      <w:rPr>
        <w:rFonts w:ascii="Arial" w:hAnsi="Arial" w:hint="default"/>
      </w:rPr>
    </w:lvl>
    <w:lvl w:ilvl="7" w:tplc="ACE0897C" w:tentative="1">
      <w:start w:val="1"/>
      <w:numFmt w:val="bullet"/>
      <w:lvlText w:val="•"/>
      <w:lvlJc w:val="left"/>
      <w:pPr>
        <w:tabs>
          <w:tab w:val="num" w:pos="5760"/>
        </w:tabs>
        <w:ind w:left="5760" w:hanging="360"/>
      </w:pPr>
      <w:rPr>
        <w:rFonts w:ascii="Arial" w:hAnsi="Arial" w:hint="default"/>
      </w:rPr>
    </w:lvl>
    <w:lvl w:ilvl="8" w:tplc="E4A415FA"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9"/>
  </w:num>
  <w:num w:numId="3">
    <w:abstractNumId w:val="39"/>
  </w:num>
  <w:num w:numId="4">
    <w:abstractNumId w:val="12"/>
  </w:num>
  <w:num w:numId="5">
    <w:abstractNumId w:val="38"/>
  </w:num>
  <w:num w:numId="6">
    <w:abstractNumId w:val="34"/>
  </w:num>
  <w:num w:numId="7">
    <w:abstractNumId w:val="0"/>
  </w:num>
  <w:num w:numId="8">
    <w:abstractNumId w:val="28"/>
  </w:num>
  <w:num w:numId="9">
    <w:abstractNumId w:val="20"/>
  </w:num>
  <w:num w:numId="10">
    <w:abstractNumId w:val="7"/>
  </w:num>
  <w:num w:numId="11">
    <w:abstractNumId w:val="15"/>
  </w:num>
  <w:num w:numId="12">
    <w:abstractNumId w:val="18"/>
  </w:num>
  <w:num w:numId="13">
    <w:abstractNumId w:val="33"/>
  </w:num>
  <w:num w:numId="14">
    <w:abstractNumId w:val="11"/>
  </w:num>
  <w:num w:numId="15">
    <w:abstractNumId w:val="32"/>
  </w:num>
  <w:num w:numId="16">
    <w:abstractNumId w:val="19"/>
  </w:num>
  <w:num w:numId="17">
    <w:abstractNumId w:val="17"/>
  </w:num>
  <w:num w:numId="18">
    <w:abstractNumId w:val="21"/>
  </w:num>
  <w:num w:numId="19">
    <w:abstractNumId w:val="23"/>
  </w:num>
  <w:num w:numId="20">
    <w:abstractNumId w:val="24"/>
  </w:num>
  <w:num w:numId="21">
    <w:abstractNumId w:val="31"/>
  </w:num>
  <w:num w:numId="22">
    <w:abstractNumId w:val="2"/>
  </w:num>
  <w:num w:numId="23">
    <w:abstractNumId w:val="13"/>
  </w:num>
  <w:num w:numId="24">
    <w:abstractNumId w:val="1"/>
  </w:num>
  <w:num w:numId="25">
    <w:abstractNumId w:val="8"/>
  </w:num>
  <w:num w:numId="26">
    <w:abstractNumId w:val="1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num>
  <w:num w:numId="30">
    <w:abstractNumId w:val="27"/>
  </w:num>
  <w:num w:numId="31">
    <w:abstractNumId w:val="36"/>
  </w:num>
  <w:num w:numId="32">
    <w:abstractNumId w:val="26"/>
  </w:num>
  <w:num w:numId="33">
    <w:abstractNumId w:val="4"/>
  </w:num>
  <w:num w:numId="34">
    <w:abstractNumId w:val="10"/>
  </w:num>
  <w:num w:numId="35">
    <w:abstractNumId w:val="40"/>
  </w:num>
  <w:num w:numId="36">
    <w:abstractNumId w:val="6"/>
  </w:num>
  <w:num w:numId="37">
    <w:abstractNumId w:val="30"/>
  </w:num>
  <w:num w:numId="38">
    <w:abstractNumId w:val="5"/>
  </w:num>
  <w:num w:numId="39">
    <w:abstractNumId w:val="35"/>
  </w:num>
  <w:num w:numId="40">
    <w:abstractNumId w:val="9"/>
  </w:num>
  <w:num w:numId="41">
    <w:abstractNumId w:val="3"/>
  </w:num>
  <w:num w:numId="42">
    <w:abstractNumId w:val="14"/>
  </w:num>
  <w:num w:numId="4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06"/>
    <w:rsid w:val="00000099"/>
    <w:rsid w:val="000030B1"/>
    <w:rsid w:val="00003D60"/>
    <w:rsid w:val="00010CEE"/>
    <w:rsid w:val="0001587F"/>
    <w:rsid w:val="00016D34"/>
    <w:rsid w:val="000206B0"/>
    <w:rsid w:val="00021444"/>
    <w:rsid w:val="000218FF"/>
    <w:rsid w:val="00022BA7"/>
    <w:rsid w:val="0002322B"/>
    <w:rsid w:val="00025CDC"/>
    <w:rsid w:val="0002754E"/>
    <w:rsid w:val="000308BD"/>
    <w:rsid w:val="00031B97"/>
    <w:rsid w:val="00032119"/>
    <w:rsid w:val="0003265D"/>
    <w:rsid w:val="00032E4E"/>
    <w:rsid w:val="00033900"/>
    <w:rsid w:val="00034667"/>
    <w:rsid w:val="000349D5"/>
    <w:rsid w:val="000356C9"/>
    <w:rsid w:val="000363D1"/>
    <w:rsid w:val="0003798E"/>
    <w:rsid w:val="0004063A"/>
    <w:rsid w:val="00040B2C"/>
    <w:rsid w:val="00040D2E"/>
    <w:rsid w:val="000423BE"/>
    <w:rsid w:val="00042419"/>
    <w:rsid w:val="00042FA8"/>
    <w:rsid w:val="00043212"/>
    <w:rsid w:val="0004392D"/>
    <w:rsid w:val="00043B27"/>
    <w:rsid w:val="00044176"/>
    <w:rsid w:val="000452A7"/>
    <w:rsid w:val="0004619D"/>
    <w:rsid w:val="00047BDD"/>
    <w:rsid w:val="00051CEE"/>
    <w:rsid w:val="00052644"/>
    <w:rsid w:val="000566CF"/>
    <w:rsid w:val="00056BC1"/>
    <w:rsid w:val="000575D5"/>
    <w:rsid w:val="000578BB"/>
    <w:rsid w:val="00060579"/>
    <w:rsid w:val="00060AD9"/>
    <w:rsid w:val="000633AA"/>
    <w:rsid w:val="000658BB"/>
    <w:rsid w:val="0007041A"/>
    <w:rsid w:val="00070CED"/>
    <w:rsid w:val="000738BB"/>
    <w:rsid w:val="00075B7C"/>
    <w:rsid w:val="0008048C"/>
    <w:rsid w:val="0008162E"/>
    <w:rsid w:val="00082CC9"/>
    <w:rsid w:val="00083BB4"/>
    <w:rsid w:val="00085280"/>
    <w:rsid w:val="000855BD"/>
    <w:rsid w:val="00086066"/>
    <w:rsid w:val="000863BE"/>
    <w:rsid w:val="00090E3D"/>
    <w:rsid w:val="0009143A"/>
    <w:rsid w:val="000939FF"/>
    <w:rsid w:val="000969FF"/>
    <w:rsid w:val="000972E1"/>
    <w:rsid w:val="000A05E2"/>
    <w:rsid w:val="000A2330"/>
    <w:rsid w:val="000A5A8D"/>
    <w:rsid w:val="000A6591"/>
    <w:rsid w:val="000A741D"/>
    <w:rsid w:val="000A7604"/>
    <w:rsid w:val="000A78F2"/>
    <w:rsid w:val="000A7FB4"/>
    <w:rsid w:val="000B521D"/>
    <w:rsid w:val="000B555A"/>
    <w:rsid w:val="000B679F"/>
    <w:rsid w:val="000B764C"/>
    <w:rsid w:val="000B7B55"/>
    <w:rsid w:val="000C0F97"/>
    <w:rsid w:val="000C1402"/>
    <w:rsid w:val="000C2E3B"/>
    <w:rsid w:val="000C413E"/>
    <w:rsid w:val="000C7D4D"/>
    <w:rsid w:val="000C7DC4"/>
    <w:rsid w:val="000D05E2"/>
    <w:rsid w:val="000D1C81"/>
    <w:rsid w:val="000D4D7A"/>
    <w:rsid w:val="000D5B34"/>
    <w:rsid w:val="000D6273"/>
    <w:rsid w:val="000D6D88"/>
    <w:rsid w:val="000D751A"/>
    <w:rsid w:val="000D7989"/>
    <w:rsid w:val="000E0694"/>
    <w:rsid w:val="000E1C2B"/>
    <w:rsid w:val="000E2169"/>
    <w:rsid w:val="000E25E8"/>
    <w:rsid w:val="000E4A33"/>
    <w:rsid w:val="000E4C3F"/>
    <w:rsid w:val="000E731B"/>
    <w:rsid w:val="000F09B2"/>
    <w:rsid w:val="000F2BB6"/>
    <w:rsid w:val="000F586E"/>
    <w:rsid w:val="000F677B"/>
    <w:rsid w:val="000F684B"/>
    <w:rsid w:val="00100A64"/>
    <w:rsid w:val="00104AD0"/>
    <w:rsid w:val="00110116"/>
    <w:rsid w:val="001119F8"/>
    <w:rsid w:val="00112616"/>
    <w:rsid w:val="00112A5E"/>
    <w:rsid w:val="00113889"/>
    <w:rsid w:val="00113CC8"/>
    <w:rsid w:val="00115048"/>
    <w:rsid w:val="001151D7"/>
    <w:rsid w:val="0011536D"/>
    <w:rsid w:val="001160AE"/>
    <w:rsid w:val="0012628C"/>
    <w:rsid w:val="001272B6"/>
    <w:rsid w:val="00130C03"/>
    <w:rsid w:val="001311F7"/>
    <w:rsid w:val="0013184F"/>
    <w:rsid w:val="00131F00"/>
    <w:rsid w:val="0013350C"/>
    <w:rsid w:val="00134039"/>
    <w:rsid w:val="00134DB7"/>
    <w:rsid w:val="0013709C"/>
    <w:rsid w:val="00137452"/>
    <w:rsid w:val="0013796B"/>
    <w:rsid w:val="00137C21"/>
    <w:rsid w:val="00137C3F"/>
    <w:rsid w:val="00141914"/>
    <w:rsid w:val="00141B14"/>
    <w:rsid w:val="00141D5C"/>
    <w:rsid w:val="0014615B"/>
    <w:rsid w:val="00146CE3"/>
    <w:rsid w:val="00147515"/>
    <w:rsid w:val="00147A74"/>
    <w:rsid w:val="00154DF1"/>
    <w:rsid w:val="00154F87"/>
    <w:rsid w:val="001551D8"/>
    <w:rsid w:val="00155210"/>
    <w:rsid w:val="00156083"/>
    <w:rsid w:val="00157ACD"/>
    <w:rsid w:val="00157CA2"/>
    <w:rsid w:val="00161BE1"/>
    <w:rsid w:val="0016380F"/>
    <w:rsid w:val="00163815"/>
    <w:rsid w:val="001649D5"/>
    <w:rsid w:val="00164BC2"/>
    <w:rsid w:val="00170E80"/>
    <w:rsid w:val="001739F1"/>
    <w:rsid w:val="00174830"/>
    <w:rsid w:val="00175F78"/>
    <w:rsid w:val="00181AC8"/>
    <w:rsid w:val="00184421"/>
    <w:rsid w:val="001851B9"/>
    <w:rsid w:val="00185CEF"/>
    <w:rsid w:val="001862D6"/>
    <w:rsid w:val="00186850"/>
    <w:rsid w:val="00191E0A"/>
    <w:rsid w:val="001921A4"/>
    <w:rsid w:val="00194A0E"/>
    <w:rsid w:val="001969F1"/>
    <w:rsid w:val="00196E5A"/>
    <w:rsid w:val="00196F4C"/>
    <w:rsid w:val="00197503"/>
    <w:rsid w:val="001A091F"/>
    <w:rsid w:val="001A17A7"/>
    <w:rsid w:val="001A31F7"/>
    <w:rsid w:val="001A3781"/>
    <w:rsid w:val="001A394A"/>
    <w:rsid w:val="001A4C60"/>
    <w:rsid w:val="001A6FD8"/>
    <w:rsid w:val="001B0C0F"/>
    <w:rsid w:val="001B0D59"/>
    <w:rsid w:val="001B107D"/>
    <w:rsid w:val="001B304B"/>
    <w:rsid w:val="001B5D4C"/>
    <w:rsid w:val="001C0405"/>
    <w:rsid w:val="001C0661"/>
    <w:rsid w:val="001C4CA0"/>
    <w:rsid w:val="001C6017"/>
    <w:rsid w:val="001C6E7F"/>
    <w:rsid w:val="001C7454"/>
    <w:rsid w:val="001C7FBE"/>
    <w:rsid w:val="001D0749"/>
    <w:rsid w:val="001D201E"/>
    <w:rsid w:val="001D3544"/>
    <w:rsid w:val="001D39AA"/>
    <w:rsid w:val="001D39EC"/>
    <w:rsid w:val="001D3C89"/>
    <w:rsid w:val="001D418D"/>
    <w:rsid w:val="001D42E9"/>
    <w:rsid w:val="001D661F"/>
    <w:rsid w:val="001D7214"/>
    <w:rsid w:val="001D7B65"/>
    <w:rsid w:val="001E3CB4"/>
    <w:rsid w:val="001E4022"/>
    <w:rsid w:val="001E462E"/>
    <w:rsid w:val="001E6E5A"/>
    <w:rsid w:val="001E7EFE"/>
    <w:rsid w:val="001F4292"/>
    <w:rsid w:val="001F57BC"/>
    <w:rsid w:val="001F5A09"/>
    <w:rsid w:val="001F7853"/>
    <w:rsid w:val="001F7FE0"/>
    <w:rsid w:val="00201955"/>
    <w:rsid w:val="00201E7E"/>
    <w:rsid w:val="002024F9"/>
    <w:rsid w:val="00203E3B"/>
    <w:rsid w:val="002045A7"/>
    <w:rsid w:val="00204AB9"/>
    <w:rsid w:val="00204B23"/>
    <w:rsid w:val="00205ECB"/>
    <w:rsid w:val="0020733F"/>
    <w:rsid w:val="00212164"/>
    <w:rsid w:val="0021432F"/>
    <w:rsid w:val="00214E0B"/>
    <w:rsid w:val="002159C4"/>
    <w:rsid w:val="00215C5A"/>
    <w:rsid w:val="00215E4D"/>
    <w:rsid w:val="00216CE0"/>
    <w:rsid w:val="00217FA0"/>
    <w:rsid w:val="002229A7"/>
    <w:rsid w:val="00222CE9"/>
    <w:rsid w:val="002255BD"/>
    <w:rsid w:val="00225954"/>
    <w:rsid w:val="00226668"/>
    <w:rsid w:val="0022714B"/>
    <w:rsid w:val="002272CB"/>
    <w:rsid w:val="00230271"/>
    <w:rsid w:val="00230DDD"/>
    <w:rsid w:val="00231607"/>
    <w:rsid w:val="002371E4"/>
    <w:rsid w:val="002406E2"/>
    <w:rsid w:val="002415ED"/>
    <w:rsid w:val="00241DF6"/>
    <w:rsid w:val="002423AC"/>
    <w:rsid w:val="00247945"/>
    <w:rsid w:val="0025009B"/>
    <w:rsid w:val="00250E5B"/>
    <w:rsid w:val="00250FE8"/>
    <w:rsid w:val="002519DF"/>
    <w:rsid w:val="002520D5"/>
    <w:rsid w:val="00252527"/>
    <w:rsid w:val="002527D7"/>
    <w:rsid w:val="00254C89"/>
    <w:rsid w:val="00254E2D"/>
    <w:rsid w:val="002564D1"/>
    <w:rsid w:val="002566ED"/>
    <w:rsid w:val="00256D04"/>
    <w:rsid w:val="0026025C"/>
    <w:rsid w:val="0026112D"/>
    <w:rsid w:val="00261196"/>
    <w:rsid w:val="002614D9"/>
    <w:rsid w:val="00263FE3"/>
    <w:rsid w:val="00265E2E"/>
    <w:rsid w:val="00266812"/>
    <w:rsid w:val="0026713B"/>
    <w:rsid w:val="002715A7"/>
    <w:rsid w:val="00271C83"/>
    <w:rsid w:val="0027245E"/>
    <w:rsid w:val="00272C96"/>
    <w:rsid w:val="002733A4"/>
    <w:rsid w:val="00273429"/>
    <w:rsid w:val="002821AB"/>
    <w:rsid w:val="002821C0"/>
    <w:rsid w:val="00283304"/>
    <w:rsid w:val="0028360E"/>
    <w:rsid w:val="00283AFC"/>
    <w:rsid w:val="00285C1E"/>
    <w:rsid w:val="002869EF"/>
    <w:rsid w:val="00290007"/>
    <w:rsid w:val="0029042C"/>
    <w:rsid w:val="0029279F"/>
    <w:rsid w:val="002929DC"/>
    <w:rsid w:val="00292A7F"/>
    <w:rsid w:val="00295031"/>
    <w:rsid w:val="00297266"/>
    <w:rsid w:val="002A00E4"/>
    <w:rsid w:val="002A0D30"/>
    <w:rsid w:val="002A2808"/>
    <w:rsid w:val="002A2A81"/>
    <w:rsid w:val="002A4F27"/>
    <w:rsid w:val="002A6552"/>
    <w:rsid w:val="002B0C34"/>
    <w:rsid w:val="002B0E82"/>
    <w:rsid w:val="002B2C97"/>
    <w:rsid w:val="002B2E1D"/>
    <w:rsid w:val="002B3D83"/>
    <w:rsid w:val="002B5351"/>
    <w:rsid w:val="002B6583"/>
    <w:rsid w:val="002B71CD"/>
    <w:rsid w:val="002B76AB"/>
    <w:rsid w:val="002B7C37"/>
    <w:rsid w:val="002C1507"/>
    <w:rsid w:val="002C260C"/>
    <w:rsid w:val="002C371A"/>
    <w:rsid w:val="002C383E"/>
    <w:rsid w:val="002C3CA5"/>
    <w:rsid w:val="002C58F2"/>
    <w:rsid w:val="002C71CA"/>
    <w:rsid w:val="002D262A"/>
    <w:rsid w:val="002D3A01"/>
    <w:rsid w:val="002D3F17"/>
    <w:rsid w:val="002D4E8C"/>
    <w:rsid w:val="002D6763"/>
    <w:rsid w:val="002E06F1"/>
    <w:rsid w:val="002E3B49"/>
    <w:rsid w:val="002E3E35"/>
    <w:rsid w:val="002E62CE"/>
    <w:rsid w:val="002E66CF"/>
    <w:rsid w:val="002E6C5B"/>
    <w:rsid w:val="002E718A"/>
    <w:rsid w:val="002F2631"/>
    <w:rsid w:val="002F27CB"/>
    <w:rsid w:val="002F3AF8"/>
    <w:rsid w:val="002F4429"/>
    <w:rsid w:val="002F6E35"/>
    <w:rsid w:val="002F7551"/>
    <w:rsid w:val="00300853"/>
    <w:rsid w:val="003023BA"/>
    <w:rsid w:val="0030242C"/>
    <w:rsid w:val="00302890"/>
    <w:rsid w:val="00306F1E"/>
    <w:rsid w:val="00307950"/>
    <w:rsid w:val="00310CBE"/>
    <w:rsid w:val="003145FA"/>
    <w:rsid w:val="003157D7"/>
    <w:rsid w:val="00315DEC"/>
    <w:rsid w:val="0031612E"/>
    <w:rsid w:val="0031740A"/>
    <w:rsid w:val="00317FDB"/>
    <w:rsid w:val="00320BC7"/>
    <w:rsid w:val="00323D92"/>
    <w:rsid w:val="003250D8"/>
    <w:rsid w:val="003251CA"/>
    <w:rsid w:val="003272A5"/>
    <w:rsid w:val="003308C3"/>
    <w:rsid w:val="00330B7C"/>
    <w:rsid w:val="00331ADC"/>
    <w:rsid w:val="00332BC8"/>
    <w:rsid w:val="00336F24"/>
    <w:rsid w:val="003412A6"/>
    <w:rsid w:val="00341682"/>
    <w:rsid w:val="003426BF"/>
    <w:rsid w:val="00345556"/>
    <w:rsid w:val="003456C3"/>
    <w:rsid w:val="00346E5F"/>
    <w:rsid w:val="00346FC7"/>
    <w:rsid w:val="003472ED"/>
    <w:rsid w:val="00347843"/>
    <w:rsid w:val="00352949"/>
    <w:rsid w:val="0035526C"/>
    <w:rsid w:val="0035668C"/>
    <w:rsid w:val="00356F50"/>
    <w:rsid w:val="00357B5C"/>
    <w:rsid w:val="00360B0D"/>
    <w:rsid w:val="00363410"/>
    <w:rsid w:val="00363A19"/>
    <w:rsid w:val="00363CBA"/>
    <w:rsid w:val="003656C4"/>
    <w:rsid w:val="00366F93"/>
    <w:rsid w:val="00370490"/>
    <w:rsid w:val="00370BC5"/>
    <w:rsid w:val="00370D5B"/>
    <w:rsid w:val="00371777"/>
    <w:rsid w:val="00372DBA"/>
    <w:rsid w:val="00373D8D"/>
    <w:rsid w:val="00373FF2"/>
    <w:rsid w:val="00374682"/>
    <w:rsid w:val="00374F9E"/>
    <w:rsid w:val="00376CB5"/>
    <w:rsid w:val="00384A00"/>
    <w:rsid w:val="00384E5E"/>
    <w:rsid w:val="00386B20"/>
    <w:rsid w:val="0039019C"/>
    <w:rsid w:val="003921CA"/>
    <w:rsid w:val="003924F3"/>
    <w:rsid w:val="00394544"/>
    <w:rsid w:val="00394DAA"/>
    <w:rsid w:val="003969F2"/>
    <w:rsid w:val="00396FD7"/>
    <w:rsid w:val="00397F88"/>
    <w:rsid w:val="003A0793"/>
    <w:rsid w:val="003A16DA"/>
    <w:rsid w:val="003A2060"/>
    <w:rsid w:val="003A30A7"/>
    <w:rsid w:val="003A4D70"/>
    <w:rsid w:val="003A501E"/>
    <w:rsid w:val="003A63C1"/>
    <w:rsid w:val="003A6A8A"/>
    <w:rsid w:val="003B0D49"/>
    <w:rsid w:val="003B1B50"/>
    <w:rsid w:val="003B60F7"/>
    <w:rsid w:val="003B6C17"/>
    <w:rsid w:val="003B6F0E"/>
    <w:rsid w:val="003B74D1"/>
    <w:rsid w:val="003B7CF9"/>
    <w:rsid w:val="003B7DB5"/>
    <w:rsid w:val="003C0C6C"/>
    <w:rsid w:val="003C211C"/>
    <w:rsid w:val="003C2A52"/>
    <w:rsid w:val="003C3464"/>
    <w:rsid w:val="003C3D79"/>
    <w:rsid w:val="003D3AFB"/>
    <w:rsid w:val="003D44AB"/>
    <w:rsid w:val="003D4B3E"/>
    <w:rsid w:val="003D4CA6"/>
    <w:rsid w:val="003D5392"/>
    <w:rsid w:val="003D59D5"/>
    <w:rsid w:val="003D6184"/>
    <w:rsid w:val="003D66A6"/>
    <w:rsid w:val="003E0739"/>
    <w:rsid w:val="003E1520"/>
    <w:rsid w:val="003E2FCA"/>
    <w:rsid w:val="003E3505"/>
    <w:rsid w:val="003E418E"/>
    <w:rsid w:val="003E5CF6"/>
    <w:rsid w:val="003E65DA"/>
    <w:rsid w:val="003E7979"/>
    <w:rsid w:val="003F0D86"/>
    <w:rsid w:val="003F10B9"/>
    <w:rsid w:val="003F1364"/>
    <w:rsid w:val="003F3A21"/>
    <w:rsid w:val="003F4ADD"/>
    <w:rsid w:val="003F516F"/>
    <w:rsid w:val="003F6317"/>
    <w:rsid w:val="003F6AAA"/>
    <w:rsid w:val="003F7027"/>
    <w:rsid w:val="003F7D6D"/>
    <w:rsid w:val="003F7D83"/>
    <w:rsid w:val="003F7E6D"/>
    <w:rsid w:val="0040066B"/>
    <w:rsid w:val="0040295E"/>
    <w:rsid w:val="00402DAC"/>
    <w:rsid w:val="00404902"/>
    <w:rsid w:val="00405DFF"/>
    <w:rsid w:val="004065A5"/>
    <w:rsid w:val="00406760"/>
    <w:rsid w:val="00406870"/>
    <w:rsid w:val="00413A3A"/>
    <w:rsid w:val="00424C68"/>
    <w:rsid w:val="00425ECA"/>
    <w:rsid w:val="00427236"/>
    <w:rsid w:val="00427614"/>
    <w:rsid w:val="00430A83"/>
    <w:rsid w:val="00431084"/>
    <w:rsid w:val="0043477C"/>
    <w:rsid w:val="00435539"/>
    <w:rsid w:val="00436B58"/>
    <w:rsid w:val="00436BEA"/>
    <w:rsid w:val="00437868"/>
    <w:rsid w:val="00437EBE"/>
    <w:rsid w:val="004406E3"/>
    <w:rsid w:val="00441DD4"/>
    <w:rsid w:val="0044335E"/>
    <w:rsid w:val="00447A74"/>
    <w:rsid w:val="0045003C"/>
    <w:rsid w:val="00452F01"/>
    <w:rsid w:val="00452F9E"/>
    <w:rsid w:val="004533DB"/>
    <w:rsid w:val="00455025"/>
    <w:rsid w:val="00455B8C"/>
    <w:rsid w:val="00455D47"/>
    <w:rsid w:val="004573D3"/>
    <w:rsid w:val="004620FF"/>
    <w:rsid w:val="00462212"/>
    <w:rsid w:val="00464541"/>
    <w:rsid w:val="00464B7F"/>
    <w:rsid w:val="00465292"/>
    <w:rsid w:val="004655C1"/>
    <w:rsid w:val="00465789"/>
    <w:rsid w:val="004662C5"/>
    <w:rsid w:val="004676E6"/>
    <w:rsid w:val="00470037"/>
    <w:rsid w:val="00473AFB"/>
    <w:rsid w:val="00477818"/>
    <w:rsid w:val="00480779"/>
    <w:rsid w:val="0048082B"/>
    <w:rsid w:val="004824B2"/>
    <w:rsid w:val="0048358D"/>
    <w:rsid w:val="00483AD6"/>
    <w:rsid w:val="004867C2"/>
    <w:rsid w:val="0049195D"/>
    <w:rsid w:val="00491AB9"/>
    <w:rsid w:val="00491D16"/>
    <w:rsid w:val="004934BE"/>
    <w:rsid w:val="004941C8"/>
    <w:rsid w:val="00494BCB"/>
    <w:rsid w:val="00495068"/>
    <w:rsid w:val="00495DE3"/>
    <w:rsid w:val="00496311"/>
    <w:rsid w:val="00496470"/>
    <w:rsid w:val="004A19C9"/>
    <w:rsid w:val="004A1F42"/>
    <w:rsid w:val="004A2C58"/>
    <w:rsid w:val="004A2CC6"/>
    <w:rsid w:val="004A2D13"/>
    <w:rsid w:val="004A300B"/>
    <w:rsid w:val="004A4935"/>
    <w:rsid w:val="004A6202"/>
    <w:rsid w:val="004B17DE"/>
    <w:rsid w:val="004B47D3"/>
    <w:rsid w:val="004B6EC7"/>
    <w:rsid w:val="004C0AE9"/>
    <w:rsid w:val="004C1025"/>
    <w:rsid w:val="004C1461"/>
    <w:rsid w:val="004C498B"/>
    <w:rsid w:val="004C67B1"/>
    <w:rsid w:val="004C683E"/>
    <w:rsid w:val="004C708F"/>
    <w:rsid w:val="004D05DA"/>
    <w:rsid w:val="004D0B29"/>
    <w:rsid w:val="004D1EAA"/>
    <w:rsid w:val="004D2C35"/>
    <w:rsid w:val="004D30C0"/>
    <w:rsid w:val="004D4A91"/>
    <w:rsid w:val="004D6B97"/>
    <w:rsid w:val="004D7C29"/>
    <w:rsid w:val="004E049B"/>
    <w:rsid w:val="004E18C0"/>
    <w:rsid w:val="004E2A42"/>
    <w:rsid w:val="004E351F"/>
    <w:rsid w:val="004E3CC1"/>
    <w:rsid w:val="004E3DE4"/>
    <w:rsid w:val="004E5A29"/>
    <w:rsid w:val="004E69F7"/>
    <w:rsid w:val="004E6F92"/>
    <w:rsid w:val="004E74D1"/>
    <w:rsid w:val="004F073B"/>
    <w:rsid w:val="004F0E02"/>
    <w:rsid w:val="004F2BAC"/>
    <w:rsid w:val="004F36C4"/>
    <w:rsid w:val="0050038C"/>
    <w:rsid w:val="0050145C"/>
    <w:rsid w:val="00501E0B"/>
    <w:rsid w:val="005026A1"/>
    <w:rsid w:val="00503FCB"/>
    <w:rsid w:val="00505460"/>
    <w:rsid w:val="00506F79"/>
    <w:rsid w:val="00512EC5"/>
    <w:rsid w:val="00513E18"/>
    <w:rsid w:val="00514D49"/>
    <w:rsid w:val="00515263"/>
    <w:rsid w:val="00522941"/>
    <w:rsid w:val="005229A6"/>
    <w:rsid w:val="00524ED7"/>
    <w:rsid w:val="005257EC"/>
    <w:rsid w:val="005258F7"/>
    <w:rsid w:val="00526576"/>
    <w:rsid w:val="00526D08"/>
    <w:rsid w:val="00526E21"/>
    <w:rsid w:val="00527C68"/>
    <w:rsid w:val="005315F0"/>
    <w:rsid w:val="00532416"/>
    <w:rsid w:val="0053247C"/>
    <w:rsid w:val="005345F2"/>
    <w:rsid w:val="00534A14"/>
    <w:rsid w:val="00535221"/>
    <w:rsid w:val="00540352"/>
    <w:rsid w:val="005403E8"/>
    <w:rsid w:val="00545670"/>
    <w:rsid w:val="00546902"/>
    <w:rsid w:val="00547E5F"/>
    <w:rsid w:val="00551D48"/>
    <w:rsid w:val="00552BE4"/>
    <w:rsid w:val="005547CA"/>
    <w:rsid w:val="0055549B"/>
    <w:rsid w:val="00555F68"/>
    <w:rsid w:val="005576F8"/>
    <w:rsid w:val="00560D9D"/>
    <w:rsid w:val="00562F7C"/>
    <w:rsid w:val="00564CD4"/>
    <w:rsid w:val="005711AA"/>
    <w:rsid w:val="005720EB"/>
    <w:rsid w:val="00580A6C"/>
    <w:rsid w:val="00580B92"/>
    <w:rsid w:val="00581D82"/>
    <w:rsid w:val="00582781"/>
    <w:rsid w:val="00582BD9"/>
    <w:rsid w:val="005857BC"/>
    <w:rsid w:val="00585F60"/>
    <w:rsid w:val="00586B87"/>
    <w:rsid w:val="005903AC"/>
    <w:rsid w:val="00591086"/>
    <w:rsid w:val="00595F0D"/>
    <w:rsid w:val="00596915"/>
    <w:rsid w:val="005975FE"/>
    <w:rsid w:val="005A0DD3"/>
    <w:rsid w:val="005A151B"/>
    <w:rsid w:val="005A3F33"/>
    <w:rsid w:val="005A49C3"/>
    <w:rsid w:val="005A52A4"/>
    <w:rsid w:val="005A5533"/>
    <w:rsid w:val="005A5F4D"/>
    <w:rsid w:val="005A6D9B"/>
    <w:rsid w:val="005A7F69"/>
    <w:rsid w:val="005B3BFB"/>
    <w:rsid w:val="005B533A"/>
    <w:rsid w:val="005B6374"/>
    <w:rsid w:val="005B74E2"/>
    <w:rsid w:val="005C0C78"/>
    <w:rsid w:val="005C1697"/>
    <w:rsid w:val="005C2775"/>
    <w:rsid w:val="005C2E96"/>
    <w:rsid w:val="005C40D5"/>
    <w:rsid w:val="005C40E0"/>
    <w:rsid w:val="005C4310"/>
    <w:rsid w:val="005C48BD"/>
    <w:rsid w:val="005C5C87"/>
    <w:rsid w:val="005C6A96"/>
    <w:rsid w:val="005C7F52"/>
    <w:rsid w:val="005D06F1"/>
    <w:rsid w:val="005D1DEB"/>
    <w:rsid w:val="005D31EC"/>
    <w:rsid w:val="005D5D21"/>
    <w:rsid w:val="005D5D43"/>
    <w:rsid w:val="005D76BF"/>
    <w:rsid w:val="005E2436"/>
    <w:rsid w:val="005E2B24"/>
    <w:rsid w:val="005E2CE8"/>
    <w:rsid w:val="005E3DBE"/>
    <w:rsid w:val="005E454D"/>
    <w:rsid w:val="005E7D81"/>
    <w:rsid w:val="005F28ED"/>
    <w:rsid w:val="005F460E"/>
    <w:rsid w:val="005F5A09"/>
    <w:rsid w:val="005F61B8"/>
    <w:rsid w:val="005F6809"/>
    <w:rsid w:val="005F6F8C"/>
    <w:rsid w:val="005F7AC5"/>
    <w:rsid w:val="005F7ADD"/>
    <w:rsid w:val="005F7FEA"/>
    <w:rsid w:val="006042D4"/>
    <w:rsid w:val="00604B15"/>
    <w:rsid w:val="006075CC"/>
    <w:rsid w:val="006102E4"/>
    <w:rsid w:val="00615C7B"/>
    <w:rsid w:val="006169E8"/>
    <w:rsid w:val="00616DE6"/>
    <w:rsid w:val="006178B7"/>
    <w:rsid w:val="006202DB"/>
    <w:rsid w:val="00622372"/>
    <w:rsid w:val="006230D8"/>
    <w:rsid w:val="006235E7"/>
    <w:rsid w:val="00623E13"/>
    <w:rsid w:val="00623EC9"/>
    <w:rsid w:val="00624546"/>
    <w:rsid w:val="0062545D"/>
    <w:rsid w:val="0062684B"/>
    <w:rsid w:val="006333B0"/>
    <w:rsid w:val="00633E77"/>
    <w:rsid w:val="00635A06"/>
    <w:rsid w:val="0063644E"/>
    <w:rsid w:val="00636CE5"/>
    <w:rsid w:val="00636D6D"/>
    <w:rsid w:val="006371A1"/>
    <w:rsid w:val="006404FF"/>
    <w:rsid w:val="00642019"/>
    <w:rsid w:val="00643974"/>
    <w:rsid w:val="00647810"/>
    <w:rsid w:val="00647B1B"/>
    <w:rsid w:val="006536F6"/>
    <w:rsid w:val="0065726F"/>
    <w:rsid w:val="0066062F"/>
    <w:rsid w:val="0066273C"/>
    <w:rsid w:val="006654F7"/>
    <w:rsid w:val="0066562A"/>
    <w:rsid w:val="00667B15"/>
    <w:rsid w:val="00671099"/>
    <w:rsid w:val="006726C5"/>
    <w:rsid w:val="0067358F"/>
    <w:rsid w:val="0067395C"/>
    <w:rsid w:val="00675F24"/>
    <w:rsid w:val="00676885"/>
    <w:rsid w:val="00676A56"/>
    <w:rsid w:val="00680347"/>
    <w:rsid w:val="00681B70"/>
    <w:rsid w:val="0068215C"/>
    <w:rsid w:val="0068230E"/>
    <w:rsid w:val="00683FF5"/>
    <w:rsid w:val="0068623A"/>
    <w:rsid w:val="00686D6D"/>
    <w:rsid w:val="00691BEA"/>
    <w:rsid w:val="00692233"/>
    <w:rsid w:val="006926F1"/>
    <w:rsid w:val="0069799C"/>
    <w:rsid w:val="00697E5B"/>
    <w:rsid w:val="006A2096"/>
    <w:rsid w:val="006A465C"/>
    <w:rsid w:val="006A4FFC"/>
    <w:rsid w:val="006A6896"/>
    <w:rsid w:val="006A7535"/>
    <w:rsid w:val="006A7F8D"/>
    <w:rsid w:val="006B0E7F"/>
    <w:rsid w:val="006B1180"/>
    <w:rsid w:val="006B2425"/>
    <w:rsid w:val="006B26E3"/>
    <w:rsid w:val="006B3A8C"/>
    <w:rsid w:val="006B4E3F"/>
    <w:rsid w:val="006B6D4A"/>
    <w:rsid w:val="006C2620"/>
    <w:rsid w:val="006C2EC4"/>
    <w:rsid w:val="006C3304"/>
    <w:rsid w:val="006C3604"/>
    <w:rsid w:val="006C3E0D"/>
    <w:rsid w:val="006C5F76"/>
    <w:rsid w:val="006C6F9E"/>
    <w:rsid w:val="006C70E9"/>
    <w:rsid w:val="006C7956"/>
    <w:rsid w:val="006C7F1F"/>
    <w:rsid w:val="006C7F28"/>
    <w:rsid w:val="006D03BB"/>
    <w:rsid w:val="006D21FF"/>
    <w:rsid w:val="006D6AFB"/>
    <w:rsid w:val="006E08D1"/>
    <w:rsid w:val="006E1107"/>
    <w:rsid w:val="006E1326"/>
    <w:rsid w:val="006E2214"/>
    <w:rsid w:val="006E2868"/>
    <w:rsid w:val="006E3BD4"/>
    <w:rsid w:val="006E4164"/>
    <w:rsid w:val="006F265F"/>
    <w:rsid w:val="006F4AFC"/>
    <w:rsid w:val="006F6CC4"/>
    <w:rsid w:val="006F730C"/>
    <w:rsid w:val="006F73F3"/>
    <w:rsid w:val="0070173C"/>
    <w:rsid w:val="0070272F"/>
    <w:rsid w:val="00702EB1"/>
    <w:rsid w:val="00702F11"/>
    <w:rsid w:val="007043FD"/>
    <w:rsid w:val="007058DB"/>
    <w:rsid w:val="00705F74"/>
    <w:rsid w:val="0070704B"/>
    <w:rsid w:val="00707736"/>
    <w:rsid w:val="00707986"/>
    <w:rsid w:val="00711B96"/>
    <w:rsid w:val="00714228"/>
    <w:rsid w:val="00715C7C"/>
    <w:rsid w:val="007175A8"/>
    <w:rsid w:val="007176F6"/>
    <w:rsid w:val="00717AF1"/>
    <w:rsid w:val="007203EB"/>
    <w:rsid w:val="007211DE"/>
    <w:rsid w:val="00722011"/>
    <w:rsid w:val="007222A0"/>
    <w:rsid w:val="007222B7"/>
    <w:rsid w:val="00722D94"/>
    <w:rsid w:val="00723055"/>
    <w:rsid w:val="00724CFE"/>
    <w:rsid w:val="00724FD1"/>
    <w:rsid w:val="007275BE"/>
    <w:rsid w:val="0072792D"/>
    <w:rsid w:val="00730264"/>
    <w:rsid w:val="00730872"/>
    <w:rsid w:val="00730AE2"/>
    <w:rsid w:val="00731357"/>
    <w:rsid w:val="00732083"/>
    <w:rsid w:val="00732554"/>
    <w:rsid w:val="00740406"/>
    <w:rsid w:val="00740C91"/>
    <w:rsid w:val="00744046"/>
    <w:rsid w:val="0074606E"/>
    <w:rsid w:val="0075167A"/>
    <w:rsid w:val="00751890"/>
    <w:rsid w:val="00753963"/>
    <w:rsid w:val="0075488B"/>
    <w:rsid w:val="00754DD6"/>
    <w:rsid w:val="00756044"/>
    <w:rsid w:val="00756571"/>
    <w:rsid w:val="00756768"/>
    <w:rsid w:val="007605C6"/>
    <w:rsid w:val="00760AB6"/>
    <w:rsid w:val="007611FF"/>
    <w:rsid w:val="007614D4"/>
    <w:rsid w:val="00761C9D"/>
    <w:rsid w:val="00761DA6"/>
    <w:rsid w:val="00762AEB"/>
    <w:rsid w:val="00763640"/>
    <w:rsid w:val="00765D83"/>
    <w:rsid w:val="00765DDF"/>
    <w:rsid w:val="00767C9E"/>
    <w:rsid w:val="007700B1"/>
    <w:rsid w:val="0077037B"/>
    <w:rsid w:val="00771114"/>
    <w:rsid w:val="007721A9"/>
    <w:rsid w:val="0077228B"/>
    <w:rsid w:val="00774CD4"/>
    <w:rsid w:val="00775708"/>
    <w:rsid w:val="00777047"/>
    <w:rsid w:val="00780B38"/>
    <w:rsid w:val="007810F1"/>
    <w:rsid w:val="00781F52"/>
    <w:rsid w:val="007825D9"/>
    <w:rsid w:val="007867AA"/>
    <w:rsid w:val="007868E7"/>
    <w:rsid w:val="007870A8"/>
    <w:rsid w:val="00787CE7"/>
    <w:rsid w:val="00791B93"/>
    <w:rsid w:val="00792A72"/>
    <w:rsid w:val="00795AC3"/>
    <w:rsid w:val="007963EB"/>
    <w:rsid w:val="007A007F"/>
    <w:rsid w:val="007A0319"/>
    <w:rsid w:val="007A1493"/>
    <w:rsid w:val="007A192F"/>
    <w:rsid w:val="007A2BC0"/>
    <w:rsid w:val="007A2D95"/>
    <w:rsid w:val="007A2E39"/>
    <w:rsid w:val="007A38D8"/>
    <w:rsid w:val="007A4FD7"/>
    <w:rsid w:val="007A5B76"/>
    <w:rsid w:val="007A616F"/>
    <w:rsid w:val="007A68A3"/>
    <w:rsid w:val="007B0EBF"/>
    <w:rsid w:val="007B1192"/>
    <w:rsid w:val="007B1305"/>
    <w:rsid w:val="007B1A9F"/>
    <w:rsid w:val="007B1E87"/>
    <w:rsid w:val="007B2572"/>
    <w:rsid w:val="007B31E5"/>
    <w:rsid w:val="007B380A"/>
    <w:rsid w:val="007B62CB"/>
    <w:rsid w:val="007C012A"/>
    <w:rsid w:val="007C1C23"/>
    <w:rsid w:val="007C333C"/>
    <w:rsid w:val="007C4DC1"/>
    <w:rsid w:val="007C6965"/>
    <w:rsid w:val="007C6B92"/>
    <w:rsid w:val="007D033D"/>
    <w:rsid w:val="007D114F"/>
    <w:rsid w:val="007D2AAE"/>
    <w:rsid w:val="007D2AD5"/>
    <w:rsid w:val="007D2F8B"/>
    <w:rsid w:val="007D3A18"/>
    <w:rsid w:val="007D55E5"/>
    <w:rsid w:val="007D63B2"/>
    <w:rsid w:val="007D6AE7"/>
    <w:rsid w:val="007D6CFB"/>
    <w:rsid w:val="007E0D15"/>
    <w:rsid w:val="007E22D7"/>
    <w:rsid w:val="007E2940"/>
    <w:rsid w:val="007E44D8"/>
    <w:rsid w:val="007E4B6F"/>
    <w:rsid w:val="007E574B"/>
    <w:rsid w:val="007E5750"/>
    <w:rsid w:val="007E64AD"/>
    <w:rsid w:val="007E6923"/>
    <w:rsid w:val="007E6D3D"/>
    <w:rsid w:val="007E7654"/>
    <w:rsid w:val="007F6CB7"/>
    <w:rsid w:val="007F7B09"/>
    <w:rsid w:val="008007CE"/>
    <w:rsid w:val="00800904"/>
    <w:rsid w:val="00801A42"/>
    <w:rsid w:val="0080264C"/>
    <w:rsid w:val="008059AC"/>
    <w:rsid w:val="008068A7"/>
    <w:rsid w:val="00807CFB"/>
    <w:rsid w:val="00811028"/>
    <w:rsid w:val="00811638"/>
    <w:rsid w:val="00813F7A"/>
    <w:rsid w:val="0081469E"/>
    <w:rsid w:val="00814AE7"/>
    <w:rsid w:val="00815382"/>
    <w:rsid w:val="008162E6"/>
    <w:rsid w:val="0081706D"/>
    <w:rsid w:val="0082085B"/>
    <w:rsid w:val="00821341"/>
    <w:rsid w:val="00824979"/>
    <w:rsid w:val="0082623F"/>
    <w:rsid w:val="00826534"/>
    <w:rsid w:val="00830296"/>
    <w:rsid w:val="0083148E"/>
    <w:rsid w:val="008321D0"/>
    <w:rsid w:val="00833B51"/>
    <w:rsid w:val="00833F73"/>
    <w:rsid w:val="00835BC2"/>
    <w:rsid w:val="008367D3"/>
    <w:rsid w:val="008403EE"/>
    <w:rsid w:val="008405D8"/>
    <w:rsid w:val="00841251"/>
    <w:rsid w:val="00841793"/>
    <w:rsid w:val="008433C9"/>
    <w:rsid w:val="00843D4F"/>
    <w:rsid w:val="0084448E"/>
    <w:rsid w:val="00845645"/>
    <w:rsid w:val="00845949"/>
    <w:rsid w:val="0085150B"/>
    <w:rsid w:val="00852BC4"/>
    <w:rsid w:val="00852D7A"/>
    <w:rsid w:val="00852E6D"/>
    <w:rsid w:val="008540D9"/>
    <w:rsid w:val="008549CD"/>
    <w:rsid w:val="00854CC7"/>
    <w:rsid w:val="00854FD1"/>
    <w:rsid w:val="0085786A"/>
    <w:rsid w:val="008608D6"/>
    <w:rsid w:val="00864355"/>
    <w:rsid w:val="00864598"/>
    <w:rsid w:val="00865A3C"/>
    <w:rsid w:val="00865AD4"/>
    <w:rsid w:val="008671C1"/>
    <w:rsid w:val="008673ED"/>
    <w:rsid w:val="00870723"/>
    <w:rsid w:val="00872A9C"/>
    <w:rsid w:val="00874832"/>
    <w:rsid w:val="0087562E"/>
    <w:rsid w:val="00876FC2"/>
    <w:rsid w:val="00877B02"/>
    <w:rsid w:val="00880DDA"/>
    <w:rsid w:val="008813AB"/>
    <w:rsid w:val="0088189C"/>
    <w:rsid w:val="00882C08"/>
    <w:rsid w:val="00882E5C"/>
    <w:rsid w:val="0088495D"/>
    <w:rsid w:val="00885A35"/>
    <w:rsid w:val="00887628"/>
    <w:rsid w:val="00887714"/>
    <w:rsid w:val="00887F27"/>
    <w:rsid w:val="008908D4"/>
    <w:rsid w:val="00890976"/>
    <w:rsid w:val="008920B5"/>
    <w:rsid w:val="00894D1E"/>
    <w:rsid w:val="00895518"/>
    <w:rsid w:val="0089611E"/>
    <w:rsid w:val="00896A1B"/>
    <w:rsid w:val="008973CA"/>
    <w:rsid w:val="008979BA"/>
    <w:rsid w:val="008A1353"/>
    <w:rsid w:val="008A428E"/>
    <w:rsid w:val="008A705A"/>
    <w:rsid w:val="008B06DA"/>
    <w:rsid w:val="008B07B5"/>
    <w:rsid w:val="008B15E5"/>
    <w:rsid w:val="008B2B12"/>
    <w:rsid w:val="008B2BAC"/>
    <w:rsid w:val="008B320E"/>
    <w:rsid w:val="008B4482"/>
    <w:rsid w:val="008B4E7B"/>
    <w:rsid w:val="008B5ADA"/>
    <w:rsid w:val="008B6BED"/>
    <w:rsid w:val="008C0044"/>
    <w:rsid w:val="008C08C0"/>
    <w:rsid w:val="008C08EC"/>
    <w:rsid w:val="008C16FA"/>
    <w:rsid w:val="008C2271"/>
    <w:rsid w:val="008C39E1"/>
    <w:rsid w:val="008C42DA"/>
    <w:rsid w:val="008C792F"/>
    <w:rsid w:val="008D19C5"/>
    <w:rsid w:val="008D1D73"/>
    <w:rsid w:val="008D2199"/>
    <w:rsid w:val="008D2904"/>
    <w:rsid w:val="008D35B9"/>
    <w:rsid w:val="008D680C"/>
    <w:rsid w:val="008D7D54"/>
    <w:rsid w:val="008E0151"/>
    <w:rsid w:val="008E107E"/>
    <w:rsid w:val="008E135F"/>
    <w:rsid w:val="008E13F7"/>
    <w:rsid w:val="008E2903"/>
    <w:rsid w:val="008E3BF6"/>
    <w:rsid w:val="008E725C"/>
    <w:rsid w:val="008F2984"/>
    <w:rsid w:val="008F2E69"/>
    <w:rsid w:val="008F4307"/>
    <w:rsid w:val="008F4C6C"/>
    <w:rsid w:val="008F6216"/>
    <w:rsid w:val="008F76E6"/>
    <w:rsid w:val="00901279"/>
    <w:rsid w:val="00901A58"/>
    <w:rsid w:val="00901CA4"/>
    <w:rsid w:val="009059B9"/>
    <w:rsid w:val="009062F9"/>
    <w:rsid w:val="009103E1"/>
    <w:rsid w:val="00910B00"/>
    <w:rsid w:val="00910D67"/>
    <w:rsid w:val="0091313F"/>
    <w:rsid w:val="009137CC"/>
    <w:rsid w:val="00913840"/>
    <w:rsid w:val="009147A0"/>
    <w:rsid w:val="009157C5"/>
    <w:rsid w:val="00915AE2"/>
    <w:rsid w:val="0091711A"/>
    <w:rsid w:val="00917F77"/>
    <w:rsid w:val="00920DAD"/>
    <w:rsid w:val="00920F82"/>
    <w:rsid w:val="00922354"/>
    <w:rsid w:val="0092292E"/>
    <w:rsid w:val="00923D6A"/>
    <w:rsid w:val="009245B3"/>
    <w:rsid w:val="00924FCD"/>
    <w:rsid w:val="009250ED"/>
    <w:rsid w:val="009259C2"/>
    <w:rsid w:val="00930E18"/>
    <w:rsid w:val="00931483"/>
    <w:rsid w:val="0093204A"/>
    <w:rsid w:val="00932E4E"/>
    <w:rsid w:val="00935158"/>
    <w:rsid w:val="00935598"/>
    <w:rsid w:val="00935730"/>
    <w:rsid w:val="00935958"/>
    <w:rsid w:val="009377CA"/>
    <w:rsid w:val="00937C03"/>
    <w:rsid w:val="00942747"/>
    <w:rsid w:val="00944C5E"/>
    <w:rsid w:val="00944C63"/>
    <w:rsid w:val="00947437"/>
    <w:rsid w:val="009474A1"/>
    <w:rsid w:val="0095507B"/>
    <w:rsid w:val="009550C0"/>
    <w:rsid w:val="009555B9"/>
    <w:rsid w:val="00955610"/>
    <w:rsid w:val="0096023F"/>
    <w:rsid w:val="00961258"/>
    <w:rsid w:val="009615E4"/>
    <w:rsid w:val="00962492"/>
    <w:rsid w:val="009625E7"/>
    <w:rsid w:val="00964824"/>
    <w:rsid w:val="00964B48"/>
    <w:rsid w:val="00970A91"/>
    <w:rsid w:val="009710FA"/>
    <w:rsid w:val="00973E5A"/>
    <w:rsid w:val="00974DDE"/>
    <w:rsid w:val="0097540C"/>
    <w:rsid w:val="00975E69"/>
    <w:rsid w:val="009766F4"/>
    <w:rsid w:val="00976BF5"/>
    <w:rsid w:val="0097764F"/>
    <w:rsid w:val="0098048F"/>
    <w:rsid w:val="00980548"/>
    <w:rsid w:val="00981FE2"/>
    <w:rsid w:val="00982052"/>
    <w:rsid w:val="00982410"/>
    <w:rsid w:val="00985563"/>
    <w:rsid w:val="00986963"/>
    <w:rsid w:val="00986FC1"/>
    <w:rsid w:val="0099088E"/>
    <w:rsid w:val="00994471"/>
    <w:rsid w:val="00995D54"/>
    <w:rsid w:val="009971DC"/>
    <w:rsid w:val="009A0B19"/>
    <w:rsid w:val="009A5344"/>
    <w:rsid w:val="009B11C3"/>
    <w:rsid w:val="009B3FB1"/>
    <w:rsid w:val="009B69E2"/>
    <w:rsid w:val="009B6BC6"/>
    <w:rsid w:val="009B76DA"/>
    <w:rsid w:val="009C40AE"/>
    <w:rsid w:val="009C5FD6"/>
    <w:rsid w:val="009C64FF"/>
    <w:rsid w:val="009C7609"/>
    <w:rsid w:val="009D0400"/>
    <w:rsid w:val="009D0E8E"/>
    <w:rsid w:val="009D37B6"/>
    <w:rsid w:val="009D412B"/>
    <w:rsid w:val="009D4923"/>
    <w:rsid w:val="009D58E7"/>
    <w:rsid w:val="009D6006"/>
    <w:rsid w:val="009E1839"/>
    <w:rsid w:val="009E2852"/>
    <w:rsid w:val="009E4E79"/>
    <w:rsid w:val="009E59FF"/>
    <w:rsid w:val="009E69BF"/>
    <w:rsid w:val="009E6C29"/>
    <w:rsid w:val="009E715C"/>
    <w:rsid w:val="009E756D"/>
    <w:rsid w:val="009E79CF"/>
    <w:rsid w:val="009E7C89"/>
    <w:rsid w:val="009F0BA3"/>
    <w:rsid w:val="009F20AC"/>
    <w:rsid w:val="009F33C2"/>
    <w:rsid w:val="009F3B7C"/>
    <w:rsid w:val="009F542A"/>
    <w:rsid w:val="009F571E"/>
    <w:rsid w:val="009F6885"/>
    <w:rsid w:val="00A00022"/>
    <w:rsid w:val="00A001E0"/>
    <w:rsid w:val="00A00230"/>
    <w:rsid w:val="00A01047"/>
    <w:rsid w:val="00A02A58"/>
    <w:rsid w:val="00A050F1"/>
    <w:rsid w:val="00A0601F"/>
    <w:rsid w:val="00A063C5"/>
    <w:rsid w:val="00A064A6"/>
    <w:rsid w:val="00A06B32"/>
    <w:rsid w:val="00A07D40"/>
    <w:rsid w:val="00A07E37"/>
    <w:rsid w:val="00A1465B"/>
    <w:rsid w:val="00A14D93"/>
    <w:rsid w:val="00A16D22"/>
    <w:rsid w:val="00A1770F"/>
    <w:rsid w:val="00A219A4"/>
    <w:rsid w:val="00A220D4"/>
    <w:rsid w:val="00A250B7"/>
    <w:rsid w:val="00A2528D"/>
    <w:rsid w:val="00A25844"/>
    <w:rsid w:val="00A26E0C"/>
    <w:rsid w:val="00A26FDE"/>
    <w:rsid w:val="00A270F8"/>
    <w:rsid w:val="00A27B29"/>
    <w:rsid w:val="00A311C2"/>
    <w:rsid w:val="00A32E02"/>
    <w:rsid w:val="00A343A5"/>
    <w:rsid w:val="00A347B0"/>
    <w:rsid w:val="00A35126"/>
    <w:rsid w:val="00A36ABF"/>
    <w:rsid w:val="00A3715B"/>
    <w:rsid w:val="00A37589"/>
    <w:rsid w:val="00A3796B"/>
    <w:rsid w:val="00A37AED"/>
    <w:rsid w:val="00A40FBE"/>
    <w:rsid w:val="00A41554"/>
    <w:rsid w:val="00A43BEC"/>
    <w:rsid w:val="00A469D3"/>
    <w:rsid w:val="00A471C6"/>
    <w:rsid w:val="00A4778D"/>
    <w:rsid w:val="00A510E9"/>
    <w:rsid w:val="00A51640"/>
    <w:rsid w:val="00A57332"/>
    <w:rsid w:val="00A60379"/>
    <w:rsid w:val="00A606CF"/>
    <w:rsid w:val="00A61B7F"/>
    <w:rsid w:val="00A6502C"/>
    <w:rsid w:val="00A66515"/>
    <w:rsid w:val="00A66560"/>
    <w:rsid w:val="00A666AB"/>
    <w:rsid w:val="00A66A4E"/>
    <w:rsid w:val="00A74AFC"/>
    <w:rsid w:val="00A762E1"/>
    <w:rsid w:val="00A81556"/>
    <w:rsid w:val="00A81E86"/>
    <w:rsid w:val="00A8684E"/>
    <w:rsid w:val="00A900BC"/>
    <w:rsid w:val="00A92089"/>
    <w:rsid w:val="00A96CD2"/>
    <w:rsid w:val="00A96DB8"/>
    <w:rsid w:val="00AA1231"/>
    <w:rsid w:val="00AA2B05"/>
    <w:rsid w:val="00AA3015"/>
    <w:rsid w:val="00AA30CC"/>
    <w:rsid w:val="00AA6D91"/>
    <w:rsid w:val="00AA7425"/>
    <w:rsid w:val="00AA795E"/>
    <w:rsid w:val="00AB2B91"/>
    <w:rsid w:val="00AB496C"/>
    <w:rsid w:val="00AB5D31"/>
    <w:rsid w:val="00AB7AB9"/>
    <w:rsid w:val="00AB7DAD"/>
    <w:rsid w:val="00AC44AE"/>
    <w:rsid w:val="00AC5D4B"/>
    <w:rsid w:val="00AC6004"/>
    <w:rsid w:val="00AC603E"/>
    <w:rsid w:val="00AC6F54"/>
    <w:rsid w:val="00AC710F"/>
    <w:rsid w:val="00AD2206"/>
    <w:rsid w:val="00AD24F3"/>
    <w:rsid w:val="00AD25B7"/>
    <w:rsid w:val="00AD49E0"/>
    <w:rsid w:val="00AD5ACE"/>
    <w:rsid w:val="00AD6AAD"/>
    <w:rsid w:val="00AD749F"/>
    <w:rsid w:val="00AE00F2"/>
    <w:rsid w:val="00AE03F6"/>
    <w:rsid w:val="00AE159D"/>
    <w:rsid w:val="00AE2B31"/>
    <w:rsid w:val="00AE3DBB"/>
    <w:rsid w:val="00AF050F"/>
    <w:rsid w:val="00AF0545"/>
    <w:rsid w:val="00AF1135"/>
    <w:rsid w:val="00AF1222"/>
    <w:rsid w:val="00AF3FD9"/>
    <w:rsid w:val="00B000BE"/>
    <w:rsid w:val="00B00519"/>
    <w:rsid w:val="00B01117"/>
    <w:rsid w:val="00B01567"/>
    <w:rsid w:val="00B0165D"/>
    <w:rsid w:val="00B01CB5"/>
    <w:rsid w:val="00B023D9"/>
    <w:rsid w:val="00B02C9E"/>
    <w:rsid w:val="00B036E1"/>
    <w:rsid w:val="00B04DDB"/>
    <w:rsid w:val="00B05A53"/>
    <w:rsid w:val="00B061D4"/>
    <w:rsid w:val="00B11994"/>
    <w:rsid w:val="00B11C13"/>
    <w:rsid w:val="00B11F80"/>
    <w:rsid w:val="00B13E9B"/>
    <w:rsid w:val="00B146E6"/>
    <w:rsid w:val="00B16B4B"/>
    <w:rsid w:val="00B176FD"/>
    <w:rsid w:val="00B200D0"/>
    <w:rsid w:val="00B212EC"/>
    <w:rsid w:val="00B25808"/>
    <w:rsid w:val="00B26963"/>
    <w:rsid w:val="00B2774A"/>
    <w:rsid w:val="00B319B5"/>
    <w:rsid w:val="00B321B8"/>
    <w:rsid w:val="00B331F4"/>
    <w:rsid w:val="00B33BD4"/>
    <w:rsid w:val="00B36D30"/>
    <w:rsid w:val="00B40BC6"/>
    <w:rsid w:val="00B42423"/>
    <w:rsid w:val="00B44637"/>
    <w:rsid w:val="00B45B86"/>
    <w:rsid w:val="00B46223"/>
    <w:rsid w:val="00B518EB"/>
    <w:rsid w:val="00B53D1D"/>
    <w:rsid w:val="00B5751A"/>
    <w:rsid w:val="00B57DCF"/>
    <w:rsid w:val="00B6005E"/>
    <w:rsid w:val="00B6037C"/>
    <w:rsid w:val="00B63844"/>
    <w:rsid w:val="00B655F8"/>
    <w:rsid w:val="00B67344"/>
    <w:rsid w:val="00B715F7"/>
    <w:rsid w:val="00B72C2C"/>
    <w:rsid w:val="00B73D4C"/>
    <w:rsid w:val="00B76A3C"/>
    <w:rsid w:val="00B83B64"/>
    <w:rsid w:val="00B84847"/>
    <w:rsid w:val="00B85C58"/>
    <w:rsid w:val="00B8647C"/>
    <w:rsid w:val="00B86797"/>
    <w:rsid w:val="00B86BB4"/>
    <w:rsid w:val="00B86E7E"/>
    <w:rsid w:val="00B9069A"/>
    <w:rsid w:val="00B90E1D"/>
    <w:rsid w:val="00B92180"/>
    <w:rsid w:val="00B949A7"/>
    <w:rsid w:val="00B95977"/>
    <w:rsid w:val="00B973C9"/>
    <w:rsid w:val="00B97A4A"/>
    <w:rsid w:val="00BA0343"/>
    <w:rsid w:val="00BA1ECD"/>
    <w:rsid w:val="00BA2B67"/>
    <w:rsid w:val="00BA2BCD"/>
    <w:rsid w:val="00BA36B1"/>
    <w:rsid w:val="00BA6C34"/>
    <w:rsid w:val="00BA79D9"/>
    <w:rsid w:val="00BB000E"/>
    <w:rsid w:val="00BB0485"/>
    <w:rsid w:val="00BB2214"/>
    <w:rsid w:val="00BB3FC8"/>
    <w:rsid w:val="00BB4C6C"/>
    <w:rsid w:val="00BB4F8E"/>
    <w:rsid w:val="00BB5573"/>
    <w:rsid w:val="00BB5649"/>
    <w:rsid w:val="00BB6FAC"/>
    <w:rsid w:val="00BC2562"/>
    <w:rsid w:val="00BC3468"/>
    <w:rsid w:val="00BC41D3"/>
    <w:rsid w:val="00BC62BC"/>
    <w:rsid w:val="00BC6E28"/>
    <w:rsid w:val="00BD03BC"/>
    <w:rsid w:val="00BD2362"/>
    <w:rsid w:val="00BD3CB5"/>
    <w:rsid w:val="00BD465B"/>
    <w:rsid w:val="00BD4CB6"/>
    <w:rsid w:val="00BD5BC8"/>
    <w:rsid w:val="00BE18A5"/>
    <w:rsid w:val="00BE33C8"/>
    <w:rsid w:val="00BE34AC"/>
    <w:rsid w:val="00BE6894"/>
    <w:rsid w:val="00BE6C30"/>
    <w:rsid w:val="00BF04F0"/>
    <w:rsid w:val="00BF05FB"/>
    <w:rsid w:val="00BF0BEB"/>
    <w:rsid w:val="00BF0F16"/>
    <w:rsid w:val="00BF1CE7"/>
    <w:rsid w:val="00BF39D4"/>
    <w:rsid w:val="00BF3F82"/>
    <w:rsid w:val="00BF5BCE"/>
    <w:rsid w:val="00BF6666"/>
    <w:rsid w:val="00BF7184"/>
    <w:rsid w:val="00BF7326"/>
    <w:rsid w:val="00C00724"/>
    <w:rsid w:val="00C00F4B"/>
    <w:rsid w:val="00C014AC"/>
    <w:rsid w:val="00C03960"/>
    <w:rsid w:val="00C03AB9"/>
    <w:rsid w:val="00C0406C"/>
    <w:rsid w:val="00C04808"/>
    <w:rsid w:val="00C053AB"/>
    <w:rsid w:val="00C05B1A"/>
    <w:rsid w:val="00C070B2"/>
    <w:rsid w:val="00C0775D"/>
    <w:rsid w:val="00C10860"/>
    <w:rsid w:val="00C138B9"/>
    <w:rsid w:val="00C13E31"/>
    <w:rsid w:val="00C14871"/>
    <w:rsid w:val="00C15DBC"/>
    <w:rsid w:val="00C15F5D"/>
    <w:rsid w:val="00C21181"/>
    <w:rsid w:val="00C22192"/>
    <w:rsid w:val="00C231D5"/>
    <w:rsid w:val="00C23820"/>
    <w:rsid w:val="00C2457D"/>
    <w:rsid w:val="00C24589"/>
    <w:rsid w:val="00C247F2"/>
    <w:rsid w:val="00C2674B"/>
    <w:rsid w:val="00C2798C"/>
    <w:rsid w:val="00C327DA"/>
    <w:rsid w:val="00C3574D"/>
    <w:rsid w:val="00C358F4"/>
    <w:rsid w:val="00C35B72"/>
    <w:rsid w:val="00C37770"/>
    <w:rsid w:val="00C37822"/>
    <w:rsid w:val="00C37C9F"/>
    <w:rsid w:val="00C4142C"/>
    <w:rsid w:val="00C43888"/>
    <w:rsid w:val="00C44D41"/>
    <w:rsid w:val="00C45A45"/>
    <w:rsid w:val="00C45D90"/>
    <w:rsid w:val="00C472CF"/>
    <w:rsid w:val="00C47A9D"/>
    <w:rsid w:val="00C47D23"/>
    <w:rsid w:val="00C51094"/>
    <w:rsid w:val="00C51FB6"/>
    <w:rsid w:val="00C536C6"/>
    <w:rsid w:val="00C5457F"/>
    <w:rsid w:val="00C56081"/>
    <w:rsid w:val="00C5662D"/>
    <w:rsid w:val="00C56B6C"/>
    <w:rsid w:val="00C615D4"/>
    <w:rsid w:val="00C61B5B"/>
    <w:rsid w:val="00C62485"/>
    <w:rsid w:val="00C6450B"/>
    <w:rsid w:val="00C658C8"/>
    <w:rsid w:val="00C67A23"/>
    <w:rsid w:val="00C70934"/>
    <w:rsid w:val="00C720A5"/>
    <w:rsid w:val="00C7213A"/>
    <w:rsid w:val="00C739FA"/>
    <w:rsid w:val="00C742BD"/>
    <w:rsid w:val="00C7488A"/>
    <w:rsid w:val="00C749D7"/>
    <w:rsid w:val="00C81C15"/>
    <w:rsid w:val="00C81CE4"/>
    <w:rsid w:val="00C83353"/>
    <w:rsid w:val="00C83B86"/>
    <w:rsid w:val="00C83D0A"/>
    <w:rsid w:val="00C84521"/>
    <w:rsid w:val="00C85CF7"/>
    <w:rsid w:val="00C90E2F"/>
    <w:rsid w:val="00C90FA2"/>
    <w:rsid w:val="00C91A94"/>
    <w:rsid w:val="00C91CCF"/>
    <w:rsid w:val="00C91F53"/>
    <w:rsid w:val="00C921F9"/>
    <w:rsid w:val="00C93DC2"/>
    <w:rsid w:val="00C94236"/>
    <w:rsid w:val="00C94B60"/>
    <w:rsid w:val="00C950C3"/>
    <w:rsid w:val="00C95148"/>
    <w:rsid w:val="00C971DE"/>
    <w:rsid w:val="00C97CCE"/>
    <w:rsid w:val="00CA1FFC"/>
    <w:rsid w:val="00CA20DA"/>
    <w:rsid w:val="00CA52A4"/>
    <w:rsid w:val="00CA6471"/>
    <w:rsid w:val="00CA73BC"/>
    <w:rsid w:val="00CA7F45"/>
    <w:rsid w:val="00CB2828"/>
    <w:rsid w:val="00CB2903"/>
    <w:rsid w:val="00CB3552"/>
    <w:rsid w:val="00CB3735"/>
    <w:rsid w:val="00CB3823"/>
    <w:rsid w:val="00CB39CB"/>
    <w:rsid w:val="00CB4AFD"/>
    <w:rsid w:val="00CB5665"/>
    <w:rsid w:val="00CB5F07"/>
    <w:rsid w:val="00CB5F68"/>
    <w:rsid w:val="00CB7407"/>
    <w:rsid w:val="00CB77C1"/>
    <w:rsid w:val="00CC124C"/>
    <w:rsid w:val="00CC2006"/>
    <w:rsid w:val="00CC2B56"/>
    <w:rsid w:val="00CC40DC"/>
    <w:rsid w:val="00CC553B"/>
    <w:rsid w:val="00CC7ABF"/>
    <w:rsid w:val="00CD0D49"/>
    <w:rsid w:val="00CD0F12"/>
    <w:rsid w:val="00CD148B"/>
    <w:rsid w:val="00CD3055"/>
    <w:rsid w:val="00CD32F1"/>
    <w:rsid w:val="00CD50F8"/>
    <w:rsid w:val="00CD54E6"/>
    <w:rsid w:val="00CD5B83"/>
    <w:rsid w:val="00CD6B30"/>
    <w:rsid w:val="00CD6CBB"/>
    <w:rsid w:val="00CD727E"/>
    <w:rsid w:val="00CD778B"/>
    <w:rsid w:val="00CE2076"/>
    <w:rsid w:val="00CE2887"/>
    <w:rsid w:val="00CE347E"/>
    <w:rsid w:val="00CE3FCF"/>
    <w:rsid w:val="00CE55BF"/>
    <w:rsid w:val="00CE614C"/>
    <w:rsid w:val="00CE652E"/>
    <w:rsid w:val="00CE7352"/>
    <w:rsid w:val="00CF19F7"/>
    <w:rsid w:val="00CF201B"/>
    <w:rsid w:val="00CF2C65"/>
    <w:rsid w:val="00CF3DC3"/>
    <w:rsid w:val="00CF4713"/>
    <w:rsid w:val="00CF4CD1"/>
    <w:rsid w:val="00CF4F51"/>
    <w:rsid w:val="00CF5B2C"/>
    <w:rsid w:val="00CF68D6"/>
    <w:rsid w:val="00CF6E72"/>
    <w:rsid w:val="00CF766C"/>
    <w:rsid w:val="00CF773F"/>
    <w:rsid w:val="00D01CA4"/>
    <w:rsid w:val="00D03771"/>
    <w:rsid w:val="00D04769"/>
    <w:rsid w:val="00D04829"/>
    <w:rsid w:val="00D04B5A"/>
    <w:rsid w:val="00D05BD4"/>
    <w:rsid w:val="00D102EC"/>
    <w:rsid w:val="00D1062A"/>
    <w:rsid w:val="00D110EE"/>
    <w:rsid w:val="00D11214"/>
    <w:rsid w:val="00D11A75"/>
    <w:rsid w:val="00D11C0D"/>
    <w:rsid w:val="00D12149"/>
    <w:rsid w:val="00D123C0"/>
    <w:rsid w:val="00D13A18"/>
    <w:rsid w:val="00D142F8"/>
    <w:rsid w:val="00D154AE"/>
    <w:rsid w:val="00D15F68"/>
    <w:rsid w:val="00D17BAD"/>
    <w:rsid w:val="00D2032C"/>
    <w:rsid w:val="00D206F1"/>
    <w:rsid w:val="00D21BF2"/>
    <w:rsid w:val="00D221E5"/>
    <w:rsid w:val="00D23895"/>
    <w:rsid w:val="00D26441"/>
    <w:rsid w:val="00D26C6B"/>
    <w:rsid w:val="00D3011C"/>
    <w:rsid w:val="00D30800"/>
    <w:rsid w:val="00D30B4A"/>
    <w:rsid w:val="00D30D23"/>
    <w:rsid w:val="00D313AD"/>
    <w:rsid w:val="00D3206B"/>
    <w:rsid w:val="00D32D01"/>
    <w:rsid w:val="00D368A7"/>
    <w:rsid w:val="00D36A2A"/>
    <w:rsid w:val="00D4190F"/>
    <w:rsid w:val="00D426AD"/>
    <w:rsid w:val="00D44594"/>
    <w:rsid w:val="00D46758"/>
    <w:rsid w:val="00D46CC5"/>
    <w:rsid w:val="00D47B50"/>
    <w:rsid w:val="00D521DD"/>
    <w:rsid w:val="00D52A72"/>
    <w:rsid w:val="00D541E7"/>
    <w:rsid w:val="00D54CDD"/>
    <w:rsid w:val="00D54FF2"/>
    <w:rsid w:val="00D56500"/>
    <w:rsid w:val="00D659FB"/>
    <w:rsid w:val="00D70E87"/>
    <w:rsid w:val="00D71B98"/>
    <w:rsid w:val="00D71CAC"/>
    <w:rsid w:val="00D73850"/>
    <w:rsid w:val="00D73F32"/>
    <w:rsid w:val="00D745FF"/>
    <w:rsid w:val="00D754D9"/>
    <w:rsid w:val="00D84112"/>
    <w:rsid w:val="00D854D7"/>
    <w:rsid w:val="00D8659F"/>
    <w:rsid w:val="00D90ED5"/>
    <w:rsid w:val="00D9118E"/>
    <w:rsid w:val="00D92C59"/>
    <w:rsid w:val="00D9439C"/>
    <w:rsid w:val="00D94CC1"/>
    <w:rsid w:val="00D95933"/>
    <w:rsid w:val="00DA052A"/>
    <w:rsid w:val="00DA2D27"/>
    <w:rsid w:val="00DA3897"/>
    <w:rsid w:val="00DA4E74"/>
    <w:rsid w:val="00DA511E"/>
    <w:rsid w:val="00DA5D60"/>
    <w:rsid w:val="00DA7AC5"/>
    <w:rsid w:val="00DB0CFD"/>
    <w:rsid w:val="00DB2324"/>
    <w:rsid w:val="00DB5F4B"/>
    <w:rsid w:val="00DC02C5"/>
    <w:rsid w:val="00DC0518"/>
    <w:rsid w:val="00DC1F96"/>
    <w:rsid w:val="00DC2044"/>
    <w:rsid w:val="00DC2A3B"/>
    <w:rsid w:val="00DC57DB"/>
    <w:rsid w:val="00DC591C"/>
    <w:rsid w:val="00DC6520"/>
    <w:rsid w:val="00DC68CE"/>
    <w:rsid w:val="00DC729B"/>
    <w:rsid w:val="00DD0447"/>
    <w:rsid w:val="00DD2ADB"/>
    <w:rsid w:val="00DD3936"/>
    <w:rsid w:val="00DD5139"/>
    <w:rsid w:val="00DD7F8E"/>
    <w:rsid w:val="00DE222B"/>
    <w:rsid w:val="00DE62EE"/>
    <w:rsid w:val="00DE6B1C"/>
    <w:rsid w:val="00DE7D61"/>
    <w:rsid w:val="00DF0C5B"/>
    <w:rsid w:val="00DF1E34"/>
    <w:rsid w:val="00DF2B6B"/>
    <w:rsid w:val="00DF3111"/>
    <w:rsid w:val="00DF3FCB"/>
    <w:rsid w:val="00DF4086"/>
    <w:rsid w:val="00DF4330"/>
    <w:rsid w:val="00DF4F75"/>
    <w:rsid w:val="00DF6940"/>
    <w:rsid w:val="00DF7006"/>
    <w:rsid w:val="00DF76DF"/>
    <w:rsid w:val="00E00B95"/>
    <w:rsid w:val="00E03DB4"/>
    <w:rsid w:val="00E0481B"/>
    <w:rsid w:val="00E04E59"/>
    <w:rsid w:val="00E05866"/>
    <w:rsid w:val="00E0671C"/>
    <w:rsid w:val="00E10C5F"/>
    <w:rsid w:val="00E141D5"/>
    <w:rsid w:val="00E1422B"/>
    <w:rsid w:val="00E146F1"/>
    <w:rsid w:val="00E14F4E"/>
    <w:rsid w:val="00E15AD4"/>
    <w:rsid w:val="00E16443"/>
    <w:rsid w:val="00E17D32"/>
    <w:rsid w:val="00E202FA"/>
    <w:rsid w:val="00E218CA"/>
    <w:rsid w:val="00E2458E"/>
    <w:rsid w:val="00E24645"/>
    <w:rsid w:val="00E253D5"/>
    <w:rsid w:val="00E25645"/>
    <w:rsid w:val="00E25671"/>
    <w:rsid w:val="00E2672B"/>
    <w:rsid w:val="00E32C72"/>
    <w:rsid w:val="00E3611F"/>
    <w:rsid w:val="00E370AE"/>
    <w:rsid w:val="00E37225"/>
    <w:rsid w:val="00E4054A"/>
    <w:rsid w:val="00E4096D"/>
    <w:rsid w:val="00E41FF2"/>
    <w:rsid w:val="00E42570"/>
    <w:rsid w:val="00E439F0"/>
    <w:rsid w:val="00E4461B"/>
    <w:rsid w:val="00E4482D"/>
    <w:rsid w:val="00E4498C"/>
    <w:rsid w:val="00E47117"/>
    <w:rsid w:val="00E50C9B"/>
    <w:rsid w:val="00E517E4"/>
    <w:rsid w:val="00E521B8"/>
    <w:rsid w:val="00E544CD"/>
    <w:rsid w:val="00E55240"/>
    <w:rsid w:val="00E56C06"/>
    <w:rsid w:val="00E57389"/>
    <w:rsid w:val="00E57A14"/>
    <w:rsid w:val="00E601F9"/>
    <w:rsid w:val="00E60DCB"/>
    <w:rsid w:val="00E61095"/>
    <w:rsid w:val="00E62615"/>
    <w:rsid w:val="00E6337E"/>
    <w:rsid w:val="00E64671"/>
    <w:rsid w:val="00E655FB"/>
    <w:rsid w:val="00E657A8"/>
    <w:rsid w:val="00E65842"/>
    <w:rsid w:val="00E67976"/>
    <w:rsid w:val="00E67AF9"/>
    <w:rsid w:val="00E70EDE"/>
    <w:rsid w:val="00E71EDC"/>
    <w:rsid w:val="00E759E7"/>
    <w:rsid w:val="00E77EEF"/>
    <w:rsid w:val="00E80C1D"/>
    <w:rsid w:val="00E81DAA"/>
    <w:rsid w:val="00E82350"/>
    <w:rsid w:val="00E85F06"/>
    <w:rsid w:val="00E86C1F"/>
    <w:rsid w:val="00E877DB"/>
    <w:rsid w:val="00E927E5"/>
    <w:rsid w:val="00E928FB"/>
    <w:rsid w:val="00E957C7"/>
    <w:rsid w:val="00E968DD"/>
    <w:rsid w:val="00E9744A"/>
    <w:rsid w:val="00EA1CF0"/>
    <w:rsid w:val="00EA2F43"/>
    <w:rsid w:val="00EA3990"/>
    <w:rsid w:val="00EA449C"/>
    <w:rsid w:val="00EA5329"/>
    <w:rsid w:val="00EA5EB5"/>
    <w:rsid w:val="00EB175C"/>
    <w:rsid w:val="00EB610B"/>
    <w:rsid w:val="00EB7B14"/>
    <w:rsid w:val="00EC08B1"/>
    <w:rsid w:val="00EC0C3B"/>
    <w:rsid w:val="00EC4A25"/>
    <w:rsid w:val="00EC4FD1"/>
    <w:rsid w:val="00EC55EE"/>
    <w:rsid w:val="00EC5F39"/>
    <w:rsid w:val="00EC7E8B"/>
    <w:rsid w:val="00EC7EF7"/>
    <w:rsid w:val="00ED0709"/>
    <w:rsid w:val="00ED3CC5"/>
    <w:rsid w:val="00ED4555"/>
    <w:rsid w:val="00ED76AB"/>
    <w:rsid w:val="00ED7A76"/>
    <w:rsid w:val="00EE0F45"/>
    <w:rsid w:val="00EE11F8"/>
    <w:rsid w:val="00EE3632"/>
    <w:rsid w:val="00EE3991"/>
    <w:rsid w:val="00EE3C1D"/>
    <w:rsid w:val="00EE607B"/>
    <w:rsid w:val="00EE7C80"/>
    <w:rsid w:val="00EF14AC"/>
    <w:rsid w:val="00EF1644"/>
    <w:rsid w:val="00EF2082"/>
    <w:rsid w:val="00EF435B"/>
    <w:rsid w:val="00EF5991"/>
    <w:rsid w:val="00EF6665"/>
    <w:rsid w:val="00EF6831"/>
    <w:rsid w:val="00EF6FEC"/>
    <w:rsid w:val="00F00338"/>
    <w:rsid w:val="00F03C2D"/>
    <w:rsid w:val="00F04511"/>
    <w:rsid w:val="00F04524"/>
    <w:rsid w:val="00F0490D"/>
    <w:rsid w:val="00F04C98"/>
    <w:rsid w:val="00F058FC"/>
    <w:rsid w:val="00F06306"/>
    <w:rsid w:val="00F07599"/>
    <w:rsid w:val="00F1029B"/>
    <w:rsid w:val="00F12333"/>
    <w:rsid w:val="00F13E51"/>
    <w:rsid w:val="00F14FDC"/>
    <w:rsid w:val="00F174FA"/>
    <w:rsid w:val="00F206F6"/>
    <w:rsid w:val="00F220AC"/>
    <w:rsid w:val="00F22496"/>
    <w:rsid w:val="00F2315C"/>
    <w:rsid w:val="00F25B62"/>
    <w:rsid w:val="00F26B67"/>
    <w:rsid w:val="00F278F1"/>
    <w:rsid w:val="00F318F6"/>
    <w:rsid w:val="00F31A6E"/>
    <w:rsid w:val="00F322FF"/>
    <w:rsid w:val="00F326A0"/>
    <w:rsid w:val="00F33855"/>
    <w:rsid w:val="00F36257"/>
    <w:rsid w:val="00F37AD6"/>
    <w:rsid w:val="00F41669"/>
    <w:rsid w:val="00F43593"/>
    <w:rsid w:val="00F44272"/>
    <w:rsid w:val="00F45114"/>
    <w:rsid w:val="00F4525C"/>
    <w:rsid w:val="00F51EFE"/>
    <w:rsid w:val="00F52CDC"/>
    <w:rsid w:val="00F553C3"/>
    <w:rsid w:val="00F567E2"/>
    <w:rsid w:val="00F6063A"/>
    <w:rsid w:val="00F60738"/>
    <w:rsid w:val="00F61163"/>
    <w:rsid w:val="00F611E8"/>
    <w:rsid w:val="00F61242"/>
    <w:rsid w:val="00F6274E"/>
    <w:rsid w:val="00F668AD"/>
    <w:rsid w:val="00F67167"/>
    <w:rsid w:val="00F70118"/>
    <w:rsid w:val="00F7125D"/>
    <w:rsid w:val="00F770B2"/>
    <w:rsid w:val="00F77D46"/>
    <w:rsid w:val="00F802C2"/>
    <w:rsid w:val="00F81C42"/>
    <w:rsid w:val="00F82346"/>
    <w:rsid w:val="00F832D7"/>
    <w:rsid w:val="00F84173"/>
    <w:rsid w:val="00F85145"/>
    <w:rsid w:val="00F85448"/>
    <w:rsid w:val="00F85583"/>
    <w:rsid w:val="00F85774"/>
    <w:rsid w:val="00F86996"/>
    <w:rsid w:val="00F92064"/>
    <w:rsid w:val="00F9218C"/>
    <w:rsid w:val="00F93A13"/>
    <w:rsid w:val="00F93B4E"/>
    <w:rsid w:val="00F93DDF"/>
    <w:rsid w:val="00F94E24"/>
    <w:rsid w:val="00F958D6"/>
    <w:rsid w:val="00FA03B3"/>
    <w:rsid w:val="00FA1EAA"/>
    <w:rsid w:val="00FA28D1"/>
    <w:rsid w:val="00FA2F5B"/>
    <w:rsid w:val="00FA3CC3"/>
    <w:rsid w:val="00FA471B"/>
    <w:rsid w:val="00FA6FB8"/>
    <w:rsid w:val="00FB0524"/>
    <w:rsid w:val="00FB06EB"/>
    <w:rsid w:val="00FB0B00"/>
    <w:rsid w:val="00FB2BD4"/>
    <w:rsid w:val="00FB2CA7"/>
    <w:rsid w:val="00FC1D7B"/>
    <w:rsid w:val="00FC2F64"/>
    <w:rsid w:val="00FC50A5"/>
    <w:rsid w:val="00FC5880"/>
    <w:rsid w:val="00FC5906"/>
    <w:rsid w:val="00FC6324"/>
    <w:rsid w:val="00FC71F9"/>
    <w:rsid w:val="00FC7F31"/>
    <w:rsid w:val="00FD00E3"/>
    <w:rsid w:val="00FD27F1"/>
    <w:rsid w:val="00FD327B"/>
    <w:rsid w:val="00FD677E"/>
    <w:rsid w:val="00FD7D01"/>
    <w:rsid w:val="00FE1900"/>
    <w:rsid w:val="00FE2423"/>
    <w:rsid w:val="00FE30E0"/>
    <w:rsid w:val="00FE3270"/>
    <w:rsid w:val="00FE3B18"/>
    <w:rsid w:val="00FE5257"/>
    <w:rsid w:val="00FE58E7"/>
    <w:rsid w:val="00FE5970"/>
    <w:rsid w:val="00FE7DA9"/>
    <w:rsid w:val="00FF0143"/>
    <w:rsid w:val="00FF4446"/>
    <w:rsid w:val="00FF6E3F"/>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AD4574"/>
  <w15:docId w15:val="{F7AABDB0-260C-437B-911A-D277AD49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4"/>
    <w:pPr>
      <w:spacing w:after="0" w:line="480" w:lineRule="auto"/>
      <w:ind w:firstLine="432"/>
    </w:pPr>
    <w:rPr>
      <w:rFonts w:eastAsia="Times New Roman" w:cs="Times New Roman"/>
      <w:szCs w:val="20"/>
    </w:rPr>
  </w:style>
  <w:style w:type="paragraph" w:styleId="Heading1">
    <w:name w:val="heading 1"/>
    <w:aliases w:val="Heading 1-Blue"/>
    <w:basedOn w:val="Normal"/>
    <w:next w:val="NormalSS"/>
    <w:link w:val="Heading1Char"/>
    <w:qFormat/>
    <w:rsid w:val="00C37770"/>
    <w:pPr>
      <w:keepNext/>
      <w:pBdr>
        <w:bottom w:val="single" w:sz="2" w:space="1" w:color="auto"/>
      </w:pBdr>
      <w:tabs>
        <w:tab w:val="left" w:pos="432"/>
      </w:tabs>
      <w:spacing w:before="240" w:after="240" w:line="240" w:lineRule="auto"/>
      <w:ind w:firstLine="0"/>
      <w:outlineLvl w:val="0"/>
    </w:pPr>
    <w:rPr>
      <w:rFonts w:ascii="Arial Black" w:hAnsi="Arial Black"/>
      <w:caps/>
      <w:color w:val="345294"/>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B76AB"/>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896A1B"/>
    <w:pPr>
      <w:numPr>
        <w:numId w:val="1"/>
      </w:numPr>
      <w:tabs>
        <w:tab w:val="left" w:pos="432"/>
      </w:tabs>
      <w:spacing w:after="120" w:line="240" w:lineRule="auto"/>
    </w:pPr>
  </w:style>
  <w:style w:type="paragraph" w:customStyle="1" w:styleId="BulletBlueLastSS0">
    <w:name w:val="Bullet Blue (Last SS)"/>
    <w:basedOn w:val="Bullet"/>
    <w:next w:val="NormalSS"/>
    <w:qFormat/>
    <w:rsid w:val="00C7213A"/>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D26C6B"/>
    <w:pPr>
      <w:numPr>
        <w:numId w:val="4"/>
      </w:numPr>
      <w:tabs>
        <w:tab w:val="left" w:pos="288"/>
      </w:tabs>
      <w:spacing w:after="120" w:line="240" w:lineRule="auto"/>
      <w:ind w:left="1080"/>
    </w:pPr>
    <w:rPr>
      <w:rFonts w:eastAsia="Calibri"/>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aliases w:val="Heading 1-Blue Char"/>
    <w:basedOn w:val="DefaultParagraphFont"/>
    <w:link w:val="Heading1"/>
    <w:rsid w:val="00C37770"/>
    <w:rPr>
      <w:rFonts w:ascii="Arial Black" w:eastAsia="Times New Roman" w:hAnsi="Arial Black" w:cs="Times New Roman"/>
      <w:caps/>
      <w:color w:val="345294"/>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aliases w:val="Heading 4 (business proposal only)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2B76AB"/>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3F631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60AD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F516F"/>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C48BD"/>
    <w:pPr>
      <w:tabs>
        <w:tab w:val="right" w:leader="dot" w:pos="9360"/>
      </w:tabs>
      <w:spacing w:after="120" w:line="240" w:lineRule="exact"/>
      <w:ind w:right="720"/>
    </w:pPr>
    <w:rPr>
      <w:rFonts w:ascii="Arial" w:eastAsia="Times New Roman" w:hAnsi="Arial" w:cs="Times New Roman"/>
      <w:caps/>
      <w:sz w:val="20"/>
      <w:szCs w:val="20"/>
      <w:u w:val="single"/>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582BD9"/>
    <w:rPr>
      <w:sz w:val="16"/>
      <w:szCs w:val="16"/>
    </w:rPr>
  </w:style>
  <w:style w:type="paragraph" w:styleId="CommentText">
    <w:name w:val="annotation text"/>
    <w:basedOn w:val="Normal"/>
    <w:link w:val="CommentTextChar"/>
    <w:uiPriority w:val="99"/>
    <w:unhideWhenUsed/>
    <w:rsid w:val="00582BD9"/>
    <w:pPr>
      <w:spacing w:line="240" w:lineRule="auto"/>
    </w:pPr>
    <w:rPr>
      <w:sz w:val="20"/>
    </w:rPr>
  </w:style>
  <w:style w:type="character" w:customStyle="1" w:styleId="CommentTextChar">
    <w:name w:val="Comment Text Char"/>
    <w:basedOn w:val="DefaultParagraphFont"/>
    <w:link w:val="CommentText"/>
    <w:uiPriority w:val="99"/>
    <w:rsid w:val="00582BD9"/>
    <w:rPr>
      <w:rFonts w:eastAsia="Times New Roman" w:cs="Times New Roman"/>
      <w:sz w:val="20"/>
      <w:szCs w:val="20"/>
    </w:rPr>
  </w:style>
  <w:style w:type="paragraph" w:customStyle="1" w:styleId="BulletBlueLastSS">
    <w:name w:val="Bullet_Blue (Last SS)"/>
    <w:basedOn w:val="Normal"/>
    <w:next w:val="NormalSS"/>
    <w:qFormat/>
    <w:rsid w:val="00582BD9"/>
    <w:pPr>
      <w:numPr>
        <w:numId w:val="10"/>
      </w:numPr>
      <w:tabs>
        <w:tab w:val="left" w:pos="360"/>
      </w:tabs>
      <w:spacing w:after="240" w:line="240" w:lineRule="auto"/>
      <w:ind w:right="360"/>
      <w:jc w:val="both"/>
    </w:pPr>
    <w:rPr>
      <w:rFonts w:ascii="Garamond" w:hAnsi="Garamond"/>
      <w:szCs w:val="24"/>
    </w:rPr>
  </w:style>
  <w:style w:type="paragraph" w:customStyle="1" w:styleId="BulletBlack">
    <w:name w:val="Bullet_Black"/>
    <w:basedOn w:val="Normal"/>
    <w:qFormat/>
    <w:rsid w:val="00402DAC"/>
    <w:pPr>
      <w:numPr>
        <w:numId w:val="11"/>
      </w:numPr>
      <w:tabs>
        <w:tab w:val="left" w:pos="360"/>
      </w:tabs>
      <w:spacing w:after="120" w:line="240" w:lineRule="auto"/>
      <w:ind w:right="216"/>
    </w:pPr>
    <w:rPr>
      <w:rFonts w:ascii="Arial" w:hAnsi="Arial"/>
      <w:sz w:val="22"/>
      <w:szCs w:val="24"/>
    </w:rPr>
  </w:style>
  <w:style w:type="paragraph" w:customStyle="1" w:styleId="disclosure">
    <w:name w:val="disclosure"/>
    <w:basedOn w:val="Footer"/>
    <w:qFormat/>
    <w:rsid w:val="00CC2006"/>
    <w:pPr>
      <w:pBdr>
        <w:bottom w:val="none" w:sz="0" w:space="0" w:color="auto"/>
      </w:pBdr>
      <w:tabs>
        <w:tab w:val="clear" w:pos="4320"/>
        <w:tab w:val="center" w:pos="4770"/>
      </w:tabs>
      <w:spacing w:before="120"/>
      <w:jc w:val="center"/>
    </w:pPr>
    <w:rPr>
      <w:sz w:val="17"/>
      <w:szCs w:val="24"/>
    </w:rPr>
  </w:style>
  <w:style w:type="paragraph" w:customStyle="1" w:styleId="CM118">
    <w:name w:val="CM118"/>
    <w:basedOn w:val="Normal"/>
    <w:uiPriority w:val="99"/>
    <w:rsid w:val="009F0BA3"/>
    <w:pPr>
      <w:autoSpaceDE w:val="0"/>
      <w:autoSpaceDN w:val="0"/>
      <w:spacing w:line="240" w:lineRule="auto"/>
      <w:ind w:firstLine="0"/>
    </w:pPr>
    <w:rPr>
      <w:rFonts w:ascii="Lucida Sans" w:eastAsiaTheme="minorHAnsi" w:hAnsi="Lucida Sans"/>
      <w:szCs w:val="24"/>
      <w:lang w:bidi="km-KH"/>
    </w:rPr>
  </w:style>
  <w:style w:type="paragraph" w:styleId="CommentSubject">
    <w:name w:val="annotation subject"/>
    <w:basedOn w:val="CommentText"/>
    <w:next w:val="CommentText"/>
    <w:link w:val="CommentSubjectChar"/>
    <w:uiPriority w:val="99"/>
    <w:semiHidden/>
    <w:unhideWhenUsed/>
    <w:rsid w:val="00F22496"/>
    <w:rPr>
      <w:b/>
      <w:bCs/>
    </w:rPr>
  </w:style>
  <w:style w:type="character" w:customStyle="1" w:styleId="CommentSubjectChar">
    <w:name w:val="Comment Subject Char"/>
    <w:basedOn w:val="CommentTextChar"/>
    <w:link w:val="CommentSubject"/>
    <w:uiPriority w:val="99"/>
    <w:semiHidden/>
    <w:rsid w:val="00F22496"/>
    <w:rPr>
      <w:rFonts w:eastAsia="Times New Roman" w:cs="Times New Roman"/>
      <w:b/>
      <w:bCs/>
      <w:sz w:val="20"/>
      <w:szCs w:val="20"/>
    </w:rPr>
  </w:style>
  <w:style w:type="paragraph" w:customStyle="1" w:styleId="Bullet-Blue">
    <w:name w:val="Bullet-Blue"/>
    <w:basedOn w:val="Normal"/>
    <w:qFormat/>
    <w:rsid w:val="00777047"/>
    <w:pPr>
      <w:tabs>
        <w:tab w:val="left" w:pos="432"/>
      </w:tabs>
      <w:spacing w:after="120" w:line="240" w:lineRule="auto"/>
      <w:ind w:left="360" w:hanging="360"/>
    </w:pPr>
  </w:style>
  <w:style w:type="table" w:customStyle="1" w:styleId="LightList11">
    <w:name w:val="Light List11"/>
    <w:basedOn w:val="TableNormal"/>
    <w:uiPriority w:val="61"/>
    <w:locked/>
    <w:rsid w:val="0077704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customStyle="1" w:styleId="BulletBlue">
    <w:name w:val="Bullet_Blue"/>
    <w:basedOn w:val="Normal"/>
    <w:qFormat/>
    <w:rsid w:val="00686D6D"/>
    <w:pPr>
      <w:numPr>
        <w:numId w:val="12"/>
      </w:numPr>
      <w:tabs>
        <w:tab w:val="left" w:pos="360"/>
      </w:tabs>
      <w:spacing w:after="120" w:line="240" w:lineRule="auto"/>
      <w:ind w:right="360"/>
      <w:jc w:val="both"/>
    </w:pPr>
    <w:rPr>
      <w:szCs w:val="24"/>
    </w:rPr>
  </w:style>
  <w:style w:type="table" w:styleId="TableGrid">
    <w:name w:val="Table Grid"/>
    <w:basedOn w:val="TableNormal"/>
    <w:uiPriority w:val="59"/>
    <w:locked/>
    <w:rsid w:val="00777047"/>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Blue">
    <w:name w:val="Heading 1_Blue"/>
    <w:basedOn w:val="Normal"/>
    <w:next w:val="Normal"/>
    <w:qFormat/>
    <w:rsid w:val="00777047"/>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777047"/>
    <w:pPr>
      <w:keepNext/>
      <w:tabs>
        <w:tab w:val="left" w:pos="432"/>
      </w:tabs>
      <w:spacing w:after="240" w:line="240" w:lineRule="auto"/>
      <w:ind w:left="432" w:hanging="432"/>
      <w:jc w:val="both"/>
      <w:outlineLvl w:val="1"/>
    </w:pPr>
    <w:rPr>
      <w:rFonts w:ascii="Arial" w:hAnsi="Arial"/>
      <w:b/>
      <w:color w:val="345294"/>
      <w:szCs w:val="24"/>
    </w:rPr>
  </w:style>
  <w:style w:type="paragraph" w:customStyle="1" w:styleId="NumberedBulletLASTSS0">
    <w:name w:val="Numbered Bullet (LAST SS)"/>
    <w:basedOn w:val="NumberedBullet"/>
    <w:next w:val="Normal"/>
    <w:qFormat/>
    <w:rsid w:val="00777047"/>
    <w:pPr>
      <w:numPr>
        <w:numId w:val="0"/>
      </w:numPr>
      <w:tabs>
        <w:tab w:val="clear" w:pos="432"/>
        <w:tab w:val="left" w:pos="360"/>
      </w:tabs>
      <w:spacing w:after="240"/>
      <w:ind w:left="720" w:right="360" w:hanging="288"/>
      <w:jc w:val="both"/>
    </w:pPr>
    <w:rPr>
      <w:rFonts w:ascii="Garamond" w:hAnsi="Garamond"/>
      <w:szCs w:val="24"/>
    </w:rPr>
  </w:style>
  <w:style w:type="paragraph" w:customStyle="1" w:styleId="Heading1Black">
    <w:name w:val="Heading 1_Black"/>
    <w:basedOn w:val="Normal"/>
    <w:next w:val="Normal"/>
    <w:qFormat/>
    <w:rsid w:val="00777047"/>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77047"/>
    <w:pPr>
      <w:numPr>
        <w:numId w:val="0"/>
      </w:numPr>
      <w:tabs>
        <w:tab w:val="clear" w:pos="288"/>
        <w:tab w:val="num" w:pos="1080"/>
      </w:tabs>
      <w:spacing w:after="240"/>
      <w:ind w:left="720" w:right="720" w:hanging="360"/>
      <w:jc w:val="both"/>
    </w:pPr>
    <w:rPr>
      <w:rFonts w:ascii="Garamond" w:hAnsi="Garamond"/>
      <w:szCs w:val="24"/>
    </w:rPr>
  </w:style>
  <w:style w:type="paragraph" w:styleId="EndnoteText">
    <w:name w:val="endnote text"/>
    <w:basedOn w:val="Normal"/>
    <w:link w:val="EndnoteTextChar"/>
    <w:semiHidden/>
    <w:rsid w:val="00777047"/>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77047"/>
    <w:rPr>
      <w:rFonts w:ascii="Garamond" w:eastAsia="Times New Roman" w:hAnsi="Garamond" w:cs="Times New Roman"/>
    </w:rPr>
  </w:style>
  <w:style w:type="character" w:styleId="EndnoteReference">
    <w:name w:val="endnote reference"/>
    <w:basedOn w:val="DefaultParagraphFont"/>
    <w:semiHidden/>
    <w:rsid w:val="00777047"/>
    <w:rPr>
      <w:vertAlign w:val="superscript"/>
    </w:rPr>
  </w:style>
  <w:style w:type="paragraph" w:customStyle="1" w:styleId="MarkforFigureHeading">
    <w:name w:val="Mark for Figure Heading"/>
    <w:basedOn w:val="MarkforTableHeading"/>
    <w:next w:val="Normal"/>
    <w:qFormat/>
    <w:rsid w:val="00777047"/>
  </w:style>
  <w:style w:type="paragraph" w:customStyle="1" w:styleId="MarkforExhibitHeading">
    <w:name w:val="Mark for Exhibit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styleId="ListParagraph">
    <w:name w:val="List Paragraph"/>
    <w:basedOn w:val="Normal"/>
    <w:uiPriority w:val="34"/>
    <w:qFormat/>
    <w:rsid w:val="00777047"/>
    <w:pPr>
      <w:tabs>
        <w:tab w:val="left" w:pos="432"/>
      </w:tabs>
      <w:ind w:left="792" w:hanging="360"/>
      <w:contextualSpacing/>
      <w:jc w:val="both"/>
    </w:pPr>
    <w:rPr>
      <w:rFonts w:ascii="Garamond" w:hAnsi="Garamond"/>
      <w:szCs w:val="24"/>
    </w:rPr>
  </w:style>
  <w:style w:type="paragraph" w:customStyle="1" w:styleId="AcknowledgmentnoTOCBlack">
    <w:name w:val="Acknowledgment no TOC_Black"/>
    <w:basedOn w:val="Normal"/>
    <w:next w:val="Normal"/>
    <w:qFormat/>
    <w:rsid w:val="00777047"/>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77047"/>
    <w:rPr>
      <w:color w:val="C00000"/>
    </w:rPr>
  </w:style>
  <w:style w:type="paragraph" w:customStyle="1" w:styleId="AcknowledgmentnoTOCBlue">
    <w:name w:val="Acknowledgment no TOC_Blue"/>
    <w:basedOn w:val="AcknowledgmentnoTOCBlack"/>
    <w:next w:val="Normal"/>
    <w:qFormat/>
    <w:rsid w:val="00777047"/>
    <w:rPr>
      <w:color w:val="345294"/>
    </w:rPr>
  </w:style>
  <w:style w:type="paragraph" w:customStyle="1" w:styleId="BulletRed">
    <w:name w:val="Bullet_Red"/>
    <w:basedOn w:val="BulletBlack"/>
    <w:qFormat/>
    <w:rsid w:val="00777047"/>
    <w:pPr>
      <w:numPr>
        <w:numId w:val="13"/>
      </w:numPr>
      <w:ind w:left="720" w:right="360" w:hanging="288"/>
      <w:jc w:val="both"/>
    </w:pPr>
    <w:rPr>
      <w:rFonts w:ascii="Garamond" w:hAnsi="Garamond"/>
    </w:rPr>
  </w:style>
  <w:style w:type="paragraph" w:customStyle="1" w:styleId="BulletBlackLastSS">
    <w:name w:val="Bullet_Black (Last SS)"/>
    <w:basedOn w:val="BulletBlack"/>
    <w:next w:val="NormalSS"/>
    <w:qFormat/>
    <w:rsid w:val="00777047"/>
    <w:pPr>
      <w:numPr>
        <w:numId w:val="7"/>
      </w:numPr>
      <w:spacing w:after="240"/>
      <w:ind w:left="720" w:right="360" w:hanging="288"/>
      <w:jc w:val="both"/>
    </w:pPr>
    <w:rPr>
      <w:rFonts w:ascii="Garamond" w:hAnsi="Garamond"/>
    </w:rPr>
  </w:style>
  <w:style w:type="paragraph" w:customStyle="1" w:styleId="BulletRedLastSS">
    <w:name w:val="Bullet_Red (Last SS)"/>
    <w:basedOn w:val="BulletBlackLastSS"/>
    <w:next w:val="NormalSS"/>
    <w:qFormat/>
    <w:rsid w:val="00777047"/>
    <w:pPr>
      <w:numPr>
        <w:numId w:val="14"/>
      </w:numPr>
      <w:ind w:left="720" w:hanging="288"/>
    </w:pPr>
  </w:style>
  <w:style w:type="paragraph" w:customStyle="1" w:styleId="BulletBlackLastDS">
    <w:name w:val="Bullet_Black (Last DS)"/>
    <w:basedOn w:val="BulletBlackLastSS"/>
    <w:next w:val="Normal"/>
    <w:qFormat/>
    <w:rsid w:val="00777047"/>
    <w:pPr>
      <w:spacing w:after="320"/>
    </w:pPr>
  </w:style>
  <w:style w:type="paragraph" w:customStyle="1" w:styleId="BulletRedLastDS">
    <w:name w:val="Bullet_Red (Last DS)"/>
    <w:basedOn w:val="BulletRedLastSS"/>
    <w:next w:val="Normal"/>
    <w:qFormat/>
    <w:rsid w:val="00777047"/>
    <w:pPr>
      <w:spacing w:after="320"/>
    </w:pPr>
  </w:style>
  <w:style w:type="paragraph" w:customStyle="1" w:styleId="BulletBlueLastDS">
    <w:name w:val="Bullet_Blue (Last DS)"/>
    <w:basedOn w:val="BulletBlackLastDS"/>
    <w:next w:val="Normal"/>
    <w:qFormat/>
    <w:rsid w:val="00777047"/>
    <w:pPr>
      <w:numPr>
        <w:numId w:val="15"/>
      </w:numPr>
      <w:ind w:left="720" w:hanging="288"/>
    </w:pPr>
  </w:style>
  <w:style w:type="paragraph" w:customStyle="1" w:styleId="Heading1Red">
    <w:name w:val="Heading 1_Red"/>
    <w:basedOn w:val="Heading1Black"/>
    <w:next w:val="Normal"/>
    <w:qFormat/>
    <w:rsid w:val="00777047"/>
    <w:rPr>
      <w:color w:val="C00000"/>
    </w:rPr>
  </w:style>
  <w:style w:type="paragraph" w:customStyle="1" w:styleId="Heading2Black">
    <w:name w:val="Heading 2_Black"/>
    <w:basedOn w:val="Normal"/>
    <w:next w:val="Normal"/>
    <w:qFormat/>
    <w:rsid w:val="00777047"/>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77047"/>
    <w:rPr>
      <w:color w:val="C00000"/>
    </w:rPr>
  </w:style>
  <w:style w:type="paragraph" w:customStyle="1" w:styleId="Heading2BlackNoTOC">
    <w:name w:val="Heading 2_Black No TOC"/>
    <w:basedOn w:val="Heading2Black"/>
    <w:next w:val="Normal"/>
    <w:qFormat/>
    <w:rsid w:val="00777047"/>
    <w:pPr>
      <w:outlineLvl w:val="8"/>
    </w:pPr>
  </w:style>
  <w:style w:type="paragraph" w:customStyle="1" w:styleId="Heading2RedNoTOC">
    <w:name w:val="Heading 2_Red No TOC"/>
    <w:basedOn w:val="Heading2Red"/>
    <w:next w:val="Normal"/>
    <w:qFormat/>
    <w:rsid w:val="00777047"/>
    <w:pPr>
      <w:outlineLvl w:val="8"/>
    </w:pPr>
  </w:style>
  <w:style w:type="paragraph" w:customStyle="1" w:styleId="Heading2BlueNoTOC">
    <w:name w:val="Heading 2_Blue No TOC"/>
    <w:basedOn w:val="Heading2Blue"/>
    <w:next w:val="Normal"/>
    <w:qFormat/>
    <w:rsid w:val="00777047"/>
    <w:pPr>
      <w:outlineLvl w:val="8"/>
    </w:pPr>
  </w:style>
  <w:style w:type="paragraph" w:customStyle="1" w:styleId="MarkforAttachmentHeadingBlack">
    <w:name w:val="Mark for Attachment Heading_Black"/>
    <w:basedOn w:val="Normal"/>
    <w:next w:val="Normal"/>
    <w:qFormat/>
    <w:rsid w:val="00777047"/>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77047"/>
    <w:rPr>
      <w:color w:val="C00000"/>
    </w:rPr>
  </w:style>
  <w:style w:type="paragraph" w:customStyle="1" w:styleId="MarkforAttachmentHeadingBlue">
    <w:name w:val="Mark for Attachment Heading_Blue"/>
    <w:basedOn w:val="MarkforAttachmentHeadingBlack"/>
    <w:next w:val="Normal"/>
    <w:qFormat/>
    <w:rsid w:val="00777047"/>
    <w:rPr>
      <w:color w:val="345294"/>
    </w:rPr>
  </w:style>
  <w:style w:type="paragraph" w:customStyle="1" w:styleId="MarkforAppendixHeadingBlack">
    <w:name w:val="Mark for Appendix Heading_Black"/>
    <w:basedOn w:val="Normal"/>
    <w:next w:val="Normal"/>
    <w:qFormat/>
    <w:rsid w:val="00777047"/>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77047"/>
    <w:rPr>
      <w:color w:val="C00000"/>
    </w:rPr>
  </w:style>
  <w:style w:type="paragraph" w:customStyle="1" w:styleId="MarkforAppendixHeadingBlue">
    <w:name w:val="Mark for Appendix Heading_Blue"/>
    <w:basedOn w:val="MarkforAppendixHeadingBlack"/>
    <w:next w:val="Normal"/>
    <w:qFormat/>
    <w:rsid w:val="00777047"/>
    <w:rPr>
      <w:color w:val="345294"/>
    </w:rPr>
  </w:style>
  <w:style w:type="table" w:customStyle="1" w:styleId="SMPRTableRed">
    <w:name w:val="SMPR_Table_Red"/>
    <w:basedOn w:val="TableNormal"/>
    <w:uiPriority w:val="99"/>
    <w:rsid w:val="0077704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704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704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77047"/>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77047"/>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77047"/>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77047"/>
    <w:pPr>
      <w:spacing w:after="100"/>
      <w:ind w:left="1920"/>
      <w:jc w:val="both"/>
    </w:pPr>
    <w:rPr>
      <w:rFonts w:ascii="Garamond" w:hAnsi="Garamond"/>
      <w:szCs w:val="24"/>
    </w:rPr>
  </w:style>
  <w:style w:type="paragraph" w:customStyle="1" w:styleId="NormalSS12">
    <w:name w:val="NormalSS 12"/>
    <w:basedOn w:val="NormalSS"/>
    <w:qFormat/>
    <w:rsid w:val="00777047"/>
    <w:pPr>
      <w:tabs>
        <w:tab w:val="left" w:pos="432"/>
      </w:tabs>
      <w:jc w:val="both"/>
    </w:pPr>
    <w:rPr>
      <w:szCs w:val="24"/>
    </w:rPr>
  </w:style>
  <w:style w:type="character" w:customStyle="1" w:styleId="st1">
    <w:name w:val="st1"/>
    <w:basedOn w:val="DefaultParagraphFont"/>
    <w:rsid w:val="00777047"/>
  </w:style>
  <w:style w:type="paragraph" w:customStyle="1" w:styleId="ColorfulList-Accent11">
    <w:name w:val="Colorful List - Accent 11"/>
    <w:basedOn w:val="Normal"/>
    <w:qFormat/>
    <w:rsid w:val="00777047"/>
    <w:pPr>
      <w:tabs>
        <w:tab w:val="left" w:pos="432"/>
      </w:tabs>
      <w:ind w:firstLine="0"/>
      <w:contextualSpacing/>
      <w:jc w:val="both"/>
    </w:pPr>
    <w:rPr>
      <w:rFonts w:ascii="Garamond" w:hAnsi="Garamond"/>
      <w:szCs w:val="24"/>
    </w:rPr>
  </w:style>
  <w:style w:type="character" w:styleId="Hyperlink">
    <w:name w:val="Hyperlink"/>
    <w:uiPriority w:val="99"/>
    <w:unhideWhenUsed/>
    <w:rsid w:val="00777047"/>
    <w:rPr>
      <w:color w:val="0000FF"/>
      <w:u w:val="single"/>
    </w:rPr>
  </w:style>
  <w:style w:type="character" w:styleId="Emphasis">
    <w:name w:val="Emphasis"/>
    <w:uiPriority w:val="20"/>
    <w:qFormat/>
    <w:rsid w:val="00777047"/>
    <w:rPr>
      <w:i/>
      <w:iCs/>
    </w:rPr>
  </w:style>
  <w:style w:type="character" w:styleId="Strong">
    <w:name w:val="Strong"/>
    <w:uiPriority w:val="22"/>
    <w:qFormat/>
    <w:rsid w:val="00777047"/>
    <w:rPr>
      <w:b/>
      <w:bCs/>
    </w:rPr>
  </w:style>
  <w:style w:type="character" w:customStyle="1" w:styleId="reference-text">
    <w:name w:val="reference-text"/>
    <w:basedOn w:val="DefaultParagraphFont"/>
    <w:rsid w:val="00777047"/>
  </w:style>
  <w:style w:type="character" w:customStyle="1" w:styleId="A9">
    <w:name w:val="A9"/>
    <w:uiPriority w:val="99"/>
    <w:rsid w:val="00777047"/>
    <w:rPr>
      <w:rFonts w:cs="Myriad Pro"/>
      <w:color w:val="000000"/>
      <w:sz w:val="20"/>
      <w:szCs w:val="20"/>
      <w:u w:val="single"/>
    </w:rPr>
  </w:style>
  <w:style w:type="paragraph" w:styleId="NormalWeb">
    <w:name w:val="Normal (Web)"/>
    <w:basedOn w:val="Normal"/>
    <w:uiPriority w:val="99"/>
    <w:unhideWhenUsed/>
    <w:rsid w:val="00777047"/>
    <w:pPr>
      <w:spacing w:before="100" w:beforeAutospacing="1" w:after="100" w:afterAutospacing="1" w:line="240" w:lineRule="auto"/>
      <w:ind w:firstLine="0"/>
    </w:pPr>
    <w:rPr>
      <w:rFonts w:eastAsia="MS Mincho"/>
      <w:szCs w:val="24"/>
    </w:rPr>
  </w:style>
  <w:style w:type="paragraph" w:customStyle="1" w:styleId="Default">
    <w:name w:val="Default"/>
    <w:basedOn w:val="Normal"/>
    <w:rsid w:val="00777047"/>
    <w:pPr>
      <w:autoSpaceDE w:val="0"/>
      <w:autoSpaceDN w:val="0"/>
      <w:spacing w:line="240" w:lineRule="auto"/>
      <w:ind w:firstLine="0"/>
    </w:pPr>
    <w:rPr>
      <w:rFonts w:ascii="Lucida Sans" w:eastAsiaTheme="minorHAnsi" w:hAnsi="Lucida Sans"/>
      <w:color w:val="000000"/>
      <w:szCs w:val="24"/>
    </w:rPr>
  </w:style>
  <w:style w:type="paragraph" w:styleId="Revision">
    <w:name w:val="Revision"/>
    <w:hidden/>
    <w:uiPriority w:val="99"/>
    <w:semiHidden/>
    <w:rsid w:val="00777047"/>
    <w:pPr>
      <w:spacing w:after="0"/>
    </w:pPr>
    <w:rPr>
      <w:rFonts w:ascii="Garamond" w:eastAsia="Times New Roman" w:hAnsi="Garamond" w:cs="Times New Roman"/>
    </w:rPr>
  </w:style>
  <w:style w:type="character" w:styleId="FollowedHyperlink">
    <w:name w:val="FollowedHyperlink"/>
    <w:basedOn w:val="DefaultParagraphFont"/>
    <w:uiPriority w:val="99"/>
    <w:semiHidden/>
    <w:unhideWhenUsed/>
    <w:rsid w:val="00777047"/>
    <w:rPr>
      <w:color w:val="800080" w:themeColor="followedHyperlink"/>
      <w:u w:val="single"/>
    </w:rPr>
  </w:style>
  <w:style w:type="paragraph" w:customStyle="1" w:styleId="Pubs">
    <w:name w:val="Pubs"/>
    <w:basedOn w:val="Normal"/>
    <w:qFormat/>
    <w:rsid w:val="00777047"/>
    <w:pPr>
      <w:keepLines/>
      <w:widowControl w:val="0"/>
      <w:spacing w:before="120" w:line="240" w:lineRule="auto"/>
      <w:ind w:left="360" w:hanging="360"/>
      <w:jc w:val="both"/>
    </w:pPr>
    <w:rPr>
      <w:rFonts w:ascii="Garamond" w:hAnsi="Garamond"/>
      <w:snapToGrid w:val="0"/>
      <w:sz w:val="21"/>
      <w:szCs w:val="21"/>
    </w:rPr>
  </w:style>
  <w:style w:type="character" w:customStyle="1" w:styleId="st">
    <w:name w:val="st"/>
    <w:basedOn w:val="DefaultParagraphFont"/>
    <w:rsid w:val="00777047"/>
  </w:style>
  <w:style w:type="paragraph" w:customStyle="1" w:styleId="MarkforAppendixHeading">
    <w:name w:val="Mark for Appendix Heading"/>
    <w:basedOn w:val="Normal"/>
    <w:qFormat/>
    <w:rsid w:val="00777047"/>
    <w:pPr>
      <w:tabs>
        <w:tab w:val="left" w:pos="432"/>
      </w:tabs>
      <w:ind w:firstLine="0"/>
      <w:jc w:val="center"/>
    </w:pPr>
    <w:rPr>
      <w:b/>
      <w:caps/>
      <w:szCs w:val="24"/>
    </w:rPr>
  </w:style>
  <w:style w:type="table" w:customStyle="1" w:styleId="LightList-Accent11">
    <w:name w:val="Light List - Accent 11"/>
    <w:basedOn w:val="TableNormal"/>
    <w:uiPriority w:val="61"/>
    <w:locked/>
    <w:rsid w:val="00777047"/>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lue0">
    <w:name w:val="Bullet Blue"/>
    <w:basedOn w:val="Bullet"/>
    <w:qFormat/>
    <w:rsid w:val="00534A14"/>
    <w:pPr>
      <w:tabs>
        <w:tab w:val="clear" w:pos="432"/>
      </w:tabs>
    </w:pPr>
  </w:style>
  <w:style w:type="paragraph" w:customStyle="1" w:styleId="BulletLastSS">
    <w:name w:val="Bullet (Last SS)"/>
    <w:basedOn w:val="Bullet"/>
    <w:next w:val="NormalSS"/>
    <w:qFormat/>
    <w:rsid w:val="001D201E"/>
    <w:pPr>
      <w:numPr>
        <w:numId w:val="0"/>
      </w:numPr>
      <w:spacing w:after="240"/>
      <w:ind w:left="432" w:hanging="432"/>
    </w:pPr>
  </w:style>
  <w:style w:type="paragraph" w:customStyle="1" w:styleId="AnswerCategory">
    <w:name w:val="Answer Category"/>
    <w:basedOn w:val="Normal"/>
    <w:qFormat/>
    <w:rsid w:val="001D201E"/>
    <w:pPr>
      <w:tabs>
        <w:tab w:val="left" w:pos="1080"/>
        <w:tab w:val="left" w:pos="1440"/>
      </w:tabs>
      <w:spacing w:before="40" w:line="240" w:lineRule="auto"/>
      <w:ind w:left="1440" w:right="2880" w:hanging="630"/>
    </w:pPr>
    <w:rPr>
      <w:rFonts w:ascii="Arial" w:hAnsi="Arial" w:cs="Arial"/>
      <w:sz w:val="20"/>
    </w:rPr>
  </w:style>
  <w:style w:type="table" w:customStyle="1" w:styleId="TableGrid1">
    <w:name w:val="Table Grid1"/>
    <w:basedOn w:val="TableNormal"/>
    <w:next w:val="TableGrid"/>
    <w:uiPriority w:val="59"/>
    <w:locked/>
    <w:rsid w:val="001D2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DefaultParagraphFont"/>
    <w:uiPriority w:val="99"/>
    <w:rsid w:val="009245B3"/>
    <w:rPr>
      <w:rFonts w:ascii="HelveticaNeueLT Std Blk" w:hAnsi="HelveticaNeueLT Std Blk" w:hint="default"/>
      <w:b/>
      <w:bCs/>
      <w:color w:val="000000"/>
    </w:rPr>
  </w:style>
  <w:style w:type="table" w:customStyle="1" w:styleId="LightList12">
    <w:name w:val="Light List12"/>
    <w:basedOn w:val="TableNormal"/>
    <w:uiPriority w:val="61"/>
    <w:locked/>
    <w:rsid w:val="005D06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LAST">
    <w:name w:val="Bullet (LAST)"/>
    <w:next w:val="Normal"/>
    <w:rsid w:val="005D06F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5D06F1"/>
    <w:pPr>
      <w:tabs>
        <w:tab w:val="left" w:pos="432"/>
      </w:tabs>
      <w:spacing w:before="120" w:after="240" w:line="240" w:lineRule="auto"/>
      <w:jc w:val="both"/>
    </w:pPr>
  </w:style>
  <w:style w:type="paragraph" w:customStyle="1" w:styleId="MarkforTable">
    <w:name w:val="Mark for Table"/>
    <w:next w:val="Normal"/>
    <w:rsid w:val="005D06F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5D06F1"/>
    <w:pPr>
      <w:tabs>
        <w:tab w:val="left" w:pos="432"/>
      </w:tabs>
      <w:spacing w:before="120" w:after="480"/>
      <w:jc w:val="both"/>
    </w:pPr>
  </w:style>
  <w:style w:type="paragraph" w:customStyle="1" w:styleId="MarkforFigure">
    <w:name w:val="Mark for Figure"/>
    <w:basedOn w:val="Normal"/>
    <w:next w:val="Normal"/>
    <w:rsid w:val="005D06F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D06F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D06F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5D06F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5D06F1"/>
    <w:rPr>
      <w:rFonts w:ascii="Arial" w:eastAsia="Times New Roman" w:hAnsi="Arial" w:cs="Times New Roman"/>
      <w:b/>
      <w:bCs/>
      <w:sz w:val="20"/>
      <w:szCs w:val="20"/>
    </w:rPr>
  </w:style>
  <w:style w:type="paragraph" w:styleId="BodyText">
    <w:name w:val="Body Text"/>
    <w:basedOn w:val="Normal"/>
    <w:link w:val="BodyTextChar"/>
    <w:semiHidden/>
    <w:rsid w:val="005D06F1"/>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5D06F1"/>
    <w:rPr>
      <w:rFonts w:ascii="Arial" w:eastAsia="Times New Roman" w:hAnsi="Arial" w:cs="Arial"/>
      <w:sz w:val="10"/>
      <w:szCs w:val="20"/>
    </w:rPr>
  </w:style>
  <w:style w:type="paragraph" w:customStyle="1" w:styleId="MarkforAppendix">
    <w:name w:val="Mark for Appendix"/>
    <w:basedOn w:val="Normal"/>
    <w:rsid w:val="005D06F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5D06F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5D06F1"/>
    <w:rPr>
      <w:rFonts w:ascii="Arial" w:eastAsia="Times New Roman" w:hAnsi="Arial" w:cs="Arial"/>
      <w:sz w:val="20"/>
      <w:szCs w:val="20"/>
    </w:rPr>
  </w:style>
  <w:style w:type="paragraph" w:styleId="BodyTextIndent3">
    <w:name w:val="Body Text Indent 3"/>
    <w:basedOn w:val="Normal"/>
    <w:link w:val="BodyTextIndent3Char"/>
    <w:semiHidden/>
    <w:rsid w:val="005D06F1"/>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D06F1"/>
    <w:rPr>
      <w:rFonts w:ascii="Arial" w:eastAsia="Times New Roman" w:hAnsi="Arial" w:cs="Arial"/>
      <w:sz w:val="20"/>
      <w:szCs w:val="20"/>
    </w:rPr>
  </w:style>
  <w:style w:type="paragraph" w:styleId="BodyText2">
    <w:name w:val="Body Text 2"/>
    <w:basedOn w:val="Normal"/>
    <w:link w:val="BodyText2Char"/>
    <w:semiHidden/>
    <w:rsid w:val="005D06F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5D06F1"/>
    <w:rPr>
      <w:rFonts w:ascii="Arial" w:eastAsia="Times New Roman" w:hAnsi="Arial" w:cs="Arial"/>
      <w:b/>
      <w:bCs/>
      <w:sz w:val="20"/>
      <w:szCs w:val="20"/>
    </w:rPr>
  </w:style>
  <w:style w:type="paragraph" w:styleId="BodyText3">
    <w:name w:val="Body Text 3"/>
    <w:basedOn w:val="Normal"/>
    <w:link w:val="BodyText3Char"/>
    <w:semiHidden/>
    <w:rsid w:val="005D06F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5D06F1"/>
    <w:rPr>
      <w:rFonts w:ascii="Arial" w:eastAsia="Times New Roman" w:hAnsi="Arial" w:cs="Arial"/>
      <w:sz w:val="12"/>
      <w:szCs w:val="20"/>
    </w:rPr>
  </w:style>
  <w:style w:type="paragraph" w:customStyle="1" w:styleId="QuestionChar">
    <w:name w:val="Question Char"/>
    <w:basedOn w:val="Normal"/>
    <w:rsid w:val="005D06F1"/>
    <w:pPr>
      <w:numPr>
        <w:numId w:val="16"/>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D06F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D06F1"/>
    <w:pPr>
      <w:spacing w:before="40" w:after="40" w:line="240" w:lineRule="auto"/>
      <w:ind w:firstLine="0"/>
    </w:pPr>
    <w:rPr>
      <w:rFonts w:ascii="Arial" w:hAnsi="Arial"/>
      <w:b/>
      <w:sz w:val="21"/>
    </w:rPr>
  </w:style>
  <w:style w:type="paragraph" w:customStyle="1" w:styleId="TableTextLeft">
    <w:name w:val="Table Text Left"/>
    <w:basedOn w:val="List"/>
    <w:rsid w:val="005D06F1"/>
  </w:style>
  <w:style w:type="paragraph" w:customStyle="1" w:styleId="TableTextCenterBox">
    <w:name w:val="Table Text Center Box"/>
    <w:basedOn w:val="Normal"/>
    <w:rsid w:val="005D06F1"/>
    <w:pPr>
      <w:spacing w:before="40" w:after="40" w:line="240" w:lineRule="auto"/>
      <w:ind w:firstLine="0"/>
      <w:jc w:val="center"/>
    </w:pPr>
    <w:rPr>
      <w:rFonts w:ascii="Arial Narrow" w:hAnsi="Arial Narrow"/>
      <w:sz w:val="22"/>
    </w:rPr>
  </w:style>
  <w:style w:type="paragraph" w:styleId="List">
    <w:name w:val="List"/>
    <w:basedOn w:val="Normal"/>
    <w:semiHidden/>
    <w:rsid w:val="005D06F1"/>
    <w:pPr>
      <w:tabs>
        <w:tab w:val="left" w:pos="432"/>
      </w:tabs>
      <w:spacing w:before="120" w:after="120" w:line="240" w:lineRule="auto"/>
      <w:ind w:left="360" w:hanging="360"/>
      <w:jc w:val="both"/>
    </w:pPr>
  </w:style>
  <w:style w:type="paragraph" w:customStyle="1" w:styleId="BoxText">
    <w:name w:val="Box Text"/>
    <w:basedOn w:val="Normal"/>
    <w:rsid w:val="005D06F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D06F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5D06F1"/>
    <w:rPr>
      <w:rFonts w:ascii="Arial Narrow" w:hAnsi="Arial Narrow"/>
      <w:position w:val="4"/>
      <w:sz w:val="14"/>
      <w:szCs w:val="14"/>
      <w:lang w:val="en-US" w:eastAsia="en-US" w:bidi="ar-SA"/>
    </w:rPr>
  </w:style>
  <w:style w:type="character" w:customStyle="1" w:styleId="BoxCharCharCharCharChar">
    <w:name w:val="Box Char Char Char Char Char"/>
    <w:rsid w:val="005D06F1"/>
    <w:rPr>
      <w:rFonts w:ascii="Arial Narrow" w:hAnsi="Arial Narrow"/>
      <w:sz w:val="28"/>
      <w:lang w:val="en-US" w:eastAsia="en-US" w:bidi="ar-SA"/>
    </w:rPr>
  </w:style>
  <w:style w:type="paragraph" w:customStyle="1" w:styleId="stquest">
    <w:name w:val="stquest"/>
    <w:basedOn w:val="Normal"/>
    <w:rsid w:val="005D06F1"/>
    <w:pPr>
      <w:spacing w:before="60" w:after="60" w:line="240" w:lineRule="auto"/>
      <w:ind w:left="540" w:hanging="540"/>
    </w:pPr>
    <w:rPr>
      <w:rFonts w:ascii="Arial" w:hAnsi="Arial"/>
      <w:sz w:val="20"/>
    </w:rPr>
  </w:style>
  <w:style w:type="paragraph" w:customStyle="1" w:styleId="clarify">
    <w:name w:val="clarify"/>
    <w:basedOn w:val="Normal"/>
    <w:rsid w:val="005D06F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5D06F1"/>
    <w:pPr>
      <w:tabs>
        <w:tab w:val="left" w:pos="432"/>
      </w:tabs>
      <w:spacing w:before="120" w:after="120" w:line="240" w:lineRule="auto"/>
      <w:ind w:left="2880" w:right="2880" w:firstLine="0"/>
      <w:jc w:val="both"/>
    </w:pPr>
    <w:rPr>
      <w:b/>
      <w:sz w:val="32"/>
    </w:rPr>
  </w:style>
  <w:style w:type="paragraph" w:customStyle="1" w:styleId="Question">
    <w:name w:val="Question"/>
    <w:basedOn w:val="Normal"/>
    <w:rsid w:val="005D06F1"/>
    <w:pPr>
      <w:spacing w:before="120" w:after="240" w:line="240" w:lineRule="auto"/>
      <w:ind w:left="720" w:hanging="720"/>
      <w:jc w:val="both"/>
    </w:pPr>
    <w:rPr>
      <w:rFonts w:ascii="Calibri" w:hAnsi="Calibri"/>
      <w:b/>
      <w:sz w:val="22"/>
      <w:szCs w:val="22"/>
    </w:rPr>
  </w:style>
  <w:style w:type="table" w:customStyle="1" w:styleId="TableGrid2">
    <w:name w:val="Table Grid2"/>
    <w:basedOn w:val="TableNormal"/>
    <w:next w:val="TableGrid"/>
    <w:uiPriority w:val="59"/>
    <w:locked/>
    <w:rsid w:val="005D06F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D06F1"/>
    <w:pPr>
      <w:spacing w:before="240" w:after="0"/>
      <w:ind w:left="1354" w:hanging="634"/>
    </w:pPr>
    <w:rPr>
      <w:rFonts w:cs="Arial"/>
      <w:b w:val="0"/>
      <w:bCs/>
    </w:rPr>
  </w:style>
  <w:style w:type="paragraph" w:customStyle="1" w:styleId="Questiontable">
    <w:name w:val="Question (table)"/>
    <w:basedOn w:val="Normal"/>
    <w:rsid w:val="005D06F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5D06F1"/>
    <w:rPr>
      <w:color w:val="808080"/>
    </w:rPr>
  </w:style>
  <w:style w:type="paragraph" w:customStyle="1" w:styleId="QUESTIONTEXT">
    <w:name w:val="!QUESTION TEXT"/>
    <w:basedOn w:val="Normal"/>
    <w:link w:val="QUESTIONTEXTChar"/>
    <w:qFormat/>
    <w:rsid w:val="005D06F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D06F1"/>
    <w:rPr>
      <w:rFonts w:ascii="Arial" w:eastAsia="Times New Roman" w:hAnsi="Arial" w:cs="Arial"/>
      <w:b/>
      <w:sz w:val="20"/>
      <w:szCs w:val="20"/>
    </w:rPr>
  </w:style>
  <w:style w:type="paragraph" w:styleId="Subtitle">
    <w:name w:val="Subtitle"/>
    <w:basedOn w:val="Normal"/>
    <w:link w:val="SubtitleChar"/>
    <w:qFormat/>
    <w:rsid w:val="005D06F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5D06F1"/>
    <w:rPr>
      <w:rFonts w:eastAsia="Times New Roman" w:cs="Times New Roman"/>
      <w:b/>
      <w:bCs/>
      <w:smallCaps/>
      <w:szCs w:val="20"/>
    </w:rPr>
  </w:style>
  <w:style w:type="paragraph" w:styleId="PlainText">
    <w:name w:val="Plain Text"/>
    <w:basedOn w:val="Normal"/>
    <w:link w:val="PlainTextChar"/>
    <w:uiPriority w:val="99"/>
    <w:semiHidden/>
    <w:unhideWhenUsed/>
    <w:rsid w:val="005D06F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D06F1"/>
    <w:rPr>
      <w:rFonts w:ascii="Consolas" w:eastAsiaTheme="minorHAnsi" w:hAnsi="Consolas"/>
      <w:sz w:val="21"/>
      <w:szCs w:val="21"/>
    </w:rPr>
  </w:style>
  <w:style w:type="paragraph" w:customStyle="1" w:styleId="Body">
    <w:name w:val="Body"/>
    <w:basedOn w:val="Question"/>
    <w:rsid w:val="005D06F1"/>
    <w:rPr>
      <w:rFonts w:ascii="Arial" w:hAnsi="Arial" w:cs="Arial"/>
      <w:sz w:val="20"/>
      <w:szCs w:val="20"/>
    </w:rPr>
  </w:style>
  <w:style w:type="paragraph" w:customStyle="1" w:styleId="Numberfield">
    <w:name w:val="Number field"/>
    <w:basedOn w:val="Normal"/>
    <w:qFormat/>
    <w:rsid w:val="005D06F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5D06F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D06F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D06F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D06F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D06F1"/>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D06F1"/>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D06F1"/>
    <w:rPr>
      <w:rFonts w:ascii="Arial" w:eastAsia="Times New Roman" w:hAnsi="Arial" w:cs="Arial"/>
      <w:sz w:val="20"/>
      <w:szCs w:val="20"/>
    </w:rPr>
  </w:style>
  <w:style w:type="table" w:customStyle="1" w:styleId="TableGrid11">
    <w:name w:val="Table Grid11"/>
    <w:basedOn w:val="TableNormal"/>
    <w:next w:val="TableGrid"/>
    <w:uiPriority w:val="59"/>
    <w:rsid w:val="005D06F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3">
    <w:name w:val="Light List13"/>
    <w:basedOn w:val="TableNormal"/>
    <w:uiPriority w:val="61"/>
    <w:locked/>
    <w:rsid w:val="006C5F7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locked/>
    <w:rsid w:val="006C5F7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covercities">
    <w:name w:val="back cover cities"/>
    <w:basedOn w:val="Normal"/>
    <w:qFormat/>
    <w:rsid w:val="008F4C6C"/>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8F4C6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8F4C6C"/>
    <w:pPr>
      <w:spacing w:line="280" w:lineRule="exact"/>
    </w:pPr>
    <w:rPr>
      <w:sz w:val="24"/>
    </w:rPr>
  </w:style>
  <w:style w:type="paragraph" w:customStyle="1" w:styleId="coverallcaps">
    <w:name w:val="cover all caps"/>
    <w:basedOn w:val="Normal"/>
    <w:qFormat/>
    <w:rsid w:val="008F4C6C"/>
    <w:pPr>
      <w:spacing w:line="560" w:lineRule="exact"/>
      <w:ind w:firstLine="0"/>
    </w:pPr>
    <w:rPr>
      <w:rFonts w:ascii="Arial" w:hAnsi="Arial"/>
      <w:caps/>
      <w:spacing w:val="28"/>
      <w:sz w:val="17"/>
      <w:szCs w:val="26"/>
    </w:rPr>
  </w:style>
  <w:style w:type="paragraph" w:customStyle="1" w:styleId="coverdate">
    <w:name w:val="cover date"/>
    <w:qFormat/>
    <w:rsid w:val="008F4C6C"/>
    <w:pPr>
      <w:spacing w:after="0" w:line="440" w:lineRule="exact"/>
    </w:pPr>
    <w:rPr>
      <w:rFonts w:ascii="Arial" w:eastAsia="Times New Roman" w:hAnsi="Arial" w:cs="Times New Roman"/>
      <w:sz w:val="34"/>
      <w:szCs w:val="26"/>
    </w:rPr>
  </w:style>
  <w:style w:type="paragraph" w:customStyle="1" w:styleId="covertext">
    <w:name w:val="cover text"/>
    <w:qFormat/>
    <w:rsid w:val="008F4C6C"/>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F4C6C"/>
    <w:pPr>
      <w:pBdr>
        <w:bottom w:val="single" w:sz="2" w:space="1" w:color="auto"/>
      </w:pBdr>
      <w:spacing w:line="240" w:lineRule="auto"/>
    </w:pPr>
  </w:style>
  <w:style w:type="paragraph" w:customStyle="1" w:styleId="reportcovername">
    <w:name w:val="report cover name"/>
    <w:basedOn w:val="covertext"/>
    <w:qFormat/>
    <w:rsid w:val="008F4C6C"/>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8F4C6C"/>
    <w:pPr>
      <w:spacing w:line="240" w:lineRule="auto"/>
      <w:ind w:firstLine="0"/>
    </w:pPr>
    <w:rPr>
      <w:rFonts w:ascii="Arial Black" w:hAnsi="Arial Black"/>
      <w:noProof/>
      <w:sz w:val="16"/>
      <w:szCs w:val="19"/>
    </w:rPr>
  </w:style>
  <w:style w:type="paragraph" w:customStyle="1" w:styleId="DecimalAligned">
    <w:name w:val="Decimal Aligned"/>
    <w:basedOn w:val="Normal"/>
    <w:uiPriority w:val="40"/>
    <w:qFormat/>
    <w:rsid w:val="007A5B76"/>
    <w:pPr>
      <w:tabs>
        <w:tab w:val="decimal" w:pos="360"/>
      </w:tabs>
      <w:spacing w:after="200" w:line="276" w:lineRule="auto"/>
      <w:ind w:firstLine="0"/>
    </w:pPr>
    <w:rPr>
      <w:rFonts w:asciiTheme="minorHAnsi" w:eastAsiaTheme="minorEastAsia" w:hAnsiTheme="minorHAnsi"/>
      <w:sz w:val="22"/>
      <w:szCs w:val="22"/>
    </w:rPr>
  </w:style>
  <w:style w:type="character" w:styleId="SubtleEmphasis">
    <w:name w:val="Subtle Emphasis"/>
    <w:basedOn w:val="DefaultParagraphFont"/>
    <w:uiPriority w:val="19"/>
    <w:qFormat/>
    <w:rsid w:val="007A5B76"/>
    <w:rPr>
      <w:i/>
      <w:iCs/>
    </w:rPr>
  </w:style>
  <w:style w:type="table" w:styleId="MediumShading2-Accent5">
    <w:name w:val="Medium Shading 2 Accent 5"/>
    <w:basedOn w:val="TableNormal"/>
    <w:uiPriority w:val="64"/>
    <w:locked/>
    <w:rsid w:val="007A5B76"/>
    <w:pPr>
      <w:spacing w:after="0"/>
    </w:pPr>
    <w:rPr>
      <w:rFonts w:ascii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37">
      <w:bodyDiv w:val="1"/>
      <w:marLeft w:val="0"/>
      <w:marRight w:val="0"/>
      <w:marTop w:val="0"/>
      <w:marBottom w:val="0"/>
      <w:divBdr>
        <w:top w:val="none" w:sz="0" w:space="0" w:color="auto"/>
        <w:left w:val="none" w:sz="0" w:space="0" w:color="auto"/>
        <w:bottom w:val="none" w:sz="0" w:space="0" w:color="auto"/>
        <w:right w:val="none" w:sz="0" w:space="0" w:color="auto"/>
      </w:divBdr>
    </w:div>
    <w:div w:id="251821829">
      <w:bodyDiv w:val="1"/>
      <w:marLeft w:val="0"/>
      <w:marRight w:val="0"/>
      <w:marTop w:val="0"/>
      <w:marBottom w:val="0"/>
      <w:divBdr>
        <w:top w:val="none" w:sz="0" w:space="0" w:color="auto"/>
        <w:left w:val="none" w:sz="0" w:space="0" w:color="auto"/>
        <w:bottom w:val="none" w:sz="0" w:space="0" w:color="auto"/>
        <w:right w:val="none" w:sz="0" w:space="0" w:color="auto"/>
      </w:divBdr>
    </w:div>
    <w:div w:id="289479576">
      <w:bodyDiv w:val="1"/>
      <w:marLeft w:val="0"/>
      <w:marRight w:val="0"/>
      <w:marTop w:val="0"/>
      <w:marBottom w:val="0"/>
      <w:divBdr>
        <w:top w:val="none" w:sz="0" w:space="0" w:color="auto"/>
        <w:left w:val="none" w:sz="0" w:space="0" w:color="auto"/>
        <w:bottom w:val="none" w:sz="0" w:space="0" w:color="auto"/>
        <w:right w:val="none" w:sz="0" w:space="0" w:color="auto"/>
      </w:divBdr>
    </w:div>
    <w:div w:id="468859841">
      <w:bodyDiv w:val="1"/>
      <w:marLeft w:val="0"/>
      <w:marRight w:val="0"/>
      <w:marTop w:val="0"/>
      <w:marBottom w:val="0"/>
      <w:divBdr>
        <w:top w:val="none" w:sz="0" w:space="0" w:color="auto"/>
        <w:left w:val="none" w:sz="0" w:space="0" w:color="auto"/>
        <w:bottom w:val="none" w:sz="0" w:space="0" w:color="auto"/>
        <w:right w:val="none" w:sz="0" w:space="0" w:color="auto"/>
      </w:divBdr>
    </w:div>
    <w:div w:id="501090968">
      <w:bodyDiv w:val="1"/>
      <w:marLeft w:val="0"/>
      <w:marRight w:val="0"/>
      <w:marTop w:val="0"/>
      <w:marBottom w:val="0"/>
      <w:divBdr>
        <w:top w:val="none" w:sz="0" w:space="0" w:color="auto"/>
        <w:left w:val="none" w:sz="0" w:space="0" w:color="auto"/>
        <w:bottom w:val="none" w:sz="0" w:space="0" w:color="auto"/>
        <w:right w:val="none" w:sz="0" w:space="0" w:color="auto"/>
      </w:divBdr>
    </w:div>
    <w:div w:id="666061409">
      <w:bodyDiv w:val="1"/>
      <w:marLeft w:val="0"/>
      <w:marRight w:val="0"/>
      <w:marTop w:val="0"/>
      <w:marBottom w:val="0"/>
      <w:divBdr>
        <w:top w:val="none" w:sz="0" w:space="0" w:color="auto"/>
        <w:left w:val="none" w:sz="0" w:space="0" w:color="auto"/>
        <w:bottom w:val="none" w:sz="0" w:space="0" w:color="auto"/>
        <w:right w:val="none" w:sz="0" w:space="0" w:color="auto"/>
      </w:divBdr>
    </w:div>
    <w:div w:id="712998227">
      <w:bodyDiv w:val="1"/>
      <w:marLeft w:val="0"/>
      <w:marRight w:val="0"/>
      <w:marTop w:val="0"/>
      <w:marBottom w:val="0"/>
      <w:divBdr>
        <w:top w:val="none" w:sz="0" w:space="0" w:color="auto"/>
        <w:left w:val="none" w:sz="0" w:space="0" w:color="auto"/>
        <w:bottom w:val="none" w:sz="0" w:space="0" w:color="auto"/>
        <w:right w:val="none" w:sz="0" w:space="0" w:color="auto"/>
      </w:divBdr>
    </w:div>
    <w:div w:id="714353375">
      <w:bodyDiv w:val="1"/>
      <w:marLeft w:val="0"/>
      <w:marRight w:val="0"/>
      <w:marTop w:val="0"/>
      <w:marBottom w:val="0"/>
      <w:divBdr>
        <w:top w:val="none" w:sz="0" w:space="0" w:color="auto"/>
        <w:left w:val="none" w:sz="0" w:space="0" w:color="auto"/>
        <w:bottom w:val="none" w:sz="0" w:space="0" w:color="auto"/>
        <w:right w:val="none" w:sz="0" w:space="0" w:color="auto"/>
      </w:divBdr>
    </w:div>
    <w:div w:id="724109419">
      <w:bodyDiv w:val="1"/>
      <w:marLeft w:val="0"/>
      <w:marRight w:val="0"/>
      <w:marTop w:val="0"/>
      <w:marBottom w:val="0"/>
      <w:divBdr>
        <w:top w:val="none" w:sz="0" w:space="0" w:color="auto"/>
        <w:left w:val="none" w:sz="0" w:space="0" w:color="auto"/>
        <w:bottom w:val="none" w:sz="0" w:space="0" w:color="auto"/>
        <w:right w:val="none" w:sz="0" w:space="0" w:color="auto"/>
      </w:divBdr>
    </w:div>
    <w:div w:id="761026912">
      <w:bodyDiv w:val="1"/>
      <w:marLeft w:val="0"/>
      <w:marRight w:val="0"/>
      <w:marTop w:val="0"/>
      <w:marBottom w:val="0"/>
      <w:divBdr>
        <w:top w:val="none" w:sz="0" w:space="0" w:color="auto"/>
        <w:left w:val="none" w:sz="0" w:space="0" w:color="auto"/>
        <w:bottom w:val="none" w:sz="0" w:space="0" w:color="auto"/>
        <w:right w:val="none" w:sz="0" w:space="0" w:color="auto"/>
      </w:divBdr>
    </w:div>
    <w:div w:id="823014341">
      <w:bodyDiv w:val="1"/>
      <w:marLeft w:val="0"/>
      <w:marRight w:val="0"/>
      <w:marTop w:val="0"/>
      <w:marBottom w:val="0"/>
      <w:divBdr>
        <w:top w:val="none" w:sz="0" w:space="0" w:color="auto"/>
        <w:left w:val="none" w:sz="0" w:space="0" w:color="auto"/>
        <w:bottom w:val="none" w:sz="0" w:space="0" w:color="auto"/>
        <w:right w:val="none" w:sz="0" w:space="0" w:color="auto"/>
      </w:divBdr>
    </w:div>
    <w:div w:id="902565068">
      <w:bodyDiv w:val="1"/>
      <w:marLeft w:val="0"/>
      <w:marRight w:val="0"/>
      <w:marTop w:val="0"/>
      <w:marBottom w:val="0"/>
      <w:divBdr>
        <w:top w:val="none" w:sz="0" w:space="0" w:color="auto"/>
        <w:left w:val="none" w:sz="0" w:space="0" w:color="auto"/>
        <w:bottom w:val="none" w:sz="0" w:space="0" w:color="auto"/>
        <w:right w:val="none" w:sz="0" w:space="0" w:color="auto"/>
      </w:divBdr>
    </w:div>
    <w:div w:id="975372588">
      <w:bodyDiv w:val="1"/>
      <w:marLeft w:val="0"/>
      <w:marRight w:val="0"/>
      <w:marTop w:val="0"/>
      <w:marBottom w:val="0"/>
      <w:divBdr>
        <w:top w:val="none" w:sz="0" w:space="0" w:color="auto"/>
        <w:left w:val="none" w:sz="0" w:space="0" w:color="auto"/>
        <w:bottom w:val="none" w:sz="0" w:space="0" w:color="auto"/>
        <w:right w:val="none" w:sz="0" w:space="0" w:color="auto"/>
      </w:divBdr>
    </w:div>
    <w:div w:id="1189100702">
      <w:bodyDiv w:val="1"/>
      <w:marLeft w:val="0"/>
      <w:marRight w:val="0"/>
      <w:marTop w:val="0"/>
      <w:marBottom w:val="0"/>
      <w:divBdr>
        <w:top w:val="none" w:sz="0" w:space="0" w:color="auto"/>
        <w:left w:val="none" w:sz="0" w:space="0" w:color="auto"/>
        <w:bottom w:val="none" w:sz="0" w:space="0" w:color="auto"/>
        <w:right w:val="none" w:sz="0" w:space="0" w:color="auto"/>
      </w:divBdr>
    </w:div>
    <w:div w:id="1213493757">
      <w:bodyDiv w:val="1"/>
      <w:marLeft w:val="0"/>
      <w:marRight w:val="0"/>
      <w:marTop w:val="0"/>
      <w:marBottom w:val="0"/>
      <w:divBdr>
        <w:top w:val="none" w:sz="0" w:space="0" w:color="auto"/>
        <w:left w:val="none" w:sz="0" w:space="0" w:color="auto"/>
        <w:bottom w:val="none" w:sz="0" w:space="0" w:color="auto"/>
        <w:right w:val="none" w:sz="0" w:space="0" w:color="auto"/>
      </w:divBdr>
    </w:div>
    <w:div w:id="1248492484">
      <w:bodyDiv w:val="1"/>
      <w:marLeft w:val="0"/>
      <w:marRight w:val="0"/>
      <w:marTop w:val="0"/>
      <w:marBottom w:val="0"/>
      <w:divBdr>
        <w:top w:val="none" w:sz="0" w:space="0" w:color="auto"/>
        <w:left w:val="none" w:sz="0" w:space="0" w:color="auto"/>
        <w:bottom w:val="none" w:sz="0" w:space="0" w:color="auto"/>
        <w:right w:val="none" w:sz="0" w:space="0" w:color="auto"/>
      </w:divBdr>
    </w:div>
    <w:div w:id="1250772835">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516990987">
      <w:bodyDiv w:val="1"/>
      <w:marLeft w:val="0"/>
      <w:marRight w:val="0"/>
      <w:marTop w:val="0"/>
      <w:marBottom w:val="0"/>
      <w:divBdr>
        <w:top w:val="none" w:sz="0" w:space="0" w:color="auto"/>
        <w:left w:val="none" w:sz="0" w:space="0" w:color="auto"/>
        <w:bottom w:val="none" w:sz="0" w:space="0" w:color="auto"/>
        <w:right w:val="none" w:sz="0" w:space="0" w:color="auto"/>
      </w:divBdr>
    </w:div>
    <w:div w:id="1530988499">
      <w:bodyDiv w:val="1"/>
      <w:marLeft w:val="0"/>
      <w:marRight w:val="0"/>
      <w:marTop w:val="0"/>
      <w:marBottom w:val="0"/>
      <w:divBdr>
        <w:top w:val="none" w:sz="0" w:space="0" w:color="auto"/>
        <w:left w:val="none" w:sz="0" w:space="0" w:color="auto"/>
        <w:bottom w:val="none" w:sz="0" w:space="0" w:color="auto"/>
        <w:right w:val="none" w:sz="0" w:space="0" w:color="auto"/>
      </w:divBdr>
    </w:div>
    <w:div w:id="1585341785">
      <w:bodyDiv w:val="1"/>
      <w:marLeft w:val="0"/>
      <w:marRight w:val="0"/>
      <w:marTop w:val="0"/>
      <w:marBottom w:val="0"/>
      <w:divBdr>
        <w:top w:val="none" w:sz="0" w:space="0" w:color="auto"/>
        <w:left w:val="none" w:sz="0" w:space="0" w:color="auto"/>
        <w:bottom w:val="none" w:sz="0" w:space="0" w:color="auto"/>
        <w:right w:val="none" w:sz="0" w:space="0" w:color="auto"/>
      </w:divBdr>
    </w:div>
    <w:div w:id="1589270948">
      <w:bodyDiv w:val="1"/>
      <w:marLeft w:val="0"/>
      <w:marRight w:val="0"/>
      <w:marTop w:val="0"/>
      <w:marBottom w:val="0"/>
      <w:divBdr>
        <w:top w:val="none" w:sz="0" w:space="0" w:color="auto"/>
        <w:left w:val="none" w:sz="0" w:space="0" w:color="auto"/>
        <w:bottom w:val="none" w:sz="0" w:space="0" w:color="auto"/>
        <w:right w:val="none" w:sz="0" w:space="0" w:color="auto"/>
      </w:divBdr>
    </w:div>
    <w:div w:id="1650743183">
      <w:bodyDiv w:val="1"/>
      <w:marLeft w:val="0"/>
      <w:marRight w:val="0"/>
      <w:marTop w:val="0"/>
      <w:marBottom w:val="0"/>
      <w:divBdr>
        <w:top w:val="none" w:sz="0" w:space="0" w:color="auto"/>
        <w:left w:val="none" w:sz="0" w:space="0" w:color="auto"/>
        <w:bottom w:val="none" w:sz="0" w:space="0" w:color="auto"/>
        <w:right w:val="none" w:sz="0" w:space="0" w:color="auto"/>
      </w:divBdr>
    </w:div>
    <w:div w:id="1669668544">
      <w:bodyDiv w:val="1"/>
      <w:marLeft w:val="0"/>
      <w:marRight w:val="0"/>
      <w:marTop w:val="0"/>
      <w:marBottom w:val="0"/>
      <w:divBdr>
        <w:top w:val="none" w:sz="0" w:space="0" w:color="auto"/>
        <w:left w:val="none" w:sz="0" w:space="0" w:color="auto"/>
        <w:bottom w:val="none" w:sz="0" w:space="0" w:color="auto"/>
        <w:right w:val="none" w:sz="0" w:space="0" w:color="auto"/>
      </w:divBdr>
    </w:div>
    <w:div w:id="1730107914">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815217341">
      <w:bodyDiv w:val="1"/>
      <w:marLeft w:val="0"/>
      <w:marRight w:val="0"/>
      <w:marTop w:val="0"/>
      <w:marBottom w:val="0"/>
      <w:divBdr>
        <w:top w:val="none" w:sz="0" w:space="0" w:color="auto"/>
        <w:left w:val="none" w:sz="0" w:space="0" w:color="auto"/>
        <w:bottom w:val="none" w:sz="0" w:space="0" w:color="auto"/>
        <w:right w:val="none" w:sz="0" w:space="0" w:color="auto"/>
      </w:divBdr>
    </w:div>
    <w:div w:id="1927575253">
      <w:bodyDiv w:val="1"/>
      <w:marLeft w:val="0"/>
      <w:marRight w:val="0"/>
      <w:marTop w:val="0"/>
      <w:marBottom w:val="0"/>
      <w:divBdr>
        <w:top w:val="none" w:sz="0" w:space="0" w:color="auto"/>
        <w:left w:val="none" w:sz="0" w:space="0" w:color="auto"/>
        <w:bottom w:val="none" w:sz="0" w:space="0" w:color="auto"/>
        <w:right w:val="none" w:sz="0" w:space="0" w:color="auto"/>
      </w:divBdr>
    </w:div>
    <w:div w:id="20139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3C4A4-9A3E-48A7-BBF8-A21AAFB7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4899</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cp:lastModifiedBy>SAB</cp:lastModifiedBy>
  <cp:revision>4</cp:revision>
  <cp:lastPrinted>2015-06-19T12:56:00Z</cp:lastPrinted>
  <dcterms:created xsi:type="dcterms:W3CDTF">2015-08-25T19:14:00Z</dcterms:created>
  <dcterms:modified xsi:type="dcterms:W3CDTF">2015-09-02T12:47:00Z</dcterms:modified>
</cp:coreProperties>
</file>