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29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</w:rPr>
      </w:pPr>
      <w:bookmarkStart w:id="0" w:name="_GoBack"/>
      <w:bookmarkEnd w:id="0"/>
      <w:r w:rsidRPr="006B6D3A">
        <w:rPr>
          <w:rFonts w:ascii="Melior-Bold" w:hAnsi="Melior-Bold" w:cs="Melior-Bold"/>
          <w:b/>
          <w:bCs/>
        </w:rPr>
        <w:t>Submission Requirements</w:t>
      </w:r>
    </w:p>
    <w:p w:rsidR="00821B12" w:rsidRPr="006B6D3A" w:rsidRDefault="002D35F9" w:rsidP="00B95529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</w:rPr>
      </w:pPr>
      <w:r>
        <w:rPr>
          <w:rFonts w:ascii="Melior-Bold" w:hAnsi="Melior-Bold" w:cs="Melior-Bold"/>
          <w:b/>
          <w:bCs/>
        </w:rPr>
        <w:t>[</w:t>
      </w:r>
      <w:proofErr w:type="gramStart"/>
      <w:r>
        <w:rPr>
          <w:rFonts w:ascii="Melior-Bold" w:hAnsi="Melior-Bold" w:cs="Melior-Bold"/>
          <w:b/>
          <w:bCs/>
        </w:rPr>
        <w:t>excerpt</w:t>
      </w:r>
      <w:proofErr w:type="gramEnd"/>
      <w:r w:rsidR="00821B12">
        <w:rPr>
          <w:rFonts w:ascii="Melior-Bold" w:hAnsi="Melior-Bold" w:cs="Melior-Bold"/>
          <w:b/>
          <w:bCs/>
        </w:rPr>
        <w:t xml:space="preserve"> from the Federal Register Notice]</w:t>
      </w:r>
    </w:p>
    <w:p w:rsidR="004C1351" w:rsidRDefault="004C1351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Ent</w:t>
      </w:r>
      <w:r w:rsidR="006B6D3A" w:rsidRPr="006B6D3A">
        <w:rPr>
          <w:rFonts w:ascii="Melior" w:hAnsi="Melior" w:cs="Melior"/>
        </w:rPr>
        <w:t xml:space="preserve">ries not in compliance with the </w:t>
      </w:r>
      <w:r w:rsidRPr="006B6D3A">
        <w:rPr>
          <w:rFonts w:ascii="Melior" w:hAnsi="Melior" w:cs="Melior"/>
        </w:rPr>
        <w:t>s</w:t>
      </w:r>
      <w:r w:rsidR="006B6D3A" w:rsidRPr="006B6D3A">
        <w:rPr>
          <w:rFonts w:ascii="Melior" w:hAnsi="Melior" w:cs="Melior"/>
        </w:rPr>
        <w:t xml:space="preserve">ubmission requirements outlined </w:t>
      </w:r>
      <w:r w:rsidRPr="006B6D3A">
        <w:rPr>
          <w:rFonts w:ascii="Melior" w:hAnsi="Melior" w:cs="Melior"/>
        </w:rPr>
        <w:t>below</w:t>
      </w:r>
      <w:r w:rsidR="006B6D3A" w:rsidRPr="006B6D3A">
        <w:rPr>
          <w:rFonts w:ascii="Melior" w:hAnsi="Melior" w:cs="Melior"/>
        </w:rPr>
        <w:t xml:space="preserve"> will be ineligible for further review and prize award. During the </w:t>
      </w:r>
      <w:r w:rsidRPr="006B6D3A">
        <w:rPr>
          <w:rFonts w:ascii="Melior" w:hAnsi="Melior" w:cs="Melior"/>
        </w:rPr>
        <w:t>o</w:t>
      </w:r>
      <w:r w:rsidR="006B6D3A" w:rsidRPr="006B6D3A">
        <w:rPr>
          <w:rFonts w:ascii="Melior" w:hAnsi="Melior" w:cs="Melior"/>
        </w:rPr>
        <w:t xml:space="preserve">pen submission period, eligible </w:t>
      </w:r>
      <w:r w:rsidRPr="006B6D3A">
        <w:rPr>
          <w:rFonts w:ascii="Melior" w:hAnsi="Melior" w:cs="Melior"/>
        </w:rPr>
        <w:t>particip</w:t>
      </w:r>
      <w:r w:rsidR="006B6D3A" w:rsidRPr="006B6D3A">
        <w:rPr>
          <w:rFonts w:ascii="Melior" w:hAnsi="Melior" w:cs="Melior"/>
        </w:rPr>
        <w:t xml:space="preserve">ants may register and submit an </w:t>
      </w:r>
      <w:r w:rsidRPr="006B6D3A">
        <w:rPr>
          <w:rFonts w:ascii="Melior" w:hAnsi="Melior" w:cs="Melior"/>
        </w:rPr>
        <w:t xml:space="preserve">entry </w:t>
      </w:r>
      <w:r w:rsidR="006B6D3A" w:rsidRPr="006B6D3A">
        <w:rPr>
          <w:rFonts w:ascii="Melior" w:hAnsi="Melior" w:cs="Melior"/>
        </w:rPr>
        <w:t xml:space="preserve">onto the Challenge Web site, to </w:t>
      </w:r>
      <w:r w:rsidRPr="006B6D3A">
        <w:rPr>
          <w:rFonts w:ascii="Melior" w:hAnsi="Melior" w:cs="Melior"/>
        </w:rPr>
        <w:t>include: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</w:rPr>
      </w:pP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</w:rPr>
      </w:pPr>
      <w:r w:rsidRPr="006B6D3A">
        <w:rPr>
          <w:rFonts w:ascii="Melior-Bold" w:hAnsi="Melior-Bold" w:cs="Melior-Bold"/>
          <w:b/>
          <w:bCs/>
        </w:rPr>
        <w:t>Phase I (Prototype Development)</w:t>
      </w:r>
    </w:p>
    <w:p w:rsidR="006B6D3A" w:rsidRPr="006B6D3A" w:rsidRDefault="006B6D3A" w:rsidP="00B95529">
      <w:pPr>
        <w:autoSpaceDE w:val="0"/>
        <w:autoSpaceDN w:val="0"/>
        <w:adjustRightInd w:val="0"/>
        <w:spacing w:after="0" w:line="240" w:lineRule="auto"/>
        <w:rPr>
          <w:rFonts w:ascii="Melior-Bold" w:hAnsi="Melior-Bold" w:cs="Melior-Bold"/>
          <w:b/>
          <w:bCs/>
        </w:rPr>
      </w:pPr>
    </w:p>
    <w:p w:rsidR="00B95529" w:rsidRPr="006B6D3A" w:rsidRDefault="006B6D3A" w:rsidP="006B6D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 xml:space="preserve">A completed HBD Challenge </w:t>
      </w:r>
      <w:r w:rsidR="00B95529" w:rsidRPr="006B6D3A">
        <w:rPr>
          <w:rFonts w:ascii="Melior" w:hAnsi="Melior" w:cs="Melior"/>
        </w:rPr>
        <w:t>Sub</w:t>
      </w:r>
      <w:r w:rsidRPr="006B6D3A">
        <w:rPr>
          <w:rFonts w:ascii="Melior" w:hAnsi="Melior" w:cs="Melior"/>
        </w:rPr>
        <w:t xml:space="preserve">mission Template describing the </w:t>
      </w:r>
      <w:r w:rsidR="00B95529" w:rsidRPr="006B6D3A">
        <w:rPr>
          <w:rFonts w:ascii="Melior" w:hAnsi="Melior" w:cs="Melior"/>
        </w:rPr>
        <w:t>proposed</w:t>
      </w:r>
      <w:r w:rsidRPr="006B6D3A">
        <w:rPr>
          <w:rFonts w:ascii="Melior" w:hAnsi="Melior" w:cs="Melior"/>
        </w:rPr>
        <w:t xml:space="preserve"> project, project personnel and </w:t>
      </w:r>
      <w:r w:rsidR="00B95529" w:rsidRPr="006B6D3A">
        <w:rPr>
          <w:rFonts w:ascii="Melior" w:hAnsi="Melior" w:cs="Melior"/>
        </w:rPr>
        <w:t>data sources.</w:t>
      </w:r>
    </w:p>
    <w:p w:rsidR="006B6D3A" w:rsidRPr="006B6D3A" w:rsidRDefault="006B6D3A" w:rsidP="006B6D3A">
      <w:pPr>
        <w:pStyle w:val="ListParagraph"/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6B6D3A" w:rsidRDefault="006B6D3A" w:rsidP="006B6D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 xml:space="preserve">A PowerPoint or other visual </w:t>
      </w:r>
      <w:r w:rsidR="00B95529" w:rsidRPr="006B6D3A">
        <w:rPr>
          <w:rFonts w:ascii="Melior" w:hAnsi="Melior" w:cs="Melior"/>
        </w:rPr>
        <w:t>prese</w:t>
      </w:r>
      <w:r w:rsidRPr="006B6D3A">
        <w:rPr>
          <w:rFonts w:ascii="Melior" w:hAnsi="Melior" w:cs="Melior"/>
        </w:rPr>
        <w:t xml:space="preserve">ntation of the proposed project including purpose, methods and anticipated outcomes of the proposed </w:t>
      </w:r>
      <w:r w:rsidR="00B95529" w:rsidRPr="006B6D3A">
        <w:rPr>
          <w:rFonts w:ascii="Melior" w:hAnsi="Melior" w:cs="Melior"/>
        </w:rPr>
        <w:t>a</w:t>
      </w:r>
      <w:r w:rsidRPr="006B6D3A">
        <w:rPr>
          <w:rFonts w:ascii="Melior" w:hAnsi="Melior" w:cs="Melior"/>
        </w:rPr>
        <w:t xml:space="preserve">pproach, which could be used to </w:t>
      </w:r>
      <w:r w:rsidR="00B95529" w:rsidRPr="006B6D3A">
        <w:rPr>
          <w:rFonts w:ascii="Melior" w:hAnsi="Melior" w:cs="Melior"/>
        </w:rPr>
        <w:t>present the proposal to a judging panel.</w:t>
      </w:r>
    </w:p>
    <w:p w:rsidR="006B6D3A" w:rsidRPr="006B6D3A" w:rsidRDefault="006B6D3A" w:rsidP="006B6D3A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6B6D3A" w:rsidRDefault="006B6D3A" w:rsidP="006B6D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 xml:space="preserve">A description of data that are </w:t>
      </w:r>
      <w:r w:rsidR="00B95529" w:rsidRPr="006B6D3A">
        <w:rPr>
          <w:rFonts w:ascii="Melior" w:hAnsi="Melior" w:cs="Melior"/>
        </w:rPr>
        <w:t>an</w:t>
      </w:r>
      <w:r w:rsidRPr="006B6D3A">
        <w:rPr>
          <w:rFonts w:ascii="Melior" w:hAnsi="Melior" w:cs="Melior"/>
        </w:rPr>
        <w:t xml:space="preserve">ticipated to be captured by the </w:t>
      </w:r>
      <w:r w:rsidR="00B95529" w:rsidRPr="006B6D3A">
        <w:rPr>
          <w:rFonts w:ascii="Melior" w:hAnsi="Melior" w:cs="Melior"/>
        </w:rPr>
        <w:t>proposed</w:t>
      </w:r>
      <w:r w:rsidRPr="006B6D3A">
        <w:rPr>
          <w:rFonts w:ascii="Melior" w:hAnsi="Melior" w:cs="Melior"/>
        </w:rPr>
        <w:t xml:space="preserve"> approach, comparability to the </w:t>
      </w:r>
      <w:r w:rsidR="00B95529" w:rsidRPr="006B6D3A">
        <w:rPr>
          <w:rFonts w:ascii="Melior" w:hAnsi="Melior" w:cs="Melior"/>
        </w:rPr>
        <w:t>B</w:t>
      </w:r>
      <w:r w:rsidRPr="006B6D3A">
        <w:rPr>
          <w:rFonts w:ascii="Melior" w:hAnsi="Melior" w:cs="Melior"/>
        </w:rPr>
        <w:t xml:space="preserve">ehavioral Risk Factor Surveillance </w:t>
      </w:r>
      <w:r w:rsidR="00B95529" w:rsidRPr="006B6D3A">
        <w:rPr>
          <w:rFonts w:ascii="Melior" w:hAnsi="Melior" w:cs="Melior"/>
        </w:rPr>
        <w:t>Syst</w:t>
      </w:r>
      <w:r w:rsidRPr="006B6D3A">
        <w:rPr>
          <w:rFonts w:ascii="Melior" w:hAnsi="Melior" w:cs="Melior"/>
        </w:rPr>
        <w:t xml:space="preserve">em (BRFSS), and, if applicable, </w:t>
      </w:r>
      <w:r w:rsidR="00B95529" w:rsidRPr="006B6D3A">
        <w:rPr>
          <w:rFonts w:ascii="Melior" w:hAnsi="Melior" w:cs="Melior"/>
        </w:rPr>
        <w:t>descripti</w:t>
      </w:r>
      <w:r w:rsidRPr="006B6D3A">
        <w:rPr>
          <w:rFonts w:ascii="Melior" w:hAnsi="Melior" w:cs="Melior"/>
        </w:rPr>
        <w:t xml:space="preserve">ons of online app(s), web-based tools or communication devices used to </w:t>
      </w:r>
      <w:r w:rsidR="00B95529" w:rsidRPr="006B6D3A">
        <w:rPr>
          <w:rFonts w:ascii="Melior" w:hAnsi="Melior" w:cs="Melior"/>
        </w:rPr>
        <w:t>recruit or track subjects’</w:t>
      </w:r>
      <w:r w:rsidRPr="006B6D3A">
        <w:rPr>
          <w:rFonts w:ascii="Melior" w:hAnsi="Melior" w:cs="Melior"/>
        </w:rPr>
        <w:t xml:space="preserve"> healthy </w:t>
      </w:r>
      <w:r w:rsidR="00B95529" w:rsidRPr="006B6D3A">
        <w:rPr>
          <w:rFonts w:ascii="Melior" w:hAnsi="Melior" w:cs="Melior"/>
        </w:rPr>
        <w:t>behavior information.</w:t>
      </w:r>
    </w:p>
    <w:p w:rsidR="006B6D3A" w:rsidRPr="006B6D3A" w:rsidRDefault="006B6D3A" w:rsidP="006B6D3A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181FC2" w:rsidRDefault="00B95529" w:rsidP="00181F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181FC2">
        <w:rPr>
          <w:rFonts w:ascii="Melior" w:hAnsi="Melior" w:cs="Melior"/>
        </w:rPr>
        <w:t>Prop</w:t>
      </w:r>
      <w:r w:rsidR="00181FC2" w:rsidRPr="00181FC2">
        <w:rPr>
          <w:rFonts w:ascii="Melior" w:hAnsi="Melior" w:cs="Melior"/>
        </w:rPr>
        <w:t xml:space="preserve">osal of a viable data source(s) </w:t>
      </w:r>
      <w:r w:rsidRPr="00181FC2">
        <w:rPr>
          <w:rFonts w:ascii="Melior" w:hAnsi="Melior" w:cs="Melior"/>
        </w:rPr>
        <w:t>from a cu</w:t>
      </w:r>
      <w:r w:rsidR="00181FC2" w:rsidRPr="00181FC2">
        <w:rPr>
          <w:rFonts w:ascii="Melior" w:hAnsi="Melior" w:cs="Melior"/>
        </w:rPr>
        <w:t xml:space="preserve">rrently available or a feasible </w:t>
      </w:r>
      <w:r w:rsidRPr="00181FC2">
        <w:rPr>
          <w:rFonts w:ascii="Melior" w:hAnsi="Melior" w:cs="Melior"/>
        </w:rPr>
        <w:t>futu</w:t>
      </w:r>
      <w:r w:rsidR="00181FC2" w:rsidRPr="00181FC2">
        <w:rPr>
          <w:rFonts w:ascii="Melior" w:hAnsi="Melior" w:cs="Melior"/>
        </w:rPr>
        <w:t xml:space="preserve">re source (such as a proposed app or online tool). HBD Challenge </w:t>
      </w:r>
      <w:r w:rsidRPr="00181FC2">
        <w:rPr>
          <w:rFonts w:ascii="Melior" w:hAnsi="Melior" w:cs="Melior"/>
        </w:rPr>
        <w:t>part</w:t>
      </w:r>
      <w:r w:rsidR="00181FC2" w:rsidRPr="00181FC2">
        <w:rPr>
          <w:rFonts w:ascii="Melior" w:hAnsi="Melior" w:cs="Melior"/>
        </w:rPr>
        <w:t xml:space="preserve">icipants may propose the use of public and/or private data sources, as </w:t>
      </w:r>
      <w:r w:rsidRPr="00181FC2">
        <w:rPr>
          <w:rFonts w:ascii="Melior" w:hAnsi="Melior" w:cs="Melior"/>
        </w:rPr>
        <w:t>long as r</w:t>
      </w:r>
      <w:r w:rsidR="00181FC2" w:rsidRPr="00181FC2">
        <w:rPr>
          <w:rFonts w:ascii="Melior" w:hAnsi="Melior" w:cs="Melior"/>
        </w:rPr>
        <w:t xml:space="preserve">espondent agrees to participate </w:t>
      </w:r>
      <w:r w:rsidRPr="00181FC2">
        <w:rPr>
          <w:rFonts w:ascii="Melior" w:hAnsi="Melior" w:cs="Melior"/>
        </w:rPr>
        <w:t>and the</w:t>
      </w:r>
      <w:r w:rsidR="00181FC2" w:rsidRPr="00181FC2">
        <w:rPr>
          <w:rFonts w:ascii="Melior" w:hAnsi="Melior" w:cs="Melior"/>
        </w:rPr>
        <w:t xml:space="preserve"> respondent confidentiality and </w:t>
      </w:r>
      <w:r w:rsidRPr="00181FC2">
        <w:rPr>
          <w:rFonts w:ascii="Melior" w:hAnsi="Melior" w:cs="Melior"/>
        </w:rPr>
        <w:t>privacy are maintained.</w:t>
      </w:r>
    </w:p>
    <w:p w:rsidR="00181FC2" w:rsidRPr="00181FC2" w:rsidRDefault="00181FC2" w:rsidP="00181FC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181FC2" w:rsidRDefault="00B95529" w:rsidP="00181F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181FC2">
        <w:rPr>
          <w:rFonts w:ascii="Melior" w:hAnsi="Melior" w:cs="Melior"/>
        </w:rPr>
        <w:t>A demon</w:t>
      </w:r>
      <w:r w:rsidR="00181FC2" w:rsidRPr="00181FC2">
        <w:rPr>
          <w:rFonts w:ascii="Melior" w:hAnsi="Melior" w:cs="Melior"/>
        </w:rPr>
        <w:t xml:space="preserve">stration of how CDC </w:t>
      </w:r>
      <w:r w:rsidRPr="00181FC2">
        <w:rPr>
          <w:rFonts w:ascii="Melior" w:hAnsi="Melior" w:cs="Melior"/>
        </w:rPr>
        <w:t>would be able to access the data.</w:t>
      </w:r>
    </w:p>
    <w:p w:rsidR="00181FC2" w:rsidRPr="00181FC2" w:rsidRDefault="00181FC2" w:rsidP="00181FC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181FC2" w:rsidRDefault="00181FC2" w:rsidP="00181F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181FC2">
        <w:rPr>
          <w:rFonts w:ascii="Melior" w:hAnsi="Melior" w:cs="Melior"/>
        </w:rPr>
        <w:t xml:space="preserve">A detailed outline of the </w:t>
      </w:r>
      <w:r w:rsidR="00B95529" w:rsidRPr="00181FC2">
        <w:rPr>
          <w:rFonts w:ascii="Melior" w:hAnsi="Melior" w:cs="Melior"/>
        </w:rPr>
        <w:t>information that will be obtained.</w:t>
      </w:r>
    </w:p>
    <w:p w:rsidR="00181FC2" w:rsidRPr="00181FC2" w:rsidRDefault="00181FC2" w:rsidP="00181FC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181FC2" w:rsidRDefault="00B95529" w:rsidP="00181F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181FC2">
        <w:rPr>
          <w:rFonts w:ascii="Melior" w:hAnsi="Melior" w:cs="Melior"/>
        </w:rPr>
        <w:t>A</w:t>
      </w:r>
      <w:r w:rsidR="00181FC2" w:rsidRPr="00181FC2">
        <w:rPr>
          <w:rFonts w:ascii="Melior" w:hAnsi="Melior" w:cs="Melior"/>
        </w:rPr>
        <w:t xml:space="preserve"> demonstration of how data will </w:t>
      </w:r>
      <w:r w:rsidRPr="00181FC2">
        <w:rPr>
          <w:rFonts w:ascii="Melior" w:hAnsi="Melior" w:cs="Melior"/>
        </w:rPr>
        <w:t>be extra</w:t>
      </w:r>
      <w:r w:rsidR="00181FC2" w:rsidRPr="00181FC2">
        <w:rPr>
          <w:rFonts w:ascii="Melior" w:hAnsi="Melior" w:cs="Melior"/>
        </w:rPr>
        <w:t xml:space="preserve">cted and collected: Present the format in which it will be </w:t>
      </w:r>
      <w:r w:rsidRPr="00181FC2">
        <w:rPr>
          <w:rFonts w:ascii="Melior" w:hAnsi="Melior" w:cs="Melior"/>
        </w:rPr>
        <w:t>stored.</w:t>
      </w:r>
    </w:p>
    <w:p w:rsidR="00181FC2" w:rsidRPr="00181FC2" w:rsidRDefault="00181FC2" w:rsidP="00181FC2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D56338" w:rsidRDefault="00B95529" w:rsidP="00D563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D56338">
        <w:rPr>
          <w:rFonts w:ascii="Melior" w:hAnsi="Melior" w:cs="Melior"/>
        </w:rPr>
        <w:t xml:space="preserve">A </w:t>
      </w:r>
      <w:r w:rsidR="00D56338" w:rsidRPr="00D56338">
        <w:rPr>
          <w:rFonts w:ascii="Melior" w:hAnsi="Melior" w:cs="Melior"/>
        </w:rPr>
        <w:t xml:space="preserve">description of how the new data </w:t>
      </w:r>
      <w:r w:rsidRPr="00D56338">
        <w:rPr>
          <w:rFonts w:ascii="Melior" w:hAnsi="Melior" w:cs="Melior"/>
        </w:rPr>
        <w:t>sourc</w:t>
      </w:r>
      <w:r w:rsidR="00D56338" w:rsidRPr="00D56338">
        <w:rPr>
          <w:rFonts w:ascii="Melior" w:hAnsi="Melior" w:cs="Melior"/>
        </w:rPr>
        <w:t xml:space="preserve">e(s) could be linked with other </w:t>
      </w:r>
      <w:r w:rsidRPr="00D56338">
        <w:rPr>
          <w:rFonts w:ascii="Melior" w:hAnsi="Melior" w:cs="Melior"/>
        </w:rPr>
        <w:t>d</w:t>
      </w:r>
      <w:r w:rsidR="00D56338" w:rsidRPr="00D56338">
        <w:rPr>
          <w:rFonts w:ascii="Melior" w:hAnsi="Melior" w:cs="Melior"/>
        </w:rPr>
        <w:t xml:space="preserve">ata sources, in a statistically robust </w:t>
      </w:r>
      <w:r w:rsidRPr="00D56338">
        <w:rPr>
          <w:rFonts w:ascii="Melior" w:hAnsi="Melior" w:cs="Melior"/>
        </w:rPr>
        <w:t>man</w:t>
      </w:r>
      <w:r w:rsidR="00D56338" w:rsidRPr="00D56338">
        <w:rPr>
          <w:rFonts w:ascii="Melior" w:hAnsi="Melior" w:cs="Melior"/>
        </w:rPr>
        <w:t xml:space="preserve">ner that could result in useful </w:t>
      </w:r>
      <w:r w:rsidRPr="00D56338">
        <w:rPr>
          <w:rFonts w:ascii="Melior" w:hAnsi="Melior" w:cs="Melior"/>
        </w:rPr>
        <w:t>public heal</w:t>
      </w:r>
      <w:r w:rsidR="00D56338" w:rsidRPr="00D56338">
        <w:rPr>
          <w:rFonts w:ascii="Melior" w:hAnsi="Melior" w:cs="Melior"/>
        </w:rPr>
        <w:t xml:space="preserve">th insights, citing statistical approaches and evidence to support the </w:t>
      </w:r>
      <w:r w:rsidRPr="00D56338">
        <w:rPr>
          <w:rFonts w:ascii="Melior" w:hAnsi="Melior" w:cs="Melior"/>
        </w:rPr>
        <w:t>proposal.</w:t>
      </w:r>
    </w:p>
    <w:p w:rsidR="00D56338" w:rsidRPr="00D56338" w:rsidRDefault="00D56338" w:rsidP="00D56338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D56338" w:rsidRDefault="00B95529" w:rsidP="00D563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D56338">
        <w:rPr>
          <w:rFonts w:ascii="Melior" w:hAnsi="Melior" w:cs="Melior"/>
        </w:rPr>
        <w:t>A focus on on</w:t>
      </w:r>
      <w:r w:rsidR="00D56338" w:rsidRPr="00D56338">
        <w:rPr>
          <w:rFonts w:ascii="Melior" w:hAnsi="Melior" w:cs="Melior"/>
        </w:rPr>
        <w:t xml:space="preserve">e or more behavioral </w:t>
      </w:r>
      <w:r w:rsidRPr="00D56338">
        <w:rPr>
          <w:rFonts w:ascii="Melior" w:hAnsi="Melior" w:cs="Melior"/>
        </w:rPr>
        <w:t>facto</w:t>
      </w:r>
      <w:r w:rsidR="00D56338" w:rsidRPr="00D56338">
        <w:rPr>
          <w:rFonts w:ascii="Melior" w:hAnsi="Melior" w:cs="Melior"/>
        </w:rPr>
        <w:t xml:space="preserve">rs including physical activity, sleep, sedentary behaviors, and/or </w:t>
      </w:r>
      <w:r w:rsidRPr="00D56338">
        <w:rPr>
          <w:rFonts w:ascii="Melior" w:hAnsi="Melior" w:cs="Melior"/>
        </w:rPr>
        <w:t>nutrition.</w:t>
      </w:r>
    </w:p>
    <w:p w:rsidR="00D56338" w:rsidRPr="00D56338" w:rsidRDefault="00D56338" w:rsidP="00D56338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D56338" w:rsidRDefault="00B95529" w:rsidP="00D563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D56338">
        <w:rPr>
          <w:rFonts w:ascii="Melior" w:hAnsi="Melior" w:cs="Melior"/>
        </w:rPr>
        <w:t>I</w:t>
      </w:r>
      <w:r w:rsidR="00D56338" w:rsidRPr="00D56338">
        <w:rPr>
          <w:rFonts w:ascii="Melior" w:hAnsi="Melior" w:cs="Melior"/>
        </w:rPr>
        <w:t xml:space="preserve">nformation about the population </w:t>
      </w:r>
      <w:r w:rsidRPr="00D56338">
        <w:rPr>
          <w:rFonts w:ascii="Melior" w:hAnsi="Melior" w:cs="Melior"/>
        </w:rPr>
        <w:t>reac</w:t>
      </w:r>
      <w:r w:rsidR="00D56338" w:rsidRPr="00D56338">
        <w:rPr>
          <w:rFonts w:ascii="Melior" w:hAnsi="Melior" w:cs="Melior"/>
        </w:rPr>
        <w:t xml:space="preserve">hed and generalizability of the </w:t>
      </w:r>
      <w:r w:rsidRPr="00D56338">
        <w:rPr>
          <w:rFonts w:ascii="Melior" w:hAnsi="Melior" w:cs="Melior"/>
        </w:rPr>
        <w:t>approach.</w:t>
      </w:r>
    </w:p>
    <w:p w:rsidR="00D56338" w:rsidRPr="00D56338" w:rsidRDefault="00D56338" w:rsidP="00D56338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7972D8" w:rsidRDefault="007972D8" w:rsidP="00797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7972D8">
        <w:rPr>
          <w:rFonts w:ascii="Melior" w:hAnsi="Melior" w:cs="Melior"/>
        </w:rPr>
        <w:t xml:space="preserve">A description of how data could be stratified by demographic </w:t>
      </w:r>
      <w:r w:rsidR="00B95529" w:rsidRPr="007972D8">
        <w:rPr>
          <w:rFonts w:ascii="Melior" w:hAnsi="Melior" w:cs="Melior"/>
        </w:rPr>
        <w:t>characteristics (</w:t>
      </w:r>
      <w:r w:rsidR="00B95529" w:rsidRPr="007972D8">
        <w:rPr>
          <w:rFonts w:ascii="Melior-Italic" w:hAnsi="Melior-Italic" w:cs="Melior-Italic"/>
          <w:i/>
          <w:iCs/>
        </w:rPr>
        <w:t xml:space="preserve">e.g. </w:t>
      </w:r>
      <w:r w:rsidRPr="007972D8">
        <w:rPr>
          <w:rFonts w:ascii="Melior" w:hAnsi="Melior" w:cs="Melior"/>
        </w:rPr>
        <w:t xml:space="preserve">age, sex, education, </w:t>
      </w:r>
      <w:r w:rsidR="00B95529" w:rsidRPr="007972D8">
        <w:rPr>
          <w:rFonts w:ascii="Melior" w:hAnsi="Melior" w:cs="Melior"/>
        </w:rPr>
        <w:t>geographic jurisdiction).</w:t>
      </w:r>
    </w:p>
    <w:p w:rsidR="007972D8" w:rsidRPr="007972D8" w:rsidRDefault="007972D8" w:rsidP="007972D8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901EEC" w:rsidRDefault="00B95529" w:rsidP="00901E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901EEC">
        <w:rPr>
          <w:rFonts w:ascii="Melior" w:hAnsi="Melior" w:cs="Melior"/>
        </w:rPr>
        <w:t>A</w:t>
      </w:r>
      <w:r w:rsidR="007972D8" w:rsidRPr="00901EEC">
        <w:rPr>
          <w:rFonts w:ascii="Melior" w:hAnsi="Melior" w:cs="Melior"/>
        </w:rPr>
        <w:t xml:space="preserve">n indication of how information </w:t>
      </w:r>
      <w:r w:rsidRPr="00901EEC">
        <w:rPr>
          <w:rFonts w:ascii="Melior" w:hAnsi="Melior" w:cs="Melior"/>
        </w:rPr>
        <w:t>gather</w:t>
      </w:r>
      <w:r w:rsidR="007972D8" w:rsidRPr="00901EEC">
        <w:rPr>
          <w:rFonts w:ascii="Melior" w:hAnsi="Melior" w:cs="Melior"/>
        </w:rPr>
        <w:t xml:space="preserve">ed addresses some or all of the following common metrics in one or </w:t>
      </w:r>
      <w:r w:rsidRPr="00901EEC">
        <w:rPr>
          <w:rFonts w:ascii="Melior" w:hAnsi="Melior" w:cs="Melior"/>
        </w:rPr>
        <w:t>more</w:t>
      </w:r>
      <w:r w:rsidR="007972D8" w:rsidRPr="00901EEC">
        <w:rPr>
          <w:rFonts w:ascii="Melior" w:hAnsi="Melior" w:cs="Melior"/>
        </w:rPr>
        <w:t xml:space="preserve"> of the healthy behavior topics </w:t>
      </w:r>
      <w:r w:rsidRPr="00901EEC">
        <w:rPr>
          <w:rFonts w:ascii="Melior" w:hAnsi="Melior" w:cs="Melior"/>
        </w:rPr>
        <w:t>below:</w:t>
      </w:r>
    </w:p>
    <w:p w:rsidR="00901EEC" w:rsidRPr="00901EEC" w:rsidRDefault="00901EEC" w:rsidP="00901EEC">
      <w:pPr>
        <w:pStyle w:val="ListParagraph"/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a. Sleep: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i. Hours of sleep per nig</w:t>
      </w:r>
      <w:r w:rsidR="007972D8">
        <w:rPr>
          <w:rFonts w:ascii="Melior" w:hAnsi="Melior" w:cs="Melior"/>
        </w:rPr>
        <w:t xml:space="preserve">ht (sleep </w:t>
      </w:r>
      <w:r w:rsidRPr="006B6D3A">
        <w:rPr>
          <w:rFonts w:ascii="Melior" w:hAnsi="Melior" w:cs="Melior"/>
        </w:rPr>
        <w:t>duration)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ii. Amount of time awake (sleep quality)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ii</w:t>
      </w:r>
      <w:r w:rsidR="007972D8">
        <w:rPr>
          <w:rFonts w:ascii="Melior" w:hAnsi="Melior" w:cs="Melior"/>
        </w:rPr>
        <w:t xml:space="preserve">i. Number of times awake (sleep </w:t>
      </w:r>
      <w:r w:rsidRPr="006B6D3A">
        <w:rPr>
          <w:rFonts w:ascii="Melior" w:hAnsi="Melior" w:cs="Melior"/>
        </w:rPr>
        <w:t>quality)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iv. Nu</w:t>
      </w:r>
      <w:r w:rsidR="007972D8">
        <w:rPr>
          <w:rFonts w:ascii="Melior" w:hAnsi="Melior" w:cs="Melior"/>
        </w:rPr>
        <w:t xml:space="preserve">mber of adults reporting having </w:t>
      </w:r>
      <w:r w:rsidRPr="006B6D3A">
        <w:rPr>
          <w:rFonts w:ascii="Melior" w:hAnsi="Melior" w:cs="Melior"/>
        </w:rPr>
        <w:t>trouble getting to and staying asleep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v. Time to fall asleep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lastRenderedPageBreak/>
        <w:t>vi. Am</w:t>
      </w:r>
      <w:r w:rsidR="007972D8">
        <w:rPr>
          <w:rFonts w:ascii="Melior" w:hAnsi="Melior" w:cs="Melior"/>
        </w:rPr>
        <w:t xml:space="preserve">ount of time in REM vs. non-REM </w:t>
      </w:r>
      <w:r w:rsidRPr="006B6D3A">
        <w:rPr>
          <w:rFonts w:ascii="Melior" w:hAnsi="Melior" w:cs="Melior"/>
        </w:rPr>
        <w:t>sleep (duration of sleep stage)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vii. Heart rate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viii. Respiration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ix. S</w:t>
      </w:r>
      <w:r w:rsidR="007972D8">
        <w:rPr>
          <w:rFonts w:ascii="Melior" w:hAnsi="Melior" w:cs="Melior"/>
        </w:rPr>
        <w:t xml:space="preserve">leep behaviors such as snoring, </w:t>
      </w:r>
      <w:r w:rsidRPr="006B6D3A">
        <w:rPr>
          <w:rFonts w:ascii="Melior" w:hAnsi="Melior" w:cs="Melior"/>
        </w:rPr>
        <w:t>sleep talking, and sleep movement</w:t>
      </w:r>
    </w:p>
    <w:p w:rsidR="007972D8" w:rsidRDefault="007972D8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b. Sedentary Behaviors: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 xml:space="preserve">i. </w:t>
      </w:r>
      <w:r w:rsidR="007972D8">
        <w:rPr>
          <w:rFonts w:ascii="Melior" w:hAnsi="Melior" w:cs="Melior"/>
        </w:rPr>
        <w:t xml:space="preserve">Average number of hours per day </w:t>
      </w:r>
      <w:r w:rsidRPr="006B6D3A">
        <w:rPr>
          <w:rFonts w:ascii="Melior" w:hAnsi="Melior" w:cs="Melior"/>
        </w:rPr>
        <w:t>s</w:t>
      </w:r>
      <w:r w:rsidR="007972D8">
        <w:rPr>
          <w:rFonts w:ascii="Melior" w:hAnsi="Melior" w:cs="Melior"/>
        </w:rPr>
        <w:t xml:space="preserve">pent sedentary, excluding sleep </w:t>
      </w:r>
      <w:r w:rsidRPr="006B6D3A">
        <w:rPr>
          <w:rFonts w:ascii="Melior" w:hAnsi="Melior" w:cs="Melior"/>
        </w:rPr>
        <w:t>time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ii. A</w:t>
      </w:r>
      <w:r w:rsidR="007972D8">
        <w:rPr>
          <w:rFonts w:ascii="Melior" w:hAnsi="Melior" w:cs="Melior"/>
        </w:rPr>
        <w:t xml:space="preserve">verage number of hours per week spent on a computer/screen including watching TV, videos, </w:t>
      </w:r>
      <w:r w:rsidRPr="006B6D3A">
        <w:rPr>
          <w:rFonts w:ascii="Melior" w:hAnsi="Melior" w:cs="Melior"/>
        </w:rPr>
        <w:t>p</w:t>
      </w:r>
      <w:r w:rsidR="007972D8">
        <w:rPr>
          <w:rFonts w:ascii="Melior" w:hAnsi="Melior" w:cs="Melior"/>
        </w:rPr>
        <w:t xml:space="preserve">laying computer games, emailing </w:t>
      </w:r>
      <w:r w:rsidRPr="006B6D3A">
        <w:rPr>
          <w:rFonts w:ascii="Melior" w:hAnsi="Melior" w:cs="Melior"/>
        </w:rPr>
        <w:t>or using the internet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iii.</w:t>
      </w:r>
      <w:r w:rsidR="007972D8">
        <w:rPr>
          <w:rFonts w:ascii="Melior" w:hAnsi="Melior" w:cs="Melior"/>
        </w:rPr>
        <w:t xml:space="preserve"> Sedentary data with additional information on location (work, school, community, etc.) broken </w:t>
      </w:r>
      <w:r w:rsidRPr="006B6D3A">
        <w:rPr>
          <w:rFonts w:ascii="Melior" w:hAnsi="Melior" w:cs="Melior"/>
        </w:rPr>
        <w:t>down by weekday and weekend day</w:t>
      </w:r>
    </w:p>
    <w:p w:rsidR="007972D8" w:rsidRDefault="007972D8" w:rsidP="00B95529">
      <w:pPr>
        <w:rPr>
          <w:rFonts w:ascii="Melior" w:hAnsi="Melior" w:cs="Melior"/>
        </w:rPr>
      </w:pPr>
    </w:p>
    <w:p w:rsidR="007972D8" w:rsidRDefault="00B95529" w:rsidP="00901EEC">
      <w:pPr>
        <w:spacing w:after="0"/>
        <w:rPr>
          <w:rFonts w:ascii="Melior" w:hAnsi="Melior" w:cs="Melior"/>
        </w:rPr>
      </w:pPr>
      <w:r w:rsidRPr="006B6D3A">
        <w:rPr>
          <w:rFonts w:ascii="Melior" w:hAnsi="Melior" w:cs="Melior"/>
        </w:rPr>
        <w:t>c. Nutrition:</w:t>
      </w:r>
    </w:p>
    <w:p w:rsidR="00B95529" w:rsidRPr="006B6D3A" w:rsidRDefault="006F0CC3" w:rsidP="006F0CC3">
      <w:pPr>
        <w:spacing w:after="0" w:line="240" w:lineRule="auto"/>
        <w:rPr>
          <w:rFonts w:ascii="Melior" w:hAnsi="Melior" w:cs="Melior"/>
        </w:rPr>
      </w:pPr>
      <w:r>
        <w:rPr>
          <w:rFonts w:ascii="Melior" w:hAnsi="Melior" w:cs="Melior"/>
        </w:rPr>
        <w:t xml:space="preserve">i. </w:t>
      </w:r>
      <w:r w:rsidR="00B95529" w:rsidRPr="006B6D3A">
        <w:rPr>
          <w:rFonts w:ascii="Melior" w:hAnsi="Melior" w:cs="Melior"/>
        </w:rPr>
        <w:t>Total calories consumed per day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ii. Cons</w:t>
      </w:r>
      <w:r w:rsidR="006F0CC3">
        <w:rPr>
          <w:rFonts w:ascii="Melior" w:hAnsi="Melior" w:cs="Melior"/>
        </w:rPr>
        <w:t xml:space="preserve">umption of fruit (not including </w:t>
      </w:r>
      <w:r w:rsidRPr="006B6D3A">
        <w:rPr>
          <w:rFonts w:ascii="Melior" w:hAnsi="Melior" w:cs="Melior"/>
        </w:rPr>
        <w:t>juices) by day, week, or month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iii</w:t>
      </w:r>
      <w:r w:rsidR="006F0CC3">
        <w:rPr>
          <w:rFonts w:ascii="Melior" w:hAnsi="Melior" w:cs="Melior"/>
        </w:rPr>
        <w:t xml:space="preserve">. Consumption of green leafy or </w:t>
      </w:r>
      <w:r w:rsidRPr="006B6D3A">
        <w:rPr>
          <w:rFonts w:ascii="Melior" w:hAnsi="Melior" w:cs="Melior"/>
        </w:rPr>
        <w:t>lettuc</w:t>
      </w:r>
      <w:r w:rsidR="006F0CC3">
        <w:rPr>
          <w:rFonts w:ascii="Melior" w:hAnsi="Melior" w:cs="Melior"/>
        </w:rPr>
        <w:t xml:space="preserve">e salads, with or without other vegetables, by day, week, or </w:t>
      </w:r>
      <w:r w:rsidRPr="006B6D3A">
        <w:rPr>
          <w:rFonts w:ascii="Melior" w:hAnsi="Melior" w:cs="Melior"/>
        </w:rPr>
        <w:t>month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iv.</w:t>
      </w:r>
      <w:r w:rsidR="006F0CC3">
        <w:rPr>
          <w:rFonts w:ascii="Melior" w:hAnsi="Melior" w:cs="Melior"/>
        </w:rPr>
        <w:t xml:space="preserve"> Consumption of vegetables (not </w:t>
      </w:r>
      <w:r w:rsidRPr="006B6D3A">
        <w:rPr>
          <w:rFonts w:ascii="Melior" w:hAnsi="Melior" w:cs="Melior"/>
        </w:rPr>
        <w:t>including</w:t>
      </w:r>
      <w:r w:rsidR="006F0CC3">
        <w:rPr>
          <w:rFonts w:ascii="Melior" w:hAnsi="Melior" w:cs="Melior"/>
        </w:rPr>
        <w:t xml:space="preserve"> lettuce salads and </w:t>
      </w:r>
      <w:r w:rsidRPr="006B6D3A">
        <w:rPr>
          <w:rFonts w:ascii="Melior" w:hAnsi="Melior" w:cs="Melior"/>
        </w:rPr>
        <w:t>potatoes) by day, week, or month</w:t>
      </w:r>
    </w:p>
    <w:p w:rsidR="00B95529" w:rsidRPr="006B6D3A" w:rsidRDefault="00B95529" w:rsidP="006F0CC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v. Numb</w:t>
      </w:r>
      <w:r w:rsidR="006F0CC3">
        <w:rPr>
          <w:rFonts w:ascii="Melior" w:hAnsi="Melior" w:cs="Melior"/>
        </w:rPr>
        <w:t xml:space="preserve">er of sugar-sweetened beverages </w:t>
      </w:r>
      <w:r w:rsidRPr="006B6D3A">
        <w:rPr>
          <w:rFonts w:ascii="Melior" w:hAnsi="Melior" w:cs="Melior"/>
        </w:rPr>
        <w:t>consumed by day, week, or month</w:t>
      </w:r>
    </w:p>
    <w:p w:rsidR="00B95529" w:rsidRDefault="001D75A6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>
        <w:rPr>
          <w:rFonts w:ascii="Melior" w:hAnsi="Melior" w:cs="Melior"/>
        </w:rPr>
        <w:t xml:space="preserve">vi. Number of caffeinated drinks </w:t>
      </w:r>
      <w:r w:rsidR="00B95529" w:rsidRPr="006B6D3A">
        <w:rPr>
          <w:rFonts w:ascii="Melior" w:hAnsi="Melior" w:cs="Melior"/>
        </w:rPr>
        <w:t>consumed by day, week, or month</w:t>
      </w:r>
    </w:p>
    <w:p w:rsidR="001D75A6" w:rsidRPr="006B6D3A" w:rsidRDefault="001D75A6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d. Physical activity: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 xml:space="preserve">i. </w:t>
      </w:r>
      <w:r w:rsidR="001D75A6">
        <w:rPr>
          <w:rFonts w:ascii="Melior" w:hAnsi="Melior" w:cs="Melior"/>
        </w:rPr>
        <w:t xml:space="preserve">Minutes of moderate-to-vigorous </w:t>
      </w:r>
      <w:r w:rsidRPr="006B6D3A">
        <w:rPr>
          <w:rFonts w:ascii="Melior" w:hAnsi="Melior" w:cs="Melior"/>
        </w:rPr>
        <w:t>physical activi</w:t>
      </w:r>
      <w:r w:rsidR="001D75A6">
        <w:rPr>
          <w:rFonts w:ascii="Melior" w:hAnsi="Melior" w:cs="Melior"/>
        </w:rPr>
        <w:t xml:space="preserve">ty (MVPA) per day </w:t>
      </w:r>
      <w:r w:rsidRPr="006B6D3A">
        <w:rPr>
          <w:rFonts w:ascii="Melior" w:hAnsi="Melior" w:cs="Melior"/>
        </w:rPr>
        <w:t>(ideally by location—</w:t>
      </w:r>
      <w:r w:rsidR="001D75A6">
        <w:rPr>
          <w:rFonts w:ascii="Melior" w:hAnsi="Melior" w:cs="Melior"/>
        </w:rPr>
        <w:t xml:space="preserve">work, school, </w:t>
      </w:r>
      <w:r w:rsidRPr="006B6D3A">
        <w:rPr>
          <w:rFonts w:ascii="Melior" w:hAnsi="Melior" w:cs="Melior"/>
        </w:rPr>
        <w:t>in community)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ii. Daily number of steps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iii. Miles/km (Distance) on foot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iv. Numbe</w:t>
      </w:r>
      <w:r w:rsidR="001D75A6">
        <w:rPr>
          <w:rFonts w:ascii="Melior" w:hAnsi="Melior" w:cs="Melior"/>
        </w:rPr>
        <w:t xml:space="preserve">r of days of physical activity/week or month (and established </w:t>
      </w:r>
      <w:r w:rsidRPr="006B6D3A">
        <w:rPr>
          <w:rFonts w:ascii="Melior" w:hAnsi="Melior" w:cs="Melior"/>
        </w:rPr>
        <w:t>number of days in one month)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 xml:space="preserve">v. </w:t>
      </w:r>
      <w:r w:rsidR="001D75A6">
        <w:rPr>
          <w:rFonts w:ascii="Melior" w:hAnsi="Melior" w:cs="Melior"/>
        </w:rPr>
        <w:t xml:space="preserve">Minutes of moderate-to-vigorous </w:t>
      </w:r>
      <w:r w:rsidRPr="006B6D3A">
        <w:rPr>
          <w:rFonts w:ascii="Melior" w:hAnsi="Melior" w:cs="Melior"/>
        </w:rPr>
        <w:t>p</w:t>
      </w:r>
      <w:r w:rsidR="001D75A6">
        <w:rPr>
          <w:rFonts w:ascii="Melior" w:hAnsi="Melior" w:cs="Melior"/>
        </w:rPr>
        <w:t xml:space="preserve">hysical activity (MVPA) per day </w:t>
      </w:r>
      <w:r w:rsidRPr="006B6D3A">
        <w:rPr>
          <w:rFonts w:ascii="Melior" w:hAnsi="Melior" w:cs="Melior"/>
        </w:rPr>
        <w:t>(ideally by location—</w:t>
      </w:r>
      <w:r w:rsidR="001D75A6">
        <w:rPr>
          <w:rFonts w:ascii="Melior" w:hAnsi="Melior" w:cs="Melior"/>
        </w:rPr>
        <w:t xml:space="preserve">work, school, in community) broken down by </w:t>
      </w:r>
      <w:r w:rsidRPr="006B6D3A">
        <w:rPr>
          <w:rFonts w:ascii="Melior" w:hAnsi="Melior" w:cs="Melior"/>
        </w:rPr>
        <w:t>week day and weekend day.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vi. Calories burned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 xml:space="preserve">vii. Type </w:t>
      </w:r>
      <w:r w:rsidR="001D75A6">
        <w:rPr>
          <w:rFonts w:ascii="Melior" w:hAnsi="Melior" w:cs="Melior"/>
        </w:rPr>
        <w:t xml:space="preserve">of activity (aerobic, strength, </w:t>
      </w:r>
      <w:r w:rsidRPr="006B6D3A">
        <w:rPr>
          <w:rFonts w:ascii="Melior" w:hAnsi="Melior" w:cs="Melior"/>
        </w:rPr>
        <w:t>etc.)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viii. Active minutes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ix. Duration of exercise</w:t>
      </w:r>
    </w:p>
    <w:p w:rsidR="00B95529" w:rsidRPr="006B6D3A" w:rsidRDefault="00B95529" w:rsidP="001D75A6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x. Flights of stairs climbed</w:t>
      </w:r>
    </w:p>
    <w:p w:rsidR="001D75A6" w:rsidRDefault="00B95529" w:rsidP="001D75A6">
      <w:pPr>
        <w:spacing w:after="0"/>
        <w:rPr>
          <w:rFonts w:ascii="Melior" w:hAnsi="Melior" w:cs="Melior"/>
        </w:rPr>
      </w:pPr>
      <w:r w:rsidRPr="006B6D3A">
        <w:rPr>
          <w:rFonts w:ascii="Melior" w:hAnsi="Melior" w:cs="Melior"/>
        </w:rPr>
        <w:t>xi. Average and peak heart rate</w:t>
      </w:r>
    </w:p>
    <w:p w:rsidR="00B95529" w:rsidRPr="006B6D3A" w:rsidRDefault="001D75A6" w:rsidP="001D75A6">
      <w:pPr>
        <w:spacing w:after="0"/>
        <w:rPr>
          <w:rFonts w:ascii="Melior" w:hAnsi="Melior" w:cs="Melior"/>
        </w:rPr>
      </w:pPr>
      <w:r>
        <w:rPr>
          <w:rFonts w:ascii="Melior" w:hAnsi="Melior" w:cs="Melior"/>
        </w:rPr>
        <w:t xml:space="preserve">xii. </w:t>
      </w:r>
      <w:r w:rsidR="00B95529" w:rsidRPr="006B6D3A">
        <w:rPr>
          <w:rFonts w:ascii="Melior" w:hAnsi="Melior" w:cs="Melior"/>
        </w:rPr>
        <w:t>Occ</w:t>
      </w:r>
      <w:r>
        <w:rPr>
          <w:rFonts w:ascii="Melior" w:hAnsi="Melior" w:cs="Melior"/>
        </w:rPr>
        <w:t xml:space="preserve">upational physical activity and </w:t>
      </w:r>
      <w:r w:rsidR="00B95529" w:rsidRPr="006B6D3A">
        <w:rPr>
          <w:rFonts w:ascii="Melior" w:hAnsi="Melior" w:cs="Melior"/>
        </w:rPr>
        <w:t>act</w:t>
      </w:r>
      <w:r>
        <w:rPr>
          <w:rFonts w:ascii="Melior" w:hAnsi="Melior" w:cs="Melior"/>
        </w:rPr>
        <w:t xml:space="preserve">ive chores amount: (location of </w:t>
      </w:r>
      <w:r w:rsidR="00B95529" w:rsidRPr="006B6D3A">
        <w:rPr>
          <w:rFonts w:ascii="Melior" w:hAnsi="Melior" w:cs="Melior"/>
        </w:rPr>
        <w:t>physical activity)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xi</w:t>
      </w:r>
      <w:r w:rsidR="001D75A6">
        <w:rPr>
          <w:rFonts w:ascii="Melior" w:hAnsi="Melior" w:cs="Melior"/>
        </w:rPr>
        <w:t xml:space="preserve">ii. Number of hours of reported </w:t>
      </w:r>
      <w:r w:rsidRPr="006B6D3A">
        <w:rPr>
          <w:rFonts w:ascii="Melior" w:hAnsi="Melior" w:cs="Melior"/>
        </w:rPr>
        <w:t>physic</w:t>
      </w:r>
      <w:r w:rsidR="001D75A6">
        <w:rPr>
          <w:rFonts w:ascii="Melior" w:hAnsi="Melior" w:cs="Melior"/>
        </w:rPr>
        <w:t xml:space="preserve">al activities while at work, in </w:t>
      </w:r>
      <w:r w:rsidRPr="006B6D3A">
        <w:rPr>
          <w:rFonts w:ascii="Melior" w:hAnsi="Melior" w:cs="Melior"/>
        </w:rPr>
        <w:t>or around household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xiv.</w:t>
      </w:r>
      <w:r w:rsidR="001D75A6">
        <w:rPr>
          <w:rFonts w:ascii="Melior" w:hAnsi="Melior" w:cs="Melior"/>
        </w:rPr>
        <w:t xml:space="preserve"> Leisure time physical activity </w:t>
      </w:r>
      <w:r w:rsidRPr="006B6D3A">
        <w:rPr>
          <w:rFonts w:ascii="Melior" w:hAnsi="Melior" w:cs="Melior"/>
        </w:rPr>
        <w:t>amount:</w:t>
      </w:r>
    </w:p>
    <w:p w:rsidR="00B95529" w:rsidRPr="006B6D3A" w:rsidRDefault="00937613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>
        <w:rPr>
          <w:rFonts w:ascii="Melior" w:hAnsi="Melior" w:cs="Melior"/>
        </w:rPr>
        <w:t xml:space="preserve">xv. # of hours per week adult </w:t>
      </w:r>
      <w:r w:rsidR="00B95529" w:rsidRPr="006B6D3A">
        <w:rPr>
          <w:rFonts w:ascii="Melior" w:hAnsi="Melior" w:cs="Melior"/>
        </w:rPr>
        <w:t>partic</w:t>
      </w:r>
      <w:r>
        <w:rPr>
          <w:rFonts w:ascii="Melior" w:hAnsi="Melior" w:cs="Melior"/>
        </w:rPr>
        <w:t xml:space="preserve">ipants spent in sports, fitness </w:t>
      </w:r>
      <w:r w:rsidR="00B95529" w:rsidRPr="006B6D3A">
        <w:rPr>
          <w:rFonts w:ascii="Melior" w:hAnsi="Melior" w:cs="Melior"/>
        </w:rPr>
        <w:t>or re</w:t>
      </w:r>
      <w:r>
        <w:rPr>
          <w:rFonts w:ascii="Melior" w:hAnsi="Melior" w:cs="Melior"/>
        </w:rPr>
        <w:t xml:space="preserve">creational physical activities, </w:t>
      </w:r>
      <w:r w:rsidR="00B95529" w:rsidRPr="006B6D3A">
        <w:rPr>
          <w:rFonts w:ascii="Melior" w:hAnsi="Melior" w:cs="Melior"/>
        </w:rPr>
        <w:t>o</w:t>
      </w:r>
      <w:r>
        <w:rPr>
          <w:rFonts w:ascii="Melior" w:hAnsi="Melior" w:cs="Melior"/>
        </w:rPr>
        <w:t xml:space="preserve">rganized or non-organized, that </w:t>
      </w:r>
      <w:r w:rsidR="00B95529" w:rsidRPr="006B6D3A">
        <w:rPr>
          <w:rFonts w:ascii="Melior" w:hAnsi="Melior" w:cs="Melior"/>
        </w:rPr>
        <w:t>la</w:t>
      </w:r>
      <w:r>
        <w:rPr>
          <w:rFonts w:ascii="Melior" w:hAnsi="Melior" w:cs="Melior"/>
        </w:rPr>
        <w:t xml:space="preserve">sted a minimum of 10 continuous </w:t>
      </w:r>
      <w:r w:rsidR="00B95529" w:rsidRPr="006B6D3A">
        <w:rPr>
          <w:rFonts w:ascii="Melior" w:hAnsi="Melior" w:cs="Melior"/>
        </w:rPr>
        <w:t>minutes</w:t>
      </w:r>
    </w:p>
    <w:p w:rsidR="00B95529" w:rsidRPr="006B6D3A" w:rsidRDefault="00B95529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 w:rsidRPr="006B6D3A">
        <w:rPr>
          <w:rFonts w:ascii="Melior" w:hAnsi="Melior" w:cs="Melior"/>
        </w:rPr>
        <w:t>xvi. Number of adults reporting</w:t>
      </w:r>
      <w:r w:rsidR="00937613">
        <w:rPr>
          <w:rFonts w:ascii="Melior" w:hAnsi="Melior" w:cs="Melior"/>
        </w:rPr>
        <w:t xml:space="preserve"> and </w:t>
      </w:r>
      <w:r w:rsidRPr="006B6D3A">
        <w:rPr>
          <w:rFonts w:ascii="Melior" w:hAnsi="Melior" w:cs="Melior"/>
        </w:rPr>
        <w:t>t</w:t>
      </w:r>
      <w:r w:rsidR="00937613">
        <w:rPr>
          <w:rFonts w:ascii="Melior" w:hAnsi="Melior" w:cs="Melior"/>
        </w:rPr>
        <w:t xml:space="preserve">ime spent walking or cycling to </w:t>
      </w:r>
      <w:r w:rsidRPr="006B6D3A">
        <w:rPr>
          <w:rFonts w:ascii="Melior" w:hAnsi="Melior" w:cs="Melior"/>
        </w:rPr>
        <w:t>work or school</w:t>
      </w:r>
    </w:p>
    <w:p w:rsidR="00937613" w:rsidRDefault="00937613" w:rsidP="00B95529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</w:p>
    <w:p w:rsidR="00B95529" w:rsidRPr="00937613" w:rsidRDefault="00937613" w:rsidP="0093761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</w:rPr>
      </w:pPr>
      <w:r>
        <w:rPr>
          <w:rFonts w:ascii="Melior" w:hAnsi="Melior" w:cs="Melior"/>
        </w:rPr>
        <w:t xml:space="preserve">Participants may also choose to </w:t>
      </w:r>
      <w:r w:rsidR="00B95529" w:rsidRPr="006B6D3A">
        <w:rPr>
          <w:rFonts w:ascii="Melior" w:hAnsi="Melior" w:cs="Melior"/>
        </w:rPr>
        <w:t xml:space="preserve">suggest </w:t>
      </w:r>
      <w:r>
        <w:rPr>
          <w:rFonts w:ascii="Melior" w:hAnsi="Melior" w:cs="Melior"/>
        </w:rPr>
        <w:t xml:space="preserve">additional metrics in the areas </w:t>
      </w:r>
      <w:r w:rsidR="00B95529" w:rsidRPr="006B6D3A">
        <w:rPr>
          <w:rFonts w:ascii="Melior" w:hAnsi="Melior" w:cs="Melior"/>
        </w:rPr>
        <w:t>o</w:t>
      </w:r>
      <w:r>
        <w:rPr>
          <w:rFonts w:ascii="Melior" w:hAnsi="Melior" w:cs="Melior"/>
        </w:rPr>
        <w:t xml:space="preserve">f nutrition, physical activity, sedentary </w:t>
      </w:r>
      <w:r w:rsidR="00B95529" w:rsidRPr="006B6D3A">
        <w:rPr>
          <w:rFonts w:ascii="Melior" w:hAnsi="Melior" w:cs="Melior"/>
        </w:rPr>
        <w:t>behavio</w:t>
      </w:r>
      <w:r>
        <w:rPr>
          <w:rFonts w:ascii="Melior" w:hAnsi="Melior" w:cs="Melior"/>
        </w:rPr>
        <w:t xml:space="preserve">rs, and/or sleep. If additional </w:t>
      </w:r>
      <w:r w:rsidR="00B95529" w:rsidRPr="006B6D3A">
        <w:rPr>
          <w:rFonts w:ascii="Melior" w:hAnsi="Melior" w:cs="Melior"/>
        </w:rPr>
        <w:t>metric</w:t>
      </w:r>
      <w:r>
        <w:rPr>
          <w:rFonts w:ascii="Melior" w:hAnsi="Melior" w:cs="Melior"/>
        </w:rPr>
        <w:t xml:space="preserve">s are included, the participant should include a short description of </w:t>
      </w:r>
      <w:r w:rsidR="00B95529" w:rsidRPr="006B6D3A">
        <w:rPr>
          <w:rFonts w:ascii="Melior" w:hAnsi="Melior" w:cs="Melior"/>
        </w:rPr>
        <w:t>the data</w:t>
      </w:r>
      <w:r>
        <w:rPr>
          <w:rFonts w:ascii="Melior" w:hAnsi="Melior" w:cs="Melior"/>
        </w:rPr>
        <w:t xml:space="preserve"> and how it might inform public </w:t>
      </w:r>
      <w:r w:rsidR="00B95529" w:rsidRPr="006B6D3A">
        <w:rPr>
          <w:rFonts w:ascii="Melior" w:hAnsi="Melior" w:cs="Melior"/>
        </w:rPr>
        <w:t>healt</w:t>
      </w:r>
      <w:r>
        <w:rPr>
          <w:rFonts w:ascii="Melior" w:hAnsi="Melior" w:cs="Melior"/>
        </w:rPr>
        <w:t xml:space="preserve">h efforts (such information and data will be collected in accordance with any applicable laws and </w:t>
      </w:r>
      <w:r w:rsidR="00B95529" w:rsidRPr="006B6D3A">
        <w:rPr>
          <w:rFonts w:ascii="Melior" w:hAnsi="Melior" w:cs="Melior"/>
        </w:rPr>
        <w:t>regulations).</w:t>
      </w:r>
    </w:p>
    <w:sectPr w:rsidR="00B95529" w:rsidRPr="00937613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29" w:rsidRDefault="00B95529" w:rsidP="008B5D54">
      <w:pPr>
        <w:spacing w:after="0" w:line="240" w:lineRule="auto"/>
      </w:pPr>
      <w:r>
        <w:separator/>
      </w:r>
    </w:p>
  </w:endnote>
  <w:endnote w:type="continuationSeparator" w:id="0">
    <w:p w:rsidR="00B95529" w:rsidRDefault="00B9552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lio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lio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lior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29" w:rsidRDefault="00B95529" w:rsidP="008B5D54">
      <w:pPr>
        <w:spacing w:after="0" w:line="240" w:lineRule="auto"/>
      </w:pPr>
      <w:r>
        <w:separator/>
      </w:r>
    </w:p>
  </w:footnote>
  <w:footnote w:type="continuationSeparator" w:id="0">
    <w:p w:rsidR="00B95529" w:rsidRDefault="00B9552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E53F8"/>
    <w:multiLevelType w:val="hybridMultilevel"/>
    <w:tmpl w:val="587C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29"/>
    <w:rsid w:val="00181FC2"/>
    <w:rsid w:val="001D1226"/>
    <w:rsid w:val="001D75A6"/>
    <w:rsid w:val="002D35F9"/>
    <w:rsid w:val="004B0B79"/>
    <w:rsid w:val="004C1351"/>
    <w:rsid w:val="004D0CD2"/>
    <w:rsid w:val="006B6D3A"/>
    <w:rsid w:val="006C6578"/>
    <w:rsid w:val="006F0CC3"/>
    <w:rsid w:val="007972D8"/>
    <w:rsid w:val="00821B12"/>
    <w:rsid w:val="008B5D54"/>
    <w:rsid w:val="00901EEC"/>
    <w:rsid w:val="00937613"/>
    <w:rsid w:val="00B55735"/>
    <w:rsid w:val="00B608AC"/>
    <w:rsid w:val="00B95529"/>
    <w:rsid w:val="00BA37CF"/>
    <w:rsid w:val="00D56338"/>
    <w:rsid w:val="00DC57CC"/>
    <w:rsid w:val="00E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6B6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2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6B6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F163-3E6E-412D-B437-128B3D71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(CDC/ONDIEH/NCCDPHP)</dc:creator>
  <cp:lastModifiedBy>Windows User</cp:lastModifiedBy>
  <cp:revision>2</cp:revision>
  <cp:lastPrinted>2017-05-12T16:24:00Z</cp:lastPrinted>
  <dcterms:created xsi:type="dcterms:W3CDTF">2017-05-12T21:30:00Z</dcterms:created>
  <dcterms:modified xsi:type="dcterms:W3CDTF">2017-05-12T21:30:00Z</dcterms:modified>
</cp:coreProperties>
</file>