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7A" w:rsidRPr="00377078" w:rsidRDefault="006D1E7A" w:rsidP="006D1E7A">
      <w:pPr>
        <w:jc w:val="center"/>
        <w:rPr>
          <w:b/>
          <w:sz w:val="28"/>
          <w:szCs w:val="28"/>
        </w:rPr>
      </w:pPr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="006D1E7A" w:rsidRPr="00377078" w:rsidRDefault="006D1E7A" w:rsidP="006D1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Medical Examination for Immigrant or Refugee Applicant</w:t>
      </w:r>
    </w:p>
    <w:p w:rsidR="00F802C6" w:rsidRDefault="006D1E7A" w:rsidP="006D1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1405-0113</w:t>
      </w:r>
    </w:p>
    <w:p w:rsidR="006D1E7A" w:rsidRDefault="006D1E7A" w:rsidP="006D1E7A">
      <w:pPr>
        <w:rPr>
          <w:b/>
          <w:sz w:val="28"/>
          <w:szCs w:val="28"/>
        </w:rPr>
      </w:pPr>
    </w:p>
    <w:p w:rsidR="006D1E7A" w:rsidRPr="006D1E7A" w:rsidRDefault="004B462E" w:rsidP="006D1E7A">
      <w:pPr>
        <w:pStyle w:val="ListParagraph"/>
        <w:numPr>
          <w:ilvl w:val="0"/>
          <w:numId w:val="2"/>
        </w:numPr>
        <w:rPr>
          <w:b/>
        </w:rPr>
      </w:pPr>
      <w:hyperlink r:id="rId6" w:history="1">
        <w:r w:rsidR="006D1E7A" w:rsidRPr="006D1E7A">
          <w:rPr>
            <w:rStyle w:val="Hyperlink"/>
          </w:rPr>
          <w:t>Immigration and Nationality Act (INA) § 221(d)</w:t>
        </w:r>
      </w:hyperlink>
      <w:r w:rsidR="006D1E7A">
        <w:t xml:space="preserve"> [8 U.S.C. </w:t>
      </w:r>
      <w:r w:rsidR="006D1E7A" w:rsidRPr="006D1E7A">
        <w:t>§</w:t>
      </w:r>
      <w:r w:rsidR="006D1E7A">
        <w:t xml:space="preserve"> 1201(d)]</w:t>
      </w:r>
    </w:p>
    <w:p w:rsidR="006D1E7A" w:rsidRPr="006D1E7A" w:rsidRDefault="004B462E" w:rsidP="006D1E7A">
      <w:pPr>
        <w:pStyle w:val="ListParagraph"/>
        <w:numPr>
          <w:ilvl w:val="0"/>
          <w:numId w:val="2"/>
        </w:numPr>
        <w:rPr>
          <w:b/>
        </w:rPr>
      </w:pPr>
      <w:hyperlink r:id="rId7" w:history="1">
        <w:r w:rsidR="006D1E7A" w:rsidRPr="006D1E7A">
          <w:rPr>
            <w:rStyle w:val="Hyperlink"/>
          </w:rPr>
          <w:t>INA § 212(a)(1)</w:t>
        </w:r>
      </w:hyperlink>
      <w:r w:rsidR="006D1E7A">
        <w:t xml:space="preserve"> [8 U.S.C. </w:t>
      </w:r>
      <w:r w:rsidR="006D1E7A" w:rsidRPr="006D1E7A">
        <w:t>§</w:t>
      </w:r>
      <w:r w:rsidR="006D1E7A">
        <w:t xml:space="preserve"> 1182(a)(1)]</w:t>
      </w:r>
    </w:p>
    <w:p w:rsidR="006D1E7A" w:rsidRPr="006D1E7A" w:rsidRDefault="004B462E" w:rsidP="006D1E7A">
      <w:pPr>
        <w:pStyle w:val="ListParagraph"/>
        <w:numPr>
          <w:ilvl w:val="0"/>
          <w:numId w:val="2"/>
        </w:numPr>
        <w:rPr>
          <w:b/>
        </w:rPr>
      </w:pPr>
      <w:hyperlink r:id="rId8" w:history="1">
        <w:r w:rsidR="006D1E7A" w:rsidRPr="006D1E7A">
          <w:rPr>
            <w:rStyle w:val="Hyperlink"/>
          </w:rPr>
          <w:t>INA § 412(b)(4)(B)</w:t>
        </w:r>
      </w:hyperlink>
      <w:r w:rsidR="006D1E7A">
        <w:t xml:space="preserve"> [8 U.S.C. § 1522</w:t>
      </w:r>
      <w:r w:rsidR="006D1E7A" w:rsidRPr="006E7729">
        <w:t>(b)(4)(B)</w:t>
      </w:r>
      <w:r w:rsidR="006D1E7A">
        <w:t>]</w:t>
      </w:r>
    </w:p>
    <w:p w:rsidR="006D1E7A" w:rsidRPr="006D1E7A" w:rsidRDefault="00B12A4F" w:rsidP="006D1E7A">
      <w:pPr>
        <w:pStyle w:val="ListParagraph"/>
        <w:numPr>
          <w:ilvl w:val="0"/>
          <w:numId w:val="2"/>
        </w:numPr>
        <w:rPr>
          <w:b/>
        </w:rPr>
      </w:pPr>
      <w:hyperlink r:id="rId9" w:history="1">
        <w:r w:rsidR="006D1E7A" w:rsidRPr="006D1E7A">
          <w:rPr>
            <w:rStyle w:val="Hyperlink"/>
          </w:rPr>
          <w:t xml:space="preserve">INA § </w:t>
        </w:r>
        <w:r w:rsidRPr="006D1E7A">
          <w:rPr>
            <w:rStyle w:val="Hyperlink"/>
          </w:rPr>
          <w:t>22</w:t>
        </w:r>
        <w:r>
          <w:rPr>
            <w:rStyle w:val="Hyperlink"/>
          </w:rPr>
          <w:t>2</w:t>
        </w:r>
        <w:r w:rsidR="006D1E7A" w:rsidRPr="006D1E7A">
          <w:rPr>
            <w:rStyle w:val="Hyperlink"/>
          </w:rPr>
          <w:t>(f)</w:t>
        </w:r>
      </w:hyperlink>
      <w:r w:rsidR="006D1E7A">
        <w:t xml:space="preserve"> </w:t>
      </w:r>
      <w:r w:rsidR="006D1E7A">
        <w:rPr>
          <w:bCs/>
        </w:rPr>
        <w:t>[8 U.S.C. § 1202(f)]</w:t>
      </w:r>
      <w:bookmarkStart w:id="0" w:name="_GoBack"/>
      <w:bookmarkEnd w:id="0"/>
    </w:p>
    <w:sectPr w:rsidR="006D1E7A" w:rsidRPr="006D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2ED"/>
    <w:multiLevelType w:val="hybridMultilevel"/>
    <w:tmpl w:val="DBDE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1437"/>
    <w:multiLevelType w:val="hybridMultilevel"/>
    <w:tmpl w:val="61043570"/>
    <w:lvl w:ilvl="0" w:tplc="616CF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7A"/>
    <w:rsid w:val="004B462E"/>
    <w:rsid w:val="00595F60"/>
    <w:rsid w:val="00681746"/>
    <w:rsid w:val="006D1E7A"/>
    <w:rsid w:val="00B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E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E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iframe/ilink/docView/SLB/HTML/SLB/0-0-0-1/0-0-0-29/0-0-0-1064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cis.gov/sites/default/files/ilink/docView/SLB/HTML/SLB/0-0-0-1/0-0-0-29/0-0-0-20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is.gov/sites/default/files/ilink/docView/SLB/HTML/SLB/0-0-0-1/0-0-0-29/0-0-0-5118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cis.gov/iframe/ilink/docView/SLB/HTML/SLB/0-0-0-1/0-0-0-29/0-0-0-51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Taylor</dc:creator>
  <cp:lastModifiedBy>Sydney Taylor</cp:lastModifiedBy>
  <cp:revision>2</cp:revision>
  <dcterms:created xsi:type="dcterms:W3CDTF">2014-06-17T12:52:00Z</dcterms:created>
  <dcterms:modified xsi:type="dcterms:W3CDTF">2014-06-17T12:52:00Z</dcterms:modified>
</cp:coreProperties>
</file>