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289" w:rsidRDefault="001A4289">
      <w:pPr>
        <w:pStyle w:val="Title"/>
        <w:rPr>
          <w:u w:val="none"/>
        </w:rPr>
      </w:pPr>
      <w:bookmarkStart w:id="0" w:name="_GoBack"/>
      <w:bookmarkEnd w:id="0"/>
      <w:r w:rsidRPr="007F7430">
        <w:rPr>
          <w:u w:val="none"/>
        </w:rPr>
        <w:t>Legal Authorities</w:t>
      </w:r>
    </w:p>
    <w:p w:rsidR="00871F18" w:rsidRDefault="00871F18" w:rsidP="00871F18">
      <w:pPr>
        <w:pStyle w:val="Heading3"/>
        <w:rPr>
          <w:sz w:val="28"/>
          <w:szCs w:val="28"/>
        </w:rPr>
      </w:pPr>
      <w:r w:rsidRPr="00FA5D16">
        <w:rPr>
          <w:sz w:val="28"/>
          <w:szCs w:val="28"/>
        </w:rPr>
        <w:t>Maintenance of Records by Registrants</w:t>
      </w:r>
    </w:p>
    <w:p w:rsidR="00031BB1" w:rsidRDefault="00031BB1">
      <w:pPr>
        <w:pStyle w:val="Title"/>
        <w:rPr>
          <w:u w:val="none"/>
        </w:rPr>
      </w:pPr>
      <w:r>
        <w:rPr>
          <w:u w:val="none"/>
        </w:rPr>
        <w:t>OMB Number</w:t>
      </w:r>
      <w:smartTag w:uri="urn:schemas-microsoft-com:office:smarttags" w:element="PersonName">
        <w:r>
          <w:rPr>
            <w:u w:val="none"/>
          </w:rPr>
          <w:t>:</w:t>
        </w:r>
      </w:smartTag>
      <w:r>
        <w:rPr>
          <w:u w:val="none"/>
        </w:rPr>
        <w:t xml:space="preserve"> 1405-0</w:t>
      </w:r>
      <w:r w:rsidR="00871F18">
        <w:rPr>
          <w:u w:val="none"/>
        </w:rPr>
        <w:t>111</w:t>
      </w:r>
    </w:p>
    <w:p w:rsidR="001A4289" w:rsidRDefault="001A4289" w:rsidP="00DC62EA">
      <w:pPr>
        <w:rPr>
          <w:sz w:val="28"/>
        </w:rPr>
      </w:pPr>
    </w:p>
    <w:p w:rsidR="001A4289" w:rsidRDefault="004C6878">
      <w:pPr>
        <w:numPr>
          <w:ilvl w:val="0"/>
          <w:numId w:val="1"/>
        </w:numPr>
        <w:rPr>
          <w:sz w:val="28"/>
        </w:rPr>
      </w:pPr>
      <w:r>
        <w:rPr>
          <w:sz w:val="28"/>
        </w:rPr>
        <w:t>Section</w:t>
      </w:r>
      <w:r w:rsidR="009C518B">
        <w:rPr>
          <w:sz w:val="28"/>
        </w:rPr>
        <w:t>s</w:t>
      </w:r>
      <w:r w:rsidR="004070BA">
        <w:rPr>
          <w:sz w:val="28"/>
        </w:rPr>
        <w:t xml:space="preserve"> 12</w:t>
      </w:r>
      <w:r>
        <w:rPr>
          <w:sz w:val="28"/>
        </w:rPr>
        <w:t>2.5</w:t>
      </w:r>
      <w:r w:rsidR="001A4289">
        <w:rPr>
          <w:sz w:val="28"/>
        </w:rPr>
        <w:t xml:space="preserve"> </w:t>
      </w:r>
      <w:r w:rsidR="009C518B">
        <w:rPr>
          <w:sz w:val="28"/>
        </w:rPr>
        <w:t xml:space="preserve">and 129.4 </w:t>
      </w:r>
      <w:r w:rsidR="001A4289">
        <w:rPr>
          <w:sz w:val="28"/>
        </w:rPr>
        <w:t xml:space="preserve">of the International Traffic in Arms Regulations (22 CFR </w:t>
      </w:r>
      <w:r w:rsidR="009C518B">
        <w:rPr>
          <w:sz w:val="28"/>
        </w:rPr>
        <w:t>§</w:t>
      </w:r>
      <w:r>
        <w:rPr>
          <w:sz w:val="28"/>
        </w:rPr>
        <w:t>§</w:t>
      </w:r>
      <w:r w:rsidR="001A4289">
        <w:rPr>
          <w:sz w:val="28"/>
        </w:rPr>
        <w:t>12</w:t>
      </w:r>
      <w:r>
        <w:rPr>
          <w:sz w:val="28"/>
        </w:rPr>
        <w:t>2.5</w:t>
      </w:r>
      <w:r w:rsidR="009C518B">
        <w:rPr>
          <w:sz w:val="28"/>
        </w:rPr>
        <w:t xml:space="preserve"> and 129.4</w:t>
      </w:r>
      <w:r w:rsidR="001A4289">
        <w:rPr>
          <w:sz w:val="28"/>
        </w:rPr>
        <w:t>)</w:t>
      </w:r>
    </w:p>
    <w:p w:rsidR="00BB7F95" w:rsidRDefault="00BB7F95" w:rsidP="00BB7F95">
      <w:pPr>
        <w:ind w:left="720"/>
        <w:rPr>
          <w:sz w:val="28"/>
        </w:rPr>
      </w:pPr>
      <w:hyperlink r:id="rId5" w:history="1">
        <w:r w:rsidRPr="003A24F1">
          <w:rPr>
            <w:rStyle w:val="Hyperlink"/>
            <w:sz w:val="28"/>
          </w:rPr>
          <w:t>http://www.pmddtc.state.gov/regulations_laws/itar.html</w:t>
        </w:r>
      </w:hyperlink>
    </w:p>
    <w:p w:rsidR="001A4289" w:rsidRDefault="001A4289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Section </w:t>
      </w:r>
      <w:r w:rsidR="00DE3C5D">
        <w:rPr>
          <w:sz w:val="28"/>
        </w:rPr>
        <w:t>38</w:t>
      </w:r>
      <w:r>
        <w:rPr>
          <w:sz w:val="28"/>
        </w:rPr>
        <w:t xml:space="preserve"> of the Arms Export Control Act (22 U.S.C. 2778)</w:t>
      </w:r>
    </w:p>
    <w:p w:rsidR="00BB7F95" w:rsidRDefault="00A65149" w:rsidP="00BB7F95">
      <w:pPr>
        <w:ind w:left="720"/>
        <w:rPr>
          <w:sz w:val="28"/>
        </w:rPr>
      </w:pPr>
      <w:hyperlink r:id="rId6" w:history="1">
        <w:r w:rsidRPr="007A74CB">
          <w:rPr>
            <w:rStyle w:val="Hyperlink"/>
            <w:sz w:val="28"/>
          </w:rPr>
          <w:t>http://www.gpo.gov/fdsys/pkg/USCODE-2012-title22/pdf/USCODE-2012-title22-chap39-subchapIII-sec2778.pdf</w:t>
        </w:r>
      </w:hyperlink>
    </w:p>
    <w:p w:rsidR="00186EF1" w:rsidRDefault="00186EF1" w:rsidP="00186EF1">
      <w:pPr>
        <w:numPr>
          <w:ilvl w:val="0"/>
          <w:numId w:val="1"/>
        </w:numPr>
        <w:rPr>
          <w:sz w:val="28"/>
        </w:rPr>
      </w:pPr>
      <w:r>
        <w:rPr>
          <w:sz w:val="28"/>
        </w:rPr>
        <w:t>Executive Order 11958</w:t>
      </w:r>
    </w:p>
    <w:p w:rsidR="00412F0F" w:rsidRDefault="00412F0F" w:rsidP="00412F0F">
      <w:pPr>
        <w:ind w:left="720"/>
        <w:rPr>
          <w:sz w:val="28"/>
        </w:rPr>
      </w:pPr>
      <w:hyperlink r:id="rId7" w:history="1">
        <w:r w:rsidRPr="00F416CA">
          <w:rPr>
            <w:rStyle w:val="Hyperlink"/>
            <w:sz w:val="28"/>
          </w:rPr>
          <w:t>http://www.archives.gov/federal-register/codification/executive-order/11958.html</w:t>
        </w:r>
      </w:hyperlink>
      <w:r>
        <w:rPr>
          <w:sz w:val="28"/>
        </w:rPr>
        <w:t xml:space="preserve"> </w:t>
      </w:r>
    </w:p>
    <w:sectPr w:rsidR="00412F0F" w:rsidSect="004C68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82C36"/>
    <w:multiLevelType w:val="hybridMultilevel"/>
    <w:tmpl w:val="D9529E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4289"/>
    <w:rsid w:val="00031BB1"/>
    <w:rsid w:val="00186EF1"/>
    <w:rsid w:val="001A4289"/>
    <w:rsid w:val="00395DDA"/>
    <w:rsid w:val="004070BA"/>
    <w:rsid w:val="00412F0F"/>
    <w:rsid w:val="004C6878"/>
    <w:rsid w:val="00776189"/>
    <w:rsid w:val="007F185C"/>
    <w:rsid w:val="007F7430"/>
    <w:rsid w:val="00871F18"/>
    <w:rsid w:val="009C518B"/>
    <w:rsid w:val="00A65149"/>
    <w:rsid w:val="00A73712"/>
    <w:rsid w:val="00BB7F95"/>
    <w:rsid w:val="00DC62EA"/>
    <w:rsid w:val="00DE3C5D"/>
    <w:rsid w:val="00E1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871F18"/>
    <w:pPr>
      <w:keepNext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  <w:sz w:val="28"/>
      <w:u w:val="single"/>
    </w:rPr>
  </w:style>
  <w:style w:type="character" w:customStyle="1" w:styleId="Heading3Char">
    <w:name w:val="Heading 3 Char"/>
    <w:link w:val="Heading3"/>
    <w:rsid w:val="00871F18"/>
    <w:rPr>
      <w:b/>
      <w:sz w:val="24"/>
    </w:rPr>
  </w:style>
  <w:style w:type="character" w:styleId="Hyperlink">
    <w:name w:val="Hyperlink"/>
    <w:rsid w:val="00412F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rchives.gov/federal-register/codification/executive-order/11958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po.gov/fdsys/pkg/USCODE-2012-title22/pdf/USCODE-2012-title22-chap39-subchapIII-sec2778.pdf" TargetMode="External"/><Relationship Id="rId5" Type="http://schemas.openxmlformats.org/officeDocument/2006/relationships/hyperlink" Target="http://www.pmddtc.state.gov/regulations_laws/itar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Authorities</vt:lpstr>
    </vt:vector>
  </TitlesOfParts>
  <Company>Department of State</Company>
  <LinksUpToDate>false</LinksUpToDate>
  <CharactersWithSpaces>787</CharactersWithSpaces>
  <SharedDoc>false</SharedDoc>
  <HLinks>
    <vt:vector size="18" baseType="variant">
      <vt:variant>
        <vt:i4>327762</vt:i4>
      </vt:variant>
      <vt:variant>
        <vt:i4>6</vt:i4>
      </vt:variant>
      <vt:variant>
        <vt:i4>0</vt:i4>
      </vt:variant>
      <vt:variant>
        <vt:i4>5</vt:i4>
      </vt:variant>
      <vt:variant>
        <vt:lpwstr>http://www.archives.gov/federal-register/codification/executive-order/11958.html</vt:lpwstr>
      </vt:variant>
      <vt:variant>
        <vt:lpwstr/>
      </vt:variant>
      <vt:variant>
        <vt:i4>3604535</vt:i4>
      </vt:variant>
      <vt:variant>
        <vt:i4>3</vt:i4>
      </vt:variant>
      <vt:variant>
        <vt:i4>0</vt:i4>
      </vt:variant>
      <vt:variant>
        <vt:i4>5</vt:i4>
      </vt:variant>
      <vt:variant>
        <vt:lpwstr>http://www.gpo.gov/fdsys/pkg/USCODE-2012-title22/pdf/USCODE-2012-title22-chap39-subchapIII-sec2778.pdf</vt:lpwstr>
      </vt:variant>
      <vt:variant>
        <vt:lpwstr/>
      </vt:variant>
      <vt:variant>
        <vt:i4>917626</vt:i4>
      </vt:variant>
      <vt:variant>
        <vt:i4>0</vt:i4>
      </vt:variant>
      <vt:variant>
        <vt:i4>0</vt:i4>
      </vt:variant>
      <vt:variant>
        <vt:i4>5</vt:i4>
      </vt:variant>
      <vt:variant>
        <vt:lpwstr>http://www.pmddtc.state.gov/regulations_laws/itar.html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Authorities</dc:title>
  <dc:creator>SweeneyMF</dc:creator>
  <cp:lastModifiedBy>"%username%"</cp:lastModifiedBy>
  <cp:revision>2</cp:revision>
  <dcterms:created xsi:type="dcterms:W3CDTF">2015-01-14T13:58:00Z</dcterms:created>
  <dcterms:modified xsi:type="dcterms:W3CDTF">2015-01-14T13:58:00Z</dcterms:modified>
</cp:coreProperties>
</file>