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[Federal Register Volume 73, Number 189 (Monday, September 29, 2008)]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[Pages 56596-56600]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903F0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903F0B">
        <w:rPr>
          <w:rFonts w:ascii="Courier New" w:eastAsia="Times New Roman" w:hAnsi="Courier New" w:cs="Courier New"/>
          <w:sz w:val="20"/>
          <w:szCs w:val="20"/>
        </w:rPr>
        <w:t>]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[FR Doc No: E8-22802]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three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legacy record systems: Justice/INS-013 INS Computer Linked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of records notice titled, United States Citizenship and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Immigration Services Benefits Information System.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Categories of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, categories of records, and the routine uses of these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legacy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system of records notices have been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consolidated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and updated to better reflect the Department's immigration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petition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and application information record systems. This system will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included in the Department's inventory of record systems.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903F0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03F0B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Mail: Hugo </w:t>
      </w:r>
      <w:proofErr w:type="spellStart"/>
      <w:r w:rsidRPr="00903F0B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III, Chief Privacy Officer, Privacy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  <w:proofErr w:type="gramEnd"/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name and docket number for this rulemaking. All comments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received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will be posted without change to </w:t>
      </w:r>
      <w:hyperlink r:id="rId7" w:history="1">
        <w:r w:rsidRPr="00903F0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03F0B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any personal information provided.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documents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or comments received go to </w:t>
      </w:r>
      <w:hyperlink r:id="rId8" w:history="1">
        <w:r w:rsidRPr="00903F0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03F0B">
        <w:rPr>
          <w:rFonts w:ascii="Courier New" w:eastAsia="Times New Roman" w:hAnsi="Courier New" w:cs="Courier New"/>
          <w:sz w:val="20"/>
          <w:szCs w:val="20"/>
        </w:rPr>
        <w:t>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Avenue, </w:t>
      </w: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Washington, DC 20529. For privacy issues, please contact: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903F0B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III (703-235-0780), Chief Privacy Officer, Privacy Office,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  <w:proofErr w:type="gramEnd"/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offices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have relied on preexisting Privacy Act system of records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notices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for the maintenance of records that concern DHS/United States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record systems. As part of its mission, DHS implements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adjudication of applications and petitions submitted for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naturalization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, request for lawful permanent residence, asylum, refugee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status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, and other immigrant and </w:t>
      </w:r>
      <w:proofErr w:type="spellStart"/>
      <w:r w:rsidRPr="00903F0B">
        <w:rPr>
          <w:rFonts w:ascii="Courier New" w:eastAsia="Times New Roman" w:hAnsi="Courier New" w:cs="Courier New"/>
          <w:sz w:val="20"/>
          <w:szCs w:val="20"/>
        </w:rPr>
        <w:t>non immigrant</w:t>
      </w:r>
      <w:proofErr w:type="spell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benefits. USCIS also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supports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national security by preventing individuals from fraudulently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obtaining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immigration benefits and by denying applications submitted by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who pose national security or public safety threats.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 xml:space="preserve">United States immigrant and </w:t>
      </w:r>
      <w:proofErr w:type="spellStart"/>
      <w:r w:rsidRPr="00903F0B">
        <w:rPr>
          <w:rFonts w:ascii="Courier New" w:eastAsia="Times New Roman" w:hAnsi="Courier New" w:cs="Courier New"/>
          <w:sz w:val="20"/>
          <w:szCs w:val="20"/>
        </w:rPr>
        <w:t>non immigrant</w:t>
      </w:r>
      <w:proofErr w:type="spell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benefits.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This SORN covers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USCIS computer systems associated with processing all immigrant and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non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immigrant</w:t>
      </w:r>
      <w:proofErr w:type="spell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benefits applications and petitions except asylum, and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refugee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status. The following major computer systems maintain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covered by this SORN: CLAIMS 3, CLAIMS 4, the Redesigned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(IVRS), and the Integrated Card Production System (ICPS).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These systems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referred to as the ``Benefits Information Systems'' throughout the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remainder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of this document.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by the individual on the application and/or petition for an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benefits and non-immigrant benefits, and varies depending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the benefit. Additionally, these systems collect DHS transactional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that indicates which steps of the adjudication process have been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completed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such as an appointment to submit biometrics for a background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check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, other pending benefits, and/or whether the applicant is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suspected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of fraudulent activity that could bear on fitness or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eligibility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for the requested benefits.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</w:t>
      </w: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many government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internal and external to DHS. All information sharing is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lastRenderedPageBreak/>
        <w:t>conducted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within the parameters of existing Privacy Act of 1974 routine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sharing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requirements. All sharing is related to the purposes for which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information was originally collected.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it proposes to consolidate three legacy record systems: Justice/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into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one DHS/USCIS system of records notice titled, United States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Citizenship and Immigration Services Benefits Information System.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these legacy system of records notices have been consolidated and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updated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to better reflect DHS/USCIS's immigration application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record systems. This system will be included in the DHS's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inventory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of record systems.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governing the means by which the United States Government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collects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, maintains, uses, and disseminates personally identifiable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. The Privacy Act applies to information that is maintained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 ``system of records.'' A ``system of records'' is a group of any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under the control of an agency for which information is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retrieved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by the name of an individual or by some identifying number,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symbol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, or other identifying particular assigned to the individual. In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Privacy Act, an individual is defined to encompass United States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citizens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and legal permanent residents. As a matter of policy, DHS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extends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administrative Privacy Act protections to all individuals where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systems of records maintain information on U.S. citizens, lawful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permanent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residents, and visitors. Individuals may request access to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own records that are maintained in a system of records in the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possession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or under the control of DHS by complying with DHS Privacy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of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contained in each system in order to make agency record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keeping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practices transparent, to notify individuals regarding the uses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which personally identifiable information is put, and to assist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to more easily find such files within the agency. Below is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description of the Benefits Information Systems System of Records.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system of records to the Office of Management and Budget (OMB) and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Congress.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</w:t>
      </w: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Unclassified.</w:t>
      </w:r>
      <w:proofErr w:type="gramEnd"/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offices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>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have filed (for themselves or on the behalf of others) applications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petitions for immigration benefits (other than asylum and refugee)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the Immigration and Nationality Act, as amended, and/or who have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submitted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fee payments or received refunds from such applications or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petitions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; current, former and potential (e.g., </w:t>
      </w:r>
      <w:proofErr w:type="spellStart"/>
      <w:r w:rsidRPr="00903F0B">
        <w:rPr>
          <w:rFonts w:ascii="Courier New" w:eastAsia="Times New Roman" w:hAnsi="Courier New" w:cs="Courier New"/>
          <w:sz w:val="20"/>
          <w:szCs w:val="20"/>
        </w:rPr>
        <w:t>fianc</w:t>
      </w:r>
      <w:proofErr w:type="spellEnd"/>
      <w:r w:rsidRPr="00903F0B">
        <w:rPr>
          <w:rFonts w:ascii="Courier New" w:eastAsia="Times New Roman" w:hAnsi="Courier New" w:cs="Courier New"/>
          <w:sz w:val="20"/>
          <w:szCs w:val="20"/>
        </w:rPr>
        <w:t>[</w:t>
      </w:r>
      <w:proofErr w:type="spellStart"/>
      <w:r w:rsidRPr="00903F0B">
        <w:rPr>
          <w:rFonts w:ascii="Courier New" w:eastAsia="Times New Roman" w:hAnsi="Courier New" w:cs="Courier New"/>
          <w:sz w:val="20"/>
          <w:szCs w:val="20"/>
        </w:rPr>
        <w:t>eacute</w:t>
      </w:r>
      <w:proofErr w:type="spell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]) family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members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of applicants/petitioners; persons who complete immigration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forms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for applicants and petitioners (e.g., attorneys, form preparers);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of applicant's employer; and individuals who seek access to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retained in the Benefits Information System under the Freedom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Information/Privacy Acts (FOIA/PA).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background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checks;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check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information; and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filed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or received by USCIS; application/petition status, location of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, FOIA/PA or other control number when applicable, and fee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receipt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data.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8 U.S.C. 1103; 8 U.S.C. 1363; and 31 U.S.C. 3512.</w:t>
      </w:r>
      <w:proofErr w:type="gramEnd"/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immigrant and nonimmigrant benefit petitions and applications. Both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investigative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and administrative records are maintained in this system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permit DHS/USCIS to function efficiently. Reports are also generated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the data within the system of records. This system of records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notice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enables DHS/USCIS to provide automated support to process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lastRenderedPageBreak/>
        <w:t>applications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and/or petitions for benefits; determine the status of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pending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applications and/or petitions for benefits; account for and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the receipt and disposition of any fees and refunds collected;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searches pursuant to FOIA and Privacy Act requests; and locate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physical and automated files to support DHS/USCIS responses to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inquiries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about these records.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</w:t>
      </w: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5 U.S.C.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contained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this system may be disclosed outside DHS as a routine use pursuant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5 U.S.C. 552a(b)(3) as follows: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or in proceedings before any court, adjudicative or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administrative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body, when: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or has an interest in such litigation, and DHS determines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the records are both relevant and necessary to the litigation and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use of such records is compatible with the purpose for which DHS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collected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the records.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2904 and 2906.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performing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audit or oversight operations as authorized by law, but only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information as is necessary and relevant to such audit or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oversight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function.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>;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confirmed compromise there is a risk of harm to economic or property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interests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, identity theft or fraud, or harm to the security or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integrity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of this system or other systems or programs (whether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by DHS or another agency or entity) that rely upon the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information; and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 when necessary to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accomplish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an agency function related to this system of records.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</w:t>
      </w: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subject to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same Privacy Act requirements and limitations on disclosure as are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to DHS officers and employees.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lastRenderedPageBreak/>
        <w:t>or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foreign law enforcement agency or other appropriate authority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with investigating or prosecuting a violation or enforcing or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implementing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 law, rule, regulation, or order, where a record, either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its face or in conjunction with other information, indicates a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or potential violation of law, which includes criminal,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, or regulatory violations and such disclosure is proper and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with the official duties of the person making the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>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jurisdiction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for the purpose of filing petitions for naturalization and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enable such courts to determine eligibility for naturalization or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grounds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for revocation of naturalization.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processing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of petitions or applications for benefits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the Immigration and Nationality Act, and all other immigration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nationality laws including treaties and reciprocal agreements.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</w:t>
      </w: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tribal,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and local government law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and regulatory agencies, foreign governments, and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organizations, for example: The Department of Defense;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Department of State; the Department of the Treasury; the Central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the International Criminal Police Organization (INTERPOL); as well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to other individuals and organizations during the course of an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by DHS or the processing of a matter under DHS's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jurisdiction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, or during a proceeding within the purview of the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and nationality laws, when DHS deems that such disclosure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necessary to carry out its functions and statutory mandates to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elicit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information required by DHS to carry out its functions and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statutory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mandates.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agency, if the information is relevant and necessary to a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requesting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agency's decision concerning the hiring or retention of an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, or issuance of a security clearance, license, contract,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grant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, or other benefit, or if the information is relevant and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to a DHS decision concerning the hiring or retention of an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employee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, the issuance of a security clearance, the reporting of an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of an employee, the letting of a contract, or the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of a license, grant or other benefit and when disclosure is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to the proper performance of the official duties of the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person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making the request.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review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of private relief legislation as set forth in OMB Circular No.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set forth in the Circular.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is acting on behalf of an individual covered by this system of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in connection with any proceeding before DHS/USCIS or the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  <w:proofErr w:type="gramEnd"/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N. To a Federal, State, </w:t>
      </w: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tribal,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or local government agency to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assist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such agencies in collecting the repayment of loans, or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fraudulently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or erroneously secured benefits, grants, or other debts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owed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to them or to the United States Government, or to obtain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that may assist USCIS in collecting debts owed to the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lastRenderedPageBreak/>
        <w:t>government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in collecting the repayment of loans, or fraudulently or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erroneously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secured benefits, grants, or other debts owed to it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that the foreign government in question: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stated purpose of its request; and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deceased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individual (whether or not such individual is deceased as a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result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of a crime).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Centers for Disease Control and Prevention (CDC), or to any State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local health authorities, to: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surgeons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who perform medical examinations of both arriving aliens and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those requesting status as a lawful permanent resident; and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health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and safety in the United States are being or have been,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adequately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addressed.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ascertain the citizenship or immigration status of any individual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the jurisdiction of the agency for any purpose authorized by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law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>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issuing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 Social Security number and card to an alien who has made a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for a Social Security number as part of the immigration process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in accordance with any related agreements in effect between the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422.103(b</w:t>
      </w: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3); 422.103(c); and 422.106(a), or other relevant laws and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>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, for purposes of responding to an official inquiry by a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; or facilitating communications with a former employee that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be necessary for personnel-related or other official purposes where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Department requires information or consultation assistance from the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former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employee regarding a matter within that person's former area of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responsibility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>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to determine employment eligibility.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entities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or individuals, or through established liaison channels to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selected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foreign governments, in order to provide intelligence,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counterintelligence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, or other information for the purposes of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intelligence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, counterintelligence, or antiterrorism activities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authorized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by U.S. law, or Executive Order.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make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determinations regarding the payment of Federal benefits to the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subject in accordance with that agency's statutory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responsibilities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>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legitimate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public interest in the disclosure of the information or when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is necessary to demonstrate the accountability of DHS's officers,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, or individuals covered by the system, except to the extent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is determined that release of the specific information in the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lastRenderedPageBreak/>
        <w:t>context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of a particular case would constitute an unwarranted invasion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personal privacy.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. The primary mission of the DMC is to collect debts resulting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an individual's participation in DHS benefits programs. Benefits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during various application processes to ensure collection of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debts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>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secure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facilities in a locked drawer behind a locked door. The records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stored on magnetic disc, tape, digital media, and CD-ROM.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903F0B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903F0B">
        <w:rPr>
          <w:rFonts w:ascii="Courier New" w:eastAsia="Times New Roman" w:hAnsi="Courier New" w:cs="Courier New"/>
          <w:sz w:val="20"/>
          <w:szCs w:val="20"/>
        </w:rPr>
        <w:t>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telephone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numbers, birth and death information, A-Number, Social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status, marital and family status, personal characteristics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matters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, records regarding employment, medical records, military and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membership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or affiliation, biometric and other information collected to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issue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immigration cards evidencing receipt of immigration benefits and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conduct background checks and necessary to determine the existence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criminal history or other history necessary to make immigration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decisions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. Records in the system may also include case processing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such as date applications were filed or received by USCIS,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application/petition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status, location of record, FOIA/PA or other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number when applicable, and fee receipt data, and by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application/petition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receipt number.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rules and policies, including all applicable DHS automated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security access policies. Strict controls have been imposed to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minimize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the risk of compromising the information that is being stored.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limited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to those individuals who have a need to know the information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the performance of their official duties and who have appropriate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clearances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or permissions. The system maintains a real-time auditing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function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of individuals who access the system. Additional safeguards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vary by component and program.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accordance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with the criteria approved by NARA. Electronic data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pertaining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to applications for naturalization will be deleted 15 years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the processing of the benefit being sought is completed.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Information in the master file is destroyed 15 years after the last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completed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action with respect to the application. System documentation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no longer needed for agency business.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benefits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applications and petitions other than naturalization, asylum,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refugee status completed by applicants or petitioners is destroyed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the data is transferred to the electronic master file and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verified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. Information in the master file is destroyed 15 years after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last completed action with respect to the application. Daily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generated by associated information technology systems are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for 15 years by the service center that generated the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and then destroyed.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</w:t>
      </w: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Second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Floor, Washington, DC 20529.</w:t>
      </w:r>
      <w:proofErr w:type="gramEnd"/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in this system of records, or seeking to contest its content,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submit a request in writing to National Records Center, FOIA/PA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Office, P.O. Box 648010, Lee's Summit, MO 64064-8010.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Specific FOIA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contact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information can be found at </w:t>
      </w:r>
      <w:hyperlink r:id="rId9" w:history="1">
        <w:r w:rsidRPr="00903F0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903F0B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other USCIS system of records, your request must conform with the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verify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your identity, meaning that you must provide your full name,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current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address and date and place of birth. You must sign your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, and your signature must either be notarized or submitted under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perjury as a substitute for notarization. While no specific form is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, you may obtain forms for this purpose from the Director,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10" w:history="1">
        <w:r w:rsidRPr="00903F0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903F0B">
        <w:rPr>
          <w:rFonts w:ascii="Courier New" w:eastAsia="Times New Roman" w:hAnsi="Courier New" w:cs="Courier New"/>
          <w:sz w:val="20"/>
          <w:szCs w:val="20"/>
        </w:rPr>
        <w:t xml:space="preserve"> or 1-866-431-0486.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In addition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you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should provide the following: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information on you,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>,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living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individual, you must include a statement from that individual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an effective search, and your request may be denied due to lack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specificity or lack of compliance with applicable regulations.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individuals covered by the system.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903F0B">
        <w:rPr>
          <w:rFonts w:ascii="Courier New" w:eastAsia="Times New Roman" w:hAnsi="Courier New" w:cs="Courier New"/>
          <w:sz w:val="20"/>
          <w:szCs w:val="20"/>
        </w:rPr>
        <w:t>None.</w:t>
      </w:r>
      <w:proofErr w:type="gramEnd"/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903F0B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903F0B">
        <w:rPr>
          <w:rFonts w:ascii="Courier New" w:eastAsia="Times New Roman" w:hAnsi="Courier New" w:cs="Courier New"/>
          <w:sz w:val="20"/>
          <w:szCs w:val="20"/>
        </w:rPr>
        <w:t xml:space="preserve"> III,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3F0B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3F0B" w:rsidRPr="00903F0B" w:rsidRDefault="00903F0B" w:rsidP="0090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3FAC" w:rsidRDefault="00713FAC">
      <w:bookmarkStart w:id="0" w:name="_GoBack"/>
      <w:bookmarkEnd w:id="0"/>
    </w:p>
    <w:sectPr w:rsidR="00713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0B"/>
    <w:rsid w:val="00713FAC"/>
    <w:rsid w:val="0090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4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4166</Words>
  <Characters>23752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2015-01-21T15:26:00Z</dcterms:created>
  <dcterms:modified xsi:type="dcterms:W3CDTF">2015-01-21T15:27:00Z</dcterms:modified>
</cp:coreProperties>
</file>