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F52" w:rsidRDefault="00CA2F52" w:rsidP="00CA2F52">
      <w:pPr>
        <w:suppressAutoHyphens/>
        <w:rPr>
          <w:rFonts w:ascii="Times New Roman" w:hAnsi="Times New Roman"/>
          <w:spacing w:val="-3"/>
          <w:szCs w:val="24"/>
        </w:rPr>
      </w:pPr>
    </w:p>
    <w:p w:rsidR="00CA2F52" w:rsidRDefault="00CA2F52" w:rsidP="00CA2F52">
      <w:pPr>
        <w:suppressAutoHyphens/>
        <w:jc w:val="right"/>
        <w:rPr>
          <w:rFonts w:ascii="Times New Roman" w:hAnsi="Times New Roman"/>
          <w:b/>
          <w:spacing w:val="-3"/>
          <w:szCs w:val="24"/>
        </w:rPr>
      </w:pPr>
      <w:r>
        <w:rPr>
          <w:rFonts w:ascii="Times New Roman" w:hAnsi="Times New Roman"/>
          <w:b/>
          <w:spacing w:val="-3"/>
          <w:szCs w:val="24"/>
        </w:rPr>
        <w:t>3060-1122</w:t>
      </w:r>
    </w:p>
    <w:p w:rsidR="00CA2F52" w:rsidRDefault="00CA2F52" w:rsidP="00CA2F52">
      <w:pPr>
        <w:suppressAutoHyphens/>
        <w:jc w:val="center"/>
        <w:rPr>
          <w:rFonts w:ascii="Times New Roman" w:hAnsi="Times New Roman"/>
          <w:spacing w:val="-3"/>
          <w:szCs w:val="24"/>
        </w:rPr>
      </w:pPr>
      <w:r>
        <w:rPr>
          <w:rFonts w:ascii="Times New Roman" w:hAnsi="Times New Roman"/>
          <w:spacing w:val="-3"/>
          <w:szCs w:val="24"/>
        </w:rPr>
        <w:t>January 2015 SUPPORTING STATEMENT</w:t>
      </w:r>
    </w:p>
    <w:p w:rsidR="00CA2F52" w:rsidRDefault="00CA2F52" w:rsidP="00CA2F52">
      <w:pPr>
        <w:suppressAutoHyphens/>
        <w:jc w:val="center"/>
        <w:rPr>
          <w:rFonts w:ascii="Times New Roman" w:hAnsi="Times New Roman"/>
          <w:spacing w:val="-3"/>
          <w:szCs w:val="24"/>
        </w:rPr>
      </w:pPr>
    </w:p>
    <w:p w:rsidR="00CA2F52" w:rsidRDefault="00CA2F52" w:rsidP="00CA2F52">
      <w:pPr>
        <w:suppressAutoHyphens/>
        <w:jc w:val="both"/>
        <w:rPr>
          <w:rFonts w:ascii="Times New Roman" w:hAnsi="Times New Roman"/>
          <w:b/>
          <w:spacing w:val="-3"/>
          <w:szCs w:val="24"/>
          <w:u w:val="single"/>
        </w:rPr>
      </w:pPr>
      <w:r>
        <w:rPr>
          <w:rFonts w:ascii="Times New Roman" w:hAnsi="Times New Roman"/>
          <w:b/>
          <w:spacing w:val="-3"/>
          <w:szCs w:val="24"/>
          <w:u w:val="single"/>
        </w:rPr>
        <w:t>A.  Justification:</w:t>
      </w:r>
    </w:p>
    <w:p w:rsidR="00CA2F52" w:rsidRDefault="00CA2F52" w:rsidP="00CA2F52">
      <w:pPr>
        <w:suppressAutoHyphens/>
        <w:jc w:val="both"/>
        <w:rPr>
          <w:rFonts w:ascii="Times New Roman" w:hAnsi="Times New Roman"/>
          <w:spacing w:val="-3"/>
          <w:szCs w:val="24"/>
        </w:rPr>
      </w:pPr>
      <w:r>
        <w:rPr>
          <w:rFonts w:ascii="Times New Roman" w:hAnsi="Times New Roman"/>
          <w:spacing w:val="-3"/>
          <w:szCs w:val="24"/>
        </w:rPr>
        <w:t xml:space="preserve">     </w:t>
      </w:r>
    </w:p>
    <w:p w:rsidR="00CA2F52" w:rsidRDefault="00CA2F52" w:rsidP="00CA2F52">
      <w:pPr>
        <w:ind w:left="360" w:hanging="360"/>
        <w:rPr>
          <w:b/>
          <w:szCs w:val="24"/>
        </w:rPr>
      </w:pPr>
      <w:r>
        <w:rPr>
          <w:rFonts w:ascii="Times New Roman" w:hAnsi="Times New Roman"/>
          <w:spacing w:val="-3"/>
          <w:szCs w:val="22"/>
        </w:rPr>
        <w:t>1.</w:t>
      </w:r>
      <w:r>
        <w:rPr>
          <w:rFonts w:ascii="Times New Roman" w:hAnsi="Times New Roman"/>
          <w:spacing w:val="-3"/>
          <w:szCs w:val="22"/>
        </w:rPr>
        <w:tab/>
      </w:r>
      <w:r>
        <w:rPr>
          <w:rFonts w:ascii="Times New Roman" w:hAnsi="Times New Roman"/>
          <w:b/>
          <w:szCs w:val="24"/>
        </w:rPr>
        <w:t>Explain the circumstances that make the collection of information necessary.  Identify any legal or administrative requirements that necessitate the collection.</w:t>
      </w:r>
    </w:p>
    <w:p w:rsidR="00CA2F52" w:rsidRDefault="00CA2F52" w:rsidP="00CA2F52">
      <w:pPr>
        <w:rPr>
          <w:rFonts w:ascii="Times New Roman" w:hAnsi="Times New Roman"/>
          <w:spacing w:val="-3"/>
          <w:szCs w:val="22"/>
        </w:rPr>
      </w:pPr>
    </w:p>
    <w:p w:rsidR="00CA2F52" w:rsidRDefault="00CA2F52" w:rsidP="00CA2F52">
      <w:pPr>
        <w:autoSpaceDE w:val="0"/>
        <w:autoSpaceDN w:val="0"/>
        <w:adjustRightInd w:val="0"/>
        <w:spacing w:before="100" w:after="100"/>
        <w:ind w:firstLine="360"/>
        <w:rPr>
          <w:rFonts w:ascii="Times New Roman" w:hAnsi="Times New Roman"/>
          <w:iCs/>
          <w:color w:val="000000"/>
          <w:szCs w:val="24"/>
        </w:rPr>
      </w:pPr>
      <w:r>
        <w:rPr>
          <w:rFonts w:ascii="Times New Roman" w:hAnsi="Times New Roman"/>
          <w:color w:val="000000"/>
          <w:szCs w:val="24"/>
        </w:rPr>
        <w:t xml:space="preserve">This information collection </w:t>
      </w:r>
      <w:bookmarkStart w:id="0" w:name="Document1zzSDUNumber5"/>
      <w:bookmarkEnd w:id="0"/>
      <w:r>
        <w:rPr>
          <w:rFonts w:ascii="Times New Roman" w:hAnsi="Times New Roman"/>
          <w:color w:val="000000"/>
          <w:szCs w:val="24"/>
        </w:rPr>
        <w:t xml:space="preserve">enables the </w:t>
      </w:r>
      <w:r>
        <w:rPr>
          <w:rFonts w:ascii="Times New Roman" w:hAnsi="Times New Roman"/>
          <w:iCs/>
          <w:color w:val="000000"/>
          <w:szCs w:val="24"/>
        </w:rPr>
        <w:t xml:space="preserve">Federal Communications Commission (Commission) </w:t>
      </w:r>
      <w:r>
        <w:rPr>
          <w:rFonts w:ascii="Times New Roman" w:hAnsi="Times New Roman"/>
          <w:color w:val="000000"/>
          <w:szCs w:val="24"/>
        </w:rPr>
        <w:t>to fulfill its continuing obligations under the</w:t>
      </w:r>
      <w:r>
        <w:rPr>
          <w:color w:val="000000"/>
          <w:szCs w:val="24"/>
        </w:rPr>
        <w:t xml:space="preserve"> </w:t>
      </w:r>
      <w:r>
        <w:rPr>
          <w:rFonts w:ascii="Times New Roman" w:hAnsi="Times New Roman"/>
          <w:iCs/>
          <w:color w:val="000000"/>
          <w:szCs w:val="24"/>
        </w:rPr>
        <w:t xml:space="preserve">New and Emerging Technologies 911 Improvement Act of 2008, Pub. L. No. 110-283, 122 Stat. 2620 (2008) (NET 911 Act) to submit an annual “Fee Accountability Report” to the Committee on Commerce, Science, and Transportation of the Senate and the Committee on Energy and Commerce of the House of Representatives “detailing the status in each State of the collection and distribution [of] fees or charges” for “the support or implementation of 911 or enhanced 911 services,” including “findings on the amount of revenues obligated or expended by each State or political subdivision thereof for any purpose other than the purpose for which any such fees or charges are specified.” (NET 911 </w:t>
      </w:r>
      <w:proofErr w:type="gramStart"/>
      <w:r>
        <w:rPr>
          <w:rFonts w:ascii="Times New Roman" w:hAnsi="Times New Roman"/>
          <w:iCs/>
          <w:color w:val="000000"/>
          <w:szCs w:val="24"/>
        </w:rPr>
        <w:t>Act</w:t>
      </w:r>
      <w:proofErr w:type="gramEnd"/>
      <w:r>
        <w:rPr>
          <w:rFonts w:ascii="Times New Roman" w:hAnsi="Times New Roman"/>
          <w:iCs/>
          <w:color w:val="000000"/>
          <w:szCs w:val="24"/>
        </w:rPr>
        <w:t xml:space="preserve">, 122 Stat. at 2622)  The statute directs the Commission to submit annual reports.  </w:t>
      </w:r>
    </w:p>
    <w:p w:rsidR="00CA2F52" w:rsidRDefault="00CA2F52" w:rsidP="00CA2F52">
      <w:pPr>
        <w:autoSpaceDE w:val="0"/>
        <w:autoSpaceDN w:val="0"/>
        <w:adjustRightInd w:val="0"/>
        <w:spacing w:before="100" w:after="100"/>
        <w:ind w:firstLine="360"/>
        <w:rPr>
          <w:rFonts w:ascii="Times New Roman" w:hAnsi="Times New Roman"/>
          <w:iCs/>
          <w:color w:val="000000"/>
          <w:szCs w:val="24"/>
        </w:rPr>
      </w:pPr>
      <w:r w:rsidRPr="00B31DC5">
        <w:rPr>
          <w:rFonts w:ascii="Times New Roman" w:hAnsi="Times New Roman"/>
          <w:iCs/>
          <w:color w:val="000000"/>
          <w:szCs w:val="24"/>
        </w:rPr>
        <w:t xml:space="preserve">The Commission is now </w:t>
      </w:r>
      <w:r w:rsidR="00B31DC5">
        <w:rPr>
          <w:rFonts w:ascii="Times New Roman" w:hAnsi="Times New Roman"/>
          <w:iCs/>
          <w:color w:val="000000"/>
          <w:szCs w:val="24"/>
        </w:rPr>
        <w:t xml:space="preserve">updating </w:t>
      </w:r>
      <w:r w:rsidRPr="00B31DC5">
        <w:rPr>
          <w:rFonts w:ascii="Times New Roman" w:hAnsi="Times New Roman"/>
          <w:iCs/>
          <w:color w:val="000000"/>
          <w:szCs w:val="24"/>
        </w:rPr>
        <w:t>this information collection in order to collect more detailed information regarding how states, territories, and other reporting jurisdictions collect and expend 911/E911 fees.  Given this express Congressional concern with the appropriate use of collected fees, the Bureau believes that future reports to Congress should contain more detailed information about how states and other reporting jurisdictions determine what activities, programs, and organizations qualify as being “in support of 9-1-1 and enhanced 9-1-1 services, or enhancements of such services,” for purposes of qualifying to receive collected 911/E911 funds.  The Congressional Budget Office made additional suggestions, which are incorporated in this information collection renewal request.</w:t>
      </w:r>
      <w:r w:rsidRPr="00B31DC5">
        <w:rPr>
          <w:rStyle w:val="FootnoteReference"/>
          <w:rFonts w:ascii="Times New Roman" w:hAnsi="Times New Roman"/>
          <w:iCs/>
          <w:color w:val="000000"/>
          <w:szCs w:val="24"/>
        </w:rPr>
        <w:footnoteReference w:id="1"/>
      </w:r>
      <w:r w:rsidRPr="00B31DC5">
        <w:rPr>
          <w:rFonts w:ascii="Times New Roman" w:hAnsi="Times New Roman"/>
          <w:iCs/>
          <w:color w:val="000000"/>
          <w:szCs w:val="24"/>
        </w:rPr>
        <w:t xml:space="preserve">  We also update the information collection form to include technology advances that affect enhanced 911 operations, including Next Generation 911, text-to-911 service</w:t>
      </w:r>
      <w:r w:rsidRPr="00B31DC5">
        <w:rPr>
          <w:rStyle w:val="FootnoteReference"/>
          <w:rFonts w:ascii="Times New Roman" w:hAnsi="Times New Roman"/>
          <w:iCs/>
          <w:color w:val="000000"/>
          <w:szCs w:val="24"/>
        </w:rPr>
        <w:footnoteReference w:id="2"/>
      </w:r>
      <w:r w:rsidRPr="00B31DC5">
        <w:rPr>
          <w:rFonts w:ascii="Times New Roman" w:hAnsi="Times New Roman"/>
          <w:iCs/>
          <w:color w:val="000000"/>
          <w:szCs w:val="24"/>
        </w:rPr>
        <w:t xml:space="preserve"> and cyber security measures.</w:t>
      </w:r>
      <w:r w:rsidRPr="00B31DC5">
        <w:rPr>
          <w:rStyle w:val="FootnoteReference"/>
          <w:rFonts w:ascii="Times New Roman" w:hAnsi="Times New Roman"/>
          <w:iCs/>
          <w:color w:val="000000"/>
          <w:szCs w:val="24"/>
        </w:rPr>
        <w:footnoteReference w:id="3"/>
      </w:r>
    </w:p>
    <w:p w:rsidR="00CA2F52" w:rsidRDefault="00CA2F52" w:rsidP="00CA2F52">
      <w:pPr>
        <w:numPr>
          <w:ilvl w:val="0"/>
          <w:numId w:val="1"/>
        </w:numPr>
        <w:tabs>
          <w:tab w:val="num" w:pos="360"/>
        </w:tabs>
        <w:suppressAutoHyphens/>
        <w:ind w:left="360"/>
        <w:rPr>
          <w:rFonts w:ascii="Times New Roman" w:hAnsi="Times New Roman"/>
          <w:b/>
          <w:szCs w:val="24"/>
          <w:shd w:val="clear" w:color="auto" w:fill="FFFFFF"/>
        </w:rPr>
      </w:pPr>
      <w:r>
        <w:rPr>
          <w:rFonts w:ascii="Times New Roman" w:hAnsi="Times New Roman"/>
          <w:b/>
          <w:szCs w:val="24"/>
          <w:shd w:val="clear" w:color="auto" w:fill="FFFFFF"/>
        </w:rPr>
        <w:t>Indicate how, by whom and for what purpose the information is to be used.  Except for a new collection, indicate the actual use the agency has made of the information received from the current collection.</w:t>
      </w:r>
    </w:p>
    <w:p w:rsidR="00CA2F52" w:rsidRDefault="00CA2F52" w:rsidP="00CA2F52">
      <w:pPr>
        <w:suppressAutoHyphens/>
        <w:ind w:left="360"/>
        <w:rPr>
          <w:rFonts w:ascii="Times New Roman" w:hAnsi="Times New Roman"/>
          <w:spacing w:val="-3"/>
          <w:szCs w:val="22"/>
        </w:rPr>
      </w:pPr>
    </w:p>
    <w:p w:rsidR="00CA2F52" w:rsidRDefault="00CA2F52" w:rsidP="00CA2F52">
      <w:pPr>
        <w:ind w:firstLine="360"/>
        <w:rPr>
          <w:rFonts w:ascii="Times New Roman" w:hAnsi="Times New Roman"/>
          <w:iCs/>
          <w:color w:val="000000"/>
          <w:szCs w:val="24"/>
        </w:rPr>
      </w:pPr>
      <w:r>
        <w:rPr>
          <w:rFonts w:ascii="Times New Roman" w:hAnsi="Times New Roman"/>
          <w:iCs/>
          <w:color w:val="000000"/>
          <w:szCs w:val="24"/>
        </w:rPr>
        <w:t>The Commission will collect information for the preparation of the annual Fee Accountability Report through a survey that appropriate officials of States (</w:t>
      </w:r>
      <w:r>
        <w:rPr>
          <w:rFonts w:ascii="Times New Roman" w:hAnsi="Times New Roman"/>
          <w:i/>
          <w:iCs/>
          <w:color w:val="000000"/>
          <w:szCs w:val="24"/>
        </w:rPr>
        <w:t>e.g.,</w:t>
      </w:r>
      <w:r>
        <w:rPr>
          <w:rFonts w:ascii="Times New Roman" w:hAnsi="Times New Roman"/>
          <w:iCs/>
          <w:color w:val="000000"/>
          <w:szCs w:val="24"/>
        </w:rPr>
        <w:t xml:space="preserve"> State 911 </w:t>
      </w:r>
      <w:r>
        <w:rPr>
          <w:rFonts w:ascii="Times New Roman" w:hAnsi="Times New Roman"/>
          <w:iCs/>
          <w:color w:val="000000"/>
          <w:szCs w:val="24"/>
        </w:rPr>
        <w:lastRenderedPageBreak/>
        <w:t xml:space="preserve">Administrators and Budget Officials) and political subdivision thereof, Indian tribes, and village or regional corporations serving a region established pursuant to the Alaska Native Claims Settlement Act, as amended (85 Stat. 688) can use to submit data pertaining to the collection and distribution of revenues from fees and charges for the support or implementation of 911 or enhanced 911 services, including the use of such collected fees and charges for any purpose other than for the support or implementation of 911 or enhanced 911 services.  In addition, consistent with the definition of “State” set forth in 47 U.S.C. § 153(40) of the Communications Act, the Commission will collect this information from states as well as the District of Columbia and the inhabited U.S. Territories and possessions.  </w:t>
      </w:r>
    </w:p>
    <w:p w:rsidR="00CA2F52" w:rsidRDefault="00CA2F52" w:rsidP="00CA2F52">
      <w:pPr>
        <w:ind w:left="360" w:firstLine="360"/>
        <w:rPr>
          <w:rFonts w:ascii="Times New Roman" w:hAnsi="Times New Roman"/>
          <w:iCs/>
          <w:color w:val="000000"/>
          <w:szCs w:val="24"/>
        </w:rPr>
      </w:pPr>
    </w:p>
    <w:p w:rsidR="00CA2F52" w:rsidRDefault="00CA2F52" w:rsidP="00CA2F52">
      <w:pPr>
        <w:ind w:left="360" w:firstLine="360"/>
        <w:rPr>
          <w:rFonts w:ascii="Times New Roman" w:hAnsi="Times New Roman"/>
          <w:iCs/>
          <w:color w:val="000000"/>
          <w:szCs w:val="24"/>
        </w:rPr>
      </w:pPr>
      <w:r>
        <w:rPr>
          <w:rFonts w:ascii="Times New Roman" w:hAnsi="Times New Roman"/>
          <w:iCs/>
          <w:color w:val="000000"/>
          <w:szCs w:val="24"/>
        </w:rPr>
        <w:t>Specifically, the Commission proposes to ask the following questions:</w:t>
      </w:r>
    </w:p>
    <w:p w:rsidR="00CA2F52" w:rsidRDefault="00CA2F52" w:rsidP="00CA2F52">
      <w:pPr>
        <w:ind w:left="360" w:firstLine="360"/>
        <w:rPr>
          <w:rFonts w:ascii="Times New Roman" w:hAnsi="Times New Roman"/>
          <w:iCs/>
          <w:color w:val="000000"/>
          <w:szCs w:val="24"/>
        </w:rPr>
      </w:pPr>
    </w:p>
    <w:p w:rsidR="00CA2F52" w:rsidRDefault="00CA2F52" w:rsidP="00CA2F52">
      <w:pPr>
        <w:widowControl/>
        <w:numPr>
          <w:ilvl w:val="0"/>
          <w:numId w:val="2"/>
        </w:numPr>
        <w:tabs>
          <w:tab w:val="left" w:pos="630"/>
        </w:tabs>
        <w:spacing w:after="120"/>
        <w:rPr>
          <w:b/>
          <w:iCs/>
          <w:color w:val="000000"/>
          <w:sz w:val="22"/>
          <w:szCs w:val="22"/>
        </w:rPr>
      </w:pPr>
      <w:r>
        <w:rPr>
          <w:b/>
          <w:iCs/>
          <w:color w:val="000000"/>
          <w:sz w:val="22"/>
          <w:szCs w:val="22"/>
        </w:rPr>
        <w:t>Name of State or Jurisdiction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4633"/>
      </w:tblGrid>
      <w:tr w:rsidR="00CA2F52" w:rsidTr="00CA2F52">
        <w:tc>
          <w:tcPr>
            <w:tcW w:w="46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tabs>
                <w:tab w:val="left" w:pos="630"/>
              </w:tabs>
              <w:spacing w:after="120"/>
              <w:jc w:val="center"/>
              <w:rPr>
                <w:rFonts w:eastAsia="Calibri"/>
                <w:b/>
                <w:iCs/>
                <w:color w:val="000000"/>
                <w:sz w:val="22"/>
                <w:szCs w:val="22"/>
              </w:rPr>
            </w:pPr>
            <w:r>
              <w:rPr>
                <w:rFonts w:eastAsia="Calibri"/>
                <w:b/>
                <w:iCs/>
                <w:color w:val="000000"/>
                <w:sz w:val="22"/>
                <w:szCs w:val="22"/>
              </w:rPr>
              <w:t>State or Jurisdiction</w:t>
            </w:r>
          </w:p>
        </w:tc>
      </w:tr>
      <w:tr w:rsidR="00CA2F52" w:rsidTr="00CA2F52">
        <w:tc>
          <w:tcPr>
            <w:tcW w:w="4633" w:type="dxa"/>
            <w:tcBorders>
              <w:top w:val="single" w:sz="4" w:space="0" w:color="auto"/>
              <w:left w:val="single" w:sz="4" w:space="0" w:color="auto"/>
              <w:bottom w:val="single" w:sz="4" w:space="0" w:color="auto"/>
              <w:right w:val="single" w:sz="4" w:space="0" w:color="auto"/>
            </w:tcBorders>
          </w:tcPr>
          <w:p w:rsidR="00CA2F52" w:rsidRDefault="00CA2F52">
            <w:pPr>
              <w:tabs>
                <w:tab w:val="left" w:pos="630"/>
              </w:tabs>
              <w:spacing w:after="120"/>
              <w:rPr>
                <w:rFonts w:eastAsia="Calibri"/>
                <w:iCs/>
                <w:color w:val="000000"/>
                <w:sz w:val="22"/>
                <w:szCs w:val="22"/>
              </w:rPr>
            </w:pPr>
          </w:p>
        </w:tc>
      </w:tr>
    </w:tbl>
    <w:p w:rsidR="00CA2F52" w:rsidRDefault="00CA2F52" w:rsidP="00CA2F52">
      <w:pPr>
        <w:tabs>
          <w:tab w:val="left" w:pos="630"/>
        </w:tabs>
        <w:spacing w:after="120"/>
        <w:ind w:left="360"/>
        <w:rPr>
          <w:iCs/>
          <w:color w:val="000000"/>
          <w:sz w:val="22"/>
          <w:szCs w:val="22"/>
        </w:rPr>
      </w:pPr>
    </w:p>
    <w:p w:rsidR="00CA2F52" w:rsidRDefault="00CA2F52" w:rsidP="00CA2F52">
      <w:pPr>
        <w:tabs>
          <w:tab w:val="left" w:pos="630"/>
        </w:tabs>
        <w:spacing w:after="120"/>
        <w:ind w:left="360"/>
        <w:rPr>
          <w:iCs/>
          <w:color w:val="000000"/>
          <w:sz w:val="22"/>
          <w:szCs w:val="22"/>
        </w:rPr>
      </w:pPr>
    </w:p>
    <w:p w:rsidR="00CA2F52" w:rsidRDefault="00CA2F52" w:rsidP="00CA2F52">
      <w:pPr>
        <w:widowControl/>
        <w:numPr>
          <w:ilvl w:val="0"/>
          <w:numId w:val="2"/>
        </w:numPr>
        <w:tabs>
          <w:tab w:val="left" w:pos="630"/>
        </w:tabs>
        <w:spacing w:after="120"/>
        <w:rPr>
          <w:b/>
          <w:iCs/>
          <w:color w:val="000000"/>
          <w:sz w:val="22"/>
          <w:szCs w:val="22"/>
        </w:rPr>
      </w:pPr>
      <w:r>
        <w:rPr>
          <w:b/>
          <w:iCs/>
          <w:color w:val="000000"/>
          <w:sz w:val="22"/>
          <w:szCs w:val="22"/>
        </w:rPr>
        <w:t>Name, Title and Organization of Individual Filing Report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3057"/>
        <w:gridCol w:w="2811"/>
        <w:gridCol w:w="3362"/>
      </w:tblGrid>
      <w:tr w:rsidR="00CA2F52" w:rsidTr="00CA2F52">
        <w:tc>
          <w:tcPr>
            <w:tcW w:w="305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tabs>
                <w:tab w:val="left" w:pos="630"/>
              </w:tabs>
              <w:spacing w:after="120"/>
              <w:jc w:val="center"/>
              <w:rPr>
                <w:rFonts w:eastAsia="Calibri"/>
                <w:b/>
                <w:iCs/>
                <w:color w:val="000000"/>
                <w:sz w:val="22"/>
                <w:szCs w:val="22"/>
              </w:rPr>
            </w:pPr>
            <w:r>
              <w:rPr>
                <w:rFonts w:eastAsia="Calibri"/>
                <w:b/>
                <w:iCs/>
                <w:color w:val="000000"/>
                <w:sz w:val="22"/>
                <w:szCs w:val="22"/>
              </w:rPr>
              <w:t>Name</w:t>
            </w:r>
          </w:p>
        </w:tc>
        <w:tc>
          <w:tcPr>
            <w:tcW w:w="2811" w:type="dxa"/>
            <w:tcBorders>
              <w:top w:val="single" w:sz="4" w:space="0" w:color="auto"/>
              <w:left w:val="single" w:sz="4" w:space="0" w:color="auto"/>
              <w:bottom w:val="single" w:sz="4" w:space="0" w:color="auto"/>
              <w:right w:val="single" w:sz="4" w:space="0" w:color="auto"/>
            </w:tcBorders>
            <w:shd w:val="clear" w:color="auto" w:fill="D9D9D9"/>
            <w:hideMark/>
          </w:tcPr>
          <w:p w:rsidR="00CA2F52" w:rsidRDefault="00CA2F52">
            <w:pPr>
              <w:tabs>
                <w:tab w:val="left" w:pos="630"/>
              </w:tabs>
              <w:spacing w:after="120"/>
              <w:jc w:val="center"/>
              <w:rPr>
                <w:rFonts w:eastAsia="Calibri"/>
                <w:b/>
                <w:iCs/>
                <w:color w:val="000000"/>
                <w:sz w:val="22"/>
                <w:szCs w:val="22"/>
              </w:rPr>
            </w:pPr>
            <w:r>
              <w:rPr>
                <w:rFonts w:eastAsia="Calibri"/>
                <w:b/>
                <w:iCs/>
                <w:color w:val="000000"/>
                <w:sz w:val="22"/>
                <w:szCs w:val="22"/>
              </w:rPr>
              <w:t>Title</w:t>
            </w:r>
          </w:p>
        </w:tc>
        <w:tc>
          <w:tcPr>
            <w:tcW w:w="3362" w:type="dxa"/>
            <w:tcBorders>
              <w:top w:val="single" w:sz="4" w:space="0" w:color="auto"/>
              <w:left w:val="single" w:sz="4" w:space="0" w:color="auto"/>
              <w:bottom w:val="single" w:sz="4" w:space="0" w:color="auto"/>
              <w:right w:val="single" w:sz="4" w:space="0" w:color="auto"/>
            </w:tcBorders>
            <w:shd w:val="clear" w:color="auto" w:fill="D9D9D9"/>
            <w:hideMark/>
          </w:tcPr>
          <w:p w:rsidR="00CA2F52" w:rsidRDefault="00CA2F52">
            <w:pPr>
              <w:tabs>
                <w:tab w:val="left" w:pos="630"/>
              </w:tabs>
              <w:spacing w:after="120"/>
              <w:jc w:val="center"/>
              <w:rPr>
                <w:rFonts w:eastAsia="Calibri"/>
                <w:b/>
                <w:iCs/>
                <w:color w:val="000000"/>
                <w:sz w:val="22"/>
                <w:szCs w:val="22"/>
              </w:rPr>
            </w:pPr>
            <w:r>
              <w:rPr>
                <w:rFonts w:eastAsia="Calibri"/>
                <w:b/>
                <w:iCs/>
                <w:color w:val="000000"/>
                <w:sz w:val="22"/>
                <w:szCs w:val="22"/>
              </w:rPr>
              <w:t>Organization</w:t>
            </w:r>
          </w:p>
        </w:tc>
      </w:tr>
      <w:tr w:rsidR="00CA2F52" w:rsidTr="00CA2F52">
        <w:tc>
          <w:tcPr>
            <w:tcW w:w="3057" w:type="dxa"/>
            <w:tcBorders>
              <w:top w:val="single" w:sz="4" w:space="0" w:color="auto"/>
              <w:left w:val="single" w:sz="4" w:space="0" w:color="auto"/>
              <w:bottom w:val="single" w:sz="4" w:space="0" w:color="auto"/>
              <w:right w:val="single" w:sz="4" w:space="0" w:color="auto"/>
            </w:tcBorders>
          </w:tcPr>
          <w:p w:rsidR="00CA2F52" w:rsidRDefault="00CA2F52">
            <w:pPr>
              <w:tabs>
                <w:tab w:val="left" w:pos="630"/>
              </w:tabs>
              <w:spacing w:after="120"/>
              <w:rPr>
                <w:rFonts w:eastAsia="Calibri"/>
                <w:iCs/>
                <w:color w:val="000000"/>
                <w:sz w:val="22"/>
                <w:szCs w:val="22"/>
              </w:rPr>
            </w:pPr>
          </w:p>
        </w:tc>
        <w:tc>
          <w:tcPr>
            <w:tcW w:w="2811" w:type="dxa"/>
            <w:tcBorders>
              <w:top w:val="single" w:sz="4" w:space="0" w:color="auto"/>
              <w:left w:val="single" w:sz="4" w:space="0" w:color="auto"/>
              <w:bottom w:val="single" w:sz="4" w:space="0" w:color="auto"/>
              <w:right w:val="single" w:sz="4" w:space="0" w:color="auto"/>
            </w:tcBorders>
          </w:tcPr>
          <w:p w:rsidR="00CA2F52" w:rsidRDefault="00CA2F52">
            <w:pPr>
              <w:tabs>
                <w:tab w:val="left" w:pos="630"/>
              </w:tabs>
              <w:spacing w:after="120"/>
              <w:rPr>
                <w:rFonts w:eastAsia="Calibri"/>
                <w:iCs/>
                <w:color w:val="000000"/>
                <w:sz w:val="22"/>
                <w:szCs w:val="22"/>
              </w:rPr>
            </w:pPr>
          </w:p>
        </w:tc>
        <w:tc>
          <w:tcPr>
            <w:tcW w:w="3362" w:type="dxa"/>
            <w:tcBorders>
              <w:top w:val="single" w:sz="4" w:space="0" w:color="auto"/>
              <w:left w:val="single" w:sz="4" w:space="0" w:color="auto"/>
              <w:bottom w:val="single" w:sz="4" w:space="0" w:color="auto"/>
              <w:right w:val="single" w:sz="4" w:space="0" w:color="auto"/>
            </w:tcBorders>
          </w:tcPr>
          <w:p w:rsidR="00CA2F52" w:rsidRDefault="00CA2F52">
            <w:pPr>
              <w:tabs>
                <w:tab w:val="left" w:pos="630"/>
              </w:tabs>
              <w:spacing w:after="120"/>
              <w:rPr>
                <w:rFonts w:eastAsia="Calibri"/>
                <w:iCs/>
                <w:color w:val="000000"/>
                <w:sz w:val="22"/>
                <w:szCs w:val="22"/>
              </w:rPr>
            </w:pPr>
          </w:p>
        </w:tc>
      </w:tr>
    </w:tbl>
    <w:p w:rsidR="00CA2F52" w:rsidRDefault="00CA2F52" w:rsidP="00CA2F52">
      <w:pPr>
        <w:tabs>
          <w:tab w:val="left" w:pos="630"/>
        </w:tabs>
        <w:spacing w:after="120"/>
        <w:rPr>
          <w:iCs/>
          <w:color w:val="000000"/>
          <w:sz w:val="22"/>
          <w:szCs w:val="22"/>
        </w:rPr>
      </w:pPr>
    </w:p>
    <w:p w:rsidR="00CA2F52" w:rsidRDefault="00CA2F52" w:rsidP="00CA2F52">
      <w:pPr>
        <w:spacing w:after="200" w:line="276" w:lineRule="auto"/>
        <w:rPr>
          <w:iCs/>
          <w:color w:val="000000"/>
          <w:sz w:val="22"/>
          <w:szCs w:val="22"/>
        </w:rPr>
      </w:pPr>
      <w:r>
        <w:rPr>
          <w:iCs/>
          <w:snapToGrid w:val="0"/>
          <w:color w:val="000000"/>
          <w:sz w:val="22"/>
          <w:szCs w:val="22"/>
        </w:rPr>
        <w:br w:type="page"/>
      </w:r>
    </w:p>
    <w:p w:rsidR="00CA2F52" w:rsidRDefault="00CA2F52" w:rsidP="00CA2F52">
      <w:pPr>
        <w:pStyle w:val="ListParagraph"/>
        <w:numPr>
          <w:ilvl w:val="0"/>
          <w:numId w:val="3"/>
        </w:numPr>
        <w:tabs>
          <w:tab w:val="left" w:pos="630"/>
        </w:tabs>
        <w:spacing w:after="120"/>
        <w:rPr>
          <w:b/>
          <w:iCs/>
          <w:color w:val="000000"/>
          <w:sz w:val="22"/>
          <w:szCs w:val="22"/>
          <w:u w:val="single"/>
        </w:rPr>
      </w:pPr>
      <w:r>
        <w:rPr>
          <w:b/>
          <w:iCs/>
          <w:color w:val="000000"/>
          <w:sz w:val="22"/>
          <w:szCs w:val="22"/>
          <w:u w:val="single"/>
        </w:rPr>
        <w:lastRenderedPageBreak/>
        <w:t>Overview of State or Jurisdiction 911 System</w:t>
      </w:r>
    </w:p>
    <w:p w:rsidR="00CA2F52" w:rsidRDefault="00CA2F52" w:rsidP="00CA2F52">
      <w:pPr>
        <w:tabs>
          <w:tab w:val="left" w:pos="630"/>
        </w:tabs>
        <w:spacing w:after="120"/>
        <w:rPr>
          <w:iCs/>
          <w:color w:val="000000"/>
          <w:sz w:val="22"/>
          <w:szCs w:val="22"/>
        </w:rPr>
      </w:pPr>
    </w:p>
    <w:p w:rsidR="00CA2F52" w:rsidRDefault="00CA2F52" w:rsidP="00CA2F52">
      <w:pPr>
        <w:pStyle w:val="ListParagraph"/>
        <w:numPr>
          <w:ilvl w:val="0"/>
          <w:numId w:val="4"/>
        </w:numPr>
        <w:tabs>
          <w:tab w:val="left" w:pos="630"/>
        </w:tabs>
        <w:spacing w:after="120"/>
        <w:ind w:left="720"/>
        <w:rPr>
          <w:b/>
          <w:iCs/>
          <w:color w:val="000000"/>
          <w:sz w:val="22"/>
          <w:szCs w:val="22"/>
        </w:rPr>
      </w:pPr>
      <w:r>
        <w:rPr>
          <w:b/>
          <w:iCs/>
          <w:color w:val="000000"/>
          <w:sz w:val="22"/>
          <w:szCs w:val="22"/>
        </w:rPr>
        <w:t>Please provide the total number of active Public Safety Answering Points (PSAPs) in your state or jurisdiction that receive funding derived from the collection of 911/E911 fees during the annual period ending December 31, [YEAR]:</w:t>
      </w:r>
    </w:p>
    <w:p w:rsidR="00CA2F52" w:rsidRDefault="00CA2F52" w:rsidP="00CA2F52">
      <w:pPr>
        <w:tabs>
          <w:tab w:val="left" w:pos="630"/>
        </w:tabs>
        <w:spacing w:after="120"/>
        <w:ind w:left="360"/>
        <w:rPr>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2132"/>
        <w:gridCol w:w="2340"/>
      </w:tblGrid>
      <w:tr w:rsidR="00CA2F52" w:rsidTr="00CA2F52">
        <w:trPr>
          <w:jc w:val="center"/>
        </w:trPr>
        <w:tc>
          <w:tcPr>
            <w:tcW w:w="21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tabs>
                <w:tab w:val="left" w:pos="630"/>
              </w:tabs>
              <w:spacing w:after="120"/>
              <w:jc w:val="center"/>
              <w:rPr>
                <w:rFonts w:eastAsia="Calibri"/>
                <w:b/>
                <w:iCs/>
                <w:color w:val="000000"/>
                <w:sz w:val="22"/>
                <w:szCs w:val="22"/>
              </w:rPr>
            </w:pPr>
            <w:r>
              <w:rPr>
                <w:rFonts w:eastAsia="Calibri"/>
                <w:b/>
                <w:iCs/>
                <w:color w:val="000000"/>
                <w:sz w:val="22"/>
                <w:szCs w:val="22"/>
              </w:rPr>
              <w:t>PSAP Type</w:t>
            </w:r>
            <w:r>
              <w:rPr>
                <w:rStyle w:val="FootnoteReference"/>
                <w:rFonts w:eastAsia="Calibri"/>
                <w:b/>
                <w:iCs/>
                <w:color w:val="000000"/>
                <w:sz w:val="22"/>
                <w:szCs w:val="22"/>
              </w:rPr>
              <w:footnoteReference w:id="4"/>
            </w: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tabs>
                <w:tab w:val="left" w:pos="630"/>
              </w:tabs>
              <w:spacing w:after="120"/>
              <w:jc w:val="center"/>
              <w:rPr>
                <w:rFonts w:eastAsia="Calibri"/>
                <w:b/>
                <w:iCs/>
                <w:color w:val="000000"/>
                <w:sz w:val="22"/>
                <w:szCs w:val="22"/>
              </w:rPr>
            </w:pPr>
            <w:r>
              <w:rPr>
                <w:rFonts w:eastAsia="Calibri"/>
                <w:b/>
                <w:iCs/>
                <w:color w:val="000000"/>
                <w:sz w:val="22"/>
                <w:szCs w:val="22"/>
              </w:rPr>
              <w:t>Total</w:t>
            </w:r>
          </w:p>
        </w:tc>
      </w:tr>
      <w:tr w:rsidR="00CA2F52" w:rsidTr="00CA2F52">
        <w:trPr>
          <w:jc w:val="center"/>
        </w:trPr>
        <w:tc>
          <w:tcPr>
            <w:tcW w:w="2132" w:type="dxa"/>
            <w:tcBorders>
              <w:top w:val="single" w:sz="4" w:space="0" w:color="auto"/>
              <w:left w:val="single" w:sz="4" w:space="0" w:color="auto"/>
              <w:bottom w:val="single" w:sz="4" w:space="0" w:color="auto"/>
              <w:right w:val="single" w:sz="4" w:space="0" w:color="auto"/>
            </w:tcBorders>
            <w:hideMark/>
          </w:tcPr>
          <w:p w:rsidR="00CA2F52" w:rsidRDefault="00CA2F52">
            <w:pPr>
              <w:tabs>
                <w:tab w:val="left" w:pos="630"/>
              </w:tabs>
              <w:spacing w:after="120"/>
              <w:rPr>
                <w:rFonts w:eastAsia="Calibri"/>
                <w:iCs/>
                <w:color w:val="000000"/>
                <w:sz w:val="22"/>
                <w:szCs w:val="22"/>
              </w:rPr>
            </w:pPr>
            <w:r>
              <w:rPr>
                <w:rFonts w:eastAsia="Calibri"/>
                <w:iCs/>
                <w:color w:val="000000"/>
                <w:sz w:val="22"/>
                <w:szCs w:val="22"/>
              </w:rPr>
              <w:t>Primary</w:t>
            </w:r>
          </w:p>
        </w:tc>
        <w:tc>
          <w:tcPr>
            <w:tcW w:w="2340" w:type="dxa"/>
            <w:tcBorders>
              <w:top w:val="single" w:sz="4" w:space="0" w:color="auto"/>
              <w:left w:val="single" w:sz="4" w:space="0" w:color="auto"/>
              <w:bottom w:val="single" w:sz="4" w:space="0" w:color="auto"/>
              <w:right w:val="single" w:sz="4" w:space="0" w:color="auto"/>
            </w:tcBorders>
          </w:tcPr>
          <w:p w:rsidR="00CA2F52" w:rsidRDefault="00CA2F52">
            <w:pPr>
              <w:tabs>
                <w:tab w:val="left" w:pos="630"/>
              </w:tabs>
              <w:spacing w:after="120"/>
              <w:rPr>
                <w:rFonts w:eastAsia="Calibri"/>
                <w:iCs/>
                <w:color w:val="000000"/>
                <w:sz w:val="22"/>
                <w:szCs w:val="22"/>
              </w:rPr>
            </w:pPr>
          </w:p>
        </w:tc>
      </w:tr>
      <w:tr w:rsidR="00CA2F52" w:rsidTr="00CA2F52">
        <w:trPr>
          <w:jc w:val="center"/>
        </w:trPr>
        <w:tc>
          <w:tcPr>
            <w:tcW w:w="2132" w:type="dxa"/>
            <w:tcBorders>
              <w:top w:val="single" w:sz="4" w:space="0" w:color="auto"/>
              <w:left w:val="single" w:sz="4" w:space="0" w:color="auto"/>
              <w:bottom w:val="single" w:sz="4" w:space="0" w:color="auto"/>
              <w:right w:val="single" w:sz="4" w:space="0" w:color="auto"/>
            </w:tcBorders>
            <w:hideMark/>
          </w:tcPr>
          <w:p w:rsidR="00CA2F52" w:rsidRDefault="00CA2F52">
            <w:pPr>
              <w:tabs>
                <w:tab w:val="left" w:pos="630"/>
              </w:tabs>
              <w:spacing w:after="120"/>
              <w:rPr>
                <w:rFonts w:eastAsia="Calibri"/>
                <w:iCs/>
                <w:color w:val="000000"/>
                <w:sz w:val="22"/>
                <w:szCs w:val="22"/>
              </w:rPr>
            </w:pPr>
            <w:r>
              <w:rPr>
                <w:rFonts w:eastAsia="Calibri"/>
                <w:iCs/>
                <w:color w:val="000000"/>
                <w:sz w:val="22"/>
                <w:szCs w:val="22"/>
              </w:rPr>
              <w:t>Secondary</w:t>
            </w:r>
          </w:p>
        </w:tc>
        <w:tc>
          <w:tcPr>
            <w:tcW w:w="2340" w:type="dxa"/>
            <w:tcBorders>
              <w:top w:val="single" w:sz="4" w:space="0" w:color="auto"/>
              <w:left w:val="single" w:sz="4" w:space="0" w:color="auto"/>
              <w:bottom w:val="single" w:sz="4" w:space="0" w:color="auto"/>
              <w:right w:val="single" w:sz="4" w:space="0" w:color="auto"/>
            </w:tcBorders>
          </w:tcPr>
          <w:p w:rsidR="00CA2F52" w:rsidRDefault="00CA2F52">
            <w:pPr>
              <w:tabs>
                <w:tab w:val="left" w:pos="630"/>
              </w:tabs>
              <w:spacing w:after="120"/>
              <w:rPr>
                <w:rFonts w:eastAsia="Calibri"/>
                <w:iCs/>
                <w:color w:val="000000"/>
                <w:sz w:val="22"/>
                <w:szCs w:val="22"/>
              </w:rPr>
            </w:pPr>
          </w:p>
        </w:tc>
      </w:tr>
      <w:tr w:rsidR="00CA2F52" w:rsidTr="00CA2F52">
        <w:trPr>
          <w:jc w:val="center"/>
        </w:trPr>
        <w:tc>
          <w:tcPr>
            <w:tcW w:w="2132" w:type="dxa"/>
            <w:tcBorders>
              <w:top w:val="single" w:sz="4" w:space="0" w:color="auto"/>
              <w:left w:val="single" w:sz="4" w:space="0" w:color="auto"/>
              <w:bottom w:val="single" w:sz="4" w:space="0" w:color="auto"/>
              <w:right w:val="single" w:sz="4" w:space="0" w:color="auto"/>
            </w:tcBorders>
            <w:hideMark/>
          </w:tcPr>
          <w:p w:rsidR="00CA2F52" w:rsidRDefault="00CA2F52">
            <w:pPr>
              <w:tabs>
                <w:tab w:val="left" w:pos="630"/>
              </w:tabs>
              <w:spacing w:after="120"/>
              <w:jc w:val="right"/>
              <w:rPr>
                <w:rFonts w:eastAsia="Calibri"/>
                <w:b/>
                <w:iCs/>
                <w:color w:val="000000"/>
                <w:sz w:val="22"/>
                <w:szCs w:val="22"/>
              </w:rPr>
            </w:pPr>
            <w:r>
              <w:rPr>
                <w:rFonts w:eastAsia="Calibri"/>
                <w:b/>
                <w:iCs/>
                <w:color w:val="000000"/>
                <w:sz w:val="22"/>
                <w:szCs w:val="22"/>
              </w:rPr>
              <w:t>Total</w:t>
            </w:r>
          </w:p>
        </w:tc>
        <w:tc>
          <w:tcPr>
            <w:tcW w:w="2340" w:type="dxa"/>
            <w:tcBorders>
              <w:top w:val="single" w:sz="4" w:space="0" w:color="auto"/>
              <w:left w:val="single" w:sz="4" w:space="0" w:color="auto"/>
              <w:bottom w:val="single" w:sz="4" w:space="0" w:color="auto"/>
              <w:right w:val="single" w:sz="4" w:space="0" w:color="auto"/>
            </w:tcBorders>
          </w:tcPr>
          <w:p w:rsidR="00CA2F52" w:rsidRDefault="00CA2F52">
            <w:pPr>
              <w:tabs>
                <w:tab w:val="left" w:pos="630"/>
              </w:tabs>
              <w:spacing w:after="120"/>
              <w:rPr>
                <w:rFonts w:eastAsia="Calibri"/>
                <w:iCs/>
                <w:color w:val="000000"/>
                <w:sz w:val="22"/>
                <w:szCs w:val="22"/>
              </w:rPr>
            </w:pPr>
          </w:p>
        </w:tc>
      </w:tr>
    </w:tbl>
    <w:p w:rsidR="00CA2F52" w:rsidRDefault="00CA2F52" w:rsidP="00CA2F52">
      <w:pPr>
        <w:tabs>
          <w:tab w:val="left" w:pos="630"/>
        </w:tabs>
        <w:spacing w:after="120"/>
        <w:rPr>
          <w:iCs/>
          <w:color w:val="000000"/>
          <w:sz w:val="22"/>
          <w:szCs w:val="22"/>
        </w:rPr>
      </w:pPr>
    </w:p>
    <w:p w:rsidR="00CA2F52" w:rsidRDefault="00CA2F52" w:rsidP="00CA2F52">
      <w:pPr>
        <w:pStyle w:val="ListParagraph"/>
        <w:numPr>
          <w:ilvl w:val="0"/>
          <w:numId w:val="4"/>
        </w:numPr>
        <w:tabs>
          <w:tab w:val="left" w:pos="630"/>
        </w:tabs>
        <w:spacing w:after="120"/>
        <w:ind w:left="720"/>
        <w:rPr>
          <w:b/>
          <w:iCs/>
          <w:color w:val="000000"/>
          <w:sz w:val="22"/>
          <w:szCs w:val="22"/>
        </w:rPr>
      </w:pPr>
      <w:r>
        <w:rPr>
          <w:b/>
          <w:iCs/>
          <w:color w:val="000000"/>
          <w:sz w:val="22"/>
          <w:szCs w:val="22"/>
        </w:rPr>
        <w:t xml:space="preserve">Please provide the total number of active </w:t>
      </w:r>
      <w:proofErr w:type="spellStart"/>
      <w:r>
        <w:rPr>
          <w:b/>
          <w:iCs/>
          <w:color w:val="000000"/>
          <w:sz w:val="22"/>
          <w:szCs w:val="22"/>
        </w:rPr>
        <w:t>telecommunicators</w:t>
      </w:r>
      <w:proofErr w:type="spellEnd"/>
      <w:r>
        <w:rPr>
          <w:rStyle w:val="FootnoteReference"/>
          <w:b/>
          <w:iCs/>
          <w:color w:val="000000"/>
          <w:sz w:val="22"/>
          <w:szCs w:val="22"/>
        </w:rPr>
        <w:footnoteReference w:id="5"/>
      </w:r>
      <w:r>
        <w:rPr>
          <w:b/>
          <w:iCs/>
          <w:color w:val="000000"/>
          <w:sz w:val="22"/>
          <w:szCs w:val="22"/>
        </w:rPr>
        <w:t xml:space="preserve"> in your state or jurisdiction that were funded through the collection of 911 and E911 fees during the annual period ending December 31, [YEAR]:</w:t>
      </w:r>
    </w:p>
    <w:p w:rsidR="00CA2F52" w:rsidRDefault="00CA2F52" w:rsidP="00CA2F52">
      <w:pPr>
        <w:tabs>
          <w:tab w:val="left" w:pos="630"/>
        </w:tabs>
        <w:spacing w:after="120"/>
        <w:ind w:left="360"/>
        <w:rPr>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2592"/>
        <w:gridCol w:w="3852"/>
      </w:tblGrid>
      <w:tr w:rsidR="00CA2F52" w:rsidTr="00CA2F52">
        <w:trPr>
          <w:jc w:val="center"/>
        </w:trPr>
        <w:tc>
          <w:tcPr>
            <w:tcW w:w="25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tabs>
                <w:tab w:val="left" w:pos="630"/>
              </w:tabs>
              <w:spacing w:after="120"/>
              <w:jc w:val="center"/>
              <w:rPr>
                <w:rFonts w:eastAsia="Calibri"/>
                <w:b/>
                <w:iCs/>
                <w:color w:val="000000"/>
                <w:sz w:val="22"/>
                <w:szCs w:val="22"/>
              </w:rPr>
            </w:pPr>
            <w:r>
              <w:rPr>
                <w:rFonts w:eastAsia="Calibri"/>
                <w:b/>
                <w:iCs/>
                <w:color w:val="000000"/>
                <w:sz w:val="22"/>
                <w:szCs w:val="22"/>
              </w:rPr>
              <w:t xml:space="preserve">Number of Active </w:t>
            </w:r>
            <w:proofErr w:type="spellStart"/>
            <w:r>
              <w:rPr>
                <w:rFonts w:eastAsia="Calibri"/>
                <w:b/>
                <w:iCs/>
                <w:color w:val="000000"/>
                <w:sz w:val="22"/>
                <w:szCs w:val="22"/>
              </w:rPr>
              <w:t>Telecommunicators</w:t>
            </w:r>
            <w:proofErr w:type="spellEnd"/>
          </w:p>
        </w:tc>
        <w:tc>
          <w:tcPr>
            <w:tcW w:w="38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tabs>
                <w:tab w:val="left" w:pos="630"/>
              </w:tabs>
              <w:spacing w:after="120"/>
              <w:jc w:val="center"/>
              <w:rPr>
                <w:rFonts w:eastAsia="Calibri"/>
                <w:b/>
                <w:iCs/>
                <w:color w:val="000000"/>
                <w:sz w:val="22"/>
                <w:szCs w:val="22"/>
              </w:rPr>
            </w:pPr>
            <w:r>
              <w:rPr>
                <w:rFonts w:eastAsia="Calibri"/>
                <w:b/>
                <w:iCs/>
                <w:color w:val="000000"/>
                <w:sz w:val="22"/>
                <w:szCs w:val="22"/>
              </w:rPr>
              <w:t>Total</w:t>
            </w:r>
          </w:p>
        </w:tc>
      </w:tr>
      <w:tr w:rsidR="00CA2F52" w:rsidTr="00CA2F52">
        <w:trPr>
          <w:jc w:val="center"/>
        </w:trPr>
        <w:tc>
          <w:tcPr>
            <w:tcW w:w="2592" w:type="dxa"/>
            <w:tcBorders>
              <w:top w:val="single" w:sz="4" w:space="0" w:color="auto"/>
              <w:left w:val="single" w:sz="4" w:space="0" w:color="auto"/>
              <w:bottom w:val="single" w:sz="4" w:space="0" w:color="auto"/>
              <w:right w:val="single" w:sz="4" w:space="0" w:color="auto"/>
            </w:tcBorders>
            <w:hideMark/>
          </w:tcPr>
          <w:p w:rsidR="00CA2F52" w:rsidRDefault="00CA2F52">
            <w:pPr>
              <w:tabs>
                <w:tab w:val="left" w:pos="630"/>
              </w:tabs>
              <w:spacing w:after="120"/>
              <w:jc w:val="center"/>
              <w:rPr>
                <w:rFonts w:eastAsia="Calibri"/>
                <w:iCs/>
                <w:color w:val="000000"/>
                <w:sz w:val="22"/>
                <w:szCs w:val="22"/>
              </w:rPr>
            </w:pPr>
            <w:r>
              <w:rPr>
                <w:rFonts w:eastAsia="Calibri"/>
                <w:iCs/>
                <w:color w:val="000000"/>
                <w:sz w:val="22"/>
                <w:szCs w:val="22"/>
              </w:rPr>
              <w:t>Full-Time</w:t>
            </w:r>
          </w:p>
        </w:tc>
        <w:tc>
          <w:tcPr>
            <w:tcW w:w="3852" w:type="dxa"/>
            <w:tcBorders>
              <w:top w:val="single" w:sz="4" w:space="0" w:color="auto"/>
              <w:left w:val="single" w:sz="4" w:space="0" w:color="auto"/>
              <w:bottom w:val="single" w:sz="4" w:space="0" w:color="auto"/>
              <w:right w:val="single" w:sz="4" w:space="0" w:color="auto"/>
            </w:tcBorders>
          </w:tcPr>
          <w:p w:rsidR="00CA2F52" w:rsidRDefault="00CA2F52">
            <w:pPr>
              <w:tabs>
                <w:tab w:val="left" w:pos="630"/>
              </w:tabs>
              <w:spacing w:after="120"/>
              <w:rPr>
                <w:rFonts w:eastAsia="Calibri"/>
                <w:iCs/>
                <w:color w:val="000000"/>
                <w:sz w:val="22"/>
                <w:szCs w:val="22"/>
              </w:rPr>
            </w:pPr>
          </w:p>
        </w:tc>
      </w:tr>
      <w:tr w:rsidR="00CA2F52" w:rsidTr="00CA2F52">
        <w:trPr>
          <w:jc w:val="center"/>
        </w:trPr>
        <w:tc>
          <w:tcPr>
            <w:tcW w:w="2592" w:type="dxa"/>
            <w:tcBorders>
              <w:top w:val="single" w:sz="4" w:space="0" w:color="auto"/>
              <w:left w:val="single" w:sz="4" w:space="0" w:color="auto"/>
              <w:bottom w:val="single" w:sz="4" w:space="0" w:color="auto"/>
              <w:right w:val="single" w:sz="4" w:space="0" w:color="auto"/>
            </w:tcBorders>
            <w:hideMark/>
          </w:tcPr>
          <w:p w:rsidR="00CA2F52" w:rsidRDefault="00CA2F52">
            <w:pPr>
              <w:tabs>
                <w:tab w:val="left" w:pos="630"/>
              </w:tabs>
              <w:spacing w:after="120"/>
              <w:jc w:val="center"/>
              <w:rPr>
                <w:rFonts w:eastAsia="Calibri"/>
                <w:iCs/>
                <w:color w:val="000000"/>
                <w:sz w:val="22"/>
                <w:szCs w:val="22"/>
              </w:rPr>
            </w:pPr>
            <w:r>
              <w:rPr>
                <w:rFonts w:eastAsia="Calibri"/>
                <w:iCs/>
                <w:color w:val="000000"/>
                <w:sz w:val="22"/>
                <w:szCs w:val="22"/>
              </w:rPr>
              <w:t>Part-time</w:t>
            </w:r>
          </w:p>
        </w:tc>
        <w:tc>
          <w:tcPr>
            <w:tcW w:w="3852" w:type="dxa"/>
            <w:tcBorders>
              <w:top w:val="single" w:sz="4" w:space="0" w:color="auto"/>
              <w:left w:val="single" w:sz="4" w:space="0" w:color="auto"/>
              <w:bottom w:val="single" w:sz="4" w:space="0" w:color="auto"/>
              <w:right w:val="single" w:sz="4" w:space="0" w:color="auto"/>
            </w:tcBorders>
          </w:tcPr>
          <w:p w:rsidR="00CA2F52" w:rsidRDefault="00CA2F52">
            <w:pPr>
              <w:tabs>
                <w:tab w:val="left" w:pos="630"/>
              </w:tabs>
              <w:spacing w:after="120"/>
              <w:rPr>
                <w:rFonts w:eastAsia="Calibri"/>
                <w:iCs/>
                <w:color w:val="000000"/>
                <w:sz w:val="22"/>
                <w:szCs w:val="22"/>
              </w:rPr>
            </w:pPr>
          </w:p>
        </w:tc>
      </w:tr>
    </w:tbl>
    <w:p w:rsidR="00CA2F52" w:rsidRDefault="00CA2F52" w:rsidP="00CA2F52">
      <w:pPr>
        <w:tabs>
          <w:tab w:val="left" w:pos="630"/>
        </w:tabs>
        <w:spacing w:after="120"/>
        <w:rPr>
          <w:iCs/>
          <w:color w:val="000000"/>
          <w:sz w:val="22"/>
          <w:szCs w:val="22"/>
        </w:rPr>
      </w:pPr>
    </w:p>
    <w:p w:rsidR="00CA2F52" w:rsidRDefault="00CA2F52" w:rsidP="00CA2F52">
      <w:pPr>
        <w:pStyle w:val="ListParagraph"/>
        <w:numPr>
          <w:ilvl w:val="0"/>
          <w:numId w:val="4"/>
        </w:numPr>
        <w:tabs>
          <w:tab w:val="left" w:pos="630"/>
        </w:tabs>
        <w:spacing w:after="120"/>
        <w:ind w:left="720"/>
        <w:rPr>
          <w:b/>
          <w:iCs/>
          <w:color w:val="000000"/>
          <w:sz w:val="22"/>
          <w:szCs w:val="22"/>
        </w:rPr>
      </w:pPr>
      <w:r>
        <w:rPr>
          <w:b/>
          <w:iCs/>
          <w:color w:val="000000"/>
          <w:sz w:val="22"/>
          <w:szCs w:val="22"/>
        </w:rPr>
        <w:t>For the annual period ending December 31, [YEAR], please provide an estimate of the total cost to provide 911/E911 service in your state or jurisdiction.</w:t>
      </w:r>
    </w:p>
    <w:p w:rsidR="00CA2F52" w:rsidRDefault="00CA2F52" w:rsidP="00CA2F52">
      <w:pPr>
        <w:spacing w:after="120"/>
        <w:ind w:left="360"/>
        <w:rPr>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111"/>
        <w:gridCol w:w="3324"/>
      </w:tblGrid>
      <w:tr w:rsidR="00CA2F52" w:rsidTr="00CA2F52">
        <w:trPr>
          <w:jc w:val="center"/>
        </w:trPr>
        <w:tc>
          <w:tcPr>
            <w:tcW w:w="111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spacing w:after="120"/>
              <w:jc w:val="center"/>
              <w:rPr>
                <w:rFonts w:eastAsia="Calibri"/>
                <w:b/>
                <w:iCs/>
                <w:color w:val="000000"/>
                <w:sz w:val="22"/>
                <w:szCs w:val="22"/>
              </w:rPr>
            </w:pPr>
            <w:r>
              <w:rPr>
                <w:rFonts w:eastAsia="Calibri"/>
                <w:b/>
                <w:iCs/>
                <w:color w:val="000000"/>
                <w:sz w:val="22"/>
                <w:szCs w:val="22"/>
              </w:rPr>
              <w:t>Amount</w:t>
            </w:r>
          </w:p>
          <w:p w:rsidR="00CA2F52" w:rsidRDefault="00CA2F52">
            <w:pPr>
              <w:spacing w:after="120"/>
              <w:jc w:val="center"/>
              <w:rPr>
                <w:rFonts w:eastAsia="Calibri"/>
                <w:b/>
                <w:iCs/>
                <w:color w:val="000000"/>
                <w:sz w:val="22"/>
                <w:szCs w:val="22"/>
              </w:rPr>
            </w:pPr>
            <w:r>
              <w:rPr>
                <w:rFonts w:eastAsia="Calibri"/>
                <w:b/>
                <w:iCs/>
                <w:color w:val="000000"/>
                <w:sz w:val="22"/>
                <w:szCs w:val="22"/>
              </w:rPr>
              <w:t>($)</w:t>
            </w:r>
          </w:p>
        </w:tc>
        <w:tc>
          <w:tcPr>
            <w:tcW w:w="3324" w:type="dxa"/>
            <w:tcBorders>
              <w:top w:val="single" w:sz="4" w:space="0" w:color="auto"/>
              <w:left w:val="single" w:sz="4" w:space="0" w:color="auto"/>
              <w:bottom w:val="single" w:sz="4" w:space="0" w:color="auto"/>
              <w:right w:val="single" w:sz="4" w:space="0" w:color="auto"/>
            </w:tcBorders>
            <w:vAlign w:val="center"/>
          </w:tcPr>
          <w:p w:rsidR="00CA2F52" w:rsidRDefault="00CA2F52">
            <w:pPr>
              <w:spacing w:after="120"/>
              <w:jc w:val="center"/>
              <w:rPr>
                <w:rFonts w:eastAsia="Calibri"/>
                <w:iCs/>
                <w:color w:val="000000"/>
                <w:sz w:val="22"/>
                <w:szCs w:val="22"/>
              </w:rPr>
            </w:pPr>
          </w:p>
        </w:tc>
      </w:tr>
    </w:tbl>
    <w:p w:rsidR="00CA2F52" w:rsidRDefault="00CA2F52" w:rsidP="00CA2F52">
      <w:pPr>
        <w:pStyle w:val="BodyText"/>
        <w:ind w:left="720"/>
        <w:rPr>
          <w:rFonts w:ascii="Times New Roman" w:hAnsi="Times New Roman" w:cs="Times New Roman"/>
          <w:b/>
          <w:szCs w:val="22"/>
        </w:rPr>
      </w:pPr>
      <w:r>
        <w:rPr>
          <w:rFonts w:ascii="Times New Roman" w:hAnsi="Times New Roman" w:cs="Times New Roman"/>
          <w:b/>
          <w:szCs w:val="22"/>
        </w:rPr>
        <w:t>3a.</w:t>
      </w:r>
      <w:r>
        <w:rPr>
          <w:rFonts w:ascii="Times New Roman" w:hAnsi="Times New Roman" w:cs="Times New Roman"/>
          <w:b/>
        </w:rPr>
        <w:t xml:space="preserve"> </w:t>
      </w:r>
      <w:r>
        <w:rPr>
          <w:rFonts w:ascii="Times New Roman" w:hAnsi="Times New Roman" w:cs="Times New Roman"/>
          <w:b/>
          <w:szCs w:val="22"/>
        </w:rPr>
        <w:t>If an amount cannot be provided, please explain why.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A2F52" w:rsidTr="00CA2F52">
        <w:trPr>
          <w:trHeight w:val="962"/>
        </w:trPr>
        <w:tc>
          <w:tcPr>
            <w:tcW w:w="9576" w:type="dxa"/>
            <w:tcBorders>
              <w:top w:val="single" w:sz="4" w:space="0" w:color="auto"/>
              <w:left w:val="single" w:sz="4" w:space="0" w:color="auto"/>
              <w:bottom w:val="single" w:sz="4" w:space="0" w:color="auto"/>
              <w:right w:val="single" w:sz="4" w:space="0" w:color="auto"/>
            </w:tcBorders>
          </w:tcPr>
          <w:p w:rsidR="00CA2F52" w:rsidRDefault="00CA2F52">
            <w:pPr>
              <w:spacing w:after="200" w:line="276" w:lineRule="auto"/>
              <w:rPr>
                <w:rFonts w:eastAsia="Calibri"/>
                <w:sz w:val="22"/>
                <w:szCs w:val="22"/>
              </w:rPr>
            </w:pPr>
          </w:p>
        </w:tc>
      </w:tr>
    </w:tbl>
    <w:p w:rsidR="00CA2F52" w:rsidRDefault="00CA2F52" w:rsidP="00CA2F52">
      <w:pPr>
        <w:spacing w:after="200" w:line="276" w:lineRule="auto"/>
        <w:rPr>
          <w:iCs/>
          <w:color w:val="000000"/>
          <w:sz w:val="22"/>
          <w:szCs w:val="22"/>
        </w:rPr>
      </w:pPr>
    </w:p>
    <w:p w:rsidR="00CA2F52" w:rsidRDefault="00CA2F52" w:rsidP="00CA2F52">
      <w:pPr>
        <w:pStyle w:val="ListParagraph"/>
        <w:numPr>
          <w:ilvl w:val="0"/>
          <w:numId w:val="4"/>
        </w:numPr>
        <w:tabs>
          <w:tab w:val="left" w:pos="630"/>
        </w:tabs>
        <w:spacing w:after="120"/>
        <w:ind w:left="720"/>
        <w:rPr>
          <w:b/>
          <w:iCs/>
          <w:color w:val="000000"/>
          <w:sz w:val="22"/>
          <w:szCs w:val="22"/>
        </w:rPr>
      </w:pPr>
      <w:r>
        <w:rPr>
          <w:b/>
          <w:iCs/>
          <w:color w:val="000000"/>
          <w:sz w:val="22"/>
          <w:szCs w:val="22"/>
        </w:rPr>
        <w:t>Please provide the total number of 911 calls your state or jurisdiction received during the period January 1, [YEAR] to December 31, [YEAR].</w:t>
      </w:r>
    </w:p>
    <w:p w:rsidR="00CA2F52" w:rsidRDefault="00CA2F52" w:rsidP="00CA2F52">
      <w:pPr>
        <w:tabs>
          <w:tab w:val="left" w:pos="630"/>
        </w:tabs>
        <w:spacing w:after="120"/>
        <w:rPr>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3175"/>
        <w:gridCol w:w="3240"/>
      </w:tblGrid>
      <w:tr w:rsidR="00CA2F52" w:rsidTr="00CA2F52">
        <w:trPr>
          <w:jc w:val="center"/>
        </w:trPr>
        <w:tc>
          <w:tcPr>
            <w:tcW w:w="317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pStyle w:val="NoSpacing"/>
              <w:jc w:val="center"/>
              <w:rPr>
                <w:rFonts w:ascii="Times New Roman" w:hAnsi="Times New Roman"/>
                <w:b/>
              </w:rPr>
            </w:pPr>
            <w:r>
              <w:rPr>
                <w:rFonts w:ascii="Times New Roman" w:hAnsi="Times New Roman"/>
                <w:b/>
              </w:rPr>
              <w:t>Type of Service</w:t>
            </w:r>
          </w:p>
        </w:tc>
        <w:tc>
          <w:tcPr>
            <w:tcW w:w="32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pStyle w:val="NoSpacing"/>
              <w:jc w:val="center"/>
              <w:rPr>
                <w:rFonts w:ascii="Times New Roman" w:hAnsi="Times New Roman"/>
                <w:b/>
              </w:rPr>
            </w:pPr>
            <w:r>
              <w:rPr>
                <w:rFonts w:ascii="Times New Roman" w:hAnsi="Times New Roman"/>
                <w:b/>
              </w:rPr>
              <w:t>Total 911 Calls</w:t>
            </w:r>
          </w:p>
        </w:tc>
      </w:tr>
      <w:tr w:rsidR="00CA2F52" w:rsidTr="00CA2F52">
        <w:trPr>
          <w:jc w:val="center"/>
        </w:trPr>
        <w:tc>
          <w:tcPr>
            <w:tcW w:w="3175" w:type="dxa"/>
            <w:tcBorders>
              <w:top w:val="single" w:sz="4" w:space="0" w:color="auto"/>
              <w:left w:val="single" w:sz="4" w:space="0" w:color="auto"/>
              <w:bottom w:val="single" w:sz="4" w:space="0" w:color="auto"/>
              <w:right w:val="single" w:sz="4" w:space="0" w:color="auto"/>
            </w:tcBorders>
            <w:hideMark/>
          </w:tcPr>
          <w:p w:rsidR="00CA2F52" w:rsidRDefault="00CA2F52">
            <w:pPr>
              <w:pStyle w:val="NoSpacing"/>
              <w:rPr>
                <w:rFonts w:ascii="Times New Roman" w:hAnsi="Times New Roman"/>
              </w:rPr>
            </w:pPr>
            <w:r>
              <w:rPr>
                <w:rFonts w:ascii="Times New Roman" w:hAnsi="Times New Roman"/>
              </w:rPr>
              <w:t>Wireline</w:t>
            </w:r>
          </w:p>
        </w:tc>
        <w:tc>
          <w:tcPr>
            <w:tcW w:w="3240" w:type="dxa"/>
            <w:tcBorders>
              <w:top w:val="single" w:sz="4" w:space="0" w:color="auto"/>
              <w:left w:val="single" w:sz="4" w:space="0" w:color="auto"/>
              <w:bottom w:val="single" w:sz="4" w:space="0" w:color="auto"/>
              <w:right w:val="single" w:sz="4" w:space="0" w:color="auto"/>
            </w:tcBorders>
          </w:tcPr>
          <w:p w:rsidR="00CA2F52" w:rsidRDefault="00CA2F52">
            <w:pPr>
              <w:pStyle w:val="NoSpacing"/>
              <w:rPr>
                <w:rFonts w:ascii="Times New Roman" w:hAnsi="Times New Roman"/>
              </w:rPr>
            </w:pPr>
          </w:p>
        </w:tc>
      </w:tr>
      <w:tr w:rsidR="00CA2F52" w:rsidTr="00CA2F52">
        <w:trPr>
          <w:jc w:val="center"/>
        </w:trPr>
        <w:tc>
          <w:tcPr>
            <w:tcW w:w="3175" w:type="dxa"/>
            <w:tcBorders>
              <w:top w:val="single" w:sz="4" w:space="0" w:color="auto"/>
              <w:left w:val="single" w:sz="4" w:space="0" w:color="auto"/>
              <w:bottom w:val="single" w:sz="4" w:space="0" w:color="auto"/>
              <w:right w:val="single" w:sz="4" w:space="0" w:color="auto"/>
            </w:tcBorders>
            <w:hideMark/>
          </w:tcPr>
          <w:p w:rsidR="00CA2F52" w:rsidRDefault="00CA2F52">
            <w:pPr>
              <w:pStyle w:val="NoSpacing"/>
              <w:rPr>
                <w:rFonts w:ascii="Times New Roman" w:hAnsi="Times New Roman"/>
              </w:rPr>
            </w:pPr>
            <w:r>
              <w:rPr>
                <w:rFonts w:ascii="Times New Roman" w:hAnsi="Times New Roman"/>
              </w:rPr>
              <w:t xml:space="preserve">Wireless </w:t>
            </w:r>
          </w:p>
        </w:tc>
        <w:tc>
          <w:tcPr>
            <w:tcW w:w="3240" w:type="dxa"/>
            <w:tcBorders>
              <w:top w:val="single" w:sz="4" w:space="0" w:color="auto"/>
              <w:left w:val="single" w:sz="4" w:space="0" w:color="auto"/>
              <w:bottom w:val="single" w:sz="4" w:space="0" w:color="auto"/>
              <w:right w:val="single" w:sz="4" w:space="0" w:color="auto"/>
            </w:tcBorders>
          </w:tcPr>
          <w:p w:rsidR="00CA2F52" w:rsidRDefault="00CA2F52">
            <w:pPr>
              <w:pStyle w:val="NoSpacing"/>
              <w:rPr>
                <w:rFonts w:ascii="Times New Roman" w:hAnsi="Times New Roman"/>
              </w:rPr>
            </w:pPr>
          </w:p>
        </w:tc>
      </w:tr>
      <w:tr w:rsidR="00CA2F52" w:rsidTr="00CA2F52">
        <w:trPr>
          <w:jc w:val="center"/>
        </w:trPr>
        <w:tc>
          <w:tcPr>
            <w:tcW w:w="3175" w:type="dxa"/>
            <w:tcBorders>
              <w:top w:val="single" w:sz="4" w:space="0" w:color="auto"/>
              <w:left w:val="single" w:sz="4" w:space="0" w:color="auto"/>
              <w:bottom w:val="single" w:sz="4" w:space="0" w:color="auto"/>
              <w:right w:val="single" w:sz="4" w:space="0" w:color="auto"/>
            </w:tcBorders>
            <w:hideMark/>
          </w:tcPr>
          <w:p w:rsidR="00CA2F52" w:rsidRDefault="00CA2F52">
            <w:pPr>
              <w:pStyle w:val="NoSpacing"/>
              <w:rPr>
                <w:rFonts w:ascii="Times New Roman" w:hAnsi="Times New Roman"/>
              </w:rPr>
            </w:pPr>
            <w:r>
              <w:rPr>
                <w:rFonts w:ascii="Times New Roman" w:hAnsi="Times New Roman"/>
              </w:rPr>
              <w:t>VoIP</w:t>
            </w:r>
          </w:p>
        </w:tc>
        <w:tc>
          <w:tcPr>
            <w:tcW w:w="3240" w:type="dxa"/>
            <w:tcBorders>
              <w:top w:val="single" w:sz="4" w:space="0" w:color="auto"/>
              <w:left w:val="single" w:sz="4" w:space="0" w:color="auto"/>
              <w:bottom w:val="single" w:sz="4" w:space="0" w:color="auto"/>
              <w:right w:val="single" w:sz="4" w:space="0" w:color="auto"/>
            </w:tcBorders>
          </w:tcPr>
          <w:p w:rsidR="00CA2F52" w:rsidRDefault="00CA2F52">
            <w:pPr>
              <w:pStyle w:val="NoSpacing"/>
              <w:rPr>
                <w:rFonts w:ascii="Times New Roman" w:hAnsi="Times New Roman"/>
              </w:rPr>
            </w:pPr>
          </w:p>
        </w:tc>
      </w:tr>
      <w:tr w:rsidR="00CA2F52" w:rsidTr="00CA2F52">
        <w:trPr>
          <w:jc w:val="center"/>
        </w:trPr>
        <w:tc>
          <w:tcPr>
            <w:tcW w:w="3175" w:type="dxa"/>
            <w:tcBorders>
              <w:top w:val="single" w:sz="4" w:space="0" w:color="auto"/>
              <w:left w:val="single" w:sz="4" w:space="0" w:color="auto"/>
              <w:bottom w:val="single" w:sz="4" w:space="0" w:color="auto"/>
              <w:right w:val="single" w:sz="4" w:space="0" w:color="auto"/>
            </w:tcBorders>
            <w:hideMark/>
          </w:tcPr>
          <w:p w:rsidR="00CA2F52" w:rsidRDefault="00CA2F52">
            <w:pPr>
              <w:pStyle w:val="NoSpacing"/>
              <w:rPr>
                <w:rFonts w:ascii="Times New Roman" w:hAnsi="Times New Roman"/>
              </w:rPr>
            </w:pPr>
            <w:r>
              <w:rPr>
                <w:rFonts w:ascii="Times New Roman" w:hAnsi="Times New Roman"/>
              </w:rPr>
              <w:t>Other</w:t>
            </w:r>
          </w:p>
        </w:tc>
        <w:tc>
          <w:tcPr>
            <w:tcW w:w="3240" w:type="dxa"/>
            <w:tcBorders>
              <w:top w:val="single" w:sz="4" w:space="0" w:color="auto"/>
              <w:left w:val="single" w:sz="4" w:space="0" w:color="auto"/>
              <w:bottom w:val="single" w:sz="4" w:space="0" w:color="auto"/>
              <w:right w:val="single" w:sz="4" w:space="0" w:color="auto"/>
            </w:tcBorders>
          </w:tcPr>
          <w:p w:rsidR="00CA2F52" w:rsidRDefault="00CA2F52">
            <w:pPr>
              <w:pStyle w:val="NoSpacing"/>
              <w:rPr>
                <w:rFonts w:ascii="Times New Roman" w:hAnsi="Times New Roman"/>
              </w:rPr>
            </w:pPr>
          </w:p>
        </w:tc>
      </w:tr>
      <w:tr w:rsidR="00CA2F52" w:rsidTr="00CA2F52">
        <w:trPr>
          <w:jc w:val="center"/>
        </w:trPr>
        <w:tc>
          <w:tcPr>
            <w:tcW w:w="3175" w:type="dxa"/>
            <w:tcBorders>
              <w:top w:val="single" w:sz="4" w:space="0" w:color="auto"/>
              <w:left w:val="single" w:sz="4" w:space="0" w:color="auto"/>
              <w:bottom w:val="single" w:sz="4" w:space="0" w:color="auto"/>
              <w:right w:val="single" w:sz="4" w:space="0" w:color="auto"/>
            </w:tcBorders>
            <w:shd w:val="clear" w:color="auto" w:fill="D9D9D9"/>
            <w:hideMark/>
          </w:tcPr>
          <w:p w:rsidR="00CA2F52" w:rsidRDefault="00CA2F52">
            <w:pPr>
              <w:pStyle w:val="NoSpacing"/>
              <w:jc w:val="right"/>
              <w:rPr>
                <w:rFonts w:ascii="Times New Roman" w:hAnsi="Times New Roman"/>
                <w:b/>
              </w:rPr>
            </w:pPr>
            <w:r>
              <w:rPr>
                <w:rFonts w:ascii="Times New Roman" w:hAnsi="Times New Roman"/>
                <w:b/>
              </w:rPr>
              <w:t>Total</w:t>
            </w:r>
          </w:p>
        </w:tc>
        <w:tc>
          <w:tcPr>
            <w:tcW w:w="3240" w:type="dxa"/>
            <w:tcBorders>
              <w:top w:val="single" w:sz="4" w:space="0" w:color="auto"/>
              <w:left w:val="single" w:sz="4" w:space="0" w:color="auto"/>
              <w:bottom w:val="single" w:sz="4" w:space="0" w:color="auto"/>
              <w:right w:val="single" w:sz="4" w:space="0" w:color="auto"/>
            </w:tcBorders>
          </w:tcPr>
          <w:p w:rsidR="00CA2F52" w:rsidRDefault="00CA2F52">
            <w:pPr>
              <w:pStyle w:val="NoSpacing"/>
              <w:rPr>
                <w:rFonts w:ascii="Times New Roman" w:hAnsi="Times New Roman"/>
              </w:rPr>
            </w:pPr>
          </w:p>
        </w:tc>
      </w:tr>
    </w:tbl>
    <w:p w:rsidR="00CA2F52" w:rsidRDefault="00CA2F52" w:rsidP="00CA2F52">
      <w:pPr>
        <w:tabs>
          <w:tab w:val="left" w:pos="630"/>
        </w:tabs>
        <w:spacing w:after="120"/>
        <w:rPr>
          <w:iCs/>
          <w:color w:val="000000"/>
          <w:sz w:val="22"/>
          <w:szCs w:val="22"/>
        </w:rPr>
      </w:pPr>
    </w:p>
    <w:p w:rsidR="00CA2F52" w:rsidRDefault="00CA2F52" w:rsidP="00CA2F52">
      <w:pPr>
        <w:tabs>
          <w:tab w:val="left" w:pos="630"/>
        </w:tabs>
        <w:spacing w:after="120"/>
        <w:rPr>
          <w:iCs/>
          <w:color w:val="000000"/>
          <w:sz w:val="22"/>
          <w:szCs w:val="22"/>
        </w:rPr>
      </w:pPr>
    </w:p>
    <w:p w:rsidR="00CA2F52" w:rsidRDefault="00CA2F52" w:rsidP="00CA2F52">
      <w:pPr>
        <w:pStyle w:val="ListParagraph"/>
        <w:numPr>
          <w:ilvl w:val="0"/>
          <w:numId w:val="3"/>
        </w:numPr>
        <w:tabs>
          <w:tab w:val="left" w:pos="630"/>
        </w:tabs>
        <w:spacing w:after="120"/>
        <w:rPr>
          <w:iCs/>
          <w:color w:val="000000"/>
          <w:sz w:val="22"/>
          <w:szCs w:val="22"/>
        </w:rPr>
      </w:pPr>
      <w:r>
        <w:rPr>
          <w:b/>
          <w:iCs/>
          <w:color w:val="000000"/>
          <w:sz w:val="22"/>
          <w:szCs w:val="22"/>
          <w:u w:val="single"/>
        </w:rPr>
        <w:t>Description of Authority Enabling Establishment of 911/E911 Funding Mechanisms</w:t>
      </w:r>
    </w:p>
    <w:p w:rsidR="00CA2F52" w:rsidRDefault="00CA2F52" w:rsidP="00CA2F52">
      <w:pPr>
        <w:tabs>
          <w:tab w:val="left" w:pos="630"/>
        </w:tabs>
        <w:spacing w:after="120"/>
        <w:rPr>
          <w:iCs/>
          <w:color w:val="000000"/>
          <w:sz w:val="22"/>
          <w:szCs w:val="22"/>
        </w:rPr>
      </w:pPr>
    </w:p>
    <w:p w:rsidR="00CA2F52" w:rsidRDefault="00CA2F52" w:rsidP="00CA2F52">
      <w:pPr>
        <w:pStyle w:val="ListParagraph"/>
        <w:numPr>
          <w:ilvl w:val="0"/>
          <w:numId w:val="5"/>
        </w:numPr>
        <w:tabs>
          <w:tab w:val="left" w:pos="630"/>
        </w:tabs>
        <w:spacing w:after="120"/>
        <w:rPr>
          <w:iCs/>
          <w:color w:val="000000"/>
          <w:sz w:val="22"/>
          <w:szCs w:val="22"/>
        </w:rPr>
      </w:pPr>
      <w:r>
        <w:rPr>
          <w:b/>
          <w:iCs/>
          <w:color w:val="000000"/>
          <w:sz w:val="22"/>
          <w:szCs w:val="22"/>
        </w:rPr>
        <w:t>Has your State, or any political subdivision, Indian tribe, village or regional corporation therein as defined by Section 6(f)(1) of the NET 911 Act, established a funding mechanism designated for or imposed for the purposes of 911 or E911 support or implementation (please include a citation to the legal authority for such mechanism)?</w:t>
      </w:r>
      <w:r>
        <w:rPr>
          <w:iCs/>
          <w:color w:val="000000"/>
          <w:sz w:val="22"/>
          <w:szCs w:val="22"/>
        </w:rPr>
        <w:t xml:space="preserve">  </w:t>
      </w:r>
      <w:r>
        <w:rPr>
          <w:i/>
          <w:iCs/>
          <w:color w:val="000000"/>
          <w:sz w:val="22"/>
          <w:szCs w:val="22"/>
        </w:rPr>
        <w:t>Check one.</w:t>
      </w:r>
    </w:p>
    <w:p w:rsidR="00CA2F52" w:rsidRDefault="00CA2F52" w:rsidP="00CA2F52">
      <w:pPr>
        <w:pStyle w:val="ListParagraph"/>
        <w:tabs>
          <w:tab w:val="left" w:pos="630"/>
        </w:tabs>
        <w:spacing w:after="120"/>
        <w:rPr>
          <w:iCs/>
          <w:color w:val="000000"/>
          <w:sz w:val="22"/>
          <w:szCs w:val="22"/>
        </w:rPr>
      </w:pPr>
    </w:p>
    <w:p w:rsidR="00CA2F52" w:rsidRDefault="00CA2F52" w:rsidP="00CA2F52">
      <w:pPr>
        <w:pStyle w:val="Memorandum"/>
        <w:numPr>
          <w:ilvl w:val="0"/>
          <w:numId w:val="6"/>
        </w:numPr>
        <w:spacing w:before="100"/>
        <w:jc w:val="center"/>
        <w:rPr>
          <w:rFonts w:ascii="Times New Roman" w:hAnsi="Times New Roman" w:cs="Times New Roman"/>
          <w:b w:val="0"/>
          <w:i/>
          <w:noProof w:val="0"/>
          <w:sz w:val="22"/>
          <w:szCs w:val="22"/>
        </w:rPr>
      </w:pPr>
      <w:r>
        <w:rPr>
          <w:rFonts w:ascii="Times New Roman" w:hAnsi="Times New Roman" w:cs="Times New Roman"/>
          <w:b w:val="0"/>
          <w:noProof w:val="0"/>
          <w:sz w:val="22"/>
          <w:szCs w:val="22"/>
        </w:rPr>
        <w:t>Yes …………………..</w:t>
      </w:r>
      <w:r>
        <w:rPr>
          <w:rFonts w:ascii="Times New Roman" w:hAnsi="Times New Roman" w:cs="Times New Roman"/>
          <w:b w:val="0"/>
          <w:noProof w:val="0"/>
          <w:sz w:val="22"/>
          <w:szCs w:val="22"/>
        </w:rPr>
        <w:tab/>
      </w:r>
      <w:r>
        <w:rPr>
          <w:rFonts w:ascii="Times New Roman" w:hAnsi="Times New Roman" w:cs="Times New Roman"/>
          <w:b w:val="0"/>
          <w:noProof w:val="0"/>
          <w:sz w:val="22"/>
          <w:szCs w:val="22"/>
        </w:rPr>
        <w:fldChar w:fldCharType="begin">
          <w:ffData>
            <w:name w:val="Check1"/>
            <w:enabled/>
            <w:calcOnExit w:val="0"/>
            <w:checkBox>
              <w:sizeAuto/>
              <w:default w:val="0"/>
            </w:checkBox>
          </w:ffData>
        </w:fldChar>
      </w:r>
      <w:r>
        <w:rPr>
          <w:rFonts w:ascii="Times New Roman" w:hAnsi="Times New Roman" w:cs="Times New Roman"/>
          <w:b w:val="0"/>
          <w:noProof w:val="0"/>
          <w:sz w:val="22"/>
          <w:szCs w:val="22"/>
        </w:rPr>
        <w:instrText xml:space="preserve"> FORMCHECKBOX </w:instrText>
      </w:r>
      <w:r w:rsidR="00393599">
        <w:rPr>
          <w:rFonts w:ascii="Times New Roman" w:hAnsi="Times New Roman" w:cs="Times New Roman"/>
          <w:b w:val="0"/>
          <w:noProof w:val="0"/>
          <w:sz w:val="22"/>
          <w:szCs w:val="22"/>
        </w:rPr>
      </w:r>
      <w:r w:rsidR="00393599">
        <w:rPr>
          <w:rFonts w:ascii="Times New Roman" w:hAnsi="Times New Roman" w:cs="Times New Roman"/>
          <w:b w:val="0"/>
          <w:noProof w:val="0"/>
          <w:sz w:val="22"/>
          <w:szCs w:val="22"/>
        </w:rPr>
        <w:fldChar w:fldCharType="separate"/>
      </w:r>
      <w:r>
        <w:rPr>
          <w:rFonts w:ascii="Times New Roman" w:hAnsi="Times New Roman" w:cs="Times New Roman"/>
          <w:b w:val="0"/>
          <w:noProof w:val="0"/>
          <w:sz w:val="22"/>
          <w:szCs w:val="22"/>
        </w:rPr>
        <w:fldChar w:fldCharType="end"/>
      </w:r>
    </w:p>
    <w:p w:rsidR="00CA2F52" w:rsidRDefault="00CA2F52" w:rsidP="00CA2F52">
      <w:pPr>
        <w:pStyle w:val="Memorandum"/>
        <w:numPr>
          <w:ilvl w:val="0"/>
          <w:numId w:val="6"/>
        </w:numPr>
        <w:spacing w:before="100"/>
        <w:jc w:val="center"/>
        <w:rPr>
          <w:rFonts w:ascii="Times New Roman" w:hAnsi="Times New Roman" w:cs="Times New Roman"/>
          <w:b w:val="0"/>
          <w:i/>
          <w:noProof w:val="0"/>
          <w:sz w:val="22"/>
          <w:szCs w:val="22"/>
        </w:rPr>
      </w:pPr>
      <w:r>
        <w:rPr>
          <w:rFonts w:ascii="Times New Roman" w:hAnsi="Times New Roman" w:cs="Times New Roman"/>
          <w:b w:val="0"/>
          <w:noProof w:val="0"/>
          <w:sz w:val="22"/>
          <w:szCs w:val="22"/>
        </w:rPr>
        <w:t>No ………………..…..</w:t>
      </w:r>
      <w:r>
        <w:rPr>
          <w:rFonts w:ascii="Times New Roman" w:hAnsi="Times New Roman" w:cs="Times New Roman"/>
          <w:b w:val="0"/>
          <w:noProof w:val="0"/>
          <w:sz w:val="22"/>
          <w:szCs w:val="22"/>
        </w:rPr>
        <w:tab/>
      </w:r>
      <w:r>
        <w:rPr>
          <w:rFonts w:ascii="Times New Roman" w:hAnsi="Times New Roman" w:cs="Times New Roman"/>
          <w:b w:val="0"/>
          <w:noProof w:val="0"/>
          <w:sz w:val="22"/>
          <w:szCs w:val="22"/>
        </w:rPr>
        <w:fldChar w:fldCharType="begin">
          <w:ffData>
            <w:name w:val="Check2"/>
            <w:enabled/>
            <w:calcOnExit w:val="0"/>
            <w:checkBox>
              <w:sizeAuto/>
              <w:default w:val="0"/>
            </w:checkBox>
          </w:ffData>
        </w:fldChar>
      </w:r>
      <w:r>
        <w:rPr>
          <w:rFonts w:ascii="Times New Roman" w:hAnsi="Times New Roman" w:cs="Times New Roman"/>
          <w:b w:val="0"/>
          <w:noProof w:val="0"/>
          <w:sz w:val="22"/>
          <w:szCs w:val="22"/>
        </w:rPr>
        <w:instrText xml:space="preserve"> FORMCHECKBOX </w:instrText>
      </w:r>
      <w:r w:rsidR="00393599">
        <w:rPr>
          <w:rFonts w:ascii="Times New Roman" w:hAnsi="Times New Roman" w:cs="Times New Roman"/>
          <w:b w:val="0"/>
          <w:noProof w:val="0"/>
          <w:sz w:val="22"/>
          <w:szCs w:val="22"/>
        </w:rPr>
      </w:r>
      <w:r w:rsidR="00393599">
        <w:rPr>
          <w:rFonts w:ascii="Times New Roman" w:hAnsi="Times New Roman" w:cs="Times New Roman"/>
          <w:b w:val="0"/>
          <w:noProof w:val="0"/>
          <w:sz w:val="22"/>
          <w:szCs w:val="22"/>
        </w:rPr>
        <w:fldChar w:fldCharType="separate"/>
      </w:r>
      <w:r>
        <w:rPr>
          <w:rFonts w:ascii="Times New Roman" w:hAnsi="Times New Roman" w:cs="Times New Roman"/>
          <w:b w:val="0"/>
          <w:noProof w:val="0"/>
          <w:sz w:val="22"/>
          <w:szCs w:val="22"/>
        </w:rPr>
        <w:fldChar w:fldCharType="end"/>
      </w:r>
    </w:p>
    <w:p w:rsidR="00CA2F52" w:rsidRDefault="00CA2F52" w:rsidP="00CA2F52">
      <w:pPr>
        <w:pStyle w:val="ListParagraph"/>
        <w:tabs>
          <w:tab w:val="left" w:pos="630"/>
        </w:tabs>
        <w:spacing w:after="120"/>
        <w:rPr>
          <w:sz w:val="22"/>
          <w:szCs w:val="22"/>
        </w:rPr>
      </w:pPr>
    </w:p>
    <w:p w:rsidR="00CA2F52" w:rsidRDefault="00CA2F52" w:rsidP="00CA2F52">
      <w:pPr>
        <w:spacing w:after="120"/>
        <w:ind w:left="360"/>
        <w:rPr>
          <w:b/>
          <w:sz w:val="22"/>
          <w:szCs w:val="22"/>
        </w:rPr>
      </w:pPr>
      <w:r>
        <w:rPr>
          <w:b/>
          <w:sz w:val="22"/>
          <w:szCs w:val="22"/>
        </w:rPr>
        <w:t>1a. If yes, provide a citation to the legal authority for such a mechanism.</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6"/>
      </w:tblGrid>
      <w:tr w:rsidR="00CA2F52" w:rsidTr="00CA2F52">
        <w:tc>
          <w:tcPr>
            <w:tcW w:w="9576" w:type="dxa"/>
            <w:tcBorders>
              <w:top w:val="single" w:sz="4" w:space="0" w:color="auto"/>
              <w:left w:val="single" w:sz="4" w:space="0" w:color="auto"/>
              <w:bottom w:val="single" w:sz="4" w:space="0" w:color="auto"/>
              <w:right w:val="single" w:sz="4" w:space="0" w:color="auto"/>
            </w:tcBorders>
          </w:tcPr>
          <w:p w:rsidR="00CA2F52" w:rsidRDefault="00CA2F52">
            <w:pPr>
              <w:spacing w:after="120"/>
              <w:rPr>
                <w:rFonts w:eastAsia="Calibri"/>
                <w:sz w:val="22"/>
                <w:szCs w:val="22"/>
              </w:rPr>
            </w:pPr>
          </w:p>
          <w:p w:rsidR="00CA2F52" w:rsidRDefault="00CA2F52">
            <w:pPr>
              <w:spacing w:after="120"/>
              <w:rPr>
                <w:rFonts w:eastAsia="Calibri"/>
                <w:sz w:val="22"/>
                <w:szCs w:val="22"/>
              </w:rPr>
            </w:pPr>
          </w:p>
          <w:p w:rsidR="00CA2F52" w:rsidRDefault="00CA2F52">
            <w:pPr>
              <w:spacing w:after="120"/>
              <w:rPr>
                <w:rFonts w:eastAsia="Calibri"/>
                <w:sz w:val="22"/>
                <w:szCs w:val="22"/>
              </w:rPr>
            </w:pPr>
          </w:p>
        </w:tc>
      </w:tr>
    </w:tbl>
    <w:p w:rsidR="00CA2F52" w:rsidRDefault="00CA2F52" w:rsidP="00CA2F52">
      <w:pPr>
        <w:spacing w:after="120"/>
        <w:ind w:left="360"/>
        <w:rPr>
          <w:sz w:val="22"/>
          <w:szCs w:val="22"/>
        </w:rPr>
      </w:pPr>
    </w:p>
    <w:p w:rsidR="00CA2F52" w:rsidRDefault="00CA2F52" w:rsidP="00CA2F52">
      <w:pPr>
        <w:spacing w:after="120"/>
        <w:ind w:left="360"/>
        <w:rPr>
          <w:b/>
          <w:sz w:val="22"/>
          <w:szCs w:val="22"/>
        </w:rPr>
      </w:pPr>
      <w:r>
        <w:rPr>
          <w:b/>
          <w:sz w:val="22"/>
          <w:szCs w:val="22"/>
        </w:rPr>
        <w:t>1b. If yes, during the annual period January 1 - December 31, [YEAR], did your state or jurisdiction amend, enlarge, or in any way alter the funding mechanism.</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6"/>
      </w:tblGrid>
      <w:tr w:rsidR="00CA2F52" w:rsidTr="00CA2F52">
        <w:tc>
          <w:tcPr>
            <w:tcW w:w="9576" w:type="dxa"/>
            <w:tcBorders>
              <w:top w:val="single" w:sz="4" w:space="0" w:color="auto"/>
              <w:left w:val="single" w:sz="4" w:space="0" w:color="auto"/>
              <w:bottom w:val="single" w:sz="4" w:space="0" w:color="auto"/>
              <w:right w:val="single" w:sz="4" w:space="0" w:color="auto"/>
            </w:tcBorders>
          </w:tcPr>
          <w:p w:rsidR="00CA2F52" w:rsidRDefault="00CA2F52">
            <w:pPr>
              <w:tabs>
                <w:tab w:val="left" w:pos="630"/>
              </w:tabs>
              <w:spacing w:after="120"/>
              <w:rPr>
                <w:rFonts w:eastAsia="Calibri"/>
                <w:sz w:val="22"/>
                <w:szCs w:val="22"/>
              </w:rPr>
            </w:pPr>
          </w:p>
          <w:p w:rsidR="00CA2F52" w:rsidRDefault="00CA2F52">
            <w:pPr>
              <w:tabs>
                <w:tab w:val="left" w:pos="630"/>
              </w:tabs>
              <w:spacing w:after="120"/>
              <w:rPr>
                <w:rFonts w:eastAsia="Calibri"/>
                <w:sz w:val="22"/>
                <w:szCs w:val="22"/>
              </w:rPr>
            </w:pPr>
          </w:p>
        </w:tc>
      </w:tr>
    </w:tbl>
    <w:p w:rsidR="00CA2F52" w:rsidRDefault="00CA2F52" w:rsidP="00CA2F52">
      <w:pPr>
        <w:tabs>
          <w:tab w:val="left" w:pos="630"/>
        </w:tabs>
        <w:spacing w:after="120"/>
        <w:ind w:left="360"/>
        <w:rPr>
          <w:sz w:val="22"/>
          <w:szCs w:val="22"/>
        </w:rPr>
      </w:pPr>
    </w:p>
    <w:p w:rsidR="00CA2F52" w:rsidRDefault="00CA2F52" w:rsidP="00CA2F52">
      <w:pPr>
        <w:tabs>
          <w:tab w:val="left" w:pos="630"/>
        </w:tabs>
        <w:spacing w:after="120"/>
        <w:ind w:left="360"/>
        <w:rPr>
          <w:sz w:val="22"/>
          <w:szCs w:val="22"/>
        </w:rPr>
      </w:pPr>
    </w:p>
    <w:p w:rsidR="00CA2F52" w:rsidRDefault="00CA2F52" w:rsidP="00CA2F52">
      <w:pPr>
        <w:pStyle w:val="ListParagraph"/>
        <w:numPr>
          <w:ilvl w:val="0"/>
          <w:numId w:val="5"/>
        </w:numPr>
        <w:tabs>
          <w:tab w:val="left" w:pos="630"/>
        </w:tabs>
        <w:spacing w:after="120"/>
        <w:rPr>
          <w:iCs/>
          <w:color w:val="000000"/>
          <w:sz w:val="22"/>
          <w:szCs w:val="22"/>
        </w:rPr>
      </w:pPr>
      <w:r>
        <w:rPr>
          <w:b/>
          <w:sz w:val="22"/>
          <w:szCs w:val="22"/>
        </w:rPr>
        <w:lastRenderedPageBreak/>
        <w:t xml:space="preserve">Which of the following best describes the type of authority arrangement for the collection of </w:t>
      </w:r>
      <w:r>
        <w:rPr>
          <w:b/>
          <w:iCs/>
          <w:color w:val="000000"/>
          <w:sz w:val="22"/>
          <w:szCs w:val="22"/>
        </w:rPr>
        <w:t>911/E911 fees?</w:t>
      </w:r>
      <w:r>
        <w:rPr>
          <w:iCs/>
          <w:color w:val="000000"/>
          <w:sz w:val="22"/>
          <w:szCs w:val="22"/>
        </w:rPr>
        <w:t xml:space="preserve">  </w:t>
      </w:r>
      <w:r>
        <w:rPr>
          <w:i/>
          <w:iCs/>
          <w:color w:val="000000"/>
          <w:sz w:val="22"/>
          <w:szCs w:val="22"/>
        </w:rPr>
        <w:t>Check one</w:t>
      </w:r>
      <w:r>
        <w:rPr>
          <w:iCs/>
          <w:color w:val="000000"/>
          <w:sz w:val="22"/>
          <w:szCs w:val="22"/>
        </w:rPr>
        <w:t>.</w:t>
      </w:r>
    </w:p>
    <w:p w:rsidR="00CA2F52" w:rsidRDefault="00CA2F52" w:rsidP="00CA2F52">
      <w:pPr>
        <w:pStyle w:val="Memorandum"/>
        <w:numPr>
          <w:ilvl w:val="0"/>
          <w:numId w:val="7"/>
        </w:numPr>
        <w:spacing w:before="100"/>
        <w:rPr>
          <w:rFonts w:ascii="Times New Roman" w:hAnsi="Times New Roman" w:cs="Times New Roman"/>
          <w:b w:val="0"/>
          <w:sz w:val="22"/>
          <w:szCs w:val="22"/>
        </w:rPr>
      </w:pPr>
      <w:r>
        <w:rPr>
          <w:rFonts w:ascii="Times New Roman" w:hAnsi="Times New Roman" w:cs="Times New Roman"/>
          <w:b w:val="0"/>
          <w:sz w:val="22"/>
          <w:szCs w:val="22"/>
        </w:rPr>
        <w:t xml:space="preserve">The State collects the fees ………………………………….. </w:t>
      </w:r>
      <w:r>
        <w:rPr>
          <w:rFonts w:ascii="Times New Roman" w:hAnsi="Times New Roman" w:cs="Times New Roman"/>
          <w:b w:val="0"/>
          <w:noProof w:val="0"/>
          <w:sz w:val="22"/>
          <w:szCs w:val="22"/>
        </w:rPr>
        <w:fldChar w:fldCharType="begin">
          <w:ffData>
            <w:name w:val="Check7"/>
            <w:enabled/>
            <w:calcOnExit w:val="0"/>
            <w:checkBox>
              <w:sizeAuto/>
              <w:default w:val="0"/>
            </w:checkBox>
          </w:ffData>
        </w:fldChar>
      </w:r>
      <w:r>
        <w:rPr>
          <w:rFonts w:ascii="Times New Roman" w:hAnsi="Times New Roman" w:cs="Times New Roman"/>
          <w:b w:val="0"/>
          <w:noProof w:val="0"/>
          <w:sz w:val="22"/>
          <w:szCs w:val="22"/>
        </w:rPr>
        <w:instrText xml:space="preserve"> FORMCHECKBOX </w:instrText>
      </w:r>
      <w:r w:rsidR="00393599">
        <w:rPr>
          <w:rFonts w:ascii="Times New Roman" w:hAnsi="Times New Roman" w:cs="Times New Roman"/>
          <w:b w:val="0"/>
          <w:noProof w:val="0"/>
          <w:sz w:val="22"/>
          <w:szCs w:val="22"/>
        </w:rPr>
      </w:r>
      <w:r w:rsidR="00393599">
        <w:rPr>
          <w:rFonts w:ascii="Times New Roman" w:hAnsi="Times New Roman" w:cs="Times New Roman"/>
          <w:b w:val="0"/>
          <w:noProof w:val="0"/>
          <w:sz w:val="22"/>
          <w:szCs w:val="22"/>
        </w:rPr>
        <w:fldChar w:fldCharType="separate"/>
      </w:r>
      <w:r>
        <w:rPr>
          <w:rFonts w:ascii="Times New Roman" w:hAnsi="Times New Roman" w:cs="Times New Roman"/>
          <w:b w:val="0"/>
          <w:noProof w:val="0"/>
          <w:sz w:val="22"/>
          <w:szCs w:val="22"/>
        </w:rPr>
        <w:fldChar w:fldCharType="end"/>
      </w:r>
    </w:p>
    <w:p w:rsidR="00CA2F52" w:rsidRDefault="00CA2F52" w:rsidP="00CA2F52">
      <w:pPr>
        <w:pStyle w:val="Memorandum"/>
        <w:numPr>
          <w:ilvl w:val="0"/>
          <w:numId w:val="7"/>
        </w:numPr>
        <w:spacing w:before="100"/>
        <w:rPr>
          <w:rFonts w:ascii="Times New Roman" w:hAnsi="Times New Roman" w:cs="Times New Roman"/>
          <w:b w:val="0"/>
          <w:sz w:val="22"/>
          <w:szCs w:val="22"/>
        </w:rPr>
      </w:pPr>
      <w:r>
        <w:rPr>
          <w:rFonts w:ascii="Times New Roman" w:hAnsi="Times New Roman" w:cs="Times New Roman"/>
          <w:b w:val="0"/>
          <w:sz w:val="22"/>
          <w:szCs w:val="22"/>
        </w:rPr>
        <w:t xml:space="preserve">A Local Authority collects the fees ………………………..   </w:t>
      </w:r>
      <w:r>
        <w:rPr>
          <w:rFonts w:ascii="Times New Roman" w:hAnsi="Times New Roman" w:cs="Times New Roman"/>
          <w:b w:val="0"/>
          <w:noProof w:val="0"/>
          <w:sz w:val="22"/>
          <w:szCs w:val="22"/>
        </w:rPr>
        <w:fldChar w:fldCharType="begin">
          <w:ffData>
            <w:name w:val="Check7"/>
            <w:enabled/>
            <w:calcOnExit w:val="0"/>
            <w:checkBox>
              <w:sizeAuto/>
              <w:default w:val="0"/>
            </w:checkBox>
          </w:ffData>
        </w:fldChar>
      </w:r>
      <w:r>
        <w:rPr>
          <w:rFonts w:ascii="Times New Roman" w:hAnsi="Times New Roman" w:cs="Times New Roman"/>
          <w:b w:val="0"/>
          <w:noProof w:val="0"/>
          <w:sz w:val="22"/>
          <w:szCs w:val="22"/>
        </w:rPr>
        <w:instrText xml:space="preserve"> FORMCHECKBOX </w:instrText>
      </w:r>
      <w:r w:rsidR="00393599">
        <w:rPr>
          <w:rFonts w:ascii="Times New Roman" w:hAnsi="Times New Roman" w:cs="Times New Roman"/>
          <w:b w:val="0"/>
          <w:noProof w:val="0"/>
          <w:sz w:val="22"/>
          <w:szCs w:val="22"/>
        </w:rPr>
      </w:r>
      <w:r w:rsidR="00393599">
        <w:rPr>
          <w:rFonts w:ascii="Times New Roman" w:hAnsi="Times New Roman" w:cs="Times New Roman"/>
          <w:b w:val="0"/>
          <w:noProof w:val="0"/>
          <w:sz w:val="22"/>
          <w:szCs w:val="22"/>
        </w:rPr>
        <w:fldChar w:fldCharType="separate"/>
      </w:r>
      <w:r>
        <w:rPr>
          <w:rFonts w:ascii="Times New Roman" w:hAnsi="Times New Roman" w:cs="Times New Roman"/>
          <w:b w:val="0"/>
          <w:noProof w:val="0"/>
          <w:sz w:val="22"/>
          <w:szCs w:val="22"/>
        </w:rPr>
        <w:fldChar w:fldCharType="end"/>
      </w:r>
    </w:p>
    <w:p w:rsidR="00CA2F52" w:rsidRDefault="00CA2F52" w:rsidP="00CA2F52">
      <w:pPr>
        <w:pStyle w:val="Memorandum"/>
        <w:numPr>
          <w:ilvl w:val="0"/>
          <w:numId w:val="7"/>
        </w:numPr>
        <w:spacing w:before="100"/>
        <w:rPr>
          <w:rFonts w:ascii="Times New Roman" w:hAnsi="Times New Roman" w:cs="Times New Roman"/>
          <w:b w:val="0"/>
          <w:sz w:val="22"/>
          <w:szCs w:val="22"/>
        </w:rPr>
      </w:pPr>
      <w:r>
        <w:rPr>
          <w:rFonts w:ascii="Times New Roman" w:hAnsi="Times New Roman" w:cs="Times New Roman"/>
          <w:b w:val="0"/>
          <w:sz w:val="22"/>
          <w:szCs w:val="22"/>
        </w:rPr>
        <w:t>A hybrid approach where two or more governing bodies</w:t>
      </w:r>
    </w:p>
    <w:p w:rsidR="00CA2F52" w:rsidRDefault="00CA2F52" w:rsidP="00CA2F52">
      <w:pPr>
        <w:pStyle w:val="Memorandum"/>
        <w:spacing w:before="100"/>
        <w:ind w:left="1080"/>
        <w:rPr>
          <w:rFonts w:ascii="Times New Roman" w:hAnsi="Times New Roman" w:cs="Times New Roman"/>
          <w:b w:val="0"/>
          <w:sz w:val="22"/>
          <w:szCs w:val="22"/>
        </w:rPr>
      </w:pPr>
      <w:r>
        <w:rPr>
          <w:rFonts w:ascii="Times New Roman" w:hAnsi="Times New Roman" w:cs="Times New Roman"/>
          <w:b w:val="0"/>
          <w:sz w:val="22"/>
          <w:szCs w:val="22"/>
        </w:rPr>
        <w:tab/>
        <w:t>(</w:t>
      </w:r>
      <w:r>
        <w:rPr>
          <w:rFonts w:ascii="Times New Roman" w:hAnsi="Times New Roman" w:cs="Times New Roman"/>
          <w:b w:val="0"/>
          <w:i/>
          <w:sz w:val="22"/>
          <w:szCs w:val="22"/>
        </w:rPr>
        <w:t>e.g.</w:t>
      </w:r>
      <w:r>
        <w:rPr>
          <w:rFonts w:ascii="Times New Roman" w:hAnsi="Times New Roman" w:cs="Times New Roman"/>
          <w:b w:val="0"/>
          <w:sz w:val="22"/>
          <w:szCs w:val="22"/>
        </w:rPr>
        <w:t xml:space="preserve">, state and local authority) collect the fees …………….. </w:t>
      </w:r>
      <w:r>
        <w:rPr>
          <w:rFonts w:ascii="Times New Roman" w:hAnsi="Times New Roman" w:cs="Times New Roman"/>
          <w:b w:val="0"/>
          <w:noProof w:val="0"/>
          <w:sz w:val="22"/>
          <w:szCs w:val="22"/>
        </w:rPr>
        <w:fldChar w:fldCharType="begin">
          <w:ffData>
            <w:name w:val="Check7"/>
            <w:enabled/>
            <w:calcOnExit w:val="0"/>
            <w:checkBox>
              <w:sizeAuto/>
              <w:default w:val="0"/>
            </w:checkBox>
          </w:ffData>
        </w:fldChar>
      </w:r>
      <w:r>
        <w:rPr>
          <w:rFonts w:ascii="Times New Roman" w:hAnsi="Times New Roman" w:cs="Times New Roman"/>
          <w:b w:val="0"/>
          <w:noProof w:val="0"/>
          <w:sz w:val="22"/>
          <w:szCs w:val="22"/>
        </w:rPr>
        <w:instrText xml:space="preserve"> FORMCHECKBOX </w:instrText>
      </w:r>
      <w:r w:rsidR="00393599">
        <w:rPr>
          <w:rFonts w:ascii="Times New Roman" w:hAnsi="Times New Roman" w:cs="Times New Roman"/>
          <w:b w:val="0"/>
          <w:noProof w:val="0"/>
          <w:sz w:val="22"/>
          <w:szCs w:val="22"/>
        </w:rPr>
      </w:r>
      <w:r w:rsidR="00393599">
        <w:rPr>
          <w:rFonts w:ascii="Times New Roman" w:hAnsi="Times New Roman" w:cs="Times New Roman"/>
          <w:b w:val="0"/>
          <w:noProof w:val="0"/>
          <w:sz w:val="22"/>
          <w:szCs w:val="22"/>
        </w:rPr>
        <w:fldChar w:fldCharType="separate"/>
      </w:r>
      <w:r>
        <w:rPr>
          <w:rFonts w:ascii="Times New Roman" w:hAnsi="Times New Roman" w:cs="Times New Roman"/>
          <w:b w:val="0"/>
          <w:noProof w:val="0"/>
          <w:sz w:val="22"/>
          <w:szCs w:val="22"/>
        </w:rPr>
        <w:fldChar w:fldCharType="end"/>
      </w:r>
    </w:p>
    <w:p w:rsidR="00CA2F52" w:rsidRDefault="00CA2F52" w:rsidP="00CA2F52">
      <w:pPr>
        <w:tabs>
          <w:tab w:val="left" w:pos="630"/>
        </w:tabs>
        <w:spacing w:after="120"/>
        <w:rPr>
          <w:iCs/>
          <w:color w:val="000000"/>
          <w:sz w:val="22"/>
          <w:szCs w:val="22"/>
        </w:rPr>
      </w:pPr>
    </w:p>
    <w:p w:rsidR="00CA2F52" w:rsidRDefault="00CA2F52" w:rsidP="00CA2F52">
      <w:pPr>
        <w:pStyle w:val="ListParagraph"/>
        <w:numPr>
          <w:ilvl w:val="0"/>
          <w:numId w:val="5"/>
        </w:numPr>
        <w:tabs>
          <w:tab w:val="left" w:pos="630"/>
        </w:tabs>
        <w:spacing w:after="120"/>
        <w:rPr>
          <w:b/>
          <w:iCs/>
          <w:color w:val="000000"/>
          <w:sz w:val="22"/>
          <w:szCs w:val="22"/>
        </w:rPr>
      </w:pPr>
      <w:r>
        <w:rPr>
          <w:b/>
          <w:iCs/>
          <w:color w:val="000000"/>
          <w:sz w:val="22"/>
          <w:szCs w:val="22"/>
        </w:rPr>
        <w:t>Describe how the funds collected are made available to localities.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9230"/>
      </w:tblGrid>
      <w:tr w:rsidR="00CA2F52" w:rsidTr="00CA2F52">
        <w:tc>
          <w:tcPr>
            <w:tcW w:w="9576" w:type="dxa"/>
            <w:tcBorders>
              <w:top w:val="single" w:sz="4" w:space="0" w:color="auto"/>
              <w:left w:val="single" w:sz="4" w:space="0" w:color="auto"/>
              <w:bottom w:val="single" w:sz="4" w:space="0" w:color="auto"/>
              <w:right w:val="single" w:sz="4" w:space="0" w:color="auto"/>
            </w:tcBorders>
          </w:tcPr>
          <w:p w:rsidR="00CA2F52" w:rsidRDefault="00CA2F52">
            <w:pPr>
              <w:spacing w:after="120"/>
              <w:rPr>
                <w:rFonts w:eastAsia="Calibri"/>
                <w:iCs/>
                <w:color w:val="000000"/>
                <w:sz w:val="22"/>
                <w:szCs w:val="22"/>
              </w:rPr>
            </w:pPr>
          </w:p>
          <w:p w:rsidR="00CA2F52" w:rsidRDefault="00CA2F52">
            <w:pPr>
              <w:spacing w:after="120"/>
              <w:rPr>
                <w:rFonts w:eastAsia="Calibri"/>
                <w:iCs/>
                <w:color w:val="000000"/>
                <w:sz w:val="22"/>
                <w:szCs w:val="22"/>
              </w:rPr>
            </w:pPr>
          </w:p>
          <w:p w:rsidR="00CA2F52" w:rsidRDefault="00CA2F52">
            <w:pPr>
              <w:spacing w:after="120"/>
              <w:rPr>
                <w:rFonts w:eastAsia="Calibri"/>
                <w:iCs/>
                <w:color w:val="000000"/>
                <w:sz w:val="22"/>
                <w:szCs w:val="22"/>
              </w:rPr>
            </w:pPr>
          </w:p>
        </w:tc>
      </w:tr>
    </w:tbl>
    <w:p w:rsidR="00CA2F52" w:rsidRDefault="00CA2F52" w:rsidP="00CA2F52">
      <w:pPr>
        <w:spacing w:after="200" w:line="276" w:lineRule="auto"/>
        <w:rPr>
          <w:iCs/>
          <w:color w:val="000000"/>
          <w:sz w:val="22"/>
          <w:szCs w:val="22"/>
        </w:rPr>
      </w:pPr>
    </w:p>
    <w:p w:rsidR="00CA2F52" w:rsidRDefault="00CA2F52" w:rsidP="00CA2F52">
      <w:pPr>
        <w:spacing w:after="200" w:line="276" w:lineRule="auto"/>
        <w:rPr>
          <w:iCs/>
          <w:color w:val="000000"/>
          <w:sz w:val="22"/>
          <w:szCs w:val="22"/>
        </w:rPr>
      </w:pPr>
    </w:p>
    <w:p w:rsidR="00CA2F52" w:rsidRDefault="00CA2F52" w:rsidP="00CA2F52">
      <w:pPr>
        <w:tabs>
          <w:tab w:val="left" w:pos="630"/>
        </w:tabs>
        <w:spacing w:after="120"/>
        <w:rPr>
          <w:iCs/>
          <w:color w:val="000000"/>
          <w:sz w:val="22"/>
          <w:szCs w:val="22"/>
        </w:rPr>
      </w:pPr>
    </w:p>
    <w:p w:rsidR="00CA2F52" w:rsidRDefault="00CA2F52" w:rsidP="00CA2F52">
      <w:pPr>
        <w:pStyle w:val="ListParagraph"/>
        <w:numPr>
          <w:ilvl w:val="0"/>
          <w:numId w:val="3"/>
        </w:numPr>
        <w:tabs>
          <w:tab w:val="left" w:pos="630"/>
        </w:tabs>
        <w:spacing w:after="120"/>
        <w:rPr>
          <w:b/>
          <w:iCs/>
          <w:color w:val="000000"/>
          <w:sz w:val="22"/>
          <w:szCs w:val="22"/>
          <w:u w:val="single"/>
        </w:rPr>
      </w:pPr>
      <w:r>
        <w:rPr>
          <w:b/>
          <w:iCs/>
          <w:color w:val="000000"/>
          <w:sz w:val="22"/>
          <w:szCs w:val="22"/>
          <w:u w:val="single"/>
        </w:rPr>
        <w:t>Description of State or Jurisdictional Authority That Determines How 911/E911 Fees are Spent</w:t>
      </w:r>
    </w:p>
    <w:p w:rsidR="00CA2F52" w:rsidRDefault="00CA2F52" w:rsidP="00CA2F52">
      <w:pPr>
        <w:pStyle w:val="ListParagraph"/>
        <w:tabs>
          <w:tab w:val="left" w:pos="630"/>
        </w:tabs>
        <w:spacing w:after="120"/>
        <w:ind w:left="360"/>
        <w:rPr>
          <w:b/>
          <w:iCs/>
          <w:color w:val="000000"/>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4A0" w:firstRow="1" w:lastRow="0" w:firstColumn="1" w:lastColumn="0" w:noHBand="0" w:noVBand="1"/>
      </w:tblPr>
      <w:tblGrid>
        <w:gridCol w:w="4788"/>
        <w:gridCol w:w="2340"/>
        <w:gridCol w:w="2340"/>
      </w:tblGrid>
      <w:tr w:rsidR="00CA2F52" w:rsidTr="00CA2F52">
        <w:trPr>
          <w:jc w:val="center"/>
        </w:trPr>
        <w:tc>
          <w:tcPr>
            <w:tcW w:w="946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rsidP="00D164BC">
            <w:pPr>
              <w:pStyle w:val="ListParagraph"/>
              <w:numPr>
                <w:ilvl w:val="0"/>
                <w:numId w:val="8"/>
              </w:numPr>
              <w:spacing w:after="120"/>
              <w:rPr>
                <w:b/>
                <w:sz w:val="22"/>
                <w:szCs w:val="22"/>
              </w:rPr>
            </w:pPr>
            <w:r>
              <w:rPr>
                <w:b/>
                <w:iCs/>
                <w:color w:val="000000"/>
                <w:sz w:val="22"/>
                <w:szCs w:val="22"/>
              </w:rPr>
              <w:t>Indicate which entities in your state have the authority to approve the expenditure of funds collected for 911 or E911 purposes.</w:t>
            </w:r>
          </w:p>
        </w:tc>
      </w:tr>
      <w:tr w:rsidR="00CA2F52" w:rsidTr="00CA2F52">
        <w:trPr>
          <w:trHeight w:val="526"/>
          <w:jc w:val="center"/>
        </w:trPr>
        <w:tc>
          <w:tcPr>
            <w:tcW w:w="478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jc w:val="center"/>
              <w:rPr>
                <w:b/>
                <w:i/>
                <w:sz w:val="22"/>
                <w:szCs w:val="22"/>
              </w:rPr>
            </w:pPr>
            <w:r>
              <w:rPr>
                <w:b/>
                <w:sz w:val="22"/>
                <w:szCs w:val="22"/>
              </w:rPr>
              <w:t>Jurisdiction</w:t>
            </w:r>
          </w:p>
        </w:tc>
        <w:tc>
          <w:tcPr>
            <w:tcW w:w="4680" w:type="dxa"/>
            <w:gridSpan w:val="2"/>
            <w:tcBorders>
              <w:top w:val="single" w:sz="4" w:space="0" w:color="auto"/>
              <w:left w:val="single" w:sz="4" w:space="0" w:color="auto"/>
              <w:bottom w:val="single" w:sz="4" w:space="0" w:color="auto"/>
              <w:right w:val="single" w:sz="4" w:space="0" w:color="auto"/>
            </w:tcBorders>
            <w:shd w:val="clear" w:color="auto" w:fill="D9D9D9"/>
            <w:hideMark/>
          </w:tcPr>
          <w:p w:rsidR="00CA2F52" w:rsidRDefault="00CA2F52">
            <w:pPr>
              <w:jc w:val="center"/>
              <w:rPr>
                <w:b/>
                <w:sz w:val="22"/>
                <w:szCs w:val="22"/>
              </w:rPr>
            </w:pPr>
            <w:r>
              <w:rPr>
                <w:b/>
                <w:sz w:val="22"/>
                <w:szCs w:val="22"/>
              </w:rPr>
              <w:t xml:space="preserve">Authority to Approve </w:t>
            </w:r>
          </w:p>
          <w:p w:rsidR="00CA2F52" w:rsidRDefault="00CA2F52">
            <w:pPr>
              <w:jc w:val="center"/>
              <w:rPr>
                <w:b/>
                <w:sz w:val="22"/>
                <w:szCs w:val="22"/>
              </w:rPr>
            </w:pPr>
            <w:r>
              <w:rPr>
                <w:b/>
                <w:sz w:val="22"/>
                <w:szCs w:val="22"/>
              </w:rPr>
              <w:t>Expenditure of Funds</w:t>
            </w:r>
          </w:p>
          <w:p w:rsidR="00CA2F52" w:rsidRDefault="00CA2F52">
            <w:pPr>
              <w:jc w:val="center"/>
              <w:rPr>
                <w:b/>
                <w:sz w:val="22"/>
                <w:szCs w:val="22"/>
              </w:rPr>
            </w:pPr>
            <w:r>
              <w:rPr>
                <w:b/>
                <w:i/>
                <w:sz w:val="22"/>
                <w:szCs w:val="22"/>
              </w:rPr>
              <w:t>(Check one)</w:t>
            </w:r>
          </w:p>
        </w:tc>
      </w:tr>
      <w:tr w:rsidR="00CA2F52" w:rsidTr="00CA2F52">
        <w:trPr>
          <w:trHeight w:val="526"/>
          <w:jc w:val="center"/>
        </w:trPr>
        <w:tc>
          <w:tcPr>
            <w:tcW w:w="9468" w:type="dxa"/>
            <w:vMerge/>
            <w:tcBorders>
              <w:top w:val="single" w:sz="4" w:space="0" w:color="auto"/>
              <w:left w:val="single" w:sz="4" w:space="0" w:color="auto"/>
              <w:bottom w:val="single" w:sz="4" w:space="0" w:color="auto"/>
              <w:right w:val="single" w:sz="4" w:space="0" w:color="auto"/>
            </w:tcBorders>
            <w:vAlign w:val="center"/>
            <w:hideMark/>
          </w:tcPr>
          <w:p w:rsidR="00CA2F52" w:rsidRDefault="00CA2F52">
            <w:pPr>
              <w:widowControl/>
              <w:snapToGrid/>
              <w:rPr>
                <w:b/>
                <w:i/>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jc w:val="center"/>
              <w:rPr>
                <w:b/>
                <w:sz w:val="22"/>
                <w:szCs w:val="22"/>
              </w:rPr>
            </w:pPr>
            <w:r>
              <w:rPr>
                <w:b/>
                <w:sz w:val="22"/>
                <w:szCs w:val="22"/>
              </w:rPr>
              <w:t>Yes</w:t>
            </w: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jc w:val="center"/>
              <w:rPr>
                <w:b/>
                <w:sz w:val="22"/>
                <w:szCs w:val="22"/>
              </w:rPr>
            </w:pPr>
            <w:r>
              <w:rPr>
                <w:b/>
                <w:sz w:val="22"/>
                <w:szCs w:val="22"/>
              </w:rPr>
              <w:t>No</w:t>
            </w:r>
          </w:p>
        </w:tc>
      </w:tr>
      <w:tr w:rsidR="00CA2F52" w:rsidTr="00CA2F52">
        <w:trPr>
          <w:jc w:val="center"/>
        </w:trPr>
        <w:tc>
          <w:tcPr>
            <w:tcW w:w="4788" w:type="dxa"/>
            <w:tcBorders>
              <w:top w:val="single" w:sz="4" w:space="0" w:color="auto"/>
              <w:left w:val="single" w:sz="4" w:space="0" w:color="auto"/>
              <w:bottom w:val="single" w:sz="4" w:space="0" w:color="auto"/>
              <w:right w:val="single" w:sz="4" w:space="0" w:color="auto"/>
            </w:tcBorders>
            <w:vAlign w:val="center"/>
          </w:tcPr>
          <w:p w:rsidR="00CA2F52" w:rsidRDefault="00CA2F52" w:rsidP="00D164BC">
            <w:pPr>
              <w:widowControl/>
              <w:numPr>
                <w:ilvl w:val="0"/>
                <w:numId w:val="9"/>
              </w:numPr>
              <w:spacing w:before="120"/>
              <w:rPr>
                <w:sz w:val="22"/>
                <w:szCs w:val="22"/>
              </w:rPr>
            </w:pPr>
            <w:r>
              <w:rPr>
                <w:sz w:val="22"/>
                <w:szCs w:val="22"/>
              </w:rPr>
              <w:t>State</w:t>
            </w:r>
          </w:p>
          <w:p w:rsidR="00CA2F52" w:rsidRDefault="00CA2F52">
            <w:pPr>
              <w:rPr>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CA2F52" w:rsidRDefault="00CA2F52">
            <w:pPr>
              <w:spacing w:before="120"/>
              <w:jc w:val="center"/>
              <w:rPr>
                <w:sz w:val="22"/>
                <w:szCs w:val="22"/>
              </w:rPr>
            </w:pPr>
            <w:r>
              <w:rPr>
                <w:b/>
                <w:sz w:val="22"/>
                <w:szCs w:val="22"/>
              </w:rPr>
              <w:fldChar w:fldCharType="begin">
                <w:ffData>
                  <w:name w:val="Check1"/>
                  <w:enabled/>
                  <w:calcOnExit w:val="0"/>
                  <w:checkBox>
                    <w:sizeAuto/>
                    <w:default w:val="0"/>
                  </w:checkBox>
                </w:ffData>
              </w:fldChar>
            </w:r>
            <w:r>
              <w:rPr>
                <w:sz w:val="22"/>
                <w:szCs w:val="22"/>
              </w:rPr>
              <w:instrText xml:space="preserve"> FORMCHECKBOX </w:instrText>
            </w:r>
            <w:r w:rsidR="00393599">
              <w:rPr>
                <w:b/>
                <w:sz w:val="22"/>
                <w:szCs w:val="22"/>
              </w:rPr>
            </w:r>
            <w:r w:rsidR="00393599">
              <w:rPr>
                <w:b/>
                <w:sz w:val="22"/>
                <w:szCs w:val="22"/>
              </w:rPr>
              <w:fldChar w:fldCharType="separate"/>
            </w:r>
            <w:r>
              <w:rPr>
                <w:b/>
                <w:sz w:val="22"/>
                <w:szCs w:val="22"/>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hideMark/>
          </w:tcPr>
          <w:p w:rsidR="00CA2F52" w:rsidRDefault="00CA2F52">
            <w:pPr>
              <w:spacing w:before="120"/>
              <w:jc w:val="center"/>
              <w:rPr>
                <w:sz w:val="22"/>
                <w:szCs w:val="22"/>
              </w:rPr>
            </w:pPr>
            <w:r>
              <w:rPr>
                <w:b/>
                <w:sz w:val="22"/>
                <w:szCs w:val="22"/>
              </w:rPr>
              <w:fldChar w:fldCharType="begin">
                <w:ffData>
                  <w:name w:val="Check1"/>
                  <w:enabled/>
                  <w:calcOnExit w:val="0"/>
                  <w:checkBox>
                    <w:sizeAuto/>
                    <w:default w:val="0"/>
                  </w:checkBox>
                </w:ffData>
              </w:fldChar>
            </w:r>
            <w:r>
              <w:rPr>
                <w:sz w:val="22"/>
                <w:szCs w:val="22"/>
              </w:rPr>
              <w:instrText xml:space="preserve"> FORMCHECKBOX </w:instrText>
            </w:r>
            <w:r w:rsidR="00393599">
              <w:rPr>
                <w:b/>
                <w:sz w:val="22"/>
                <w:szCs w:val="22"/>
              </w:rPr>
            </w:r>
            <w:r w:rsidR="00393599">
              <w:rPr>
                <w:b/>
                <w:sz w:val="22"/>
                <w:szCs w:val="22"/>
              </w:rPr>
              <w:fldChar w:fldCharType="separate"/>
            </w:r>
            <w:r>
              <w:rPr>
                <w:b/>
                <w:sz w:val="22"/>
                <w:szCs w:val="22"/>
              </w:rPr>
              <w:fldChar w:fldCharType="end"/>
            </w:r>
          </w:p>
        </w:tc>
      </w:tr>
      <w:tr w:rsidR="00CA2F52" w:rsidTr="00CA2F52">
        <w:trPr>
          <w:jc w:val="center"/>
        </w:trPr>
        <w:tc>
          <w:tcPr>
            <w:tcW w:w="4788" w:type="dxa"/>
            <w:tcBorders>
              <w:top w:val="single" w:sz="4" w:space="0" w:color="auto"/>
              <w:left w:val="single" w:sz="4" w:space="0" w:color="auto"/>
              <w:bottom w:val="single" w:sz="4" w:space="0" w:color="auto"/>
              <w:right w:val="single" w:sz="4" w:space="0" w:color="auto"/>
            </w:tcBorders>
            <w:vAlign w:val="center"/>
          </w:tcPr>
          <w:p w:rsidR="00CA2F52" w:rsidRDefault="00CA2F52" w:rsidP="00D164BC">
            <w:pPr>
              <w:widowControl/>
              <w:numPr>
                <w:ilvl w:val="0"/>
                <w:numId w:val="9"/>
              </w:numPr>
              <w:spacing w:before="120"/>
              <w:rPr>
                <w:sz w:val="22"/>
                <w:szCs w:val="22"/>
              </w:rPr>
            </w:pPr>
            <w:r>
              <w:rPr>
                <w:sz w:val="22"/>
                <w:szCs w:val="22"/>
              </w:rPr>
              <w:t>Local (</w:t>
            </w:r>
            <w:r>
              <w:rPr>
                <w:i/>
                <w:sz w:val="22"/>
                <w:szCs w:val="22"/>
              </w:rPr>
              <w:t>e.g.</w:t>
            </w:r>
            <w:r>
              <w:rPr>
                <w:sz w:val="22"/>
                <w:szCs w:val="22"/>
              </w:rPr>
              <w:t>, county, city, municipality)</w:t>
            </w:r>
          </w:p>
          <w:p w:rsidR="00CA2F52" w:rsidRDefault="00CA2F52">
            <w:pPr>
              <w:rPr>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CA2F52" w:rsidRDefault="00CA2F52">
            <w:pPr>
              <w:spacing w:before="120"/>
              <w:jc w:val="center"/>
              <w:rPr>
                <w:sz w:val="22"/>
                <w:szCs w:val="22"/>
              </w:rPr>
            </w:pPr>
            <w:r>
              <w:rPr>
                <w:b/>
                <w:sz w:val="22"/>
                <w:szCs w:val="22"/>
              </w:rPr>
              <w:fldChar w:fldCharType="begin">
                <w:ffData>
                  <w:name w:val="Check1"/>
                  <w:enabled/>
                  <w:calcOnExit w:val="0"/>
                  <w:checkBox>
                    <w:sizeAuto/>
                    <w:default w:val="0"/>
                  </w:checkBox>
                </w:ffData>
              </w:fldChar>
            </w:r>
            <w:r>
              <w:rPr>
                <w:sz w:val="22"/>
                <w:szCs w:val="22"/>
              </w:rPr>
              <w:instrText xml:space="preserve"> FORMCHECKBOX </w:instrText>
            </w:r>
            <w:r w:rsidR="00393599">
              <w:rPr>
                <w:b/>
                <w:sz w:val="22"/>
                <w:szCs w:val="22"/>
              </w:rPr>
            </w:r>
            <w:r w:rsidR="00393599">
              <w:rPr>
                <w:b/>
                <w:sz w:val="22"/>
                <w:szCs w:val="22"/>
              </w:rPr>
              <w:fldChar w:fldCharType="separate"/>
            </w:r>
            <w:r>
              <w:rPr>
                <w:b/>
                <w:sz w:val="22"/>
                <w:szCs w:val="22"/>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hideMark/>
          </w:tcPr>
          <w:p w:rsidR="00CA2F52" w:rsidRDefault="00CA2F52">
            <w:pPr>
              <w:spacing w:before="120"/>
              <w:jc w:val="center"/>
              <w:rPr>
                <w:sz w:val="22"/>
                <w:szCs w:val="22"/>
              </w:rPr>
            </w:pPr>
            <w:r>
              <w:rPr>
                <w:b/>
                <w:sz w:val="22"/>
                <w:szCs w:val="22"/>
              </w:rPr>
              <w:fldChar w:fldCharType="begin">
                <w:ffData>
                  <w:name w:val="Check1"/>
                  <w:enabled/>
                  <w:calcOnExit w:val="0"/>
                  <w:checkBox>
                    <w:sizeAuto/>
                    <w:default w:val="0"/>
                  </w:checkBox>
                </w:ffData>
              </w:fldChar>
            </w:r>
            <w:r>
              <w:rPr>
                <w:sz w:val="22"/>
                <w:szCs w:val="22"/>
              </w:rPr>
              <w:instrText xml:space="preserve"> FORMCHECKBOX </w:instrText>
            </w:r>
            <w:r w:rsidR="00393599">
              <w:rPr>
                <w:b/>
                <w:sz w:val="22"/>
                <w:szCs w:val="22"/>
              </w:rPr>
            </w:r>
            <w:r w:rsidR="00393599">
              <w:rPr>
                <w:b/>
                <w:sz w:val="22"/>
                <w:szCs w:val="22"/>
              </w:rPr>
              <w:fldChar w:fldCharType="separate"/>
            </w:r>
            <w:r>
              <w:rPr>
                <w:b/>
                <w:sz w:val="22"/>
                <w:szCs w:val="22"/>
              </w:rPr>
              <w:fldChar w:fldCharType="end"/>
            </w:r>
          </w:p>
        </w:tc>
      </w:tr>
      <w:tr w:rsidR="00CA2F52" w:rsidTr="00CA2F52">
        <w:trPr>
          <w:jc w:val="center"/>
        </w:trPr>
        <w:tc>
          <w:tcPr>
            <w:tcW w:w="9468" w:type="dxa"/>
            <w:gridSpan w:val="3"/>
            <w:tcBorders>
              <w:top w:val="single" w:sz="4" w:space="0" w:color="auto"/>
              <w:left w:val="single" w:sz="4" w:space="0" w:color="auto"/>
              <w:bottom w:val="single" w:sz="4" w:space="0" w:color="auto"/>
              <w:right w:val="single" w:sz="4" w:space="0" w:color="auto"/>
            </w:tcBorders>
            <w:shd w:val="clear" w:color="auto" w:fill="D9D9D9"/>
            <w:hideMark/>
          </w:tcPr>
          <w:p w:rsidR="00CA2F52" w:rsidRDefault="00CA2F52">
            <w:pPr>
              <w:spacing w:before="120"/>
              <w:rPr>
                <w:sz w:val="22"/>
                <w:szCs w:val="22"/>
              </w:rPr>
            </w:pPr>
            <w:r>
              <w:rPr>
                <w:b/>
                <w:sz w:val="22"/>
                <w:szCs w:val="22"/>
              </w:rPr>
              <w:t>1a. Please briefly describe any limitations on the approval authority per jurisdiction (</w:t>
            </w:r>
            <w:r>
              <w:rPr>
                <w:b/>
                <w:i/>
                <w:sz w:val="22"/>
                <w:szCs w:val="22"/>
              </w:rPr>
              <w:t>e.g.</w:t>
            </w:r>
            <w:r>
              <w:rPr>
                <w:b/>
                <w:sz w:val="22"/>
                <w:szCs w:val="22"/>
              </w:rPr>
              <w:t>, limited to fees collected by the entity, limited to wireline or wireless service, etc.)</w:t>
            </w:r>
          </w:p>
        </w:tc>
      </w:tr>
      <w:tr w:rsidR="00CA2F52" w:rsidTr="00CA2F52">
        <w:trPr>
          <w:jc w:val="center"/>
        </w:trPr>
        <w:tc>
          <w:tcPr>
            <w:tcW w:w="9468" w:type="dxa"/>
            <w:gridSpan w:val="3"/>
            <w:tcBorders>
              <w:top w:val="single" w:sz="4" w:space="0" w:color="auto"/>
              <w:left w:val="single" w:sz="4" w:space="0" w:color="auto"/>
              <w:bottom w:val="single" w:sz="4" w:space="0" w:color="auto"/>
              <w:right w:val="single" w:sz="4" w:space="0" w:color="auto"/>
            </w:tcBorders>
          </w:tcPr>
          <w:p w:rsidR="00CA2F52" w:rsidRDefault="00CA2F52">
            <w:pPr>
              <w:spacing w:before="120"/>
              <w:rPr>
                <w:sz w:val="22"/>
                <w:szCs w:val="22"/>
              </w:rPr>
            </w:pPr>
          </w:p>
          <w:p w:rsidR="00CA2F52" w:rsidRDefault="00CA2F52">
            <w:pPr>
              <w:spacing w:before="120"/>
              <w:rPr>
                <w:sz w:val="22"/>
                <w:szCs w:val="22"/>
              </w:rPr>
            </w:pPr>
          </w:p>
        </w:tc>
      </w:tr>
    </w:tbl>
    <w:p w:rsidR="00CA2F52" w:rsidRDefault="00CA2F52" w:rsidP="00CA2F52">
      <w:pPr>
        <w:spacing w:after="200" w:line="276" w:lineRule="auto"/>
        <w:rPr>
          <w:iCs/>
          <w:color w:val="000000"/>
          <w:sz w:val="22"/>
          <w:szCs w:val="22"/>
        </w:rPr>
      </w:pPr>
    </w:p>
    <w:p w:rsidR="00CA2F52" w:rsidRDefault="00CA2F52" w:rsidP="00CA2F52">
      <w:pPr>
        <w:pStyle w:val="ListParagraph"/>
        <w:numPr>
          <w:ilvl w:val="0"/>
          <w:numId w:val="8"/>
        </w:numPr>
        <w:spacing w:after="120"/>
        <w:rPr>
          <w:b/>
          <w:iCs/>
          <w:color w:val="000000"/>
          <w:sz w:val="22"/>
          <w:szCs w:val="22"/>
        </w:rPr>
      </w:pPr>
      <w:r>
        <w:rPr>
          <w:b/>
          <w:iCs/>
          <w:color w:val="000000"/>
          <w:sz w:val="22"/>
          <w:szCs w:val="22"/>
        </w:rPr>
        <w:t xml:space="preserve">Has your state established a funding mechanism that mandates </w:t>
      </w:r>
      <w:r>
        <w:rPr>
          <w:b/>
          <w:i/>
          <w:iCs/>
          <w:color w:val="000000"/>
          <w:sz w:val="22"/>
          <w:szCs w:val="22"/>
        </w:rPr>
        <w:t>how</w:t>
      </w:r>
      <w:r>
        <w:rPr>
          <w:b/>
          <w:iCs/>
          <w:color w:val="000000"/>
          <w:sz w:val="22"/>
          <w:szCs w:val="22"/>
        </w:rPr>
        <w:t xml:space="preserve"> collected funds can be used?  </w:t>
      </w:r>
      <w:r>
        <w:rPr>
          <w:b/>
          <w:i/>
          <w:iCs/>
          <w:color w:val="000000"/>
          <w:sz w:val="22"/>
          <w:szCs w:val="22"/>
        </w:rPr>
        <w:t>Check one</w:t>
      </w:r>
      <w:r>
        <w:rPr>
          <w:b/>
          <w:iCs/>
          <w:color w:val="000000"/>
          <w:sz w:val="22"/>
          <w:szCs w:val="22"/>
        </w:rPr>
        <w:t>.</w:t>
      </w:r>
    </w:p>
    <w:p w:rsidR="00CA2F52" w:rsidRDefault="00CA2F52" w:rsidP="00CA2F52">
      <w:pPr>
        <w:pStyle w:val="Memorandum"/>
        <w:numPr>
          <w:ilvl w:val="0"/>
          <w:numId w:val="10"/>
        </w:numPr>
        <w:spacing w:before="100"/>
        <w:jc w:val="center"/>
        <w:rPr>
          <w:rFonts w:ascii="Times New Roman" w:hAnsi="Times New Roman" w:cs="Times New Roman"/>
          <w:b w:val="0"/>
          <w:i/>
          <w:noProof w:val="0"/>
          <w:sz w:val="22"/>
          <w:szCs w:val="22"/>
        </w:rPr>
      </w:pPr>
      <w:r>
        <w:rPr>
          <w:rFonts w:ascii="Times New Roman" w:hAnsi="Times New Roman" w:cs="Times New Roman"/>
          <w:b w:val="0"/>
          <w:noProof w:val="0"/>
          <w:sz w:val="22"/>
          <w:szCs w:val="22"/>
        </w:rPr>
        <w:lastRenderedPageBreak/>
        <w:t>Yes …………………..</w:t>
      </w:r>
      <w:r>
        <w:rPr>
          <w:rFonts w:ascii="Times New Roman" w:hAnsi="Times New Roman" w:cs="Times New Roman"/>
          <w:b w:val="0"/>
          <w:noProof w:val="0"/>
          <w:sz w:val="22"/>
          <w:szCs w:val="22"/>
        </w:rPr>
        <w:tab/>
      </w:r>
      <w:r>
        <w:rPr>
          <w:rFonts w:ascii="Times New Roman" w:hAnsi="Times New Roman" w:cs="Times New Roman"/>
          <w:b w:val="0"/>
          <w:noProof w:val="0"/>
          <w:sz w:val="22"/>
          <w:szCs w:val="22"/>
        </w:rPr>
        <w:fldChar w:fldCharType="begin">
          <w:ffData>
            <w:name w:val="Check1"/>
            <w:enabled/>
            <w:calcOnExit w:val="0"/>
            <w:checkBox>
              <w:sizeAuto/>
              <w:default w:val="0"/>
            </w:checkBox>
          </w:ffData>
        </w:fldChar>
      </w:r>
      <w:r>
        <w:rPr>
          <w:rFonts w:ascii="Times New Roman" w:hAnsi="Times New Roman" w:cs="Times New Roman"/>
          <w:b w:val="0"/>
          <w:noProof w:val="0"/>
          <w:sz w:val="22"/>
          <w:szCs w:val="22"/>
        </w:rPr>
        <w:instrText xml:space="preserve"> FORMCHECKBOX </w:instrText>
      </w:r>
      <w:r w:rsidR="00393599">
        <w:rPr>
          <w:rFonts w:ascii="Times New Roman" w:hAnsi="Times New Roman" w:cs="Times New Roman"/>
          <w:b w:val="0"/>
          <w:noProof w:val="0"/>
          <w:sz w:val="22"/>
          <w:szCs w:val="22"/>
        </w:rPr>
      </w:r>
      <w:r w:rsidR="00393599">
        <w:rPr>
          <w:rFonts w:ascii="Times New Roman" w:hAnsi="Times New Roman" w:cs="Times New Roman"/>
          <w:b w:val="0"/>
          <w:noProof w:val="0"/>
          <w:sz w:val="22"/>
          <w:szCs w:val="22"/>
        </w:rPr>
        <w:fldChar w:fldCharType="separate"/>
      </w:r>
      <w:r>
        <w:rPr>
          <w:rFonts w:ascii="Times New Roman" w:hAnsi="Times New Roman" w:cs="Times New Roman"/>
          <w:b w:val="0"/>
          <w:noProof w:val="0"/>
          <w:sz w:val="22"/>
          <w:szCs w:val="22"/>
        </w:rPr>
        <w:fldChar w:fldCharType="end"/>
      </w:r>
    </w:p>
    <w:p w:rsidR="00CA2F52" w:rsidRDefault="00CA2F52" w:rsidP="00CA2F52">
      <w:pPr>
        <w:pStyle w:val="ListParagraph"/>
        <w:numPr>
          <w:ilvl w:val="0"/>
          <w:numId w:val="10"/>
        </w:numPr>
        <w:spacing w:after="120"/>
        <w:jc w:val="center"/>
        <w:rPr>
          <w:sz w:val="22"/>
          <w:szCs w:val="22"/>
        </w:rPr>
      </w:pPr>
      <w:r>
        <w:rPr>
          <w:sz w:val="22"/>
          <w:szCs w:val="22"/>
        </w:rPr>
        <w:t>No ………………..…..</w:t>
      </w:r>
      <w:r>
        <w:rPr>
          <w:sz w:val="22"/>
          <w:szCs w:val="22"/>
        </w:rPr>
        <w:tab/>
      </w:r>
      <w:r>
        <w:rPr>
          <w:b/>
          <w:sz w:val="22"/>
          <w:szCs w:val="22"/>
        </w:rPr>
        <w:fldChar w:fldCharType="begin">
          <w:ffData>
            <w:name w:val="Check2"/>
            <w:enabled/>
            <w:calcOnExit w:val="0"/>
            <w:checkBox>
              <w:sizeAuto/>
              <w:default w:val="0"/>
            </w:checkBox>
          </w:ffData>
        </w:fldChar>
      </w:r>
      <w:r>
        <w:rPr>
          <w:sz w:val="22"/>
          <w:szCs w:val="22"/>
        </w:rPr>
        <w:instrText xml:space="preserve"> FORMCHECKBOX </w:instrText>
      </w:r>
      <w:r w:rsidR="00393599">
        <w:rPr>
          <w:b/>
          <w:sz w:val="22"/>
          <w:szCs w:val="22"/>
        </w:rPr>
      </w:r>
      <w:r w:rsidR="00393599">
        <w:rPr>
          <w:b/>
          <w:sz w:val="22"/>
          <w:szCs w:val="22"/>
        </w:rPr>
        <w:fldChar w:fldCharType="separate"/>
      </w:r>
      <w:r>
        <w:rPr>
          <w:b/>
          <w:sz w:val="22"/>
          <w:szCs w:val="22"/>
        </w:rPr>
        <w:fldChar w:fldCharType="end"/>
      </w:r>
    </w:p>
    <w:p w:rsidR="00CA2F52" w:rsidRDefault="00CA2F52" w:rsidP="00CA2F52">
      <w:pPr>
        <w:spacing w:after="120"/>
        <w:ind w:left="2160"/>
        <w:rPr>
          <w:iCs/>
          <w:color w:val="000000"/>
          <w:sz w:val="22"/>
          <w:szCs w:val="22"/>
        </w:rPr>
      </w:pPr>
    </w:p>
    <w:p w:rsidR="00CA2F52" w:rsidRDefault="00CA2F52" w:rsidP="00CA2F52">
      <w:pPr>
        <w:spacing w:after="120"/>
        <w:ind w:left="360"/>
        <w:rPr>
          <w:iCs/>
          <w:color w:val="000000"/>
          <w:sz w:val="22"/>
          <w:szCs w:val="22"/>
        </w:rPr>
      </w:pPr>
      <w:r>
        <w:rPr>
          <w:b/>
          <w:iCs/>
          <w:color w:val="000000"/>
          <w:sz w:val="22"/>
          <w:szCs w:val="22"/>
        </w:rPr>
        <w:t>2a.</w:t>
      </w:r>
      <w:r>
        <w:rPr>
          <w:iCs/>
          <w:color w:val="000000"/>
          <w:sz w:val="22"/>
          <w:szCs w:val="22"/>
        </w:rPr>
        <w:t xml:space="preserve"> </w:t>
      </w:r>
      <w:r>
        <w:rPr>
          <w:b/>
          <w:iCs/>
          <w:color w:val="000000"/>
          <w:sz w:val="22"/>
          <w:szCs w:val="22"/>
        </w:rPr>
        <w:t>If you checked YES, provide a legal citation to the funding mechanism of any such criteria.</w:t>
      </w:r>
    </w:p>
    <w:p w:rsidR="00CA2F52" w:rsidRDefault="00CA2F52" w:rsidP="00CA2F52">
      <w:pPr>
        <w:spacing w:after="120"/>
        <w:ind w:left="360"/>
        <w:rPr>
          <w:iCs/>
          <w:color w:val="000000"/>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9230"/>
      </w:tblGrid>
      <w:tr w:rsidR="00CA2F52" w:rsidTr="00CA2F52">
        <w:tc>
          <w:tcPr>
            <w:tcW w:w="9576" w:type="dxa"/>
            <w:tcBorders>
              <w:top w:val="single" w:sz="4" w:space="0" w:color="auto"/>
              <w:left w:val="single" w:sz="4" w:space="0" w:color="auto"/>
              <w:bottom w:val="single" w:sz="4" w:space="0" w:color="auto"/>
              <w:right w:val="single" w:sz="4" w:space="0" w:color="auto"/>
            </w:tcBorders>
          </w:tcPr>
          <w:p w:rsidR="00CA2F52" w:rsidRDefault="00CA2F52">
            <w:pPr>
              <w:spacing w:after="120"/>
              <w:rPr>
                <w:rFonts w:eastAsia="Calibri"/>
                <w:iCs/>
                <w:color w:val="000000"/>
                <w:sz w:val="22"/>
                <w:szCs w:val="22"/>
              </w:rPr>
            </w:pPr>
          </w:p>
        </w:tc>
      </w:tr>
    </w:tbl>
    <w:p w:rsidR="00CA2F52" w:rsidRDefault="00CA2F52" w:rsidP="00CA2F52">
      <w:pPr>
        <w:spacing w:after="120"/>
        <w:ind w:left="360"/>
        <w:rPr>
          <w:iCs/>
          <w:color w:val="000000"/>
          <w:sz w:val="22"/>
          <w:szCs w:val="22"/>
        </w:rPr>
      </w:pPr>
    </w:p>
    <w:p w:rsidR="00CA2F52" w:rsidRDefault="00CA2F52" w:rsidP="00CA2F52">
      <w:pPr>
        <w:spacing w:after="120"/>
        <w:ind w:left="360"/>
        <w:rPr>
          <w:iCs/>
          <w:color w:val="000000"/>
          <w:sz w:val="22"/>
          <w:szCs w:val="22"/>
        </w:rPr>
      </w:pPr>
      <w:r>
        <w:rPr>
          <w:b/>
          <w:iCs/>
          <w:color w:val="000000"/>
          <w:sz w:val="22"/>
          <w:szCs w:val="22"/>
        </w:rPr>
        <w:t>2b.</w:t>
      </w:r>
      <w:r>
        <w:rPr>
          <w:iCs/>
          <w:color w:val="000000"/>
          <w:sz w:val="22"/>
          <w:szCs w:val="22"/>
        </w:rPr>
        <w:t xml:space="preserve"> </w:t>
      </w:r>
      <w:r>
        <w:rPr>
          <w:b/>
          <w:iCs/>
          <w:color w:val="000000"/>
          <w:sz w:val="22"/>
          <w:szCs w:val="22"/>
        </w:rPr>
        <w:t>If you checked NO, describe how your state or jurisdiction decides how collected funds can be used.</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9230"/>
      </w:tblGrid>
      <w:tr w:rsidR="00CA2F52" w:rsidTr="00CA2F52">
        <w:tc>
          <w:tcPr>
            <w:tcW w:w="9576" w:type="dxa"/>
            <w:tcBorders>
              <w:top w:val="single" w:sz="4" w:space="0" w:color="auto"/>
              <w:left w:val="single" w:sz="4" w:space="0" w:color="auto"/>
              <w:bottom w:val="single" w:sz="4" w:space="0" w:color="auto"/>
              <w:right w:val="single" w:sz="4" w:space="0" w:color="auto"/>
            </w:tcBorders>
          </w:tcPr>
          <w:p w:rsidR="00CA2F52" w:rsidRDefault="00CA2F52">
            <w:pPr>
              <w:spacing w:after="120"/>
              <w:rPr>
                <w:rFonts w:eastAsia="Calibri"/>
                <w:iCs/>
                <w:color w:val="000000"/>
                <w:sz w:val="22"/>
                <w:szCs w:val="22"/>
              </w:rPr>
            </w:pPr>
          </w:p>
        </w:tc>
      </w:tr>
    </w:tbl>
    <w:p w:rsidR="00CA2F52" w:rsidRDefault="00CA2F52" w:rsidP="00CA2F52">
      <w:pPr>
        <w:spacing w:after="200" w:line="276" w:lineRule="auto"/>
        <w:rPr>
          <w:iCs/>
          <w:color w:val="000000"/>
          <w:sz w:val="22"/>
          <w:szCs w:val="22"/>
        </w:rPr>
      </w:pPr>
      <w:r>
        <w:rPr>
          <w:iCs/>
          <w:snapToGrid w:val="0"/>
          <w:color w:val="000000"/>
          <w:sz w:val="22"/>
          <w:szCs w:val="22"/>
        </w:rPr>
        <w:br w:type="page"/>
      </w:r>
    </w:p>
    <w:p w:rsidR="00CA2F52" w:rsidRDefault="00CA2F52" w:rsidP="00CA2F52">
      <w:pPr>
        <w:spacing w:after="120"/>
        <w:rPr>
          <w:iCs/>
          <w:color w:val="000000"/>
          <w:sz w:val="22"/>
          <w:szCs w:val="22"/>
        </w:rPr>
      </w:pPr>
    </w:p>
    <w:p w:rsidR="00CA2F52" w:rsidRDefault="00CA2F52" w:rsidP="00CA2F52">
      <w:pPr>
        <w:pStyle w:val="ListParagraph"/>
        <w:numPr>
          <w:ilvl w:val="0"/>
          <w:numId w:val="3"/>
        </w:numPr>
        <w:tabs>
          <w:tab w:val="left" w:pos="630"/>
        </w:tabs>
        <w:spacing w:after="120"/>
        <w:rPr>
          <w:b/>
          <w:iCs/>
          <w:color w:val="000000"/>
          <w:sz w:val="22"/>
          <w:szCs w:val="22"/>
          <w:u w:val="single"/>
        </w:rPr>
      </w:pPr>
      <w:r>
        <w:rPr>
          <w:b/>
          <w:iCs/>
          <w:color w:val="000000"/>
          <w:sz w:val="22"/>
          <w:szCs w:val="22"/>
          <w:u w:val="single"/>
        </w:rPr>
        <w:t>Description of Uses of Collected 911/E911 Fees</w:t>
      </w:r>
    </w:p>
    <w:p w:rsidR="00CA2F52" w:rsidRDefault="00CA2F52" w:rsidP="00CA2F52">
      <w:pPr>
        <w:pStyle w:val="ListParagraph"/>
        <w:spacing w:after="120"/>
        <w:rPr>
          <w:b/>
          <w:iCs/>
          <w:color w:val="000000"/>
          <w:sz w:val="22"/>
          <w:szCs w:val="22"/>
        </w:rPr>
      </w:pPr>
    </w:p>
    <w:p w:rsidR="00CA2F52" w:rsidRDefault="00CA2F52" w:rsidP="00CA2F52">
      <w:pPr>
        <w:pStyle w:val="ListParagraph"/>
        <w:numPr>
          <w:ilvl w:val="0"/>
          <w:numId w:val="11"/>
        </w:numPr>
        <w:spacing w:after="120"/>
        <w:rPr>
          <w:b/>
          <w:iCs/>
          <w:color w:val="000000"/>
          <w:sz w:val="22"/>
          <w:szCs w:val="22"/>
        </w:rPr>
      </w:pPr>
      <w:r>
        <w:rPr>
          <w:b/>
          <w:iCs/>
          <w:color w:val="000000"/>
          <w:sz w:val="22"/>
          <w:szCs w:val="22"/>
        </w:rPr>
        <w:t>Provide a statement identifying with specificity all activities, programs, and organizations for whose benefit your state, or political subdivision thereof, has obligated or expended funds collected for 911 or E911 purposes and how these activities, programs, and organizations support 911 and E911 services or enhancements of such services.</w:t>
      </w:r>
    </w:p>
    <w:p w:rsidR="00CA2F52" w:rsidRDefault="00CA2F52" w:rsidP="00CA2F52">
      <w:pPr>
        <w:spacing w:after="120"/>
        <w:rPr>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A2F52" w:rsidTr="00CA2F52">
        <w:trPr>
          <w:jc w:val="center"/>
        </w:trPr>
        <w:tc>
          <w:tcPr>
            <w:tcW w:w="9576" w:type="dxa"/>
            <w:tcBorders>
              <w:top w:val="single" w:sz="4" w:space="0" w:color="auto"/>
              <w:left w:val="single" w:sz="4" w:space="0" w:color="auto"/>
              <w:bottom w:val="single" w:sz="4" w:space="0" w:color="auto"/>
              <w:right w:val="single" w:sz="4" w:space="0" w:color="auto"/>
            </w:tcBorders>
          </w:tcPr>
          <w:p w:rsidR="00CA2F52" w:rsidRDefault="00CA2F52">
            <w:pPr>
              <w:spacing w:after="120"/>
              <w:rPr>
                <w:rFonts w:eastAsia="Calibri"/>
                <w:iCs/>
                <w:color w:val="000000"/>
                <w:sz w:val="22"/>
                <w:szCs w:val="22"/>
              </w:rPr>
            </w:pPr>
          </w:p>
          <w:p w:rsidR="00CA2F52" w:rsidRDefault="00CA2F52">
            <w:pPr>
              <w:spacing w:after="120"/>
              <w:rPr>
                <w:rFonts w:eastAsia="Calibri"/>
                <w:iCs/>
                <w:color w:val="000000"/>
                <w:sz w:val="22"/>
                <w:szCs w:val="22"/>
              </w:rPr>
            </w:pPr>
          </w:p>
          <w:p w:rsidR="00CA2F52" w:rsidRDefault="00CA2F52">
            <w:pPr>
              <w:spacing w:after="120"/>
              <w:rPr>
                <w:rFonts w:eastAsia="Calibri"/>
                <w:iCs/>
                <w:color w:val="000000"/>
                <w:sz w:val="22"/>
                <w:szCs w:val="22"/>
              </w:rPr>
            </w:pPr>
          </w:p>
        </w:tc>
      </w:tr>
    </w:tbl>
    <w:p w:rsidR="00CA2F52" w:rsidRDefault="00CA2F52" w:rsidP="00CA2F52">
      <w:pPr>
        <w:spacing w:after="200" w:line="276" w:lineRule="auto"/>
        <w:rPr>
          <w:b/>
          <w:iCs/>
          <w:color w:val="000000"/>
          <w:sz w:val="22"/>
          <w:szCs w:val="22"/>
        </w:rPr>
      </w:pPr>
      <w:r>
        <w:rPr>
          <w:b/>
          <w:iCs/>
          <w:snapToGrid w:val="0"/>
          <w:color w:val="000000"/>
          <w:sz w:val="22"/>
          <w:szCs w:val="22"/>
        </w:rPr>
        <w:br w:type="page"/>
      </w:r>
    </w:p>
    <w:p w:rsidR="00CA2F52" w:rsidRDefault="00CA2F52" w:rsidP="00CA2F52">
      <w:pPr>
        <w:pStyle w:val="ListParagraph"/>
        <w:spacing w:after="120"/>
        <w:rPr>
          <w:b/>
          <w:iCs/>
          <w:color w:val="000000"/>
          <w:sz w:val="22"/>
          <w:szCs w:val="22"/>
        </w:rPr>
      </w:pPr>
    </w:p>
    <w:p w:rsidR="00CA2F52" w:rsidRDefault="00CA2F52" w:rsidP="00CA2F52">
      <w:pPr>
        <w:pStyle w:val="ListParagraph"/>
        <w:spacing w:after="120"/>
        <w:rPr>
          <w:b/>
          <w:i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2394"/>
        <w:gridCol w:w="4111"/>
        <w:gridCol w:w="1620"/>
        <w:gridCol w:w="1451"/>
      </w:tblGrid>
      <w:tr w:rsidR="00CA2F52" w:rsidTr="00CA2F52">
        <w:tc>
          <w:tcPr>
            <w:tcW w:w="9576"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rsidP="00D164BC">
            <w:pPr>
              <w:pStyle w:val="ListParagraph"/>
              <w:numPr>
                <w:ilvl w:val="0"/>
                <w:numId w:val="11"/>
              </w:numPr>
              <w:spacing w:after="120"/>
              <w:rPr>
                <w:rFonts w:eastAsia="Calibri"/>
                <w:b/>
                <w:szCs w:val="22"/>
              </w:rPr>
            </w:pPr>
            <w:r>
              <w:rPr>
                <w:rFonts w:eastAsia="Calibri"/>
                <w:b/>
                <w:iCs/>
                <w:color w:val="000000"/>
                <w:sz w:val="22"/>
                <w:szCs w:val="22"/>
              </w:rPr>
              <w:t xml:space="preserve">Please identify the allowed uses of the collected funds. </w:t>
            </w:r>
            <w:r>
              <w:rPr>
                <w:rFonts w:eastAsia="Calibri"/>
                <w:b/>
                <w:i/>
                <w:iCs/>
                <w:color w:val="000000"/>
                <w:sz w:val="22"/>
                <w:szCs w:val="22"/>
              </w:rPr>
              <w:t>Check all that apply</w:t>
            </w:r>
            <w:r>
              <w:rPr>
                <w:rFonts w:eastAsia="Calibri"/>
                <w:b/>
                <w:iCs/>
                <w:color w:val="000000"/>
                <w:sz w:val="22"/>
                <w:szCs w:val="22"/>
              </w:rPr>
              <w:t>.</w:t>
            </w:r>
          </w:p>
        </w:tc>
      </w:tr>
      <w:tr w:rsidR="00CA2F52" w:rsidTr="00CA2F52">
        <w:tc>
          <w:tcPr>
            <w:tcW w:w="650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pStyle w:val="BodyText"/>
              <w:jc w:val="center"/>
              <w:rPr>
                <w:rFonts w:ascii="Times New Roman" w:eastAsia="Calibri" w:hAnsi="Times New Roman" w:cs="Times New Roman"/>
                <w:b/>
                <w:szCs w:val="22"/>
              </w:rPr>
            </w:pPr>
            <w:r>
              <w:rPr>
                <w:rFonts w:ascii="Times New Roman" w:eastAsia="Calibri" w:hAnsi="Times New Roman" w:cs="Times New Roman"/>
                <w:b/>
                <w:szCs w:val="22"/>
              </w:rPr>
              <w:t>Type of Cost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pStyle w:val="BodyText"/>
              <w:jc w:val="center"/>
              <w:rPr>
                <w:rFonts w:ascii="Times New Roman" w:eastAsia="Calibri" w:hAnsi="Times New Roman" w:cs="Times New Roman"/>
                <w:b/>
                <w:szCs w:val="22"/>
              </w:rPr>
            </w:pPr>
            <w:r>
              <w:rPr>
                <w:rFonts w:ascii="Times New Roman" w:eastAsia="Calibri" w:hAnsi="Times New Roman" w:cs="Times New Roman"/>
                <w:b/>
                <w:szCs w:val="22"/>
              </w:rPr>
              <w:t>Yes</w:t>
            </w:r>
          </w:p>
        </w:tc>
        <w:tc>
          <w:tcPr>
            <w:tcW w:w="14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pStyle w:val="BodyText"/>
              <w:jc w:val="center"/>
              <w:rPr>
                <w:rFonts w:ascii="Times New Roman" w:eastAsia="Calibri" w:hAnsi="Times New Roman" w:cs="Times New Roman"/>
                <w:b/>
                <w:szCs w:val="22"/>
              </w:rPr>
            </w:pPr>
            <w:r>
              <w:rPr>
                <w:rFonts w:ascii="Times New Roman" w:eastAsia="Calibri" w:hAnsi="Times New Roman" w:cs="Times New Roman"/>
                <w:b/>
                <w:szCs w:val="22"/>
              </w:rPr>
              <w:t>No</w:t>
            </w:r>
          </w:p>
        </w:tc>
      </w:tr>
      <w:tr w:rsidR="00CA2F52" w:rsidTr="00CA2F52">
        <w:tc>
          <w:tcPr>
            <w:tcW w:w="2394" w:type="dxa"/>
            <w:vMerge w:val="restart"/>
            <w:tcBorders>
              <w:top w:val="single" w:sz="4" w:space="0" w:color="auto"/>
              <w:left w:val="single" w:sz="4" w:space="0" w:color="auto"/>
              <w:bottom w:val="single" w:sz="4" w:space="0" w:color="auto"/>
              <w:right w:val="single" w:sz="4" w:space="0" w:color="auto"/>
            </w:tcBorders>
            <w:vAlign w:val="center"/>
            <w:hideMark/>
          </w:tcPr>
          <w:p w:rsidR="00CA2F52" w:rsidRDefault="00CA2F52">
            <w:pPr>
              <w:spacing w:after="200" w:line="276" w:lineRule="auto"/>
              <w:jc w:val="center"/>
              <w:rPr>
                <w:rFonts w:eastAsia="Calibri"/>
                <w:b/>
                <w:iCs/>
                <w:color w:val="000000"/>
                <w:sz w:val="22"/>
                <w:szCs w:val="22"/>
              </w:rPr>
            </w:pPr>
            <w:r>
              <w:rPr>
                <w:rFonts w:eastAsia="Calibri"/>
                <w:b/>
                <w:iCs/>
                <w:color w:val="000000"/>
                <w:sz w:val="22"/>
                <w:szCs w:val="22"/>
              </w:rPr>
              <w:t>Operating Costs</w:t>
            </w:r>
          </w:p>
        </w:tc>
        <w:tc>
          <w:tcPr>
            <w:tcW w:w="4111" w:type="dxa"/>
            <w:tcBorders>
              <w:top w:val="single" w:sz="4" w:space="0" w:color="auto"/>
              <w:left w:val="single" w:sz="4" w:space="0" w:color="auto"/>
              <w:bottom w:val="single" w:sz="4" w:space="0" w:color="auto"/>
              <w:right w:val="single" w:sz="4" w:space="0" w:color="auto"/>
            </w:tcBorders>
            <w:hideMark/>
          </w:tcPr>
          <w:p w:rsidR="00CA2F52" w:rsidRDefault="00CA2F52">
            <w:pPr>
              <w:spacing w:after="200" w:line="276" w:lineRule="auto"/>
              <w:rPr>
                <w:rFonts w:eastAsia="Calibri"/>
                <w:iCs/>
                <w:color w:val="000000"/>
                <w:sz w:val="22"/>
                <w:szCs w:val="22"/>
              </w:rPr>
            </w:pPr>
            <w:r>
              <w:rPr>
                <w:rFonts w:eastAsia="Calibri"/>
                <w:iCs/>
                <w:color w:val="000000"/>
                <w:sz w:val="22"/>
                <w:szCs w:val="22"/>
              </w:rPr>
              <w:t>Lease, purchase, maintenance of customer premises equipment (CPE) (hardware and software)</w:t>
            </w:r>
          </w:p>
        </w:tc>
        <w:tc>
          <w:tcPr>
            <w:tcW w:w="1620" w:type="dxa"/>
            <w:tcBorders>
              <w:top w:val="single" w:sz="4" w:space="0" w:color="auto"/>
              <w:left w:val="single" w:sz="4" w:space="0" w:color="auto"/>
              <w:bottom w:val="single" w:sz="4" w:space="0" w:color="auto"/>
              <w:right w:val="single" w:sz="4" w:space="0" w:color="auto"/>
            </w:tcBorders>
            <w:vAlign w:val="center"/>
            <w:hideMark/>
          </w:tcPr>
          <w:p w:rsidR="00CA2F52" w:rsidRDefault="00CA2F52">
            <w:pPr>
              <w:spacing w:after="200" w:line="276" w:lineRule="auto"/>
              <w:jc w:val="center"/>
              <w:rPr>
                <w:rFonts w:eastAsia="Calibri"/>
                <w:iCs/>
                <w:color w:val="000000"/>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393599">
              <w:rPr>
                <w:rFonts w:eastAsia="Calibri"/>
                <w:b/>
                <w:sz w:val="22"/>
                <w:szCs w:val="22"/>
              </w:rPr>
            </w:r>
            <w:r w:rsidR="00393599">
              <w:rPr>
                <w:rFonts w:eastAsia="Calibri"/>
                <w:b/>
                <w:sz w:val="22"/>
                <w:szCs w:val="22"/>
              </w:rPr>
              <w:fldChar w:fldCharType="separate"/>
            </w:r>
            <w:r>
              <w:rPr>
                <w:rFonts w:eastAsia="Calibri"/>
                <w:b/>
                <w:sz w:val="22"/>
                <w:szCs w:val="22"/>
              </w:rPr>
              <w:fldChar w:fldCharType="end"/>
            </w:r>
          </w:p>
        </w:tc>
        <w:tc>
          <w:tcPr>
            <w:tcW w:w="1451" w:type="dxa"/>
            <w:tcBorders>
              <w:top w:val="single" w:sz="4" w:space="0" w:color="auto"/>
              <w:left w:val="single" w:sz="4" w:space="0" w:color="auto"/>
              <w:bottom w:val="single" w:sz="4" w:space="0" w:color="auto"/>
              <w:right w:val="single" w:sz="4" w:space="0" w:color="auto"/>
            </w:tcBorders>
            <w:vAlign w:val="center"/>
            <w:hideMark/>
          </w:tcPr>
          <w:p w:rsidR="00CA2F52" w:rsidRDefault="00CA2F52">
            <w:pPr>
              <w:spacing w:after="200" w:line="276" w:lineRule="auto"/>
              <w:jc w:val="center"/>
              <w:rPr>
                <w:rFonts w:eastAsia="Calibri"/>
                <w:iCs/>
                <w:color w:val="000000"/>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393599">
              <w:rPr>
                <w:rFonts w:eastAsia="Calibri"/>
                <w:b/>
                <w:sz w:val="22"/>
                <w:szCs w:val="22"/>
              </w:rPr>
            </w:r>
            <w:r w:rsidR="00393599">
              <w:rPr>
                <w:rFonts w:eastAsia="Calibri"/>
                <w:b/>
                <w:sz w:val="22"/>
                <w:szCs w:val="22"/>
              </w:rPr>
              <w:fldChar w:fldCharType="separate"/>
            </w:r>
            <w:r>
              <w:rPr>
                <w:rFonts w:eastAsia="Calibri"/>
                <w:b/>
                <w:sz w:val="22"/>
                <w:szCs w:val="22"/>
              </w:rPr>
              <w:fldChar w:fldCharType="end"/>
            </w:r>
          </w:p>
        </w:tc>
      </w:tr>
      <w:tr w:rsidR="00CA2F52" w:rsidTr="00CA2F52">
        <w:tc>
          <w:tcPr>
            <w:tcW w:w="0" w:type="auto"/>
            <w:vMerge/>
            <w:tcBorders>
              <w:top w:val="single" w:sz="4" w:space="0" w:color="auto"/>
              <w:left w:val="single" w:sz="4" w:space="0" w:color="auto"/>
              <w:bottom w:val="single" w:sz="4" w:space="0" w:color="auto"/>
              <w:right w:val="single" w:sz="4" w:space="0" w:color="auto"/>
            </w:tcBorders>
            <w:vAlign w:val="center"/>
            <w:hideMark/>
          </w:tcPr>
          <w:p w:rsidR="00CA2F52" w:rsidRDefault="00CA2F52">
            <w:pPr>
              <w:widowControl/>
              <w:snapToGrid/>
              <w:rPr>
                <w:rFonts w:eastAsia="Calibri"/>
                <w:b/>
                <w:iCs/>
                <w:color w:val="000000"/>
                <w:sz w:val="22"/>
                <w:szCs w:val="22"/>
              </w:rPr>
            </w:pPr>
          </w:p>
        </w:tc>
        <w:tc>
          <w:tcPr>
            <w:tcW w:w="4111" w:type="dxa"/>
            <w:tcBorders>
              <w:top w:val="single" w:sz="4" w:space="0" w:color="auto"/>
              <w:left w:val="single" w:sz="4" w:space="0" w:color="auto"/>
              <w:bottom w:val="single" w:sz="4" w:space="0" w:color="auto"/>
              <w:right w:val="single" w:sz="4" w:space="0" w:color="auto"/>
            </w:tcBorders>
            <w:hideMark/>
          </w:tcPr>
          <w:p w:rsidR="00CA2F52" w:rsidRDefault="00CA2F52">
            <w:pPr>
              <w:spacing w:after="200" w:line="276" w:lineRule="auto"/>
              <w:rPr>
                <w:rFonts w:eastAsia="Calibri"/>
                <w:iCs/>
                <w:color w:val="000000"/>
                <w:sz w:val="22"/>
                <w:szCs w:val="22"/>
              </w:rPr>
            </w:pPr>
            <w:r>
              <w:rPr>
                <w:rFonts w:eastAsia="Calibri"/>
                <w:iCs/>
                <w:color w:val="000000"/>
                <w:sz w:val="22"/>
                <w:szCs w:val="22"/>
              </w:rPr>
              <w:t>Lease, purchase, maintenance of computer aided dispatch (CAD) equipment (hardware and software)</w:t>
            </w:r>
          </w:p>
        </w:tc>
        <w:tc>
          <w:tcPr>
            <w:tcW w:w="1620" w:type="dxa"/>
            <w:tcBorders>
              <w:top w:val="single" w:sz="4" w:space="0" w:color="auto"/>
              <w:left w:val="single" w:sz="4" w:space="0" w:color="auto"/>
              <w:bottom w:val="single" w:sz="4" w:space="0" w:color="auto"/>
              <w:right w:val="single" w:sz="4" w:space="0" w:color="auto"/>
            </w:tcBorders>
            <w:vAlign w:val="center"/>
            <w:hideMark/>
          </w:tcPr>
          <w:p w:rsidR="00CA2F52" w:rsidRDefault="00CA2F52">
            <w:pPr>
              <w:jc w:val="center"/>
              <w:rPr>
                <w:rFonts w:eastAsia="Calibri"/>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393599">
              <w:rPr>
                <w:rFonts w:eastAsia="Calibri"/>
                <w:b/>
                <w:sz w:val="22"/>
                <w:szCs w:val="22"/>
              </w:rPr>
            </w:r>
            <w:r w:rsidR="00393599">
              <w:rPr>
                <w:rFonts w:eastAsia="Calibri"/>
                <w:b/>
                <w:sz w:val="22"/>
                <w:szCs w:val="22"/>
              </w:rPr>
              <w:fldChar w:fldCharType="separate"/>
            </w:r>
            <w:r>
              <w:rPr>
                <w:rFonts w:eastAsia="Calibri"/>
                <w:b/>
                <w:sz w:val="22"/>
                <w:szCs w:val="22"/>
              </w:rPr>
              <w:fldChar w:fldCharType="end"/>
            </w:r>
          </w:p>
        </w:tc>
        <w:tc>
          <w:tcPr>
            <w:tcW w:w="1451" w:type="dxa"/>
            <w:tcBorders>
              <w:top w:val="single" w:sz="4" w:space="0" w:color="auto"/>
              <w:left w:val="single" w:sz="4" w:space="0" w:color="auto"/>
              <w:bottom w:val="single" w:sz="4" w:space="0" w:color="auto"/>
              <w:right w:val="single" w:sz="4" w:space="0" w:color="auto"/>
            </w:tcBorders>
            <w:vAlign w:val="center"/>
            <w:hideMark/>
          </w:tcPr>
          <w:p w:rsidR="00CA2F52" w:rsidRDefault="00CA2F52">
            <w:pPr>
              <w:jc w:val="center"/>
              <w:rPr>
                <w:rFonts w:eastAsia="Calibri"/>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393599">
              <w:rPr>
                <w:rFonts w:eastAsia="Calibri"/>
                <w:b/>
                <w:sz w:val="22"/>
                <w:szCs w:val="22"/>
              </w:rPr>
            </w:r>
            <w:r w:rsidR="00393599">
              <w:rPr>
                <w:rFonts w:eastAsia="Calibri"/>
                <w:b/>
                <w:sz w:val="22"/>
                <w:szCs w:val="22"/>
              </w:rPr>
              <w:fldChar w:fldCharType="separate"/>
            </w:r>
            <w:r>
              <w:rPr>
                <w:rFonts w:eastAsia="Calibri"/>
                <w:b/>
                <w:sz w:val="22"/>
                <w:szCs w:val="22"/>
              </w:rPr>
              <w:fldChar w:fldCharType="end"/>
            </w:r>
          </w:p>
        </w:tc>
      </w:tr>
      <w:tr w:rsidR="00CA2F52" w:rsidTr="00CA2F52">
        <w:tc>
          <w:tcPr>
            <w:tcW w:w="0" w:type="auto"/>
            <w:vMerge/>
            <w:tcBorders>
              <w:top w:val="single" w:sz="4" w:space="0" w:color="auto"/>
              <w:left w:val="single" w:sz="4" w:space="0" w:color="auto"/>
              <w:bottom w:val="single" w:sz="4" w:space="0" w:color="auto"/>
              <w:right w:val="single" w:sz="4" w:space="0" w:color="auto"/>
            </w:tcBorders>
            <w:vAlign w:val="center"/>
            <w:hideMark/>
          </w:tcPr>
          <w:p w:rsidR="00CA2F52" w:rsidRDefault="00CA2F52">
            <w:pPr>
              <w:widowControl/>
              <w:snapToGrid/>
              <w:rPr>
                <w:rFonts w:eastAsia="Calibri"/>
                <w:b/>
                <w:iCs/>
                <w:color w:val="000000"/>
                <w:sz w:val="22"/>
                <w:szCs w:val="22"/>
              </w:rPr>
            </w:pPr>
          </w:p>
        </w:tc>
        <w:tc>
          <w:tcPr>
            <w:tcW w:w="4111" w:type="dxa"/>
            <w:tcBorders>
              <w:top w:val="single" w:sz="4" w:space="0" w:color="auto"/>
              <w:left w:val="single" w:sz="4" w:space="0" w:color="auto"/>
              <w:bottom w:val="single" w:sz="4" w:space="0" w:color="auto"/>
              <w:right w:val="single" w:sz="4" w:space="0" w:color="auto"/>
            </w:tcBorders>
            <w:hideMark/>
          </w:tcPr>
          <w:p w:rsidR="00CA2F52" w:rsidRDefault="00CA2F52">
            <w:pPr>
              <w:spacing w:after="200" w:line="276" w:lineRule="auto"/>
              <w:rPr>
                <w:rFonts w:eastAsia="Calibri"/>
                <w:iCs/>
                <w:color w:val="000000"/>
                <w:sz w:val="22"/>
                <w:szCs w:val="22"/>
              </w:rPr>
            </w:pPr>
            <w:r>
              <w:rPr>
                <w:rFonts w:eastAsia="Calibri"/>
                <w:iCs/>
                <w:color w:val="000000"/>
                <w:sz w:val="22"/>
                <w:szCs w:val="22"/>
              </w:rPr>
              <w:t>Lease, purchase, maintenance of building/facility</w:t>
            </w:r>
          </w:p>
        </w:tc>
        <w:tc>
          <w:tcPr>
            <w:tcW w:w="1620" w:type="dxa"/>
            <w:tcBorders>
              <w:top w:val="single" w:sz="4" w:space="0" w:color="auto"/>
              <w:left w:val="single" w:sz="4" w:space="0" w:color="auto"/>
              <w:bottom w:val="single" w:sz="4" w:space="0" w:color="auto"/>
              <w:right w:val="single" w:sz="4" w:space="0" w:color="auto"/>
            </w:tcBorders>
            <w:vAlign w:val="center"/>
            <w:hideMark/>
          </w:tcPr>
          <w:p w:rsidR="00CA2F52" w:rsidRDefault="00CA2F52">
            <w:pPr>
              <w:jc w:val="center"/>
              <w:rPr>
                <w:rFonts w:eastAsia="Calibri"/>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393599">
              <w:rPr>
                <w:rFonts w:eastAsia="Calibri"/>
                <w:b/>
                <w:sz w:val="22"/>
                <w:szCs w:val="22"/>
              </w:rPr>
            </w:r>
            <w:r w:rsidR="00393599">
              <w:rPr>
                <w:rFonts w:eastAsia="Calibri"/>
                <w:b/>
                <w:sz w:val="22"/>
                <w:szCs w:val="22"/>
              </w:rPr>
              <w:fldChar w:fldCharType="separate"/>
            </w:r>
            <w:r>
              <w:rPr>
                <w:rFonts w:eastAsia="Calibri"/>
                <w:b/>
                <w:sz w:val="22"/>
                <w:szCs w:val="22"/>
              </w:rPr>
              <w:fldChar w:fldCharType="end"/>
            </w:r>
          </w:p>
        </w:tc>
        <w:tc>
          <w:tcPr>
            <w:tcW w:w="1451" w:type="dxa"/>
            <w:tcBorders>
              <w:top w:val="single" w:sz="4" w:space="0" w:color="auto"/>
              <w:left w:val="single" w:sz="4" w:space="0" w:color="auto"/>
              <w:bottom w:val="single" w:sz="4" w:space="0" w:color="auto"/>
              <w:right w:val="single" w:sz="4" w:space="0" w:color="auto"/>
            </w:tcBorders>
            <w:vAlign w:val="center"/>
            <w:hideMark/>
          </w:tcPr>
          <w:p w:rsidR="00CA2F52" w:rsidRDefault="00CA2F52">
            <w:pPr>
              <w:jc w:val="center"/>
              <w:rPr>
                <w:rFonts w:eastAsia="Calibri"/>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393599">
              <w:rPr>
                <w:rFonts w:eastAsia="Calibri"/>
                <w:b/>
                <w:sz w:val="22"/>
                <w:szCs w:val="22"/>
              </w:rPr>
            </w:r>
            <w:r w:rsidR="00393599">
              <w:rPr>
                <w:rFonts w:eastAsia="Calibri"/>
                <w:b/>
                <w:sz w:val="22"/>
                <w:szCs w:val="22"/>
              </w:rPr>
              <w:fldChar w:fldCharType="separate"/>
            </w:r>
            <w:r>
              <w:rPr>
                <w:rFonts w:eastAsia="Calibri"/>
                <w:b/>
                <w:sz w:val="22"/>
                <w:szCs w:val="22"/>
              </w:rPr>
              <w:fldChar w:fldCharType="end"/>
            </w:r>
          </w:p>
        </w:tc>
      </w:tr>
      <w:tr w:rsidR="00CA2F52" w:rsidTr="00CA2F52">
        <w:tc>
          <w:tcPr>
            <w:tcW w:w="2394" w:type="dxa"/>
            <w:vMerge w:val="restart"/>
            <w:tcBorders>
              <w:top w:val="single" w:sz="4" w:space="0" w:color="auto"/>
              <w:left w:val="single" w:sz="4" w:space="0" w:color="auto"/>
              <w:bottom w:val="single" w:sz="4" w:space="0" w:color="auto"/>
              <w:right w:val="single" w:sz="4" w:space="0" w:color="auto"/>
            </w:tcBorders>
            <w:vAlign w:val="center"/>
            <w:hideMark/>
          </w:tcPr>
          <w:p w:rsidR="00CA2F52" w:rsidRDefault="00CA2F52">
            <w:pPr>
              <w:spacing w:after="200" w:line="276" w:lineRule="auto"/>
              <w:jc w:val="center"/>
              <w:rPr>
                <w:rFonts w:eastAsia="Calibri"/>
                <w:b/>
                <w:iCs/>
                <w:color w:val="000000"/>
                <w:sz w:val="22"/>
                <w:szCs w:val="22"/>
              </w:rPr>
            </w:pPr>
            <w:r>
              <w:rPr>
                <w:rFonts w:eastAsia="Calibri"/>
                <w:b/>
                <w:iCs/>
                <w:color w:val="000000"/>
                <w:sz w:val="22"/>
                <w:szCs w:val="22"/>
              </w:rPr>
              <w:t>Personnel Costs</w:t>
            </w:r>
          </w:p>
        </w:tc>
        <w:tc>
          <w:tcPr>
            <w:tcW w:w="4111" w:type="dxa"/>
            <w:tcBorders>
              <w:top w:val="single" w:sz="4" w:space="0" w:color="auto"/>
              <w:left w:val="single" w:sz="4" w:space="0" w:color="auto"/>
              <w:bottom w:val="single" w:sz="4" w:space="0" w:color="auto"/>
              <w:right w:val="single" w:sz="4" w:space="0" w:color="auto"/>
            </w:tcBorders>
            <w:hideMark/>
          </w:tcPr>
          <w:p w:rsidR="00CA2F52" w:rsidRDefault="00CA2F52">
            <w:pPr>
              <w:spacing w:after="200" w:line="276" w:lineRule="auto"/>
              <w:rPr>
                <w:rFonts w:eastAsia="Calibri"/>
                <w:iCs/>
                <w:color w:val="000000"/>
                <w:sz w:val="22"/>
                <w:szCs w:val="22"/>
              </w:rPr>
            </w:pPr>
            <w:proofErr w:type="spellStart"/>
            <w:r>
              <w:rPr>
                <w:rFonts w:eastAsia="Calibri"/>
                <w:iCs/>
                <w:color w:val="000000"/>
                <w:sz w:val="22"/>
                <w:szCs w:val="22"/>
              </w:rPr>
              <w:t>Telecommunicators</w:t>
            </w:r>
            <w:proofErr w:type="spellEnd"/>
            <w:r>
              <w:rPr>
                <w:rFonts w:eastAsia="Calibri"/>
                <w:iCs/>
                <w:color w:val="000000"/>
                <w:sz w:val="22"/>
                <w:szCs w:val="22"/>
              </w:rPr>
              <w:t>’ Salaries</w:t>
            </w:r>
          </w:p>
        </w:tc>
        <w:tc>
          <w:tcPr>
            <w:tcW w:w="1620" w:type="dxa"/>
            <w:tcBorders>
              <w:top w:val="single" w:sz="4" w:space="0" w:color="auto"/>
              <w:left w:val="single" w:sz="4" w:space="0" w:color="auto"/>
              <w:bottom w:val="single" w:sz="4" w:space="0" w:color="auto"/>
              <w:right w:val="single" w:sz="4" w:space="0" w:color="auto"/>
            </w:tcBorders>
            <w:vAlign w:val="center"/>
            <w:hideMark/>
          </w:tcPr>
          <w:p w:rsidR="00CA2F52" w:rsidRDefault="00CA2F52">
            <w:pPr>
              <w:jc w:val="center"/>
              <w:rPr>
                <w:rFonts w:eastAsia="Calibri"/>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393599">
              <w:rPr>
                <w:rFonts w:eastAsia="Calibri"/>
                <w:b/>
                <w:sz w:val="22"/>
                <w:szCs w:val="22"/>
              </w:rPr>
            </w:r>
            <w:r w:rsidR="00393599">
              <w:rPr>
                <w:rFonts w:eastAsia="Calibri"/>
                <w:b/>
                <w:sz w:val="22"/>
                <w:szCs w:val="22"/>
              </w:rPr>
              <w:fldChar w:fldCharType="separate"/>
            </w:r>
            <w:r>
              <w:rPr>
                <w:rFonts w:eastAsia="Calibri"/>
                <w:b/>
                <w:sz w:val="22"/>
                <w:szCs w:val="22"/>
              </w:rPr>
              <w:fldChar w:fldCharType="end"/>
            </w:r>
          </w:p>
        </w:tc>
        <w:tc>
          <w:tcPr>
            <w:tcW w:w="1451" w:type="dxa"/>
            <w:tcBorders>
              <w:top w:val="single" w:sz="4" w:space="0" w:color="auto"/>
              <w:left w:val="single" w:sz="4" w:space="0" w:color="auto"/>
              <w:bottom w:val="single" w:sz="4" w:space="0" w:color="auto"/>
              <w:right w:val="single" w:sz="4" w:space="0" w:color="auto"/>
            </w:tcBorders>
            <w:vAlign w:val="center"/>
            <w:hideMark/>
          </w:tcPr>
          <w:p w:rsidR="00CA2F52" w:rsidRDefault="00CA2F52">
            <w:pPr>
              <w:jc w:val="center"/>
              <w:rPr>
                <w:rFonts w:eastAsia="Calibri"/>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393599">
              <w:rPr>
                <w:rFonts w:eastAsia="Calibri"/>
                <w:b/>
                <w:sz w:val="22"/>
                <w:szCs w:val="22"/>
              </w:rPr>
            </w:r>
            <w:r w:rsidR="00393599">
              <w:rPr>
                <w:rFonts w:eastAsia="Calibri"/>
                <w:b/>
                <w:sz w:val="22"/>
                <w:szCs w:val="22"/>
              </w:rPr>
              <w:fldChar w:fldCharType="separate"/>
            </w:r>
            <w:r>
              <w:rPr>
                <w:rFonts w:eastAsia="Calibri"/>
                <w:b/>
                <w:sz w:val="22"/>
                <w:szCs w:val="22"/>
              </w:rPr>
              <w:fldChar w:fldCharType="end"/>
            </w:r>
          </w:p>
        </w:tc>
      </w:tr>
      <w:tr w:rsidR="00CA2F52" w:rsidTr="00CA2F52">
        <w:tc>
          <w:tcPr>
            <w:tcW w:w="0" w:type="auto"/>
            <w:vMerge/>
            <w:tcBorders>
              <w:top w:val="single" w:sz="4" w:space="0" w:color="auto"/>
              <w:left w:val="single" w:sz="4" w:space="0" w:color="auto"/>
              <w:bottom w:val="single" w:sz="4" w:space="0" w:color="auto"/>
              <w:right w:val="single" w:sz="4" w:space="0" w:color="auto"/>
            </w:tcBorders>
            <w:vAlign w:val="center"/>
            <w:hideMark/>
          </w:tcPr>
          <w:p w:rsidR="00CA2F52" w:rsidRDefault="00CA2F52">
            <w:pPr>
              <w:widowControl/>
              <w:snapToGrid/>
              <w:rPr>
                <w:rFonts w:eastAsia="Calibri"/>
                <w:b/>
                <w:iCs/>
                <w:color w:val="000000"/>
                <w:sz w:val="22"/>
                <w:szCs w:val="22"/>
              </w:rPr>
            </w:pPr>
          </w:p>
        </w:tc>
        <w:tc>
          <w:tcPr>
            <w:tcW w:w="4111" w:type="dxa"/>
            <w:tcBorders>
              <w:top w:val="single" w:sz="4" w:space="0" w:color="auto"/>
              <w:left w:val="single" w:sz="4" w:space="0" w:color="auto"/>
              <w:bottom w:val="single" w:sz="4" w:space="0" w:color="auto"/>
              <w:right w:val="single" w:sz="4" w:space="0" w:color="auto"/>
            </w:tcBorders>
            <w:hideMark/>
          </w:tcPr>
          <w:p w:rsidR="00CA2F52" w:rsidRDefault="00CA2F52">
            <w:pPr>
              <w:spacing w:after="200" w:line="276" w:lineRule="auto"/>
              <w:rPr>
                <w:rFonts w:eastAsia="Calibri"/>
                <w:iCs/>
                <w:color w:val="000000"/>
                <w:sz w:val="22"/>
                <w:szCs w:val="22"/>
              </w:rPr>
            </w:pPr>
            <w:r>
              <w:rPr>
                <w:rFonts w:eastAsia="Calibri"/>
                <w:iCs/>
                <w:color w:val="000000"/>
                <w:sz w:val="22"/>
                <w:szCs w:val="22"/>
              </w:rPr>
              <w:t xml:space="preserve">Training of </w:t>
            </w:r>
            <w:proofErr w:type="spellStart"/>
            <w:r>
              <w:rPr>
                <w:rFonts w:eastAsia="Calibri"/>
                <w:iCs/>
                <w:color w:val="000000"/>
                <w:sz w:val="22"/>
                <w:szCs w:val="22"/>
              </w:rPr>
              <w:t>Telecommunicators</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rsidR="00CA2F52" w:rsidRDefault="00CA2F52">
            <w:pPr>
              <w:jc w:val="center"/>
              <w:rPr>
                <w:rFonts w:eastAsia="Calibri"/>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393599">
              <w:rPr>
                <w:rFonts w:eastAsia="Calibri"/>
                <w:b/>
                <w:sz w:val="22"/>
                <w:szCs w:val="22"/>
              </w:rPr>
            </w:r>
            <w:r w:rsidR="00393599">
              <w:rPr>
                <w:rFonts w:eastAsia="Calibri"/>
                <w:b/>
                <w:sz w:val="22"/>
                <w:szCs w:val="22"/>
              </w:rPr>
              <w:fldChar w:fldCharType="separate"/>
            </w:r>
            <w:r>
              <w:rPr>
                <w:rFonts w:eastAsia="Calibri"/>
                <w:b/>
                <w:sz w:val="22"/>
                <w:szCs w:val="22"/>
              </w:rPr>
              <w:fldChar w:fldCharType="end"/>
            </w:r>
          </w:p>
        </w:tc>
        <w:tc>
          <w:tcPr>
            <w:tcW w:w="1451" w:type="dxa"/>
            <w:tcBorders>
              <w:top w:val="single" w:sz="4" w:space="0" w:color="auto"/>
              <w:left w:val="single" w:sz="4" w:space="0" w:color="auto"/>
              <w:bottom w:val="single" w:sz="4" w:space="0" w:color="auto"/>
              <w:right w:val="single" w:sz="4" w:space="0" w:color="auto"/>
            </w:tcBorders>
            <w:vAlign w:val="center"/>
            <w:hideMark/>
          </w:tcPr>
          <w:p w:rsidR="00CA2F52" w:rsidRDefault="00CA2F52">
            <w:pPr>
              <w:jc w:val="center"/>
              <w:rPr>
                <w:rFonts w:eastAsia="Calibri"/>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393599">
              <w:rPr>
                <w:rFonts w:eastAsia="Calibri"/>
                <w:b/>
                <w:sz w:val="22"/>
                <w:szCs w:val="22"/>
              </w:rPr>
            </w:r>
            <w:r w:rsidR="00393599">
              <w:rPr>
                <w:rFonts w:eastAsia="Calibri"/>
                <w:b/>
                <w:sz w:val="22"/>
                <w:szCs w:val="22"/>
              </w:rPr>
              <w:fldChar w:fldCharType="separate"/>
            </w:r>
            <w:r>
              <w:rPr>
                <w:rFonts w:eastAsia="Calibri"/>
                <w:b/>
                <w:sz w:val="22"/>
                <w:szCs w:val="22"/>
              </w:rPr>
              <w:fldChar w:fldCharType="end"/>
            </w:r>
          </w:p>
        </w:tc>
      </w:tr>
      <w:tr w:rsidR="00CA2F52" w:rsidTr="00CA2F52">
        <w:trPr>
          <w:trHeight w:val="326"/>
        </w:trPr>
        <w:tc>
          <w:tcPr>
            <w:tcW w:w="2394" w:type="dxa"/>
            <w:vMerge w:val="restart"/>
            <w:tcBorders>
              <w:top w:val="single" w:sz="4" w:space="0" w:color="auto"/>
              <w:left w:val="single" w:sz="4" w:space="0" w:color="auto"/>
              <w:bottom w:val="single" w:sz="4" w:space="0" w:color="auto"/>
              <w:right w:val="single" w:sz="4" w:space="0" w:color="auto"/>
            </w:tcBorders>
            <w:vAlign w:val="center"/>
            <w:hideMark/>
          </w:tcPr>
          <w:p w:rsidR="00CA2F52" w:rsidRDefault="00CA2F52">
            <w:pPr>
              <w:spacing w:after="200" w:line="276" w:lineRule="auto"/>
              <w:jc w:val="center"/>
              <w:rPr>
                <w:rFonts w:eastAsia="Calibri"/>
                <w:b/>
                <w:iCs/>
                <w:color w:val="000000"/>
                <w:sz w:val="22"/>
                <w:szCs w:val="22"/>
              </w:rPr>
            </w:pPr>
            <w:r>
              <w:rPr>
                <w:rFonts w:eastAsia="Calibri"/>
                <w:b/>
                <w:iCs/>
                <w:color w:val="000000"/>
                <w:sz w:val="22"/>
                <w:szCs w:val="22"/>
              </w:rPr>
              <w:t>Administrative Costs</w:t>
            </w:r>
          </w:p>
        </w:tc>
        <w:tc>
          <w:tcPr>
            <w:tcW w:w="4111" w:type="dxa"/>
            <w:tcBorders>
              <w:top w:val="single" w:sz="4" w:space="0" w:color="auto"/>
              <w:left w:val="single" w:sz="4" w:space="0" w:color="auto"/>
              <w:bottom w:val="single" w:sz="4" w:space="0" w:color="auto"/>
              <w:right w:val="single" w:sz="4" w:space="0" w:color="auto"/>
            </w:tcBorders>
            <w:hideMark/>
          </w:tcPr>
          <w:p w:rsidR="00CA2F52" w:rsidRDefault="00CA2F52">
            <w:pPr>
              <w:spacing w:after="200" w:line="276" w:lineRule="auto"/>
              <w:rPr>
                <w:rFonts w:eastAsia="Calibri"/>
                <w:iCs/>
                <w:color w:val="000000"/>
                <w:sz w:val="22"/>
                <w:szCs w:val="22"/>
              </w:rPr>
            </w:pPr>
            <w:r>
              <w:rPr>
                <w:rFonts w:eastAsia="Calibri"/>
                <w:iCs/>
                <w:color w:val="000000"/>
                <w:sz w:val="22"/>
                <w:szCs w:val="22"/>
              </w:rPr>
              <w:t>Program Administration</w:t>
            </w:r>
          </w:p>
        </w:tc>
        <w:tc>
          <w:tcPr>
            <w:tcW w:w="1620" w:type="dxa"/>
            <w:tcBorders>
              <w:top w:val="single" w:sz="4" w:space="0" w:color="auto"/>
              <w:left w:val="single" w:sz="4" w:space="0" w:color="auto"/>
              <w:bottom w:val="single" w:sz="4" w:space="0" w:color="auto"/>
              <w:right w:val="single" w:sz="4" w:space="0" w:color="auto"/>
            </w:tcBorders>
            <w:vAlign w:val="center"/>
            <w:hideMark/>
          </w:tcPr>
          <w:p w:rsidR="00CA2F52" w:rsidRDefault="00CA2F52">
            <w:pPr>
              <w:jc w:val="center"/>
              <w:rPr>
                <w:rFonts w:eastAsia="Calibri"/>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393599">
              <w:rPr>
                <w:rFonts w:eastAsia="Calibri"/>
                <w:b/>
                <w:sz w:val="22"/>
                <w:szCs w:val="22"/>
              </w:rPr>
            </w:r>
            <w:r w:rsidR="00393599">
              <w:rPr>
                <w:rFonts w:eastAsia="Calibri"/>
                <w:b/>
                <w:sz w:val="22"/>
                <w:szCs w:val="22"/>
              </w:rPr>
              <w:fldChar w:fldCharType="separate"/>
            </w:r>
            <w:r>
              <w:rPr>
                <w:rFonts w:eastAsia="Calibri"/>
                <w:b/>
                <w:sz w:val="22"/>
                <w:szCs w:val="22"/>
              </w:rPr>
              <w:fldChar w:fldCharType="end"/>
            </w:r>
          </w:p>
        </w:tc>
        <w:tc>
          <w:tcPr>
            <w:tcW w:w="1451" w:type="dxa"/>
            <w:tcBorders>
              <w:top w:val="single" w:sz="4" w:space="0" w:color="auto"/>
              <w:left w:val="single" w:sz="4" w:space="0" w:color="auto"/>
              <w:bottom w:val="single" w:sz="4" w:space="0" w:color="auto"/>
              <w:right w:val="single" w:sz="4" w:space="0" w:color="auto"/>
            </w:tcBorders>
            <w:vAlign w:val="center"/>
            <w:hideMark/>
          </w:tcPr>
          <w:p w:rsidR="00CA2F52" w:rsidRDefault="00CA2F52">
            <w:pPr>
              <w:jc w:val="center"/>
              <w:rPr>
                <w:rFonts w:eastAsia="Calibri"/>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393599">
              <w:rPr>
                <w:rFonts w:eastAsia="Calibri"/>
                <w:b/>
                <w:sz w:val="22"/>
                <w:szCs w:val="22"/>
              </w:rPr>
            </w:r>
            <w:r w:rsidR="00393599">
              <w:rPr>
                <w:rFonts w:eastAsia="Calibri"/>
                <w:b/>
                <w:sz w:val="22"/>
                <w:szCs w:val="22"/>
              </w:rPr>
              <w:fldChar w:fldCharType="separate"/>
            </w:r>
            <w:r>
              <w:rPr>
                <w:rFonts w:eastAsia="Calibri"/>
                <w:b/>
                <w:sz w:val="22"/>
                <w:szCs w:val="22"/>
              </w:rPr>
              <w:fldChar w:fldCharType="end"/>
            </w:r>
          </w:p>
        </w:tc>
      </w:tr>
      <w:tr w:rsidR="00CA2F52" w:rsidTr="00CA2F52">
        <w:trPr>
          <w:trHeight w:val="3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2F52" w:rsidRDefault="00CA2F52">
            <w:pPr>
              <w:widowControl/>
              <w:snapToGrid/>
              <w:rPr>
                <w:rFonts w:eastAsia="Calibri"/>
                <w:b/>
                <w:iCs/>
                <w:color w:val="000000"/>
                <w:sz w:val="22"/>
                <w:szCs w:val="22"/>
              </w:rPr>
            </w:pPr>
          </w:p>
        </w:tc>
        <w:tc>
          <w:tcPr>
            <w:tcW w:w="4111" w:type="dxa"/>
            <w:tcBorders>
              <w:top w:val="single" w:sz="4" w:space="0" w:color="auto"/>
              <w:left w:val="single" w:sz="4" w:space="0" w:color="auto"/>
              <w:bottom w:val="single" w:sz="4" w:space="0" w:color="auto"/>
              <w:right w:val="single" w:sz="4" w:space="0" w:color="auto"/>
            </w:tcBorders>
            <w:hideMark/>
          </w:tcPr>
          <w:p w:rsidR="00CA2F52" w:rsidRDefault="00CA2F52">
            <w:pPr>
              <w:spacing w:after="200" w:line="276" w:lineRule="auto"/>
              <w:rPr>
                <w:rFonts w:eastAsia="Calibri"/>
                <w:iCs/>
                <w:color w:val="000000"/>
                <w:sz w:val="22"/>
                <w:szCs w:val="22"/>
              </w:rPr>
            </w:pPr>
            <w:r>
              <w:rPr>
                <w:rFonts w:eastAsia="Calibri"/>
                <w:iCs/>
                <w:color w:val="000000"/>
                <w:sz w:val="22"/>
                <w:szCs w:val="22"/>
              </w:rPr>
              <w:t>Travel Expenses</w:t>
            </w:r>
          </w:p>
        </w:tc>
        <w:tc>
          <w:tcPr>
            <w:tcW w:w="1620" w:type="dxa"/>
            <w:tcBorders>
              <w:top w:val="single" w:sz="4" w:space="0" w:color="auto"/>
              <w:left w:val="single" w:sz="4" w:space="0" w:color="auto"/>
              <w:bottom w:val="single" w:sz="4" w:space="0" w:color="auto"/>
              <w:right w:val="single" w:sz="4" w:space="0" w:color="auto"/>
            </w:tcBorders>
            <w:vAlign w:val="center"/>
            <w:hideMark/>
          </w:tcPr>
          <w:p w:rsidR="00CA2F52" w:rsidRDefault="00CA2F52">
            <w:pPr>
              <w:jc w:val="center"/>
              <w:rPr>
                <w:rFonts w:eastAsia="Calibri"/>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393599">
              <w:rPr>
                <w:rFonts w:eastAsia="Calibri"/>
                <w:b/>
                <w:sz w:val="22"/>
                <w:szCs w:val="22"/>
              </w:rPr>
            </w:r>
            <w:r w:rsidR="00393599">
              <w:rPr>
                <w:rFonts w:eastAsia="Calibri"/>
                <w:b/>
                <w:sz w:val="22"/>
                <w:szCs w:val="22"/>
              </w:rPr>
              <w:fldChar w:fldCharType="separate"/>
            </w:r>
            <w:r>
              <w:rPr>
                <w:rFonts w:eastAsia="Calibri"/>
                <w:b/>
                <w:sz w:val="22"/>
                <w:szCs w:val="22"/>
              </w:rPr>
              <w:fldChar w:fldCharType="end"/>
            </w:r>
          </w:p>
        </w:tc>
        <w:tc>
          <w:tcPr>
            <w:tcW w:w="1451" w:type="dxa"/>
            <w:tcBorders>
              <w:top w:val="single" w:sz="4" w:space="0" w:color="auto"/>
              <w:left w:val="single" w:sz="4" w:space="0" w:color="auto"/>
              <w:bottom w:val="single" w:sz="4" w:space="0" w:color="auto"/>
              <w:right w:val="single" w:sz="4" w:space="0" w:color="auto"/>
            </w:tcBorders>
            <w:vAlign w:val="center"/>
            <w:hideMark/>
          </w:tcPr>
          <w:p w:rsidR="00CA2F52" w:rsidRDefault="00CA2F52">
            <w:pPr>
              <w:jc w:val="center"/>
              <w:rPr>
                <w:rFonts w:eastAsia="Calibri"/>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393599">
              <w:rPr>
                <w:rFonts w:eastAsia="Calibri"/>
                <w:b/>
                <w:sz w:val="22"/>
                <w:szCs w:val="22"/>
              </w:rPr>
            </w:r>
            <w:r w:rsidR="00393599">
              <w:rPr>
                <w:rFonts w:eastAsia="Calibri"/>
                <w:b/>
                <w:sz w:val="22"/>
                <w:szCs w:val="22"/>
              </w:rPr>
              <w:fldChar w:fldCharType="separate"/>
            </w:r>
            <w:r>
              <w:rPr>
                <w:rFonts w:eastAsia="Calibri"/>
                <w:b/>
                <w:sz w:val="22"/>
                <w:szCs w:val="22"/>
              </w:rPr>
              <w:fldChar w:fldCharType="end"/>
            </w:r>
          </w:p>
        </w:tc>
      </w:tr>
      <w:tr w:rsidR="00CA2F52" w:rsidTr="00CA2F52">
        <w:tc>
          <w:tcPr>
            <w:tcW w:w="2394" w:type="dxa"/>
            <w:vMerge w:val="restart"/>
            <w:tcBorders>
              <w:top w:val="single" w:sz="4" w:space="0" w:color="auto"/>
              <w:left w:val="single" w:sz="4" w:space="0" w:color="auto"/>
              <w:bottom w:val="single" w:sz="4" w:space="0" w:color="auto"/>
              <w:right w:val="single" w:sz="4" w:space="0" w:color="auto"/>
            </w:tcBorders>
            <w:vAlign w:val="center"/>
            <w:hideMark/>
          </w:tcPr>
          <w:p w:rsidR="00CA2F52" w:rsidRDefault="00CA2F52">
            <w:pPr>
              <w:spacing w:after="200" w:line="276" w:lineRule="auto"/>
              <w:jc w:val="center"/>
              <w:rPr>
                <w:rFonts w:eastAsia="Calibri"/>
                <w:b/>
                <w:iCs/>
                <w:color w:val="000000"/>
                <w:sz w:val="22"/>
                <w:szCs w:val="22"/>
              </w:rPr>
            </w:pPr>
            <w:r>
              <w:rPr>
                <w:rFonts w:eastAsia="Calibri"/>
                <w:b/>
                <w:iCs/>
                <w:color w:val="000000"/>
                <w:sz w:val="22"/>
                <w:szCs w:val="22"/>
              </w:rPr>
              <w:t>Dispatch Costs</w:t>
            </w:r>
          </w:p>
        </w:tc>
        <w:tc>
          <w:tcPr>
            <w:tcW w:w="4111" w:type="dxa"/>
            <w:tcBorders>
              <w:top w:val="single" w:sz="4" w:space="0" w:color="auto"/>
              <w:left w:val="single" w:sz="4" w:space="0" w:color="auto"/>
              <w:bottom w:val="single" w:sz="4" w:space="0" w:color="auto"/>
              <w:right w:val="single" w:sz="4" w:space="0" w:color="auto"/>
            </w:tcBorders>
            <w:hideMark/>
          </w:tcPr>
          <w:p w:rsidR="00CA2F52" w:rsidRDefault="00CA2F52">
            <w:pPr>
              <w:spacing w:after="200" w:line="276" w:lineRule="auto"/>
              <w:rPr>
                <w:rFonts w:eastAsia="Calibri"/>
                <w:iCs/>
                <w:color w:val="000000"/>
                <w:sz w:val="22"/>
                <w:szCs w:val="22"/>
              </w:rPr>
            </w:pPr>
            <w:r>
              <w:rPr>
                <w:rFonts w:eastAsia="Calibri"/>
                <w:iCs/>
                <w:color w:val="000000"/>
                <w:sz w:val="22"/>
                <w:szCs w:val="22"/>
              </w:rPr>
              <w:t>Reimbursement to other law enforcement entities providing dispatch</w:t>
            </w:r>
          </w:p>
        </w:tc>
        <w:tc>
          <w:tcPr>
            <w:tcW w:w="1620" w:type="dxa"/>
            <w:tcBorders>
              <w:top w:val="single" w:sz="4" w:space="0" w:color="auto"/>
              <w:left w:val="single" w:sz="4" w:space="0" w:color="auto"/>
              <w:bottom w:val="single" w:sz="4" w:space="0" w:color="auto"/>
              <w:right w:val="single" w:sz="4" w:space="0" w:color="auto"/>
            </w:tcBorders>
            <w:vAlign w:val="center"/>
            <w:hideMark/>
          </w:tcPr>
          <w:p w:rsidR="00CA2F52" w:rsidRDefault="00CA2F52">
            <w:pPr>
              <w:jc w:val="center"/>
              <w:rPr>
                <w:rFonts w:eastAsia="Calibri"/>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393599">
              <w:rPr>
                <w:rFonts w:eastAsia="Calibri"/>
                <w:b/>
                <w:sz w:val="22"/>
                <w:szCs w:val="22"/>
              </w:rPr>
            </w:r>
            <w:r w:rsidR="00393599">
              <w:rPr>
                <w:rFonts w:eastAsia="Calibri"/>
                <w:b/>
                <w:sz w:val="22"/>
                <w:szCs w:val="22"/>
              </w:rPr>
              <w:fldChar w:fldCharType="separate"/>
            </w:r>
            <w:r>
              <w:rPr>
                <w:rFonts w:eastAsia="Calibri"/>
                <w:b/>
                <w:sz w:val="22"/>
                <w:szCs w:val="22"/>
              </w:rPr>
              <w:fldChar w:fldCharType="end"/>
            </w:r>
          </w:p>
        </w:tc>
        <w:tc>
          <w:tcPr>
            <w:tcW w:w="1451" w:type="dxa"/>
            <w:tcBorders>
              <w:top w:val="single" w:sz="4" w:space="0" w:color="auto"/>
              <w:left w:val="single" w:sz="4" w:space="0" w:color="auto"/>
              <w:bottom w:val="single" w:sz="4" w:space="0" w:color="auto"/>
              <w:right w:val="single" w:sz="4" w:space="0" w:color="auto"/>
            </w:tcBorders>
            <w:vAlign w:val="center"/>
            <w:hideMark/>
          </w:tcPr>
          <w:p w:rsidR="00CA2F52" w:rsidRDefault="00CA2F52">
            <w:pPr>
              <w:jc w:val="center"/>
              <w:rPr>
                <w:rFonts w:eastAsia="Calibri"/>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393599">
              <w:rPr>
                <w:rFonts w:eastAsia="Calibri"/>
                <w:b/>
                <w:sz w:val="22"/>
                <w:szCs w:val="22"/>
              </w:rPr>
            </w:r>
            <w:r w:rsidR="00393599">
              <w:rPr>
                <w:rFonts w:eastAsia="Calibri"/>
                <w:b/>
                <w:sz w:val="22"/>
                <w:szCs w:val="22"/>
              </w:rPr>
              <w:fldChar w:fldCharType="separate"/>
            </w:r>
            <w:r>
              <w:rPr>
                <w:rFonts w:eastAsia="Calibri"/>
                <w:b/>
                <w:sz w:val="22"/>
                <w:szCs w:val="22"/>
              </w:rPr>
              <w:fldChar w:fldCharType="end"/>
            </w:r>
          </w:p>
        </w:tc>
      </w:tr>
      <w:tr w:rsidR="00CA2F52" w:rsidTr="00CA2F52">
        <w:tc>
          <w:tcPr>
            <w:tcW w:w="0" w:type="auto"/>
            <w:vMerge/>
            <w:tcBorders>
              <w:top w:val="single" w:sz="4" w:space="0" w:color="auto"/>
              <w:left w:val="single" w:sz="4" w:space="0" w:color="auto"/>
              <w:bottom w:val="single" w:sz="4" w:space="0" w:color="auto"/>
              <w:right w:val="single" w:sz="4" w:space="0" w:color="auto"/>
            </w:tcBorders>
            <w:vAlign w:val="center"/>
            <w:hideMark/>
          </w:tcPr>
          <w:p w:rsidR="00CA2F52" w:rsidRDefault="00CA2F52">
            <w:pPr>
              <w:widowControl/>
              <w:snapToGrid/>
              <w:rPr>
                <w:rFonts w:eastAsia="Calibri"/>
                <w:b/>
                <w:iCs/>
                <w:color w:val="000000"/>
                <w:sz w:val="22"/>
                <w:szCs w:val="22"/>
              </w:rPr>
            </w:pPr>
          </w:p>
        </w:tc>
        <w:tc>
          <w:tcPr>
            <w:tcW w:w="4111" w:type="dxa"/>
            <w:tcBorders>
              <w:top w:val="single" w:sz="4" w:space="0" w:color="auto"/>
              <w:left w:val="single" w:sz="4" w:space="0" w:color="auto"/>
              <w:bottom w:val="single" w:sz="4" w:space="0" w:color="auto"/>
              <w:right w:val="single" w:sz="4" w:space="0" w:color="auto"/>
            </w:tcBorders>
            <w:hideMark/>
          </w:tcPr>
          <w:p w:rsidR="00CA2F52" w:rsidRDefault="00CA2F52">
            <w:pPr>
              <w:spacing w:after="200" w:line="276" w:lineRule="auto"/>
              <w:rPr>
                <w:rFonts w:eastAsia="Calibri"/>
                <w:iCs/>
                <w:color w:val="000000"/>
                <w:sz w:val="22"/>
                <w:szCs w:val="22"/>
              </w:rPr>
            </w:pPr>
            <w:r>
              <w:rPr>
                <w:rFonts w:eastAsia="Calibri"/>
                <w:iCs/>
                <w:color w:val="000000"/>
                <w:sz w:val="22"/>
                <w:szCs w:val="22"/>
              </w:rPr>
              <w:t>Lease, purchase, maintenance of Radio Dispatch Networks</w:t>
            </w:r>
          </w:p>
        </w:tc>
        <w:tc>
          <w:tcPr>
            <w:tcW w:w="1620" w:type="dxa"/>
            <w:tcBorders>
              <w:top w:val="single" w:sz="4" w:space="0" w:color="auto"/>
              <w:left w:val="single" w:sz="4" w:space="0" w:color="auto"/>
              <w:bottom w:val="single" w:sz="4" w:space="0" w:color="auto"/>
              <w:right w:val="single" w:sz="4" w:space="0" w:color="auto"/>
            </w:tcBorders>
            <w:vAlign w:val="center"/>
            <w:hideMark/>
          </w:tcPr>
          <w:p w:rsidR="00CA2F52" w:rsidRDefault="00CA2F52">
            <w:pPr>
              <w:jc w:val="center"/>
              <w:rPr>
                <w:rFonts w:eastAsia="Calibri"/>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393599">
              <w:rPr>
                <w:rFonts w:eastAsia="Calibri"/>
                <w:b/>
                <w:sz w:val="22"/>
                <w:szCs w:val="22"/>
              </w:rPr>
            </w:r>
            <w:r w:rsidR="00393599">
              <w:rPr>
                <w:rFonts w:eastAsia="Calibri"/>
                <w:b/>
                <w:sz w:val="22"/>
                <w:szCs w:val="22"/>
              </w:rPr>
              <w:fldChar w:fldCharType="separate"/>
            </w:r>
            <w:r>
              <w:rPr>
                <w:rFonts w:eastAsia="Calibri"/>
                <w:b/>
                <w:sz w:val="22"/>
                <w:szCs w:val="22"/>
              </w:rPr>
              <w:fldChar w:fldCharType="end"/>
            </w:r>
          </w:p>
        </w:tc>
        <w:tc>
          <w:tcPr>
            <w:tcW w:w="1451" w:type="dxa"/>
            <w:tcBorders>
              <w:top w:val="single" w:sz="4" w:space="0" w:color="auto"/>
              <w:left w:val="single" w:sz="4" w:space="0" w:color="auto"/>
              <w:bottom w:val="single" w:sz="4" w:space="0" w:color="auto"/>
              <w:right w:val="single" w:sz="4" w:space="0" w:color="auto"/>
            </w:tcBorders>
            <w:vAlign w:val="center"/>
            <w:hideMark/>
          </w:tcPr>
          <w:p w:rsidR="00CA2F52" w:rsidRDefault="00CA2F52">
            <w:pPr>
              <w:jc w:val="center"/>
              <w:rPr>
                <w:rFonts w:eastAsia="Calibri"/>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393599">
              <w:rPr>
                <w:rFonts w:eastAsia="Calibri"/>
                <w:b/>
                <w:sz w:val="22"/>
                <w:szCs w:val="22"/>
              </w:rPr>
            </w:r>
            <w:r w:rsidR="00393599">
              <w:rPr>
                <w:rFonts w:eastAsia="Calibri"/>
                <w:b/>
                <w:sz w:val="22"/>
                <w:szCs w:val="22"/>
              </w:rPr>
              <w:fldChar w:fldCharType="separate"/>
            </w:r>
            <w:r>
              <w:rPr>
                <w:rFonts w:eastAsia="Calibri"/>
                <w:b/>
                <w:sz w:val="22"/>
                <w:szCs w:val="22"/>
              </w:rPr>
              <w:fldChar w:fldCharType="end"/>
            </w:r>
          </w:p>
        </w:tc>
      </w:tr>
      <w:tr w:rsidR="00CA2F52" w:rsidTr="00CA2F52">
        <w:tc>
          <w:tcPr>
            <w:tcW w:w="2394" w:type="dxa"/>
            <w:tcBorders>
              <w:top w:val="single" w:sz="4" w:space="0" w:color="auto"/>
              <w:left w:val="single" w:sz="4" w:space="0" w:color="auto"/>
              <w:bottom w:val="single" w:sz="4" w:space="0" w:color="auto"/>
              <w:right w:val="single" w:sz="4" w:space="0" w:color="auto"/>
            </w:tcBorders>
            <w:vAlign w:val="center"/>
            <w:hideMark/>
          </w:tcPr>
          <w:p w:rsidR="00CA2F52" w:rsidRDefault="00CA2F52">
            <w:pPr>
              <w:spacing w:after="200" w:line="276" w:lineRule="auto"/>
              <w:jc w:val="center"/>
              <w:rPr>
                <w:rFonts w:eastAsia="Calibri"/>
                <w:b/>
                <w:iCs/>
                <w:color w:val="000000"/>
                <w:sz w:val="22"/>
                <w:szCs w:val="22"/>
              </w:rPr>
            </w:pPr>
            <w:r>
              <w:rPr>
                <w:rFonts w:eastAsia="Calibri"/>
                <w:b/>
                <w:iCs/>
                <w:color w:val="000000"/>
                <w:sz w:val="22"/>
                <w:szCs w:val="22"/>
              </w:rPr>
              <w:t>Grant Programs</w:t>
            </w:r>
          </w:p>
        </w:tc>
        <w:tc>
          <w:tcPr>
            <w:tcW w:w="4111" w:type="dxa"/>
            <w:tcBorders>
              <w:top w:val="single" w:sz="4" w:space="0" w:color="auto"/>
              <w:left w:val="single" w:sz="4" w:space="0" w:color="auto"/>
              <w:bottom w:val="single" w:sz="4" w:space="0" w:color="auto"/>
              <w:right w:val="single" w:sz="4" w:space="0" w:color="auto"/>
            </w:tcBorders>
          </w:tcPr>
          <w:p w:rsidR="00CA2F52" w:rsidRDefault="00CA2F52">
            <w:pPr>
              <w:spacing w:after="200" w:line="276" w:lineRule="auto"/>
              <w:rPr>
                <w:rFonts w:eastAsia="Calibri"/>
                <w:iCs/>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A2F52" w:rsidRDefault="00CA2F52">
            <w:pPr>
              <w:jc w:val="center"/>
              <w:rPr>
                <w:rFonts w:eastAsia="Calibri"/>
                <w:b/>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393599">
              <w:rPr>
                <w:rFonts w:eastAsia="Calibri"/>
                <w:b/>
                <w:sz w:val="22"/>
                <w:szCs w:val="22"/>
              </w:rPr>
            </w:r>
            <w:r w:rsidR="00393599">
              <w:rPr>
                <w:rFonts w:eastAsia="Calibri"/>
                <w:b/>
                <w:sz w:val="22"/>
                <w:szCs w:val="22"/>
              </w:rPr>
              <w:fldChar w:fldCharType="separate"/>
            </w:r>
            <w:r>
              <w:rPr>
                <w:rFonts w:eastAsia="Calibri"/>
                <w:b/>
                <w:sz w:val="22"/>
                <w:szCs w:val="22"/>
              </w:rPr>
              <w:fldChar w:fldCharType="end"/>
            </w:r>
          </w:p>
          <w:p w:rsidR="00CA2F52" w:rsidRDefault="00CA2F52">
            <w:pPr>
              <w:jc w:val="center"/>
              <w:rPr>
                <w:rFonts w:eastAsia="Calibri"/>
                <w:b/>
                <w:sz w:val="22"/>
                <w:szCs w:val="22"/>
              </w:rPr>
            </w:pPr>
            <w:r>
              <w:rPr>
                <w:rFonts w:eastAsia="Calibri"/>
                <w:b/>
                <w:sz w:val="22"/>
                <w:szCs w:val="22"/>
              </w:rPr>
              <w:t>If Yes, see 2a.</w:t>
            </w:r>
          </w:p>
        </w:tc>
        <w:tc>
          <w:tcPr>
            <w:tcW w:w="1451" w:type="dxa"/>
            <w:tcBorders>
              <w:top w:val="single" w:sz="4" w:space="0" w:color="auto"/>
              <w:left w:val="single" w:sz="4" w:space="0" w:color="auto"/>
              <w:bottom w:val="single" w:sz="4" w:space="0" w:color="auto"/>
              <w:right w:val="single" w:sz="4" w:space="0" w:color="auto"/>
            </w:tcBorders>
            <w:vAlign w:val="center"/>
            <w:hideMark/>
          </w:tcPr>
          <w:p w:rsidR="00CA2F52" w:rsidRDefault="00CA2F52">
            <w:pPr>
              <w:jc w:val="center"/>
              <w:rPr>
                <w:rFonts w:eastAsia="Calibri"/>
                <w:b/>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393599">
              <w:rPr>
                <w:rFonts w:eastAsia="Calibri"/>
                <w:b/>
                <w:sz w:val="22"/>
                <w:szCs w:val="22"/>
              </w:rPr>
            </w:r>
            <w:r w:rsidR="00393599">
              <w:rPr>
                <w:rFonts w:eastAsia="Calibri"/>
                <w:b/>
                <w:sz w:val="22"/>
                <w:szCs w:val="22"/>
              </w:rPr>
              <w:fldChar w:fldCharType="separate"/>
            </w:r>
            <w:r>
              <w:rPr>
                <w:rFonts w:eastAsia="Calibri"/>
                <w:b/>
                <w:sz w:val="22"/>
                <w:szCs w:val="22"/>
              </w:rPr>
              <w:fldChar w:fldCharType="end"/>
            </w:r>
          </w:p>
        </w:tc>
      </w:tr>
      <w:tr w:rsidR="00CA2F52" w:rsidTr="00CA2F52">
        <w:tc>
          <w:tcPr>
            <w:tcW w:w="9576" w:type="dxa"/>
            <w:gridSpan w:val="4"/>
            <w:tcBorders>
              <w:top w:val="single" w:sz="4" w:space="0" w:color="auto"/>
              <w:left w:val="single" w:sz="4" w:space="0" w:color="auto"/>
              <w:bottom w:val="single" w:sz="4" w:space="0" w:color="auto"/>
              <w:right w:val="single" w:sz="4" w:space="0" w:color="auto"/>
            </w:tcBorders>
            <w:vAlign w:val="center"/>
            <w:hideMark/>
          </w:tcPr>
          <w:p w:rsidR="00CA2F52" w:rsidRDefault="00CA2F52">
            <w:pPr>
              <w:rPr>
                <w:rFonts w:eastAsia="Calibri"/>
                <w:b/>
                <w:sz w:val="22"/>
                <w:szCs w:val="22"/>
              </w:rPr>
            </w:pPr>
            <w:r>
              <w:rPr>
                <w:rFonts w:eastAsia="Calibri"/>
                <w:b/>
                <w:sz w:val="22"/>
                <w:szCs w:val="22"/>
              </w:rPr>
              <w:t>2a. During the annual period ending December 31, [YEAR], describe the grants that your state paid for through the use of collected 911/E911 fees and the purpose of the grant.</w:t>
            </w:r>
          </w:p>
        </w:tc>
      </w:tr>
      <w:tr w:rsidR="00CA2F52" w:rsidTr="00CA2F52">
        <w:tc>
          <w:tcPr>
            <w:tcW w:w="9576" w:type="dxa"/>
            <w:gridSpan w:val="4"/>
            <w:tcBorders>
              <w:top w:val="single" w:sz="4" w:space="0" w:color="auto"/>
              <w:left w:val="single" w:sz="4" w:space="0" w:color="auto"/>
              <w:bottom w:val="single" w:sz="4" w:space="0" w:color="auto"/>
              <w:right w:val="single" w:sz="4" w:space="0" w:color="auto"/>
            </w:tcBorders>
            <w:vAlign w:val="center"/>
          </w:tcPr>
          <w:p w:rsidR="00CA2F52" w:rsidRDefault="00CA2F52">
            <w:pPr>
              <w:rPr>
                <w:rFonts w:eastAsia="Calibri"/>
                <w:sz w:val="22"/>
                <w:szCs w:val="22"/>
              </w:rPr>
            </w:pPr>
          </w:p>
          <w:p w:rsidR="00CA2F52" w:rsidRDefault="00CA2F52">
            <w:pPr>
              <w:rPr>
                <w:rFonts w:eastAsia="Calibri"/>
                <w:sz w:val="22"/>
                <w:szCs w:val="22"/>
              </w:rPr>
            </w:pPr>
          </w:p>
          <w:p w:rsidR="00CA2F52" w:rsidRDefault="00CA2F52">
            <w:pPr>
              <w:rPr>
                <w:rFonts w:eastAsia="Calibri"/>
                <w:sz w:val="22"/>
                <w:szCs w:val="22"/>
              </w:rPr>
            </w:pPr>
          </w:p>
          <w:p w:rsidR="00CA2F52" w:rsidRDefault="00CA2F52">
            <w:pPr>
              <w:jc w:val="center"/>
              <w:rPr>
                <w:rFonts w:eastAsia="Calibri"/>
                <w:b/>
                <w:sz w:val="22"/>
                <w:szCs w:val="22"/>
              </w:rPr>
            </w:pPr>
          </w:p>
        </w:tc>
      </w:tr>
    </w:tbl>
    <w:p w:rsidR="00CA2F52" w:rsidRDefault="00CA2F52" w:rsidP="00CA2F52">
      <w:pPr>
        <w:spacing w:after="200" w:line="276" w:lineRule="auto"/>
        <w:rPr>
          <w:iCs/>
          <w:color w:val="000000"/>
          <w:sz w:val="22"/>
          <w:szCs w:val="22"/>
        </w:rPr>
      </w:pPr>
    </w:p>
    <w:p w:rsidR="00CA2F52" w:rsidRDefault="00CA2F52" w:rsidP="00CA2F52">
      <w:pPr>
        <w:pStyle w:val="ListParagraph"/>
        <w:numPr>
          <w:ilvl w:val="0"/>
          <w:numId w:val="3"/>
        </w:numPr>
        <w:tabs>
          <w:tab w:val="left" w:pos="630"/>
        </w:tabs>
        <w:spacing w:after="120"/>
        <w:rPr>
          <w:b/>
          <w:iCs/>
          <w:color w:val="000000"/>
          <w:sz w:val="22"/>
          <w:szCs w:val="22"/>
          <w:u w:val="single"/>
        </w:rPr>
      </w:pPr>
      <w:r>
        <w:rPr>
          <w:b/>
          <w:iCs/>
          <w:color w:val="000000"/>
          <w:sz w:val="22"/>
          <w:szCs w:val="22"/>
          <w:u w:val="single"/>
        </w:rPr>
        <w:lastRenderedPageBreak/>
        <w:t>Description of 911/E911 Fees Collected</w:t>
      </w:r>
    </w:p>
    <w:p w:rsidR="00CA2F52" w:rsidRDefault="00CA2F52" w:rsidP="00CA2F52">
      <w:pPr>
        <w:spacing w:after="120"/>
        <w:rPr>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2218"/>
        <w:gridCol w:w="2397"/>
        <w:gridCol w:w="3960"/>
      </w:tblGrid>
      <w:tr w:rsidR="00CA2F52" w:rsidTr="00CA2F52">
        <w:trPr>
          <w:jc w:val="center"/>
        </w:trPr>
        <w:tc>
          <w:tcPr>
            <w:tcW w:w="857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rsidP="00D164BC">
            <w:pPr>
              <w:pStyle w:val="ListParagraph"/>
              <w:numPr>
                <w:ilvl w:val="0"/>
                <w:numId w:val="12"/>
              </w:numPr>
              <w:spacing w:after="120"/>
              <w:rPr>
                <w:rFonts w:eastAsia="Calibri"/>
                <w:b/>
                <w:iCs/>
                <w:color w:val="000000"/>
                <w:sz w:val="22"/>
                <w:szCs w:val="22"/>
              </w:rPr>
            </w:pPr>
            <w:r>
              <w:rPr>
                <w:rFonts w:eastAsia="Calibri"/>
                <w:b/>
                <w:iCs/>
                <w:color w:val="000000"/>
                <w:sz w:val="22"/>
                <w:szCs w:val="22"/>
              </w:rPr>
              <w:t>Please describe the amount of the fees or charges imposed for the implementation and support of 911 and E911 services.  Please distinguish between state and local fees for each service type.</w:t>
            </w:r>
          </w:p>
        </w:tc>
      </w:tr>
      <w:tr w:rsidR="00CA2F52" w:rsidTr="00CA2F52">
        <w:trPr>
          <w:jc w:val="center"/>
        </w:trPr>
        <w:tc>
          <w:tcPr>
            <w:tcW w:w="22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spacing w:after="120"/>
              <w:jc w:val="center"/>
              <w:rPr>
                <w:rFonts w:eastAsia="Calibri"/>
                <w:b/>
                <w:iCs/>
                <w:color w:val="000000"/>
                <w:sz w:val="22"/>
                <w:szCs w:val="22"/>
              </w:rPr>
            </w:pPr>
            <w:r>
              <w:rPr>
                <w:rFonts w:eastAsia="Calibri"/>
                <w:b/>
                <w:iCs/>
                <w:color w:val="000000"/>
                <w:sz w:val="22"/>
                <w:szCs w:val="22"/>
              </w:rPr>
              <w:t>Service Type</w:t>
            </w:r>
          </w:p>
        </w:tc>
        <w:tc>
          <w:tcPr>
            <w:tcW w:w="239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spacing w:after="120"/>
              <w:jc w:val="center"/>
              <w:rPr>
                <w:rFonts w:eastAsia="Calibri"/>
                <w:b/>
                <w:iCs/>
                <w:color w:val="000000"/>
                <w:sz w:val="22"/>
                <w:szCs w:val="22"/>
              </w:rPr>
            </w:pPr>
            <w:r>
              <w:rPr>
                <w:rFonts w:eastAsia="Calibri"/>
                <w:b/>
                <w:iCs/>
                <w:color w:val="000000"/>
                <w:sz w:val="22"/>
                <w:szCs w:val="22"/>
              </w:rPr>
              <w:t>Fee/Charge Imposed</w:t>
            </w:r>
          </w:p>
        </w:tc>
        <w:tc>
          <w:tcPr>
            <w:tcW w:w="3960" w:type="dxa"/>
            <w:tcBorders>
              <w:top w:val="single" w:sz="4" w:space="0" w:color="auto"/>
              <w:left w:val="single" w:sz="4" w:space="0" w:color="auto"/>
              <w:bottom w:val="single" w:sz="4" w:space="0" w:color="auto"/>
              <w:right w:val="single" w:sz="4" w:space="0" w:color="auto"/>
            </w:tcBorders>
            <w:shd w:val="clear" w:color="auto" w:fill="D9D9D9"/>
            <w:hideMark/>
          </w:tcPr>
          <w:p w:rsidR="00CA2F52" w:rsidRDefault="00CA2F52">
            <w:pPr>
              <w:spacing w:after="120"/>
              <w:jc w:val="center"/>
              <w:rPr>
                <w:rFonts w:eastAsia="Calibri"/>
                <w:b/>
                <w:iCs/>
                <w:color w:val="000000"/>
                <w:sz w:val="22"/>
                <w:szCs w:val="22"/>
              </w:rPr>
            </w:pPr>
            <w:r>
              <w:rPr>
                <w:rFonts w:eastAsia="Calibri"/>
                <w:b/>
                <w:iCs/>
                <w:color w:val="000000"/>
                <w:sz w:val="22"/>
                <w:szCs w:val="22"/>
              </w:rPr>
              <w:t>Jurisdiction Receiving Remittance</w:t>
            </w:r>
          </w:p>
          <w:p w:rsidR="00CA2F52" w:rsidRDefault="00CA2F52">
            <w:pPr>
              <w:spacing w:after="120"/>
              <w:jc w:val="center"/>
              <w:rPr>
                <w:rFonts w:eastAsia="Calibri"/>
                <w:b/>
                <w:iCs/>
                <w:color w:val="000000"/>
                <w:sz w:val="22"/>
                <w:szCs w:val="22"/>
              </w:rPr>
            </w:pPr>
            <w:r>
              <w:rPr>
                <w:rFonts w:eastAsia="Calibri"/>
                <w:b/>
                <w:iCs/>
                <w:color w:val="000000"/>
                <w:sz w:val="22"/>
                <w:szCs w:val="22"/>
              </w:rPr>
              <w:t>(</w:t>
            </w:r>
            <w:r>
              <w:rPr>
                <w:rFonts w:eastAsia="Calibri"/>
                <w:b/>
                <w:i/>
                <w:iCs/>
                <w:color w:val="000000"/>
                <w:sz w:val="22"/>
                <w:szCs w:val="22"/>
              </w:rPr>
              <w:t>e.g.</w:t>
            </w:r>
            <w:r>
              <w:rPr>
                <w:rFonts w:eastAsia="Calibri"/>
                <w:b/>
                <w:iCs/>
                <w:color w:val="000000"/>
                <w:sz w:val="22"/>
                <w:szCs w:val="22"/>
              </w:rPr>
              <w:t>, state, county, local authority, or a combination)</w:t>
            </w:r>
          </w:p>
        </w:tc>
      </w:tr>
      <w:tr w:rsidR="00CA2F52" w:rsidTr="00CA2F52">
        <w:trPr>
          <w:jc w:val="center"/>
        </w:trPr>
        <w:tc>
          <w:tcPr>
            <w:tcW w:w="2218" w:type="dxa"/>
            <w:tcBorders>
              <w:top w:val="single" w:sz="4" w:space="0" w:color="auto"/>
              <w:left w:val="single" w:sz="4" w:space="0" w:color="auto"/>
              <w:bottom w:val="single" w:sz="4" w:space="0" w:color="auto"/>
              <w:right w:val="single" w:sz="4" w:space="0" w:color="auto"/>
            </w:tcBorders>
            <w:vAlign w:val="center"/>
            <w:hideMark/>
          </w:tcPr>
          <w:p w:rsidR="00CA2F52" w:rsidRDefault="00CA2F52">
            <w:pPr>
              <w:spacing w:after="120"/>
              <w:jc w:val="center"/>
              <w:rPr>
                <w:rFonts w:eastAsia="Calibri"/>
                <w:iCs/>
                <w:color w:val="000000"/>
                <w:sz w:val="22"/>
                <w:szCs w:val="22"/>
              </w:rPr>
            </w:pPr>
            <w:r>
              <w:rPr>
                <w:rFonts w:eastAsia="Calibri"/>
                <w:iCs/>
                <w:color w:val="000000"/>
                <w:sz w:val="22"/>
                <w:szCs w:val="22"/>
              </w:rPr>
              <w:t>Wireline</w:t>
            </w:r>
          </w:p>
        </w:tc>
        <w:tc>
          <w:tcPr>
            <w:tcW w:w="2397" w:type="dxa"/>
            <w:tcBorders>
              <w:top w:val="single" w:sz="4" w:space="0" w:color="auto"/>
              <w:left w:val="single" w:sz="4" w:space="0" w:color="auto"/>
              <w:bottom w:val="single" w:sz="4" w:space="0" w:color="auto"/>
              <w:right w:val="single" w:sz="4" w:space="0" w:color="auto"/>
            </w:tcBorders>
          </w:tcPr>
          <w:p w:rsidR="00CA2F52" w:rsidRDefault="00CA2F52">
            <w:pPr>
              <w:spacing w:after="120"/>
              <w:rPr>
                <w:rFonts w:eastAsia="Calibri"/>
                <w:iCs/>
                <w:color w:val="000000"/>
                <w:sz w:val="22"/>
                <w:szCs w:val="22"/>
              </w:rPr>
            </w:pPr>
          </w:p>
        </w:tc>
        <w:tc>
          <w:tcPr>
            <w:tcW w:w="3960" w:type="dxa"/>
            <w:tcBorders>
              <w:top w:val="single" w:sz="4" w:space="0" w:color="auto"/>
              <w:left w:val="single" w:sz="4" w:space="0" w:color="auto"/>
              <w:bottom w:val="single" w:sz="4" w:space="0" w:color="auto"/>
              <w:right w:val="single" w:sz="4" w:space="0" w:color="auto"/>
            </w:tcBorders>
          </w:tcPr>
          <w:p w:rsidR="00CA2F52" w:rsidRDefault="00CA2F52">
            <w:pPr>
              <w:spacing w:after="120"/>
              <w:rPr>
                <w:rFonts w:eastAsia="Calibri"/>
                <w:iCs/>
                <w:color w:val="000000"/>
                <w:sz w:val="22"/>
                <w:szCs w:val="22"/>
              </w:rPr>
            </w:pPr>
          </w:p>
        </w:tc>
      </w:tr>
      <w:tr w:rsidR="00CA2F52" w:rsidTr="00CA2F52">
        <w:trPr>
          <w:jc w:val="center"/>
        </w:trPr>
        <w:tc>
          <w:tcPr>
            <w:tcW w:w="2218" w:type="dxa"/>
            <w:tcBorders>
              <w:top w:val="single" w:sz="4" w:space="0" w:color="auto"/>
              <w:left w:val="single" w:sz="4" w:space="0" w:color="auto"/>
              <w:bottom w:val="single" w:sz="4" w:space="0" w:color="auto"/>
              <w:right w:val="single" w:sz="4" w:space="0" w:color="auto"/>
            </w:tcBorders>
            <w:vAlign w:val="center"/>
            <w:hideMark/>
          </w:tcPr>
          <w:p w:rsidR="00CA2F52" w:rsidRDefault="00CA2F52">
            <w:pPr>
              <w:spacing w:after="120"/>
              <w:jc w:val="center"/>
              <w:rPr>
                <w:rFonts w:eastAsia="Calibri"/>
                <w:iCs/>
                <w:color w:val="000000"/>
                <w:sz w:val="22"/>
                <w:szCs w:val="22"/>
              </w:rPr>
            </w:pPr>
            <w:r>
              <w:rPr>
                <w:rFonts w:eastAsia="Calibri"/>
                <w:iCs/>
                <w:color w:val="000000"/>
                <w:sz w:val="22"/>
                <w:szCs w:val="22"/>
              </w:rPr>
              <w:t>Wireless</w:t>
            </w:r>
          </w:p>
        </w:tc>
        <w:tc>
          <w:tcPr>
            <w:tcW w:w="2397" w:type="dxa"/>
            <w:tcBorders>
              <w:top w:val="single" w:sz="4" w:space="0" w:color="auto"/>
              <w:left w:val="single" w:sz="4" w:space="0" w:color="auto"/>
              <w:bottom w:val="single" w:sz="4" w:space="0" w:color="auto"/>
              <w:right w:val="single" w:sz="4" w:space="0" w:color="auto"/>
            </w:tcBorders>
          </w:tcPr>
          <w:p w:rsidR="00CA2F52" w:rsidRDefault="00CA2F52">
            <w:pPr>
              <w:spacing w:after="120"/>
              <w:rPr>
                <w:rFonts w:eastAsia="Calibri"/>
                <w:iCs/>
                <w:color w:val="000000"/>
                <w:sz w:val="22"/>
                <w:szCs w:val="22"/>
              </w:rPr>
            </w:pPr>
          </w:p>
        </w:tc>
        <w:tc>
          <w:tcPr>
            <w:tcW w:w="3960" w:type="dxa"/>
            <w:tcBorders>
              <w:top w:val="single" w:sz="4" w:space="0" w:color="auto"/>
              <w:left w:val="single" w:sz="4" w:space="0" w:color="auto"/>
              <w:bottom w:val="single" w:sz="4" w:space="0" w:color="auto"/>
              <w:right w:val="single" w:sz="4" w:space="0" w:color="auto"/>
            </w:tcBorders>
          </w:tcPr>
          <w:p w:rsidR="00CA2F52" w:rsidRDefault="00CA2F52">
            <w:pPr>
              <w:spacing w:after="120"/>
              <w:rPr>
                <w:rFonts w:eastAsia="Calibri"/>
                <w:iCs/>
                <w:color w:val="000000"/>
                <w:sz w:val="22"/>
                <w:szCs w:val="22"/>
              </w:rPr>
            </w:pPr>
          </w:p>
        </w:tc>
      </w:tr>
      <w:tr w:rsidR="00CA2F52" w:rsidTr="00CA2F52">
        <w:trPr>
          <w:jc w:val="center"/>
        </w:trPr>
        <w:tc>
          <w:tcPr>
            <w:tcW w:w="2218" w:type="dxa"/>
            <w:tcBorders>
              <w:top w:val="single" w:sz="4" w:space="0" w:color="auto"/>
              <w:left w:val="single" w:sz="4" w:space="0" w:color="auto"/>
              <w:bottom w:val="single" w:sz="4" w:space="0" w:color="auto"/>
              <w:right w:val="single" w:sz="4" w:space="0" w:color="auto"/>
            </w:tcBorders>
            <w:vAlign w:val="center"/>
            <w:hideMark/>
          </w:tcPr>
          <w:p w:rsidR="00CA2F52" w:rsidRDefault="00CA2F52">
            <w:pPr>
              <w:spacing w:after="120"/>
              <w:jc w:val="center"/>
              <w:rPr>
                <w:rFonts w:eastAsia="Calibri"/>
                <w:iCs/>
                <w:color w:val="000000"/>
                <w:sz w:val="22"/>
                <w:szCs w:val="22"/>
              </w:rPr>
            </w:pPr>
            <w:r>
              <w:rPr>
                <w:rFonts w:eastAsia="Calibri"/>
                <w:iCs/>
                <w:color w:val="000000"/>
                <w:sz w:val="22"/>
                <w:szCs w:val="22"/>
              </w:rPr>
              <w:t>Prepaid Wireless</w:t>
            </w:r>
          </w:p>
        </w:tc>
        <w:tc>
          <w:tcPr>
            <w:tcW w:w="2397" w:type="dxa"/>
            <w:tcBorders>
              <w:top w:val="single" w:sz="4" w:space="0" w:color="auto"/>
              <w:left w:val="single" w:sz="4" w:space="0" w:color="auto"/>
              <w:bottom w:val="single" w:sz="4" w:space="0" w:color="auto"/>
              <w:right w:val="single" w:sz="4" w:space="0" w:color="auto"/>
            </w:tcBorders>
          </w:tcPr>
          <w:p w:rsidR="00CA2F52" w:rsidRDefault="00CA2F52">
            <w:pPr>
              <w:spacing w:after="120"/>
              <w:rPr>
                <w:rFonts w:eastAsia="Calibri"/>
                <w:iCs/>
                <w:color w:val="000000"/>
                <w:sz w:val="22"/>
                <w:szCs w:val="22"/>
              </w:rPr>
            </w:pPr>
          </w:p>
        </w:tc>
        <w:tc>
          <w:tcPr>
            <w:tcW w:w="3960" w:type="dxa"/>
            <w:tcBorders>
              <w:top w:val="single" w:sz="4" w:space="0" w:color="auto"/>
              <w:left w:val="single" w:sz="4" w:space="0" w:color="auto"/>
              <w:bottom w:val="single" w:sz="4" w:space="0" w:color="auto"/>
              <w:right w:val="single" w:sz="4" w:space="0" w:color="auto"/>
            </w:tcBorders>
          </w:tcPr>
          <w:p w:rsidR="00CA2F52" w:rsidRDefault="00CA2F52">
            <w:pPr>
              <w:spacing w:after="120"/>
              <w:rPr>
                <w:rFonts w:eastAsia="Calibri"/>
                <w:iCs/>
                <w:color w:val="000000"/>
                <w:sz w:val="22"/>
                <w:szCs w:val="22"/>
              </w:rPr>
            </w:pPr>
          </w:p>
        </w:tc>
      </w:tr>
      <w:tr w:rsidR="00CA2F52" w:rsidTr="00CA2F52">
        <w:trPr>
          <w:jc w:val="center"/>
        </w:trPr>
        <w:tc>
          <w:tcPr>
            <w:tcW w:w="2218" w:type="dxa"/>
            <w:tcBorders>
              <w:top w:val="single" w:sz="4" w:space="0" w:color="auto"/>
              <w:left w:val="single" w:sz="4" w:space="0" w:color="auto"/>
              <w:bottom w:val="single" w:sz="4" w:space="0" w:color="auto"/>
              <w:right w:val="single" w:sz="4" w:space="0" w:color="auto"/>
            </w:tcBorders>
            <w:vAlign w:val="center"/>
            <w:hideMark/>
          </w:tcPr>
          <w:p w:rsidR="00CA2F52" w:rsidRDefault="00CA2F52">
            <w:pPr>
              <w:spacing w:after="120"/>
              <w:jc w:val="center"/>
              <w:rPr>
                <w:rFonts w:eastAsia="Calibri"/>
                <w:iCs/>
                <w:color w:val="000000"/>
                <w:sz w:val="22"/>
                <w:szCs w:val="22"/>
              </w:rPr>
            </w:pPr>
            <w:r>
              <w:rPr>
                <w:rFonts w:eastAsia="Calibri"/>
                <w:iCs/>
                <w:color w:val="000000"/>
                <w:sz w:val="22"/>
                <w:szCs w:val="22"/>
              </w:rPr>
              <w:t>Voice Over Internet Protocol (VoIP)</w:t>
            </w:r>
          </w:p>
        </w:tc>
        <w:tc>
          <w:tcPr>
            <w:tcW w:w="2397" w:type="dxa"/>
            <w:tcBorders>
              <w:top w:val="single" w:sz="4" w:space="0" w:color="auto"/>
              <w:left w:val="single" w:sz="4" w:space="0" w:color="auto"/>
              <w:bottom w:val="single" w:sz="4" w:space="0" w:color="auto"/>
              <w:right w:val="single" w:sz="4" w:space="0" w:color="auto"/>
            </w:tcBorders>
          </w:tcPr>
          <w:p w:rsidR="00CA2F52" w:rsidRDefault="00CA2F52">
            <w:pPr>
              <w:spacing w:after="120"/>
              <w:rPr>
                <w:rFonts w:eastAsia="Calibri"/>
                <w:iCs/>
                <w:color w:val="000000"/>
                <w:sz w:val="22"/>
                <w:szCs w:val="22"/>
              </w:rPr>
            </w:pPr>
          </w:p>
        </w:tc>
        <w:tc>
          <w:tcPr>
            <w:tcW w:w="3960" w:type="dxa"/>
            <w:tcBorders>
              <w:top w:val="single" w:sz="4" w:space="0" w:color="auto"/>
              <w:left w:val="single" w:sz="4" w:space="0" w:color="auto"/>
              <w:bottom w:val="single" w:sz="4" w:space="0" w:color="auto"/>
              <w:right w:val="single" w:sz="4" w:space="0" w:color="auto"/>
            </w:tcBorders>
          </w:tcPr>
          <w:p w:rsidR="00CA2F52" w:rsidRDefault="00CA2F52">
            <w:pPr>
              <w:spacing w:after="120"/>
              <w:rPr>
                <w:rFonts w:eastAsia="Calibri"/>
                <w:iCs/>
                <w:color w:val="000000"/>
                <w:sz w:val="22"/>
                <w:szCs w:val="22"/>
              </w:rPr>
            </w:pPr>
          </w:p>
        </w:tc>
      </w:tr>
      <w:tr w:rsidR="00CA2F52" w:rsidTr="00CA2F52">
        <w:trPr>
          <w:jc w:val="center"/>
        </w:trPr>
        <w:tc>
          <w:tcPr>
            <w:tcW w:w="2218" w:type="dxa"/>
            <w:tcBorders>
              <w:top w:val="single" w:sz="4" w:space="0" w:color="auto"/>
              <w:left w:val="single" w:sz="4" w:space="0" w:color="auto"/>
              <w:bottom w:val="single" w:sz="4" w:space="0" w:color="auto"/>
              <w:right w:val="single" w:sz="4" w:space="0" w:color="auto"/>
            </w:tcBorders>
            <w:vAlign w:val="center"/>
            <w:hideMark/>
          </w:tcPr>
          <w:p w:rsidR="00CA2F52" w:rsidRDefault="00CA2F52">
            <w:pPr>
              <w:spacing w:after="120"/>
              <w:jc w:val="center"/>
              <w:rPr>
                <w:rFonts w:eastAsia="Calibri"/>
                <w:iCs/>
                <w:color w:val="000000"/>
                <w:sz w:val="22"/>
                <w:szCs w:val="22"/>
              </w:rPr>
            </w:pPr>
            <w:r>
              <w:rPr>
                <w:rFonts w:eastAsia="Calibri"/>
                <w:iCs/>
                <w:color w:val="000000"/>
                <w:sz w:val="22"/>
                <w:szCs w:val="22"/>
              </w:rPr>
              <w:t>Other</w:t>
            </w:r>
          </w:p>
        </w:tc>
        <w:tc>
          <w:tcPr>
            <w:tcW w:w="2397" w:type="dxa"/>
            <w:tcBorders>
              <w:top w:val="single" w:sz="4" w:space="0" w:color="auto"/>
              <w:left w:val="single" w:sz="4" w:space="0" w:color="auto"/>
              <w:bottom w:val="single" w:sz="4" w:space="0" w:color="auto"/>
              <w:right w:val="single" w:sz="4" w:space="0" w:color="auto"/>
            </w:tcBorders>
          </w:tcPr>
          <w:p w:rsidR="00CA2F52" w:rsidRDefault="00CA2F52">
            <w:pPr>
              <w:spacing w:after="120"/>
              <w:rPr>
                <w:rFonts w:eastAsia="Calibri"/>
                <w:iCs/>
                <w:color w:val="000000"/>
                <w:sz w:val="22"/>
                <w:szCs w:val="22"/>
              </w:rPr>
            </w:pPr>
          </w:p>
        </w:tc>
        <w:tc>
          <w:tcPr>
            <w:tcW w:w="3960" w:type="dxa"/>
            <w:tcBorders>
              <w:top w:val="single" w:sz="4" w:space="0" w:color="auto"/>
              <w:left w:val="single" w:sz="4" w:space="0" w:color="auto"/>
              <w:bottom w:val="single" w:sz="4" w:space="0" w:color="auto"/>
              <w:right w:val="single" w:sz="4" w:space="0" w:color="auto"/>
            </w:tcBorders>
          </w:tcPr>
          <w:p w:rsidR="00CA2F52" w:rsidRDefault="00CA2F52">
            <w:pPr>
              <w:spacing w:after="120"/>
              <w:rPr>
                <w:rFonts w:eastAsia="Calibri"/>
                <w:iCs/>
                <w:color w:val="000000"/>
                <w:sz w:val="22"/>
                <w:szCs w:val="22"/>
              </w:rPr>
            </w:pPr>
          </w:p>
        </w:tc>
      </w:tr>
    </w:tbl>
    <w:p w:rsidR="00CA2F52" w:rsidRDefault="00CA2F52" w:rsidP="00CA2F52">
      <w:pPr>
        <w:spacing w:after="120"/>
        <w:rPr>
          <w:iCs/>
          <w:color w:val="000000"/>
          <w:sz w:val="22"/>
          <w:szCs w:val="22"/>
        </w:rPr>
      </w:pPr>
    </w:p>
    <w:p w:rsidR="00CA2F52" w:rsidRDefault="00CA2F52" w:rsidP="00CA2F52">
      <w:pPr>
        <w:pStyle w:val="ListParagraph"/>
        <w:numPr>
          <w:ilvl w:val="0"/>
          <w:numId w:val="12"/>
        </w:numPr>
        <w:spacing w:after="120"/>
        <w:rPr>
          <w:b/>
          <w:iCs/>
          <w:color w:val="000000"/>
          <w:sz w:val="22"/>
          <w:szCs w:val="22"/>
        </w:rPr>
      </w:pPr>
      <w:r>
        <w:rPr>
          <w:b/>
          <w:iCs/>
          <w:color w:val="000000"/>
          <w:sz w:val="22"/>
          <w:szCs w:val="22"/>
        </w:rPr>
        <w:t>For the annual period ending December 31, [YEAR], please report the total amount collected pursuant to the assessed fees or charges described in Question F 1.</w:t>
      </w:r>
    </w:p>
    <w:p w:rsidR="00CA2F52" w:rsidRDefault="00CA2F52" w:rsidP="00CA2F52">
      <w:pPr>
        <w:spacing w:after="120"/>
        <w:ind w:left="720"/>
        <w:rPr>
          <w:iCs/>
          <w:color w:val="000000"/>
          <w:sz w:val="22"/>
          <w:szCs w:val="22"/>
        </w:rPr>
      </w:pPr>
    </w:p>
    <w:tbl>
      <w:tblPr>
        <w:tblW w:w="0" w:type="auto"/>
        <w:jc w:val="center"/>
        <w:tblInd w:w="-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2133"/>
        <w:gridCol w:w="3324"/>
      </w:tblGrid>
      <w:tr w:rsidR="00CA2F52" w:rsidTr="00CA2F52">
        <w:trPr>
          <w:jc w:val="center"/>
        </w:trPr>
        <w:tc>
          <w:tcPr>
            <w:tcW w:w="21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spacing w:after="120"/>
              <w:jc w:val="center"/>
              <w:rPr>
                <w:rFonts w:eastAsia="Calibri"/>
                <w:b/>
                <w:iCs/>
                <w:color w:val="000000"/>
                <w:sz w:val="22"/>
                <w:szCs w:val="22"/>
              </w:rPr>
            </w:pPr>
            <w:r>
              <w:rPr>
                <w:rFonts w:eastAsia="Calibri"/>
                <w:b/>
                <w:iCs/>
                <w:color w:val="000000"/>
                <w:sz w:val="22"/>
                <w:szCs w:val="22"/>
              </w:rPr>
              <w:t>Service Type</w:t>
            </w:r>
          </w:p>
        </w:tc>
        <w:tc>
          <w:tcPr>
            <w:tcW w:w="332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spacing w:after="120"/>
              <w:jc w:val="center"/>
              <w:rPr>
                <w:rFonts w:eastAsia="Calibri"/>
                <w:iCs/>
                <w:color w:val="000000"/>
                <w:sz w:val="22"/>
                <w:szCs w:val="22"/>
              </w:rPr>
            </w:pPr>
            <w:r>
              <w:rPr>
                <w:rFonts w:eastAsia="Calibri"/>
                <w:b/>
                <w:iCs/>
                <w:color w:val="000000"/>
                <w:sz w:val="22"/>
                <w:szCs w:val="22"/>
              </w:rPr>
              <w:t>Total Amount Collected ($)</w:t>
            </w:r>
          </w:p>
        </w:tc>
      </w:tr>
      <w:tr w:rsidR="00CA2F52" w:rsidTr="00CA2F52">
        <w:trPr>
          <w:jc w:val="center"/>
        </w:trPr>
        <w:tc>
          <w:tcPr>
            <w:tcW w:w="2133" w:type="dxa"/>
            <w:tcBorders>
              <w:top w:val="single" w:sz="4" w:space="0" w:color="auto"/>
              <w:left w:val="single" w:sz="4" w:space="0" w:color="auto"/>
              <w:bottom w:val="single" w:sz="4" w:space="0" w:color="auto"/>
              <w:right w:val="single" w:sz="4" w:space="0" w:color="auto"/>
            </w:tcBorders>
            <w:vAlign w:val="center"/>
            <w:hideMark/>
          </w:tcPr>
          <w:p w:rsidR="00CA2F52" w:rsidRDefault="00CA2F52">
            <w:pPr>
              <w:spacing w:after="120"/>
              <w:jc w:val="center"/>
              <w:rPr>
                <w:rFonts w:eastAsia="Calibri"/>
                <w:iCs/>
                <w:color w:val="000000"/>
                <w:sz w:val="22"/>
                <w:szCs w:val="22"/>
              </w:rPr>
            </w:pPr>
            <w:r>
              <w:rPr>
                <w:rFonts w:eastAsia="Calibri"/>
                <w:iCs/>
                <w:color w:val="000000"/>
                <w:sz w:val="22"/>
                <w:szCs w:val="22"/>
              </w:rPr>
              <w:t>Wireline</w:t>
            </w:r>
          </w:p>
        </w:tc>
        <w:tc>
          <w:tcPr>
            <w:tcW w:w="3324" w:type="dxa"/>
            <w:tcBorders>
              <w:top w:val="single" w:sz="4" w:space="0" w:color="auto"/>
              <w:left w:val="single" w:sz="4" w:space="0" w:color="auto"/>
              <w:bottom w:val="single" w:sz="4" w:space="0" w:color="auto"/>
              <w:right w:val="single" w:sz="4" w:space="0" w:color="auto"/>
            </w:tcBorders>
            <w:vAlign w:val="center"/>
          </w:tcPr>
          <w:p w:rsidR="00CA2F52" w:rsidRDefault="00CA2F52">
            <w:pPr>
              <w:spacing w:after="120"/>
              <w:jc w:val="center"/>
              <w:rPr>
                <w:rFonts w:eastAsia="Calibri"/>
                <w:iCs/>
                <w:color w:val="000000"/>
                <w:sz w:val="22"/>
                <w:szCs w:val="22"/>
              </w:rPr>
            </w:pPr>
          </w:p>
        </w:tc>
      </w:tr>
      <w:tr w:rsidR="00CA2F52" w:rsidTr="00CA2F52">
        <w:trPr>
          <w:jc w:val="center"/>
        </w:trPr>
        <w:tc>
          <w:tcPr>
            <w:tcW w:w="2133" w:type="dxa"/>
            <w:tcBorders>
              <w:top w:val="single" w:sz="4" w:space="0" w:color="auto"/>
              <w:left w:val="single" w:sz="4" w:space="0" w:color="auto"/>
              <w:bottom w:val="single" w:sz="4" w:space="0" w:color="auto"/>
              <w:right w:val="single" w:sz="4" w:space="0" w:color="auto"/>
            </w:tcBorders>
            <w:vAlign w:val="center"/>
            <w:hideMark/>
          </w:tcPr>
          <w:p w:rsidR="00CA2F52" w:rsidRDefault="00CA2F52">
            <w:pPr>
              <w:spacing w:after="120"/>
              <w:jc w:val="center"/>
              <w:rPr>
                <w:rFonts w:eastAsia="Calibri"/>
                <w:iCs/>
                <w:color w:val="000000"/>
                <w:sz w:val="22"/>
                <w:szCs w:val="22"/>
              </w:rPr>
            </w:pPr>
            <w:r>
              <w:rPr>
                <w:rFonts w:eastAsia="Calibri"/>
                <w:iCs/>
                <w:color w:val="000000"/>
                <w:sz w:val="22"/>
                <w:szCs w:val="22"/>
              </w:rPr>
              <w:t>Wireless</w:t>
            </w:r>
          </w:p>
        </w:tc>
        <w:tc>
          <w:tcPr>
            <w:tcW w:w="3324" w:type="dxa"/>
            <w:tcBorders>
              <w:top w:val="single" w:sz="4" w:space="0" w:color="auto"/>
              <w:left w:val="single" w:sz="4" w:space="0" w:color="auto"/>
              <w:bottom w:val="single" w:sz="4" w:space="0" w:color="auto"/>
              <w:right w:val="single" w:sz="4" w:space="0" w:color="auto"/>
            </w:tcBorders>
            <w:vAlign w:val="center"/>
          </w:tcPr>
          <w:p w:rsidR="00CA2F52" w:rsidRDefault="00CA2F52">
            <w:pPr>
              <w:spacing w:after="120"/>
              <w:jc w:val="center"/>
              <w:rPr>
                <w:rFonts w:eastAsia="Calibri"/>
                <w:iCs/>
                <w:color w:val="000000"/>
                <w:sz w:val="22"/>
                <w:szCs w:val="22"/>
              </w:rPr>
            </w:pPr>
          </w:p>
        </w:tc>
      </w:tr>
      <w:tr w:rsidR="00CA2F52" w:rsidTr="00CA2F52">
        <w:trPr>
          <w:jc w:val="center"/>
        </w:trPr>
        <w:tc>
          <w:tcPr>
            <w:tcW w:w="2133" w:type="dxa"/>
            <w:tcBorders>
              <w:top w:val="single" w:sz="4" w:space="0" w:color="auto"/>
              <w:left w:val="single" w:sz="4" w:space="0" w:color="auto"/>
              <w:bottom w:val="single" w:sz="4" w:space="0" w:color="auto"/>
              <w:right w:val="single" w:sz="4" w:space="0" w:color="auto"/>
            </w:tcBorders>
            <w:vAlign w:val="center"/>
            <w:hideMark/>
          </w:tcPr>
          <w:p w:rsidR="00CA2F52" w:rsidRDefault="00CA2F52">
            <w:pPr>
              <w:spacing w:after="120"/>
              <w:jc w:val="center"/>
              <w:rPr>
                <w:rFonts w:eastAsia="Calibri"/>
                <w:iCs/>
                <w:color w:val="000000"/>
                <w:sz w:val="22"/>
                <w:szCs w:val="22"/>
              </w:rPr>
            </w:pPr>
            <w:r>
              <w:rPr>
                <w:rFonts w:eastAsia="Calibri"/>
                <w:iCs/>
                <w:color w:val="000000"/>
                <w:sz w:val="22"/>
                <w:szCs w:val="22"/>
              </w:rPr>
              <w:t>Prepaid Wireless</w:t>
            </w:r>
          </w:p>
        </w:tc>
        <w:tc>
          <w:tcPr>
            <w:tcW w:w="3324" w:type="dxa"/>
            <w:tcBorders>
              <w:top w:val="single" w:sz="4" w:space="0" w:color="auto"/>
              <w:left w:val="single" w:sz="4" w:space="0" w:color="auto"/>
              <w:bottom w:val="single" w:sz="4" w:space="0" w:color="auto"/>
              <w:right w:val="single" w:sz="4" w:space="0" w:color="auto"/>
            </w:tcBorders>
            <w:vAlign w:val="center"/>
          </w:tcPr>
          <w:p w:rsidR="00CA2F52" w:rsidRDefault="00CA2F52">
            <w:pPr>
              <w:spacing w:after="120"/>
              <w:jc w:val="center"/>
              <w:rPr>
                <w:rFonts w:eastAsia="Calibri"/>
                <w:iCs/>
                <w:color w:val="000000"/>
                <w:sz w:val="22"/>
                <w:szCs w:val="22"/>
              </w:rPr>
            </w:pPr>
          </w:p>
        </w:tc>
      </w:tr>
      <w:tr w:rsidR="00CA2F52" w:rsidTr="00CA2F52">
        <w:trPr>
          <w:jc w:val="center"/>
        </w:trPr>
        <w:tc>
          <w:tcPr>
            <w:tcW w:w="2133" w:type="dxa"/>
            <w:tcBorders>
              <w:top w:val="single" w:sz="4" w:space="0" w:color="auto"/>
              <w:left w:val="single" w:sz="4" w:space="0" w:color="auto"/>
              <w:bottom w:val="single" w:sz="4" w:space="0" w:color="auto"/>
              <w:right w:val="single" w:sz="4" w:space="0" w:color="auto"/>
            </w:tcBorders>
            <w:vAlign w:val="center"/>
            <w:hideMark/>
          </w:tcPr>
          <w:p w:rsidR="00CA2F52" w:rsidRDefault="00CA2F52">
            <w:pPr>
              <w:spacing w:after="120"/>
              <w:jc w:val="center"/>
              <w:rPr>
                <w:rFonts w:eastAsia="Calibri"/>
                <w:iCs/>
                <w:color w:val="000000"/>
                <w:sz w:val="22"/>
                <w:szCs w:val="22"/>
              </w:rPr>
            </w:pPr>
            <w:r>
              <w:rPr>
                <w:rFonts w:eastAsia="Calibri"/>
                <w:iCs/>
                <w:color w:val="000000"/>
                <w:sz w:val="22"/>
                <w:szCs w:val="22"/>
              </w:rPr>
              <w:t>Voice Over Internet Protocol</w:t>
            </w:r>
          </w:p>
        </w:tc>
        <w:tc>
          <w:tcPr>
            <w:tcW w:w="3324" w:type="dxa"/>
            <w:tcBorders>
              <w:top w:val="single" w:sz="4" w:space="0" w:color="auto"/>
              <w:left w:val="single" w:sz="4" w:space="0" w:color="auto"/>
              <w:bottom w:val="single" w:sz="4" w:space="0" w:color="auto"/>
              <w:right w:val="single" w:sz="4" w:space="0" w:color="auto"/>
            </w:tcBorders>
            <w:vAlign w:val="center"/>
          </w:tcPr>
          <w:p w:rsidR="00CA2F52" w:rsidRDefault="00CA2F52">
            <w:pPr>
              <w:spacing w:after="120"/>
              <w:jc w:val="center"/>
              <w:rPr>
                <w:rFonts w:eastAsia="Calibri"/>
                <w:iCs/>
                <w:color w:val="000000"/>
                <w:sz w:val="22"/>
                <w:szCs w:val="22"/>
              </w:rPr>
            </w:pPr>
          </w:p>
        </w:tc>
      </w:tr>
      <w:tr w:rsidR="00CA2F52" w:rsidTr="00CA2F52">
        <w:trPr>
          <w:jc w:val="center"/>
        </w:trPr>
        <w:tc>
          <w:tcPr>
            <w:tcW w:w="2133" w:type="dxa"/>
            <w:tcBorders>
              <w:top w:val="single" w:sz="4" w:space="0" w:color="auto"/>
              <w:left w:val="single" w:sz="4" w:space="0" w:color="auto"/>
              <w:bottom w:val="single" w:sz="4" w:space="0" w:color="auto"/>
              <w:right w:val="single" w:sz="4" w:space="0" w:color="auto"/>
            </w:tcBorders>
            <w:vAlign w:val="center"/>
            <w:hideMark/>
          </w:tcPr>
          <w:p w:rsidR="00CA2F52" w:rsidRDefault="00CA2F52">
            <w:pPr>
              <w:spacing w:after="120"/>
              <w:jc w:val="center"/>
              <w:rPr>
                <w:rFonts w:eastAsia="Calibri"/>
                <w:iCs/>
                <w:color w:val="000000"/>
                <w:sz w:val="22"/>
                <w:szCs w:val="22"/>
              </w:rPr>
            </w:pPr>
            <w:r>
              <w:rPr>
                <w:rFonts w:eastAsia="Calibri"/>
                <w:iCs/>
                <w:color w:val="000000"/>
                <w:sz w:val="22"/>
                <w:szCs w:val="22"/>
              </w:rPr>
              <w:t>Other</w:t>
            </w:r>
          </w:p>
        </w:tc>
        <w:tc>
          <w:tcPr>
            <w:tcW w:w="3324" w:type="dxa"/>
            <w:tcBorders>
              <w:top w:val="single" w:sz="4" w:space="0" w:color="auto"/>
              <w:left w:val="single" w:sz="4" w:space="0" w:color="auto"/>
              <w:bottom w:val="single" w:sz="4" w:space="0" w:color="auto"/>
              <w:right w:val="single" w:sz="4" w:space="0" w:color="auto"/>
            </w:tcBorders>
            <w:vAlign w:val="center"/>
          </w:tcPr>
          <w:p w:rsidR="00CA2F52" w:rsidRDefault="00CA2F52">
            <w:pPr>
              <w:spacing w:after="120"/>
              <w:jc w:val="center"/>
              <w:rPr>
                <w:rFonts w:eastAsia="Calibri"/>
                <w:iCs/>
                <w:color w:val="000000"/>
                <w:sz w:val="22"/>
                <w:szCs w:val="22"/>
              </w:rPr>
            </w:pPr>
          </w:p>
        </w:tc>
      </w:tr>
      <w:tr w:rsidR="00CA2F52" w:rsidTr="00CA2F52">
        <w:trPr>
          <w:jc w:val="center"/>
        </w:trPr>
        <w:tc>
          <w:tcPr>
            <w:tcW w:w="21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spacing w:after="120"/>
              <w:jc w:val="center"/>
              <w:rPr>
                <w:rFonts w:eastAsia="Calibri"/>
                <w:b/>
                <w:iCs/>
                <w:color w:val="000000"/>
                <w:sz w:val="22"/>
                <w:szCs w:val="22"/>
              </w:rPr>
            </w:pPr>
            <w:r>
              <w:rPr>
                <w:rFonts w:eastAsia="Calibri"/>
                <w:b/>
                <w:iCs/>
                <w:color w:val="000000"/>
                <w:sz w:val="22"/>
                <w:szCs w:val="22"/>
              </w:rPr>
              <w:t>Total</w:t>
            </w:r>
          </w:p>
        </w:tc>
        <w:tc>
          <w:tcPr>
            <w:tcW w:w="3324" w:type="dxa"/>
            <w:tcBorders>
              <w:top w:val="single" w:sz="4" w:space="0" w:color="auto"/>
              <w:left w:val="single" w:sz="4" w:space="0" w:color="auto"/>
              <w:bottom w:val="single" w:sz="4" w:space="0" w:color="auto"/>
              <w:right w:val="single" w:sz="4" w:space="0" w:color="auto"/>
            </w:tcBorders>
            <w:vAlign w:val="center"/>
          </w:tcPr>
          <w:p w:rsidR="00CA2F52" w:rsidRDefault="00CA2F52">
            <w:pPr>
              <w:spacing w:after="120"/>
              <w:jc w:val="center"/>
              <w:rPr>
                <w:rFonts w:eastAsia="Calibri"/>
                <w:iCs/>
                <w:color w:val="000000"/>
                <w:sz w:val="22"/>
                <w:szCs w:val="22"/>
              </w:rPr>
            </w:pPr>
          </w:p>
        </w:tc>
      </w:tr>
    </w:tbl>
    <w:p w:rsidR="00CA2F52" w:rsidRDefault="00CA2F52" w:rsidP="00CA2F52">
      <w:pPr>
        <w:spacing w:after="120"/>
        <w:rPr>
          <w:iCs/>
          <w:color w:val="000000"/>
          <w:sz w:val="22"/>
          <w:szCs w:val="22"/>
        </w:rPr>
      </w:pPr>
    </w:p>
    <w:p w:rsidR="00CA2F52" w:rsidRDefault="00CA2F52" w:rsidP="00CA2F52">
      <w:pPr>
        <w:pStyle w:val="BodyText"/>
        <w:ind w:left="360"/>
        <w:rPr>
          <w:rFonts w:ascii="Times New Roman" w:hAnsi="Times New Roman" w:cs="Times New Roman"/>
          <w:b/>
          <w:szCs w:val="22"/>
        </w:rPr>
      </w:pPr>
      <w:r>
        <w:rPr>
          <w:rFonts w:ascii="Times New Roman" w:hAnsi="Times New Roman" w:cs="Times New Roman"/>
          <w:b/>
          <w:szCs w:val="22"/>
        </w:rPr>
        <w:t>2a. If an amount cannot be provided, please explain why.</w:t>
      </w:r>
    </w:p>
    <w:tbl>
      <w:tblPr>
        <w:tblW w:w="8859" w:type="dxa"/>
        <w:jc w:val="center"/>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left w:w="58" w:type="dxa"/>
          <w:bottom w:w="72" w:type="dxa"/>
          <w:right w:w="58" w:type="dxa"/>
        </w:tblCellMar>
        <w:tblLook w:val="0600" w:firstRow="0" w:lastRow="0" w:firstColumn="0" w:lastColumn="0" w:noHBand="1" w:noVBand="1"/>
      </w:tblPr>
      <w:tblGrid>
        <w:gridCol w:w="8859"/>
      </w:tblGrid>
      <w:tr w:rsidR="00CA2F52" w:rsidTr="00CA2F52">
        <w:trPr>
          <w:jc w:val="center"/>
        </w:trPr>
        <w:tc>
          <w:tcPr>
            <w:tcW w:w="8859" w:type="dxa"/>
            <w:tcBorders>
              <w:top w:val="single" w:sz="4" w:space="0" w:color="000000"/>
              <w:left w:val="single" w:sz="4" w:space="0" w:color="000000"/>
              <w:bottom w:val="single" w:sz="4" w:space="0" w:color="000000"/>
              <w:right w:val="single" w:sz="4" w:space="0" w:color="000000"/>
            </w:tcBorders>
          </w:tcPr>
          <w:p w:rsidR="00CA2F52" w:rsidRDefault="00CA2F52">
            <w:pPr>
              <w:pStyle w:val="BodyText"/>
              <w:rPr>
                <w:rFonts w:ascii="Times New Roman" w:hAnsi="Times New Roman" w:cs="Times New Roman"/>
                <w:color w:val="000000"/>
                <w:szCs w:val="22"/>
              </w:rPr>
            </w:pPr>
          </w:p>
          <w:p w:rsidR="00CA2F52" w:rsidRDefault="00CA2F52">
            <w:pPr>
              <w:pStyle w:val="BodyText"/>
              <w:rPr>
                <w:rFonts w:ascii="Times New Roman" w:hAnsi="Times New Roman" w:cs="Times New Roman"/>
                <w:color w:val="000000"/>
                <w:szCs w:val="22"/>
              </w:rPr>
            </w:pPr>
          </w:p>
        </w:tc>
      </w:tr>
    </w:tbl>
    <w:p w:rsidR="00CA2F52" w:rsidRDefault="00CA2F52" w:rsidP="00CA2F52">
      <w:pPr>
        <w:spacing w:after="120"/>
        <w:rPr>
          <w:iCs/>
          <w:color w:val="000000"/>
          <w:sz w:val="22"/>
          <w:szCs w:val="22"/>
        </w:rPr>
      </w:pPr>
    </w:p>
    <w:p w:rsidR="00CA2F52" w:rsidRDefault="00CA2F52" w:rsidP="00CA2F52">
      <w:pPr>
        <w:pStyle w:val="ListParagraph"/>
        <w:numPr>
          <w:ilvl w:val="0"/>
          <w:numId w:val="12"/>
        </w:numPr>
        <w:spacing w:after="120"/>
        <w:rPr>
          <w:b/>
          <w:iCs/>
          <w:color w:val="000000"/>
          <w:sz w:val="22"/>
          <w:szCs w:val="22"/>
        </w:rPr>
      </w:pPr>
      <w:r>
        <w:rPr>
          <w:b/>
          <w:iCs/>
          <w:color w:val="000000"/>
          <w:sz w:val="22"/>
          <w:szCs w:val="22"/>
        </w:rPr>
        <w:t>Please identify any other sources of 911/E911 funding.</w:t>
      </w:r>
    </w:p>
    <w:tbl>
      <w:tblPr>
        <w:tblW w:w="9038" w:type="dxa"/>
        <w:jc w:val="center"/>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left w:w="58" w:type="dxa"/>
          <w:bottom w:w="72" w:type="dxa"/>
          <w:right w:w="58" w:type="dxa"/>
        </w:tblCellMar>
        <w:tblLook w:val="0600" w:firstRow="0" w:lastRow="0" w:firstColumn="0" w:lastColumn="0" w:noHBand="1" w:noVBand="1"/>
      </w:tblPr>
      <w:tblGrid>
        <w:gridCol w:w="9038"/>
      </w:tblGrid>
      <w:tr w:rsidR="00CA2F52" w:rsidTr="00CA2F52">
        <w:trPr>
          <w:jc w:val="center"/>
        </w:trPr>
        <w:tc>
          <w:tcPr>
            <w:tcW w:w="9038" w:type="dxa"/>
            <w:tcBorders>
              <w:top w:val="single" w:sz="4" w:space="0" w:color="000000"/>
              <w:left w:val="single" w:sz="4" w:space="0" w:color="000000"/>
              <w:bottom w:val="single" w:sz="4" w:space="0" w:color="000000"/>
              <w:right w:val="single" w:sz="4" w:space="0" w:color="000000"/>
            </w:tcBorders>
          </w:tcPr>
          <w:p w:rsidR="00CA2F52" w:rsidRDefault="00CA2F52">
            <w:pPr>
              <w:pStyle w:val="BodyText"/>
              <w:rPr>
                <w:rFonts w:ascii="Times New Roman" w:hAnsi="Times New Roman" w:cs="Times New Roman"/>
                <w:color w:val="000000"/>
                <w:szCs w:val="22"/>
              </w:rPr>
            </w:pPr>
          </w:p>
        </w:tc>
      </w:tr>
    </w:tbl>
    <w:p w:rsidR="00CA2F52" w:rsidRDefault="00CA2F52" w:rsidP="00CA2F52">
      <w:pPr>
        <w:spacing w:after="120"/>
        <w:rPr>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4A0" w:firstRow="1" w:lastRow="0" w:firstColumn="1" w:lastColumn="0" w:noHBand="0" w:noVBand="1"/>
      </w:tblPr>
      <w:tblGrid>
        <w:gridCol w:w="6084"/>
        <w:gridCol w:w="1692"/>
        <w:gridCol w:w="1692"/>
      </w:tblGrid>
      <w:tr w:rsidR="00CA2F52" w:rsidTr="00CA2F52">
        <w:trPr>
          <w:jc w:val="center"/>
        </w:trPr>
        <w:tc>
          <w:tcPr>
            <w:tcW w:w="60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pStyle w:val="NoSpacing"/>
              <w:jc w:val="center"/>
              <w:rPr>
                <w:rFonts w:ascii="Times New Roman" w:hAnsi="Times New Roman"/>
                <w:b/>
              </w:rPr>
            </w:pPr>
            <w:r>
              <w:rPr>
                <w:rFonts w:ascii="Times New Roman" w:hAnsi="Times New Roman"/>
                <w:b/>
              </w:rPr>
              <w:t>Question</w:t>
            </w:r>
          </w:p>
        </w:tc>
        <w:tc>
          <w:tcPr>
            <w:tcW w:w="16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pStyle w:val="NoSpacing"/>
              <w:jc w:val="center"/>
              <w:rPr>
                <w:rFonts w:ascii="Times New Roman" w:hAnsi="Times New Roman"/>
                <w:b/>
              </w:rPr>
            </w:pPr>
            <w:r>
              <w:rPr>
                <w:rFonts w:ascii="Times New Roman" w:hAnsi="Times New Roman"/>
                <w:b/>
              </w:rPr>
              <w:t>Yes</w:t>
            </w:r>
          </w:p>
        </w:tc>
        <w:tc>
          <w:tcPr>
            <w:tcW w:w="16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pStyle w:val="NoSpacing"/>
              <w:jc w:val="center"/>
              <w:rPr>
                <w:rFonts w:ascii="Times New Roman" w:hAnsi="Times New Roman"/>
                <w:b/>
              </w:rPr>
            </w:pPr>
            <w:r>
              <w:rPr>
                <w:rFonts w:ascii="Times New Roman" w:hAnsi="Times New Roman"/>
                <w:b/>
              </w:rPr>
              <w:t>No</w:t>
            </w:r>
          </w:p>
        </w:tc>
      </w:tr>
      <w:tr w:rsidR="00CA2F52" w:rsidTr="00CA2F52">
        <w:trPr>
          <w:trHeight w:val="1034"/>
          <w:jc w:val="center"/>
        </w:trPr>
        <w:tc>
          <w:tcPr>
            <w:tcW w:w="6084" w:type="dxa"/>
            <w:tcBorders>
              <w:top w:val="single" w:sz="4" w:space="0" w:color="auto"/>
              <w:left w:val="single" w:sz="4" w:space="0" w:color="auto"/>
              <w:bottom w:val="single" w:sz="4" w:space="0" w:color="auto"/>
              <w:right w:val="single" w:sz="4" w:space="0" w:color="auto"/>
            </w:tcBorders>
            <w:hideMark/>
          </w:tcPr>
          <w:p w:rsidR="00CA2F52" w:rsidRDefault="00CA2F52" w:rsidP="00D164BC">
            <w:pPr>
              <w:pStyle w:val="ListParagraph"/>
              <w:numPr>
                <w:ilvl w:val="0"/>
                <w:numId w:val="12"/>
              </w:numPr>
              <w:spacing w:after="120"/>
              <w:rPr>
                <w:sz w:val="22"/>
                <w:szCs w:val="22"/>
              </w:rPr>
            </w:pPr>
            <w:r>
              <w:rPr>
                <w:b/>
                <w:sz w:val="22"/>
                <w:szCs w:val="22"/>
              </w:rPr>
              <w:t>For the annual period ending December 31, [YEAR], were any 911/E911 fees that were collected by your state or jurisdiction combined with any federal, state or local funds, grants, special collections, or general budget appropriations that were designated to support 911/E911/NG911 services?</w:t>
            </w:r>
            <w:r>
              <w:rPr>
                <w:sz w:val="22"/>
                <w:szCs w:val="22"/>
              </w:rPr>
              <w:t xml:space="preserve"> </w:t>
            </w:r>
            <w:r>
              <w:rPr>
                <w:i/>
                <w:sz w:val="22"/>
                <w:szCs w:val="22"/>
              </w:rPr>
              <w:t>Check one.</w:t>
            </w:r>
          </w:p>
        </w:tc>
        <w:tc>
          <w:tcPr>
            <w:tcW w:w="1692" w:type="dxa"/>
            <w:tcBorders>
              <w:top w:val="single" w:sz="4" w:space="0" w:color="auto"/>
              <w:left w:val="single" w:sz="4" w:space="0" w:color="auto"/>
              <w:bottom w:val="single" w:sz="4" w:space="0" w:color="auto"/>
              <w:right w:val="single" w:sz="4" w:space="0" w:color="auto"/>
            </w:tcBorders>
            <w:vAlign w:val="center"/>
            <w:hideMark/>
          </w:tcPr>
          <w:p w:rsidR="00CA2F52" w:rsidRDefault="00CA2F52">
            <w:pPr>
              <w:pStyle w:val="BodyText"/>
              <w:jc w:val="center"/>
              <w:rPr>
                <w:rFonts w:ascii="Times New Roman" w:hAnsi="Times New Roman" w:cs="Times New Roman"/>
              </w:rPr>
            </w:pPr>
            <w:r>
              <w:rPr>
                <w:rFonts w:ascii="Times New Roman" w:hAnsi="Times New Roman" w:cs="Times New Roman"/>
                <w:b/>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393599">
              <w:rPr>
                <w:rFonts w:ascii="Times New Roman" w:hAnsi="Times New Roman" w:cs="Times New Roman"/>
                <w:b/>
              </w:rPr>
            </w:r>
            <w:r w:rsidR="00393599">
              <w:rPr>
                <w:rFonts w:ascii="Times New Roman" w:hAnsi="Times New Roman" w:cs="Times New Roman"/>
                <w:b/>
              </w:rPr>
              <w:fldChar w:fldCharType="separate"/>
            </w:r>
            <w:r>
              <w:rPr>
                <w:rFonts w:ascii="Times New Roman" w:hAnsi="Times New Roman" w:cs="Times New Roman"/>
                <w:b/>
              </w:rPr>
              <w:fldChar w:fldCharType="end"/>
            </w:r>
          </w:p>
        </w:tc>
        <w:tc>
          <w:tcPr>
            <w:tcW w:w="1692" w:type="dxa"/>
            <w:tcBorders>
              <w:top w:val="single" w:sz="4" w:space="0" w:color="auto"/>
              <w:left w:val="single" w:sz="4" w:space="0" w:color="auto"/>
              <w:bottom w:val="single" w:sz="4" w:space="0" w:color="auto"/>
              <w:right w:val="single" w:sz="4" w:space="0" w:color="auto"/>
            </w:tcBorders>
            <w:vAlign w:val="center"/>
            <w:hideMark/>
          </w:tcPr>
          <w:p w:rsidR="00CA2F52" w:rsidRDefault="00CA2F52">
            <w:pPr>
              <w:pStyle w:val="BodyText"/>
              <w:jc w:val="center"/>
              <w:rPr>
                <w:rFonts w:ascii="Times New Roman" w:hAnsi="Times New Roman" w:cs="Times New Roman"/>
              </w:rPr>
            </w:pPr>
            <w:r>
              <w:rPr>
                <w:rFonts w:ascii="Times New Roman" w:hAnsi="Times New Roman" w:cs="Times New Roman"/>
                <w:b/>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393599">
              <w:rPr>
                <w:rFonts w:ascii="Times New Roman" w:hAnsi="Times New Roman" w:cs="Times New Roman"/>
                <w:b/>
              </w:rPr>
            </w:r>
            <w:r w:rsidR="00393599">
              <w:rPr>
                <w:rFonts w:ascii="Times New Roman" w:hAnsi="Times New Roman" w:cs="Times New Roman"/>
                <w:b/>
              </w:rPr>
              <w:fldChar w:fldCharType="separate"/>
            </w:r>
            <w:r>
              <w:rPr>
                <w:rFonts w:ascii="Times New Roman" w:hAnsi="Times New Roman" w:cs="Times New Roman"/>
                <w:b/>
              </w:rPr>
              <w:fldChar w:fldCharType="end"/>
            </w:r>
          </w:p>
        </w:tc>
      </w:tr>
      <w:tr w:rsidR="00CA2F52" w:rsidTr="00CA2F52">
        <w:trPr>
          <w:trHeight w:val="476"/>
          <w:jc w:val="center"/>
        </w:trPr>
        <w:tc>
          <w:tcPr>
            <w:tcW w:w="9468" w:type="dxa"/>
            <w:gridSpan w:val="3"/>
            <w:tcBorders>
              <w:top w:val="single" w:sz="4" w:space="0" w:color="auto"/>
              <w:left w:val="single" w:sz="4" w:space="0" w:color="auto"/>
              <w:bottom w:val="single" w:sz="4" w:space="0" w:color="auto"/>
              <w:right w:val="single" w:sz="4" w:space="0" w:color="auto"/>
            </w:tcBorders>
            <w:shd w:val="clear" w:color="auto" w:fill="D9D9D9"/>
            <w:hideMark/>
          </w:tcPr>
          <w:p w:rsidR="00CA2F52" w:rsidRDefault="00CA2F52">
            <w:pPr>
              <w:spacing w:before="120"/>
              <w:rPr>
                <w:b/>
                <w:sz w:val="22"/>
                <w:szCs w:val="22"/>
              </w:rPr>
            </w:pPr>
            <w:r>
              <w:rPr>
                <w:b/>
                <w:sz w:val="22"/>
                <w:szCs w:val="22"/>
              </w:rPr>
              <w:t>4a.</w:t>
            </w:r>
            <w:r>
              <w:rPr>
                <w:iCs/>
                <w:color w:val="000000"/>
                <w:sz w:val="22"/>
                <w:szCs w:val="22"/>
              </w:rPr>
              <w:t xml:space="preserve"> </w:t>
            </w:r>
            <w:r>
              <w:rPr>
                <w:b/>
                <w:iCs/>
                <w:color w:val="000000"/>
                <w:sz w:val="22"/>
                <w:szCs w:val="22"/>
              </w:rPr>
              <w:t>If Yes, please describe the federal, state or local funds and amounts that were combined with 911/E911 fees.</w:t>
            </w:r>
          </w:p>
        </w:tc>
      </w:tr>
      <w:tr w:rsidR="00CA2F52" w:rsidTr="00CA2F52">
        <w:trPr>
          <w:trHeight w:val="737"/>
          <w:jc w:val="center"/>
        </w:trPr>
        <w:tc>
          <w:tcPr>
            <w:tcW w:w="9468" w:type="dxa"/>
            <w:gridSpan w:val="3"/>
            <w:tcBorders>
              <w:top w:val="single" w:sz="4" w:space="0" w:color="auto"/>
              <w:left w:val="single" w:sz="4" w:space="0" w:color="auto"/>
              <w:bottom w:val="single" w:sz="4" w:space="0" w:color="auto"/>
              <w:right w:val="single" w:sz="4" w:space="0" w:color="auto"/>
            </w:tcBorders>
          </w:tcPr>
          <w:p w:rsidR="00CA2F52" w:rsidRDefault="00CA2F52">
            <w:pPr>
              <w:spacing w:before="120"/>
              <w:rPr>
                <w:sz w:val="22"/>
                <w:szCs w:val="22"/>
              </w:rPr>
            </w:pPr>
          </w:p>
          <w:p w:rsidR="00CA2F52" w:rsidRDefault="00CA2F52">
            <w:pPr>
              <w:spacing w:before="120"/>
              <w:rPr>
                <w:sz w:val="22"/>
                <w:szCs w:val="22"/>
              </w:rPr>
            </w:pPr>
          </w:p>
        </w:tc>
      </w:tr>
    </w:tbl>
    <w:p w:rsidR="00CA2F52" w:rsidRDefault="00CA2F52" w:rsidP="00CA2F52">
      <w:pPr>
        <w:spacing w:after="200" w:line="276" w:lineRule="auto"/>
        <w:rPr>
          <w:iCs/>
          <w:color w:val="000000"/>
          <w:sz w:val="22"/>
          <w:szCs w:val="22"/>
        </w:rPr>
      </w:pPr>
    </w:p>
    <w:p w:rsidR="00CA2F52" w:rsidRDefault="00CA2F52" w:rsidP="00CA2F52">
      <w:pPr>
        <w:spacing w:after="200" w:line="276" w:lineRule="auto"/>
        <w:rPr>
          <w:iCs/>
          <w:color w:val="000000"/>
          <w:sz w:val="22"/>
          <w:szCs w:val="22"/>
        </w:rPr>
      </w:pPr>
      <w:r>
        <w:rPr>
          <w:iCs/>
          <w:snapToGrid w:val="0"/>
          <w:color w:val="000000"/>
          <w:sz w:val="22"/>
          <w:szCs w:val="22"/>
        </w:rPr>
        <w:br w:type="page"/>
      </w:r>
    </w:p>
    <w:p w:rsidR="00CA2F52" w:rsidRDefault="00CA2F52" w:rsidP="00CA2F52">
      <w:pPr>
        <w:spacing w:after="200" w:line="276" w:lineRule="auto"/>
        <w:rPr>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4A0" w:firstRow="1" w:lastRow="0" w:firstColumn="1" w:lastColumn="0" w:noHBand="0" w:noVBand="1"/>
      </w:tblPr>
      <w:tblGrid>
        <w:gridCol w:w="7074"/>
        <w:gridCol w:w="2394"/>
      </w:tblGrid>
      <w:tr w:rsidR="00CA2F52" w:rsidTr="00CA2F52">
        <w:trPr>
          <w:jc w:val="center"/>
        </w:trPr>
        <w:tc>
          <w:tcPr>
            <w:tcW w:w="707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rsidP="00D164BC">
            <w:pPr>
              <w:pStyle w:val="ListParagraph"/>
              <w:numPr>
                <w:ilvl w:val="0"/>
                <w:numId w:val="12"/>
              </w:numPr>
              <w:spacing w:after="120"/>
              <w:rPr>
                <w:b/>
                <w:sz w:val="22"/>
                <w:szCs w:val="22"/>
              </w:rPr>
            </w:pPr>
            <w:r>
              <w:rPr>
                <w:b/>
                <w:sz w:val="22"/>
                <w:szCs w:val="22"/>
              </w:rPr>
              <w:t>Please provide an estimate of the proportional contribution from each funding source towards the total cost to support 911 in your state or jurisdiction.</w:t>
            </w:r>
          </w:p>
        </w:tc>
        <w:tc>
          <w:tcPr>
            <w:tcW w:w="23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pStyle w:val="NoSpacing"/>
              <w:jc w:val="center"/>
              <w:rPr>
                <w:rFonts w:ascii="Times New Roman" w:hAnsi="Times New Roman"/>
                <w:b/>
              </w:rPr>
            </w:pPr>
            <w:r>
              <w:rPr>
                <w:rFonts w:ascii="Times New Roman" w:hAnsi="Times New Roman"/>
                <w:b/>
              </w:rPr>
              <w:t>Percent</w:t>
            </w:r>
          </w:p>
        </w:tc>
      </w:tr>
      <w:tr w:rsidR="00CA2F52" w:rsidTr="00CA2F52">
        <w:trPr>
          <w:trHeight w:val="530"/>
          <w:jc w:val="center"/>
        </w:trPr>
        <w:tc>
          <w:tcPr>
            <w:tcW w:w="7074" w:type="dxa"/>
            <w:tcBorders>
              <w:top w:val="single" w:sz="4" w:space="0" w:color="auto"/>
              <w:left w:val="single" w:sz="4" w:space="0" w:color="auto"/>
              <w:bottom w:val="single" w:sz="4" w:space="0" w:color="auto"/>
              <w:right w:val="single" w:sz="4" w:space="0" w:color="auto"/>
            </w:tcBorders>
            <w:hideMark/>
          </w:tcPr>
          <w:p w:rsidR="00CA2F52" w:rsidRDefault="00CA2F52">
            <w:pPr>
              <w:pStyle w:val="BodyText"/>
              <w:rPr>
                <w:rFonts w:ascii="Times New Roman" w:hAnsi="Times New Roman" w:cs="Times New Roman"/>
              </w:rPr>
            </w:pPr>
            <w:r>
              <w:rPr>
                <w:rFonts w:ascii="Times New Roman" w:hAnsi="Times New Roman" w:cs="Times New Roman"/>
                <w:szCs w:val="22"/>
              </w:rPr>
              <w:t>State 911 Fees</w:t>
            </w:r>
          </w:p>
        </w:tc>
        <w:tc>
          <w:tcPr>
            <w:tcW w:w="2394" w:type="dxa"/>
            <w:tcBorders>
              <w:top w:val="single" w:sz="4" w:space="0" w:color="auto"/>
              <w:left w:val="single" w:sz="4" w:space="0" w:color="auto"/>
              <w:bottom w:val="single" w:sz="4" w:space="0" w:color="auto"/>
              <w:right w:val="single" w:sz="4" w:space="0" w:color="auto"/>
            </w:tcBorders>
          </w:tcPr>
          <w:p w:rsidR="00CA2F52" w:rsidRDefault="00CA2F52">
            <w:pPr>
              <w:pStyle w:val="BodyText"/>
              <w:rPr>
                <w:rFonts w:ascii="Times New Roman" w:hAnsi="Times New Roman" w:cs="Times New Roman"/>
              </w:rPr>
            </w:pPr>
          </w:p>
        </w:tc>
      </w:tr>
      <w:tr w:rsidR="00CA2F52" w:rsidTr="00CA2F52">
        <w:trPr>
          <w:trHeight w:val="674"/>
          <w:jc w:val="center"/>
        </w:trPr>
        <w:tc>
          <w:tcPr>
            <w:tcW w:w="7074" w:type="dxa"/>
            <w:tcBorders>
              <w:top w:val="single" w:sz="4" w:space="0" w:color="auto"/>
              <w:left w:val="single" w:sz="4" w:space="0" w:color="auto"/>
              <w:bottom w:val="single" w:sz="4" w:space="0" w:color="auto"/>
              <w:right w:val="single" w:sz="4" w:space="0" w:color="auto"/>
            </w:tcBorders>
            <w:hideMark/>
          </w:tcPr>
          <w:p w:rsidR="00CA2F52" w:rsidRDefault="00CA2F52">
            <w:pPr>
              <w:pStyle w:val="BodyText"/>
              <w:rPr>
                <w:rFonts w:ascii="Times New Roman" w:hAnsi="Times New Roman" w:cs="Times New Roman"/>
                <w:szCs w:val="22"/>
              </w:rPr>
            </w:pPr>
            <w:r>
              <w:rPr>
                <w:rFonts w:ascii="Times New Roman" w:hAnsi="Times New Roman" w:cs="Times New Roman"/>
                <w:szCs w:val="22"/>
              </w:rPr>
              <w:t>Local 911 Fees</w:t>
            </w:r>
          </w:p>
        </w:tc>
        <w:tc>
          <w:tcPr>
            <w:tcW w:w="2394" w:type="dxa"/>
            <w:tcBorders>
              <w:top w:val="single" w:sz="4" w:space="0" w:color="auto"/>
              <w:left w:val="single" w:sz="4" w:space="0" w:color="auto"/>
              <w:bottom w:val="single" w:sz="4" w:space="0" w:color="auto"/>
              <w:right w:val="single" w:sz="4" w:space="0" w:color="auto"/>
            </w:tcBorders>
          </w:tcPr>
          <w:p w:rsidR="00CA2F52" w:rsidRDefault="00CA2F52">
            <w:pPr>
              <w:pStyle w:val="BodyText"/>
              <w:rPr>
                <w:rFonts w:ascii="Times New Roman" w:hAnsi="Times New Roman" w:cs="Times New Roman"/>
              </w:rPr>
            </w:pPr>
          </w:p>
        </w:tc>
      </w:tr>
      <w:tr w:rsidR="00CA2F52" w:rsidTr="00CA2F52">
        <w:trPr>
          <w:trHeight w:val="638"/>
          <w:jc w:val="center"/>
        </w:trPr>
        <w:tc>
          <w:tcPr>
            <w:tcW w:w="7074" w:type="dxa"/>
            <w:tcBorders>
              <w:top w:val="single" w:sz="4" w:space="0" w:color="auto"/>
              <w:left w:val="single" w:sz="4" w:space="0" w:color="auto"/>
              <w:bottom w:val="single" w:sz="4" w:space="0" w:color="auto"/>
              <w:right w:val="single" w:sz="4" w:space="0" w:color="auto"/>
            </w:tcBorders>
            <w:hideMark/>
          </w:tcPr>
          <w:p w:rsidR="00CA2F52" w:rsidRDefault="00CA2F52">
            <w:pPr>
              <w:pStyle w:val="BodyText"/>
              <w:rPr>
                <w:rFonts w:ascii="Times New Roman" w:hAnsi="Times New Roman" w:cs="Times New Roman"/>
                <w:szCs w:val="22"/>
              </w:rPr>
            </w:pPr>
            <w:r>
              <w:rPr>
                <w:rFonts w:ascii="Times New Roman" w:hAnsi="Times New Roman" w:cs="Times New Roman"/>
                <w:szCs w:val="22"/>
              </w:rPr>
              <w:t>General Fund - State</w:t>
            </w:r>
          </w:p>
        </w:tc>
        <w:tc>
          <w:tcPr>
            <w:tcW w:w="2394" w:type="dxa"/>
            <w:tcBorders>
              <w:top w:val="single" w:sz="4" w:space="0" w:color="auto"/>
              <w:left w:val="single" w:sz="4" w:space="0" w:color="auto"/>
              <w:bottom w:val="single" w:sz="4" w:space="0" w:color="auto"/>
              <w:right w:val="single" w:sz="4" w:space="0" w:color="auto"/>
            </w:tcBorders>
          </w:tcPr>
          <w:p w:rsidR="00CA2F52" w:rsidRDefault="00CA2F52">
            <w:pPr>
              <w:pStyle w:val="BodyText"/>
              <w:rPr>
                <w:rFonts w:ascii="Times New Roman" w:hAnsi="Times New Roman" w:cs="Times New Roman"/>
              </w:rPr>
            </w:pPr>
          </w:p>
        </w:tc>
      </w:tr>
      <w:tr w:rsidR="00CA2F52" w:rsidTr="00CA2F52">
        <w:trPr>
          <w:trHeight w:val="432"/>
          <w:jc w:val="center"/>
        </w:trPr>
        <w:tc>
          <w:tcPr>
            <w:tcW w:w="7074" w:type="dxa"/>
            <w:tcBorders>
              <w:top w:val="single" w:sz="4" w:space="0" w:color="auto"/>
              <w:left w:val="single" w:sz="4" w:space="0" w:color="auto"/>
              <w:bottom w:val="single" w:sz="4" w:space="0" w:color="auto"/>
              <w:right w:val="single" w:sz="4" w:space="0" w:color="auto"/>
            </w:tcBorders>
            <w:hideMark/>
          </w:tcPr>
          <w:p w:rsidR="00CA2F52" w:rsidRDefault="00CA2F52">
            <w:pPr>
              <w:pStyle w:val="BodyText"/>
              <w:rPr>
                <w:rFonts w:ascii="Times New Roman" w:hAnsi="Times New Roman" w:cs="Times New Roman"/>
                <w:szCs w:val="22"/>
              </w:rPr>
            </w:pPr>
            <w:r>
              <w:rPr>
                <w:rFonts w:ascii="Times New Roman" w:hAnsi="Times New Roman" w:cs="Times New Roman"/>
                <w:szCs w:val="22"/>
              </w:rPr>
              <w:t>General Fund - County</w:t>
            </w:r>
          </w:p>
        </w:tc>
        <w:tc>
          <w:tcPr>
            <w:tcW w:w="2394" w:type="dxa"/>
            <w:tcBorders>
              <w:top w:val="single" w:sz="4" w:space="0" w:color="auto"/>
              <w:left w:val="single" w:sz="4" w:space="0" w:color="auto"/>
              <w:bottom w:val="single" w:sz="4" w:space="0" w:color="auto"/>
              <w:right w:val="single" w:sz="4" w:space="0" w:color="auto"/>
            </w:tcBorders>
          </w:tcPr>
          <w:p w:rsidR="00CA2F52" w:rsidRDefault="00CA2F52">
            <w:pPr>
              <w:pStyle w:val="BodyText"/>
              <w:rPr>
                <w:rFonts w:ascii="Times New Roman" w:hAnsi="Times New Roman" w:cs="Times New Roman"/>
              </w:rPr>
            </w:pPr>
          </w:p>
        </w:tc>
      </w:tr>
      <w:tr w:rsidR="00CA2F52" w:rsidTr="00CA2F52">
        <w:trPr>
          <w:trHeight w:val="602"/>
          <w:jc w:val="center"/>
        </w:trPr>
        <w:tc>
          <w:tcPr>
            <w:tcW w:w="7074" w:type="dxa"/>
            <w:tcBorders>
              <w:top w:val="single" w:sz="4" w:space="0" w:color="auto"/>
              <w:left w:val="single" w:sz="4" w:space="0" w:color="auto"/>
              <w:bottom w:val="single" w:sz="4" w:space="0" w:color="auto"/>
              <w:right w:val="single" w:sz="4" w:space="0" w:color="auto"/>
            </w:tcBorders>
            <w:hideMark/>
          </w:tcPr>
          <w:p w:rsidR="00CA2F52" w:rsidRDefault="00CA2F52">
            <w:pPr>
              <w:pStyle w:val="BodyText"/>
              <w:rPr>
                <w:rFonts w:ascii="Times New Roman" w:hAnsi="Times New Roman" w:cs="Times New Roman"/>
                <w:szCs w:val="22"/>
              </w:rPr>
            </w:pPr>
            <w:r>
              <w:rPr>
                <w:rFonts w:ascii="Times New Roman" w:hAnsi="Times New Roman" w:cs="Times New Roman"/>
                <w:szCs w:val="22"/>
              </w:rPr>
              <w:t>Federal Grants</w:t>
            </w:r>
          </w:p>
        </w:tc>
        <w:tc>
          <w:tcPr>
            <w:tcW w:w="2394" w:type="dxa"/>
            <w:tcBorders>
              <w:top w:val="single" w:sz="4" w:space="0" w:color="auto"/>
              <w:left w:val="single" w:sz="4" w:space="0" w:color="auto"/>
              <w:bottom w:val="single" w:sz="4" w:space="0" w:color="auto"/>
              <w:right w:val="single" w:sz="4" w:space="0" w:color="auto"/>
            </w:tcBorders>
          </w:tcPr>
          <w:p w:rsidR="00CA2F52" w:rsidRDefault="00CA2F52">
            <w:pPr>
              <w:pStyle w:val="BodyText"/>
              <w:rPr>
                <w:rFonts w:ascii="Times New Roman" w:hAnsi="Times New Roman" w:cs="Times New Roman"/>
              </w:rPr>
            </w:pPr>
          </w:p>
        </w:tc>
      </w:tr>
      <w:tr w:rsidR="00CA2F52" w:rsidTr="00CA2F52">
        <w:trPr>
          <w:trHeight w:val="557"/>
          <w:jc w:val="center"/>
        </w:trPr>
        <w:tc>
          <w:tcPr>
            <w:tcW w:w="7074" w:type="dxa"/>
            <w:tcBorders>
              <w:top w:val="single" w:sz="4" w:space="0" w:color="auto"/>
              <w:left w:val="single" w:sz="4" w:space="0" w:color="auto"/>
              <w:bottom w:val="single" w:sz="4" w:space="0" w:color="auto"/>
              <w:right w:val="single" w:sz="4" w:space="0" w:color="auto"/>
            </w:tcBorders>
            <w:hideMark/>
          </w:tcPr>
          <w:p w:rsidR="00CA2F52" w:rsidRDefault="00CA2F52">
            <w:pPr>
              <w:pStyle w:val="BodyText"/>
              <w:rPr>
                <w:rFonts w:ascii="Times New Roman" w:hAnsi="Times New Roman" w:cs="Times New Roman"/>
                <w:szCs w:val="22"/>
              </w:rPr>
            </w:pPr>
            <w:r>
              <w:rPr>
                <w:rFonts w:ascii="Times New Roman" w:hAnsi="Times New Roman" w:cs="Times New Roman"/>
                <w:szCs w:val="22"/>
              </w:rPr>
              <w:t>State Grants</w:t>
            </w:r>
          </w:p>
        </w:tc>
        <w:tc>
          <w:tcPr>
            <w:tcW w:w="2394" w:type="dxa"/>
            <w:tcBorders>
              <w:top w:val="single" w:sz="4" w:space="0" w:color="auto"/>
              <w:left w:val="single" w:sz="4" w:space="0" w:color="auto"/>
              <w:bottom w:val="single" w:sz="4" w:space="0" w:color="auto"/>
              <w:right w:val="single" w:sz="4" w:space="0" w:color="auto"/>
            </w:tcBorders>
          </w:tcPr>
          <w:p w:rsidR="00CA2F52" w:rsidRDefault="00CA2F52">
            <w:pPr>
              <w:pStyle w:val="BodyText"/>
              <w:rPr>
                <w:rFonts w:ascii="Times New Roman" w:hAnsi="Times New Roman" w:cs="Times New Roman"/>
              </w:rPr>
            </w:pPr>
          </w:p>
        </w:tc>
      </w:tr>
    </w:tbl>
    <w:p w:rsidR="00CA2F52" w:rsidRDefault="00CA2F52" w:rsidP="00CA2F52">
      <w:pPr>
        <w:spacing w:after="120"/>
        <w:ind w:left="360"/>
        <w:rPr>
          <w:iCs/>
          <w:color w:val="000000"/>
          <w:sz w:val="22"/>
          <w:szCs w:val="22"/>
        </w:rPr>
      </w:pPr>
    </w:p>
    <w:p w:rsidR="00CA2F52" w:rsidRDefault="00CA2F52" w:rsidP="00CA2F52">
      <w:pPr>
        <w:spacing w:after="200" w:line="276" w:lineRule="auto"/>
        <w:rPr>
          <w:iCs/>
          <w:color w:val="000000"/>
          <w:sz w:val="22"/>
          <w:szCs w:val="22"/>
        </w:rPr>
      </w:pPr>
      <w:r>
        <w:rPr>
          <w:iCs/>
          <w:snapToGrid w:val="0"/>
          <w:color w:val="000000"/>
          <w:sz w:val="22"/>
          <w:szCs w:val="22"/>
        </w:rPr>
        <w:br w:type="page"/>
      </w:r>
    </w:p>
    <w:p w:rsidR="00CA2F52" w:rsidRDefault="00CA2F52" w:rsidP="00CA2F52">
      <w:pPr>
        <w:spacing w:after="120"/>
        <w:ind w:left="360"/>
        <w:rPr>
          <w:iCs/>
          <w:color w:val="000000"/>
          <w:sz w:val="22"/>
          <w:szCs w:val="22"/>
        </w:rPr>
      </w:pPr>
    </w:p>
    <w:p w:rsidR="00CA2F52" w:rsidRDefault="00CA2F52" w:rsidP="00CA2F52">
      <w:pPr>
        <w:pStyle w:val="ListParagraph"/>
        <w:numPr>
          <w:ilvl w:val="0"/>
          <w:numId w:val="3"/>
        </w:numPr>
        <w:tabs>
          <w:tab w:val="left" w:pos="630"/>
        </w:tabs>
        <w:spacing w:after="120"/>
        <w:rPr>
          <w:b/>
          <w:iCs/>
          <w:color w:val="000000"/>
          <w:sz w:val="22"/>
          <w:szCs w:val="22"/>
          <w:u w:val="single"/>
        </w:rPr>
      </w:pPr>
      <w:r>
        <w:rPr>
          <w:b/>
          <w:iCs/>
          <w:color w:val="000000"/>
          <w:sz w:val="22"/>
          <w:szCs w:val="22"/>
          <w:u w:val="single"/>
        </w:rPr>
        <w:t>Description of Diversion or Transfer of 911/E911 Fees for Other Uses</w:t>
      </w:r>
    </w:p>
    <w:p w:rsidR="00CA2F52" w:rsidRDefault="00CA2F52" w:rsidP="00CA2F52">
      <w:pPr>
        <w:spacing w:after="120"/>
        <w:ind w:left="360"/>
        <w:rPr>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4A0" w:firstRow="1" w:lastRow="0" w:firstColumn="1" w:lastColumn="0" w:noHBand="0" w:noVBand="1"/>
      </w:tblPr>
      <w:tblGrid>
        <w:gridCol w:w="2484"/>
        <w:gridCol w:w="3600"/>
        <w:gridCol w:w="1692"/>
        <w:gridCol w:w="1692"/>
      </w:tblGrid>
      <w:tr w:rsidR="00CA2F52" w:rsidTr="00CA2F52">
        <w:trPr>
          <w:jc w:val="center"/>
        </w:trPr>
        <w:tc>
          <w:tcPr>
            <w:tcW w:w="608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jc w:val="center"/>
              <w:rPr>
                <w:b/>
                <w:sz w:val="22"/>
                <w:szCs w:val="22"/>
              </w:rPr>
            </w:pPr>
            <w:r>
              <w:rPr>
                <w:b/>
                <w:sz w:val="22"/>
                <w:szCs w:val="22"/>
              </w:rPr>
              <w:t>Question</w:t>
            </w:r>
          </w:p>
        </w:tc>
        <w:tc>
          <w:tcPr>
            <w:tcW w:w="16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spacing w:before="120"/>
              <w:jc w:val="center"/>
              <w:rPr>
                <w:b/>
                <w:sz w:val="22"/>
                <w:szCs w:val="22"/>
              </w:rPr>
            </w:pPr>
            <w:r>
              <w:rPr>
                <w:b/>
                <w:sz w:val="22"/>
                <w:szCs w:val="22"/>
              </w:rPr>
              <w:t>Yes</w:t>
            </w:r>
          </w:p>
        </w:tc>
        <w:tc>
          <w:tcPr>
            <w:tcW w:w="16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spacing w:before="120"/>
              <w:jc w:val="center"/>
              <w:rPr>
                <w:b/>
                <w:sz w:val="22"/>
                <w:szCs w:val="22"/>
              </w:rPr>
            </w:pPr>
            <w:r>
              <w:rPr>
                <w:b/>
                <w:sz w:val="22"/>
                <w:szCs w:val="22"/>
              </w:rPr>
              <w:t>No</w:t>
            </w:r>
          </w:p>
        </w:tc>
      </w:tr>
      <w:tr w:rsidR="00CA2F52" w:rsidTr="00CA2F52">
        <w:trPr>
          <w:trHeight w:val="1034"/>
          <w:jc w:val="center"/>
        </w:trPr>
        <w:tc>
          <w:tcPr>
            <w:tcW w:w="6084" w:type="dxa"/>
            <w:gridSpan w:val="2"/>
            <w:tcBorders>
              <w:top w:val="single" w:sz="4" w:space="0" w:color="auto"/>
              <w:left w:val="single" w:sz="4" w:space="0" w:color="auto"/>
              <w:bottom w:val="single" w:sz="4" w:space="0" w:color="auto"/>
              <w:right w:val="single" w:sz="4" w:space="0" w:color="auto"/>
            </w:tcBorders>
            <w:hideMark/>
          </w:tcPr>
          <w:p w:rsidR="00CA2F52" w:rsidRDefault="00CA2F52" w:rsidP="00D164BC">
            <w:pPr>
              <w:widowControl/>
              <w:numPr>
                <w:ilvl w:val="0"/>
                <w:numId w:val="13"/>
              </w:numPr>
              <w:spacing w:after="120"/>
              <w:rPr>
                <w:b/>
                <w:sz w:val="22"/>
                <w:szCs w:val="22"/>
              </w:rPr>
            </w:pPr>
            <w:r>
              <w:rPr>
                <w:b/>
                <w:iCs/>
                <w:color w:val="000000"/>
                <w:sz w:val="22"/>
                <w:szCs w:val="22"/>
              </w:rPr>
              <w:t>In the annual period ending December 31, [YEAR], were funds collected for 911 or E911 purposes in your state or jurisdiction made available or used solely for purposes designated by the funding mechanism identified in Question 5?</w:t>
            </w:r>
            <w:r>
              <w:rPr>
                <w:iCs/>
                <w:color w:val="000000"/>
                <w:sz w:val="22"/>
                <w:szCs w:val="22"/>
              </w:rPr>
              <w:t xml:space="preserve">  </w:t>
            </w:r>
            <w:r>
              <w:rPr>
                <w:i/>
                <w:iCs/>
                <w:color w:val="000000"/>
                <w:sz w:val="22"/>
                <w:szCs w:val="22"/>
              </w:rPr>
              <w:t>Check one</w:t>
            </w:r>
            <w:r>
              <w:rPr>
                <w:iCs/>
                <w:color w:val="000000"/>
                <w:sz w:val="22"/>
                <w:szCs w:val="22"/>
              </w:rPr>
              <w:t>.</w:t>
            </w:r>
          </w:p>
        </w:tc>
        <w:tc>
          <w:tcPr>
            <w:tcW w:w="1692" w:type="dxa"/>
            <w:tcBorders>
              <w:top w:val="single" w:sz="4" w:space="0" w:color="auto"/>
              <w:left w:val="single" w:sz="4" w:space="0" w:color="auto"/>
              <w:bottom w:val="single" w:sz="4" w:space="0" w:color="auto"/>
              <w:right w:val="single" w:sz="4" w:space="0" w:color="auto"/>
            </w:tcBorders>
            <w:vAlign w:val="center"/>
            <w:hideMark/>
          </w:tcPr>
          <w:p w:rsidR="00CA2F52" w:rsidRDefault="00CA2F52">
            <w:pPr>
              <w:pStyle w:val="BodyText"/>
              <w:jc w:val="center"/>
              <w:rPr>
                <w:rFonts w:ascii="Times New Roman" w:hAnsi="Times New Roman" w:cs="Times New Roman"/>
              </w:rPr>
            </w:pPr>
            <w:r>
              <w:rPr>
                <w:rFonts w:ascii="Times New Roman" w:hAnsi="Times New Roman" w:cs="Times New Roman"/>
                <w:b/>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393599">
              <w:rPr>
                <w:rFonts w:ascii="Times New Roman" w:hAnsi="Times New Roman" w:cs="Times New Roman"/>
                <w:b/>
              </w:rPr>
            </w:r>
            <w:r w:rsidR="00393599">
              <w:rPr>
                <w:rFonts w:ascii="Times New Roman" w:hAnsi="Times New Roman" w:cs="Times New Roman"/>
                <w:b/>
              </w:rPr>
              <w:fldChar w:fldCharType="separate"/>
            </w:r>
            <w:r>
              <w:rPr>
                <w:rFonts w:ascii="Times New Roman" w:hAnsi="Times New Roman" w:cs="Times New Roman"/>
                <w:b/>
              </w:rPr>
              <w:fldChar w:fldCharType="end"/>
            </w:r>
          </w:p>
        </w:tc>
        <w:tc>
          <w:tcPr>
            <w:tcW w:w="1692" w:type="dxa"/>
            <w:tcBorders>
              <w:top w:val="single" w:sz="4" w:space="0" w:color="auto"/>
              <w:left w:val="single" w:sz="4" w:space="0" w:color="auto"/>
              <w:bottom w:val="single" w:sz="4" w:space="0" w:color="auto"/>
              <w:right w:val="single" w:sz="4" w:space="0" w:color="auto"/>
            </w:tcBorders>
            <w:vAlign w:val="center"/>
            <w:hideMark/>
          </w:tcPr>
          <w:p w:rsidR="00CA2F52" w:rsidRDefault="00CA2F52">
            <w:pPr>
              <w:pStyle w:val="BodyText"/>
              <w:jc w:val="center"/>
              <w:rPr>
                <w:rFonts w:ascii="Times New Roman" w:hAnsi="Times New Roman" w:cs="Times New Roman"/>
              </w:rPr>
            </w:pPr>
            <w:r>
              <w:rPr>
                <w:rFonts w:ascii="Times New Roman" w:hAnsi="Times New Roman" w:cs="Times New Roman"/>
                <w:b/>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393599">
              <w:rPr>
                <w:rFonts w:ascii="Times New Roman" w:hAnsi="Times New Roman" w:cs="Times New Roman"/>
                <w:b/>
              </w:rPr>
            </w:r>
            <w:r w:rsidR="00393599">
              <w:rPr>
                <w:rFonts w:ascii="Times New Roman" w:hAnsi="Times New Roman" w:cs="Times New Roman"/>
                <w:b/>
              </w:rPr>
              <w:fldChar w:fldCharType="separate"/>
            </w:r>
            <w:r>
              <w:rPr>
                <w:rFonts w:ascii="Times New Roman" w:hAnsi="Times New Roman" w:cs="Times New Roman"/>
                <w:b/>
              </w:rPr>
              <w:fldChar w:fldCharType="end"/>
            </w:r>
          </w:p>
        </w:tc>
      </w:tr>
      <w:tr w:rsidR="00CA2F52" w:rsidTr="00CA2F52">
        <w:trPr>
          <w:trHeight w:val="476"/>
          <w:jc w:val="center"/>
        </w:trPr>
        <w:tc>
          <w:tcPr>
            <w:tcW w:w="9468" w:type="dxa"/>
            <w:gridSpan w:val="4"/>
            <w:tcBorders>
              <w:top w:val="single" w:sz="4" w:space="0" w:color="auto"/>
              <w:left w:val="single" w:sz="4" w:space="0" w:color="auto"/>
              <w:bottom w:val="single" w:sz="4" w:space="0" w:color="auto"/>
              <w:right w:val="single" w:sz="4" w:space="0" w:color="auto"/>
            </w:tcBorders>
            <w:shd w:val="clear" w:color="auto" w:fill="D9D9D9"/>
            <w:hideMark/>
          </w:tcPr>
          <w:p w:rsidR="00CA2F52" w:rsidRDefault="00CA2F52">
            <w:pPr>
              <w:spacing w:before="120"/>
              <w:rPr>
                <w:b/>
                <w:sz w:val="22"/>
                <w:szCs w:val="22"/>
              </w:rPr>
            </w:pPr>
            <w:r>
              <w:rPr>
                <w:b/>
                <w:sz w:val="22"/>
                <w:szCs w:val="22"/>
              </w:rPr>
              <w:t>1a.</w:t>
            </w:r>
            <w:r>
              <w:rPr>
                <w:iCs/>
                <w:color w:val="000000"/>
                <w:sz w:val="22"/>
                <w:szCs w:val="22"/>
              </w:rPr>
              <w:t xml:space="preserve"> </w:t>
            </w:r>
            <w:r>
              <w:rPr>
                <w:b/>
                <w:iCs/>
                <w:color w:val="000000"/>
                <w:sz w:val="22"/>
                <w:szCs w:val="22"/>
              </w:rPr>
              <w:t>If No, please identify what amount of funds collected for 911 or E911 purposes were made available or used for any purposes other than the ones designated by the funding mechanism or used for purposes otherwise unrelated to 911 or E911 implementation or support, including any funds transferred, loaned, or otherwise used for the state's general fund.  Along with identifying the amount, please include a statement identifying the non-related purposes for which the collected 911 or E911 funds were made available or used.</w:t>
            </w:r>
          </w:p>
        </w:tc>
      </w:tr>
      <w:tr w:rsidR="00CA2F52" w:rsidTr="00CA2F52">
        <w:trPr>
          <w:trHeight w:val="220"/>
          <w:jc w:val="center"/>
        </w:trPr>
        <w:tc>
          <w:tcPr>
            <w:tcW w:w="248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A2F52" w:rsidRDefault="00CA2F52">
            <w:pPr>
              <w:pStyle w:val="BodyText"/>
              <w:jc w:val="center"/>
              <w:rPr>
                <w:rFonts w:ascii="Times New Roman" w:hAnsi="Times New Roman" w:cs="Times New Roman"/>
                <w:b/>
              </w:rPr>
            </w:pPr>
            <w:r>
              <w:rPr>
                <w:rFonts w:ascii="Times New Roman" w:hAnsi="Times New Roman" w:cs="Times New Roman"/>
                <w:b/>
              </w:rPr>
              <w:t>Amount of Funds ($)</w:t>
            </w:r>
          </w:p>
        </w:tc>
        <w:tc>
          <w:tcPr>
            <w:tcW w:w="698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rsidR="00CA2F52" w:rsidRDefault="00CA2F52">
            <w:pPr>
              <w:pStyle w:val="BodyText"/>
              <w:rPr>
                <w:rFonts w:ascii="Times New Roman" w:hAnsi="Times New Roman" w:cs="Times New Roman"/>
                <w:b/>
              </w:rPr>
            </w:pPr>
            <w:r>
              <w:rPr>
                <w:rFonts w:ascii="Times New Roman" w:hAnsi="Times New Roman" w:cs="Times New Roman"/>
                <w:b/>
              </w:rPr>
              <w:t xml:space="preserve">Identify the non-related purpose(s) for which the 911/E911 funds were used.  </w:t>
            </w:r>
            <w:r>
              <w:rPr>
                <w:rFonts w:ascii="Times New Roman" w:hAnsi="Times New Roman" w:cs="Times New Roman"/>
                <w:b/>
                <w:sz w:val="18"/>
                <w:szCs w:val="18"/>
              </w:rPr>
              <w:t>(</w:t>
            </w:r>
            <w:r>
              <w:rPr>
                <w:rFonts w:ascii="Times New Roman" w:hAnsi="Times New Roman" w:cs="Times New Roman"/>
                <w:b/>
                <w:i/>
                <w:sz w:val="18"/>
                <w:szCs w:val="18"/>
              </w:rPr>
              <w:t>Add lines as necessary</w:t>
            </w:r>
            <w:r>
              <w:rPr>
                <w:rFonts w:ascii="Times New Roman" w:hAnsi="Times New Roman" w:cs="Times New Roman"/>
                <w:b/>
                <w:sz w:val="18"/>
                <w:szCs w:val="18"/>
              </w:rPr>
              <w:t>)</w:t>
            </w:r>
          </w:p>
        </w:tc>
      </w:tr>
      <w:tr w:rsidR="00CA2F52" w:rsidTr="00CA2F52">
        <w:trPr>
          <w:trHeight w:val="219"/>
          <w:jc w:val="center"/>
        </w:trPr>
        <w:tc>
          <w:tcPr>
            <w:tcW w:w="2484" w:type="dxa"/>
            <w:tcBorders>
              <w:top w:val="single" w:sz="4" w:space="0" w:color="auto"/>
              <w:left w:val="single" w:sz="4" w:space="0" w:color="auto"/>
              <w:bottom w:val="single" w:sz="4" w:space="0" w:color="auto"/>
              <w:right w:val="single" w:sz="4" w:space="0" w:color="auto"/>
            </w:tcBorders>
          </w:tcPr>
          <w:p w:rsidR="00CA2F52" w:rsidRDefault="00CA2F52">
            <w:pPr>
              <w:spacing w:before="120"/>
              <w:rPr>
                <w:sz w:val="22"/>
                <w:szCs w:val="22"/>
              </w:rPr>
            </w:pPr>
          </w:p>
        </w:tc>
        <w:tc>
          <w:tcPr>
            <w:tcW w:w="6984" w:type="dxa"/>
            <w:gridSpan w:val="3"/>
            <w:tcBorders>
              <w:top w:val="single" w:sz="4" w:space="0" w:color="auto"/>
              <w:left w:val="single" w:sz="4" w:space="0" w:color="auto"/>
              <w:bottom w:val="single" w:sz="4" w:space="0" w:color="auto"/>
              <w:right w:val="single" w:sz="4" w:space="0" w:color="auto"/>
            </w:tcBorders>
          </w:tcPr>
          <w:p w:rsidR="00CA2F52" w:rsidRDefault="00CA2F52">
            <w:pPr>
              <w:spacing w:before="120"/>
              <w:rPr>
                <w:sz w:val="22"/>
                <w:szCs w:val="22"/>
              </w:rPr>
            </w:pPr>
          </w:p>
        </w:tc>
      </w:tr>
      <w:tr w:rsidR="00CA2F52" w:rsidTr="00CA2F52">
        <w:trPr>
          <w:trHeight w:val="219"/>
          <w:jc w:val="center"/>
        </w:trPr>
        <w:tc>
          <w:tcPr>
            <w:tcW w:w="2484" w:type="dxa"/>
            <w:tcBorders>
              <w:top w:val="single" w:sz="4" w:space="0" w:color="auto"/>
              <w:left w:val="single" w:sz="4" w:space="0" w:color="auto"/>
              <w:bottom w:val="single" w:sz="4" w:space="0" w:color="auto"/>
              <w:right w:val="single" w:sz="4" w:space="0" w:color="auto"/>
            </w:tcBorders>
          </w:tcPr>
          <w:p w:rsidR="00CA2F52" w:rsidRDefault="00CA2F52">
            <w:pPr>
              <w:spacing w:before="120"/>
              <w:rPr>
                <w:sz w:val="22"/>
                <w:szCs w:val="22"/>
              </w:rPr>
            </w:pPr>
          </w:p>
        </w:tc>
        <w:tc>
          <w:tcPr>
            <w:tcW w:w="6984" w:type="dxa"/>
            <w:gridSpan w:val="3"/>
            <w:tcBorders>
              <w:top w:val="single" w:sz="4" w:space="0" w:color="auto"/>
              <w:left w:val="single" w:sz="4" w:space="0" w:color="auto"/>
              <w:bottom w:val="single" w:sz="4" w:space="0" w:color="auto"/>
              <w:right w:val="single" w:sz="4" w:space="0" w:color="auto"/>
            </w:tcBorders>
          </w:tcPr>
          <w:p w:rsidR="00CA2F52" w:rsidRDefault="00CA2F52">
            <w:pPr>
              <w:spacing w:before="120"/>
              <w:rPr>
                <w:sz w:val="22"/>
                <w:szCs w:val="22"/>
              </w:rPr>
            </w:pPr>
          </w:p>
        </w:tc>
      </w:tr>
      <w:tr w:rsidR="00CA2F52" w:rsidTr="00CA2F52">
        <w:trPr>
          <w:trHeight w:val="219"/>
          <w:jc w:val="center"/>
        </w:trPr>
        <w:tc>
          <w:tcPr>
            <w:tcW w:w="2484" w:type="dxa"/>
            <w:tcBorders>
              <w:top w:val="single" w:sz="4" w:space="0" w:color="auto"/>
              <w:left w:val="single" w:sz="4" w:space="0" w:color="auto"/>
              <w:bottom w:val="single" w:sz="4" w:space="0" w:color="auto"/>
              <w:right w:val="single" w:sz="4" w:space="0" w:color="auto"/>
            </w:tcBorders>
          </w:tcPr>
          <w:p w:rsidR="00CA2F52" w:rsidRDefault="00CA2F52">
            <w:pPr>
              <w:spacing w:before="120"/>
              <w:rPr>
                <w:sz w:val="22"/>
                <w:szCs w:val="22"/>
              </w:rPr>
            </w:pPr>
          </w:p>
        </w:tc>
        <w:tc>
          <w:tcPr>
            <w:tcW w:w="6984" w:type="dxa"/>
            <w:gridSpan w:val="3"/>
            <w:tcBorders>
              <w:top w:val="single" w:sz="4" w:space="0" w:color="auto"/>
              <w:left w:val="single" w:sz="4" w:space="0" w:color="auto"/>
              <w:bottom w:val="single" w:sz="4" w:space="0" w:color="auto"/>
              <w:right w:val="single" w:sz="4" w:space="0" w:color="auto"/>
            </w:tcBorders>
          </w:tcPr>
          <w:p w:rsidR="00CA2F52" w:rsidRDefault="00CA2F52">
            <w:pPr>
              <w:spacing w:before="120"/>
              <w:rPr>
                <w:sz w:val="22"/>
                <w:szCs w:val="22"/>
              </w:rPr>
            </w:pPr>
          </w:p>
        </w:tc>
      </w:tr>
      <w:tr w:rsidR="00CA2F52" w:rsidTr="00CA2F52">
        <w:trPr>
          <w:trHeight w:val="219"/>
          <w:jc w:val="center"/>
        </w:trPr>
        <w:tc>
          <w:tcPr>
            <w:tcW w:w="2484" w:type="dxa"/>
            <w:tcBorders>
              <w:top w:val="single" w:sz="4" w:space="0" w:color="auto"/>
              <w:left w:val="single" w:sz="4" w:space="0" w:color="auto"/>
              <w:bottom w:val="single" w:sz="4" w:space="0" w:color="auto"/>
              <w:right w:val="single" w:sz="4" w:space="0" w:color="auto"/>
            </w:tcBorders>
          </w:tcPr>
          <w:p w:rsidR="00CA2F52" w:rsidRDefault="00CA2F52">
            <w:pPr>
              <w:spacing w:before="120"/>
              <w:rPr>
                <w:sz w:val="22"/>
                <w:szCs w:val="22"/>
              </w:rPr>
            </w:pPr>
          </w:p>
        </w:tc>
        <w:tc>
          <w:tcPr>
            <w:tcW w:w="6984" w:type="dxa"/>
            <w:gridSpan w:val="3"/>
            <w:tcBorders>
              <w:top w:val="single" w:sz="4" w:space="0" w:color="auto"/>
              <w:left w:val="single" w:sz="4" w:space="0" w:color="auto"/>
              <w:bottom w:val="single" w:sz="4" w:space="0" w:color="auto"/>
              <w:right w:val="single" w:sz="4" w:space="0" w:color="auto"/>
            </w:tcBorders>
          </w:tcPr>
          <w:p w:rsidR="00CA2F52" w:rsidRDefault="00CA2F52">
            <w:pPr>
              <w:spacing w:before="120"/>
              <w:rPr>
                <w:sz w:val="22"/>
                <w:szCs w:val="22"/>
              </w:rPr>
            </w:pPr>
          </w:p>
        </w:tc>
      </w:tr>
      <w:tr w:rsidR="00CA2F52" w:rsidTr="00CA2F52">
        <w:trPr>
          <w:trHeight w:val="219"/>
          <w:jc w:val="center"/>
        </w:trPr>
        <w:tc>
          <w:tcPr>
            <w:tcW w:w="2484" w:type="dxa"/>
            <w:tcBorders>
              <w:top w:val="single" w:sz="4" w:space="0" w:color="auto"/>
              <w:left w:val="single" w:sz="4" w:space="0" w:color="auto"/>
              <w:bottom w:val="single" w:sz="4" w:space="0" w:color="auto"/>
              <w:right w:val="single" w:sz="4" w:space="0" w:color="auto"/>
            </w:tcBorders>
          </w:tcPr>
          <w:p w:rsidR="00CA2F52" w:rsidRDefault="00CA2F52">
            <w:pPr>
              <w:spacing w:before="120"/>
              <w:rPr>
                <w:sz w:val="22"/>
                <w:szCs w:val="22"/>
              </w:rPr>
            </w:pPr>
          </w:p>
        </w:tc>
        <w:tc>
          <w:tcPr>
            <w:tcW w:w="6984" w:type="dxa"/>
            <w:gridSpan w:val="3"/>
            <w:tcBorders>
              <w:top w:val="single" w:sz="4" w:space="0" w:color="auto"/>
              <w:left w:val="single" w:sz="4" w:space="0" w:color="auto"/>
              <w:bottom w:val="single" w:sz="4" w:space="0" w:color="auto"/>
              <w:right w:val="single" w:sz="4" w:space="0" w:color="auto"/>
            </w:tcBorders>
          </w:tcPr>
          <w:p w:rsidR="00CA2F52" w:rsidRDefault="00CA2F52">
            <w:pPr>
              <w:spacing w:before="120"/>
              <w:rPr>
                <w:sz w:val="22"/>
                <w:szCs w:val="22"/>
              </w:rPr>
            </w:pPr>
          </w:p>
        </w:tc>
      </w:tr>
    </w:tbl>
    <w:p w:rsidR="00CA2F52" w:rsidRDefault="00CA2F52" w:rsidP="00CA2F52">
      <w:pPr>
        <w:spacing w:after="120"/>
        <w:rPr>
          <w:iCs/>
          <w:color w:val="000000"/>
          <w:sz w:val="22"/>
          <w:szCs w:val="22"/>
        </w:rPr>
      </w:pPr>
    </w:p>
    <w:p w:rsidR="00CA2F52" w:rsidRDefault="00CA2F52" w:rsidP="00CA2F52">
      <w:pPr>
        <w:spacing w:after="200" w:line="276" w:lineRule="auto"/>
        <w:rPr>
          <w:iCs/>
          <w:color w:val="000000"/>
          <w:sz w:val="22"/>
          <w:szCs w:val="22"/>
        </w:rPr>
      </w:pPr>
      <w:r>
        <w:rPr>
          <w:iCs/>
          <w:snapToGrid w:val="0"/>
          <w:color w:val="000000"/>
          <w:sz w:val="22"/>
          <w:szCs w:val="22"/>
        </w:rPr>
        <w:br w:type="page"/>
      </w:r>
    </w:p>
    <w:p w:rsidR="00CA2F52" w:rsidRDefault="00CA2F52" w:rsidP="00CA2F52">
      <w:pPr>
        <w:spacing w:after="120"/>
        <w:rPr>
          <w:iCs/>
          <w:color w:val="000000"/>
          <w:sz w:val="22"/>
          <w:szCs w:val="22"/>
        </w:rPr>
      </w:pPr>
    </w:p>
    <w:p w:rsidR="00CA2F52" w:rsidRDefault="00CA2F52" w:rsidP="00CA2F52">
      <w:pPr>
        <w:pStyle w:val="ListParagraph"/>
        <w:numPr>
          <w:ilvl w:val="0"/>
          <w:numId w:val="3"/>
        </w:numPr>
        <w:tabs>
          <w:tab w:val="left" w:pos="630"/>
        </w:tabs>
        <w:spacing w:after="120"/>
        <w:rPr>
          <w:sz w:val="22"/>
          <w:szCs w:val="22"/>
        </w:rPr>
      </w:pPr>
      <w:r>
        <w:rPr>
          <w:b/>
          <w:sz w:val="22"/>
          <w:szCs w:val="22"/>
          <w:u w:val="single"/>
        </w:rPr>
        <w:t>Oversight and Auditing of Collection and Use of 911/E911 Fees</w:t>
      </w:r>
    </w:p>
    <w:p w:rsidR="00CA2F52" w:rsidRDefault="00CA2F52" w:rsidP="00CA2F52">
      <w:pPr>
        <w:spacing w:after="120"/>
        <w:ind w:left="360"/>
        <w:rPr>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4A0" w:firstRow="1" w:lastRow="0" w:firstColumn="1" w:lastColumn="0" w:noHBand="0" w:noVBand="1"/>
      </w:tblPr>
      <w:tblGrid>
        <w:gridCol w:w="6084"/>
        <w:gridCol w:w="1692"/>
        <w:gridCol w:w="1692"/>
      </w:tblGrid>
      <w:tr w:rsidR="00CA2F52" w:rsidTr="00CA2F52">
        <w:trPr>
          <w:jc w:val="center"/>
        </w:trPr>
        <w:tc>
          <w:tcPr>
            <w:tcW w:w="60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jc w:val="center"/>
              <w:rPr>
                <w:b/>
                <w:sz w:val="22"/>
                <w:szCs w:val="22"/>
              </w:rPr>
            </w:pPr>
            <w:r>
              <w:rPr>
                <w:b/>
                <w:sz w:val="22"/>
                <w:szCs w:val="22"/>
              </w:rPr>
              <w:t>Question</w:t>
            </w:r>
          </w:p>
        </w:tc>
        <w:tc>
          <w:tcPr>
            <w:tcW w:w="16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spacing w:before="120"/>
              <w:jc w:val="center"/>
              <w:rPr>
                <w:b/>
                <w:sz w:val="22"/>
                <w:szCs w:val="22"/>
              </w:rPr>
            </w:pPr>
            <w:r>
              <w:rPr>
                <w:b/>
                <w:sz w:val="22"/>
                <w:szCs w:val="22"/>
              </w:rPr>
              <w:t>Yes</w:t>
            </w:r>
          </w:p>
        </w:tc>
        <w:tc>
          <w:tcPr>
            <w:tcW w:w="16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spacing w:before="120"/>
              <w:jc w:val="center"/>
              <w:rPr>
                <w:b/>
                <w:sz w:val="22"/>
                <w:szCs w:val="22"/>
              </w:rPr>
            </w:pPr>
            <w:r>
              <w:rPr>
                <w:b/>
                <w:sz w:val="22"/>
                <w:szCs w:val="22"/>
              </w:rPr>
              <w:t>No</w:t>
            </w:r>
          </w:p>
        </w:tc>
      </w:tr>
      <w:tr w:rsidR="00CA2F52" w:rsidTr="00CA2F52">
        <w:trPr>
          <w:trHeight w:val="1034"/>
          <w:jc w:val="center"/>
        </w:trPr>
        <w:tc>
          <w:tcPr>
            <w:tcW w:w="6084" w:type="dxa"/>
            <w:tcBorders>
              <w:top w:val="single" w:sz="4" w:space="0" w:color="auto"/>
              <w:left w:val="single" w:sz="4" w:space="0" w:color="auto"/>
              <w:bottom w:val="single" w:sz="4" w:space="0" w:color="auto"/>
              <w:right w:val="single" w:sz="4" w:space="0" w:color="auto"/>
            </w:tcBorders>
            <w:hideMark/>
          </w:tcPr>
          <w:p w:rsidR="00CA2F52" w:rsidRDefault="00CA2F52" w:rsidP="00D164BC">
            <w:pPr>
              <w:widowControl/>
              <w:numPr>
                <w:ilvl w:val="0"/>
                <w:numId w:val="14"/>
              </w:numPr>
              <w:spacing w:after="120"/>
              <w:rPr>
                <w:b/>
                <w:sz w:val="22"/>
                <w:szCs w:val="22"/>
              </w:rPr>
            </w:pPr>
            <w:r>
              <w:rPr>
                <w:b/>
                <w:iCs/>
                <w:color w:val="000000"/>
                <w:sz w:val="22"/>
                <w:szCs w:val="22"/>
              </w:rPr>
              <w:t>Has your state established any oversight or auditing mechanisms or procedures to determine whether collected funds have been made available or used for the purposes designated by the funding mechanism or otherwise used to implement or support 911?</w:t>
            </w:r>
            <w:r>
              <w:rPr>
                <w:iCs/>
                <w:color w:val="000000"/>
                <w:sz w:val="22"/>
                <w:szCs w:val="22"/>
              </w:rPr>
              <w:t xml:space="preserve">  </w:t>
            </w:r>
            <w:r>
              <w:rPr>
                <w:i/>
                <w:iCs/>
                <w:color w:val="000000"/>
                <w:sz w:val="22"/>
                <w:szCs w:val="22"/>
              </w:rPr>
              <w:t>Check one.</w:t>
            </w:r>
          </w:p>
        </w:tc>
        <w:tc>
          <w:tcPr>
            <w:tcW w:w="1692" w:type="dxa"/>
            <w:tcBorders>
              <w:top w:val="single" w:sz="4" w:space="0" w:color="auto"/>
              <w:left w:val="single" w:sz="4" w:space="0" w:color="auto"/>
              <w:bottom w:val="single" w:sz="4" w:space="0" w:color="auto"/>
              <w:right w:val="single" w:sz="4" w:space="0" w:color="auto"/>
            </w:tcBorders>
            <w:vAlign w:val="center"/>
            <w:hideMark/>
          </w:tcPr>
          <w:p w:rsidR="00CA2F52" w:rsidRDefault="00CA2F52">
            <w:pPr>
              <w:pStyle w:val="BodyText"/>
              <w:jc w:val="center"/>
              <w:rPr>
                <w:rFonts w:ascii="Times New Roman" w:hAnsi="Times New Roman" w:cs="Times New Roman"/>
              </w:rPr>
            </w:pPr>
            <w:r>
              <w:rPr>
                <w:rFonts w:ascii="Times New Roman" w:hAnsi="Times New Roman" w:cs="Times New Roman"/>
                <w:b/>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393599">
              <w:rPr>
                <w:rFonts w:ascii="Times New Roman" w:hAnsi="Times New Roman" w:cs="Times New Roman"/>
                <w:b/>
              </w:rPr>
            </w:r>
            <w:r w:rsidR="00393599">
              <w:rPr>
                <w:rFonts w:ascii="Times New Roman" w:hAnsi="Times New Roman" w:cs="Times New Roman"/>
                <w:b/>
              </w:rPr>
              <w:fldChar w:fldCharType="separate"/>
            </w:r>
            <w:r>
              <w:rPr>
                <w:rFonts w:ascii="Times New Roman" w:hAnsi="Times New Roman" w:cs="Times New Roman"/>
                <w:b/>
              </w:rPr>
              <w:fldChar w:fldCharType="end"/>
            </w:r>
          </w:p>
        </w:tc>
        <w:tc>
          <w:tcPr>
            <w:tcW w:w="1692" w:type="dxa"/>
            <w:tcBorders>
              <w:top w:val="single" w:sz="4" w:space="0" w:color="auto"/>
              <w:left w:val="single" w:sz="4" w:space="0" w:color="auto"/>
              <w:bottom w:val="single" w:sz="4" w:space="0" w:color="auto"/>
              <w:right w:val="single" w:sz="4" w:space="0" w:color="auto"/>
            </w:tcBorders>
            <w:vAlign w:val="center"/>
            <w:hideMark/>
          </w:tcPr>
          <w:p w:rsidR="00CA2F52" w:rsidRDefault="00CA2F52">
            <w:pPr>
              <w:pStyle w:val="BodyText"/>
              <w:jc w:val="center"/>
              <w:rPr>
                <w:rFonts w:ascii="Times New Roman" w:hAnsi="Times New Roman" w:cs="Times New Roman"/>
              </w:rPr>
            </w:pPr>
            <w:r>
              <w:rPr>
                <w:rFonts w:ascii="Times New Roman" w:hAnsi="Times New Roman" w:cs="Times New Roman"/>
                <w:b/>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393599">
              <w:rPr>
                <w:rFonts w:ascii="Times New Roman" w:hAnsi="Times New Roman" w:cs="Times New Roman"/>
                <w:b/>
              </w:rPr>
            </w:r>
            <w:r w:rsidR="00393599">
              <w:rPr>
                <w:rFonts w:ascii="Times New Roman" w:hAnsi="Times New Roman" w:cs="Times New Roman"/>
                <w:b/>
              </w:rPr>
              <w:fldChar w:fldCharType="separate"/>
            </w:r>
            <w:r>
              <w:rPr>
                <w:rFonts w:ascii="Times New Roman" w:hAnsi="Times New Roman" w:cs="Times New Roman"/>
                <w:b/>
              </w:rPr>
              <w:fldChar w:fldCharType="end"/>
            </w:r>
          </w:p>
        </w:tc>
      </w:tr>
      <w:tr w:rsidR="00CA2F52" w:rsidTr="00CA2F52">
        <w:trPr>
          <w:trHeight w:val="476"/>
          <w:jc w:val="center"/>
        </w:trPr>
        <w:tc>
          <w:tcPr>
            <w:tcW w:w="9468" w:type="dxa"/>
            <w:gridSpan w:val="3"/>
            <w:tcBorders>
              <w:top w:val="single" w:sz="4" w:space="0" w:color="auto"/>
              <w:left w:val="single" w:sz="4" w:space="0" w:color="auto"/>
              <w:bottom w:val="single" w:sz="4" w:space="0" w:color="auto"/>
              <w:right w:val="single" w:sz="4" w:space="0" w:color="auto"/>
            </w:tcBorders>
            <w:shd w:val="clear" w:color="auto" w:fill="D9D9D9"/>
            <w:hideMark/>
          </w:tcPr>
          <w:p w:rsidR="00CA2F52" w:rsidRDefault="00CA2F52">
            <w:pPr>
              <w:spacing w:before="120"/>
              <w:rPr>
                <w:b/>
                <w:sz w:val="22"/>
                <w:szCs w:val="22"/>
              </w:rPr>
            </w:pPr>
            <w:r>
              <w:rPr>
                <w:b/>
                <w:sz w:val="22"/>
                <w:szCs w:val="22"/>
              </w:rPr>
              <w:t>1a.</w:t>
            </w:r>
            <w:r>
              <w:rPr>
                <w:iCs/>
                <w:color w:val="000000"/>
                <w:sz w:val="22"/>
                <w:szCs w:val="22"/>
              </w:rPr>
              <w:t xml:space="preserve"> </w:t>
            </w:r>
            <w:r>
              <w:rPr>
                <w:b/>
                <w:iCs/>
                <w:color w:val="000000"/>
                <w:sz w:val="22"/>
                <w:szCs w:val="22"/>
              </w:rPr>
              <w:t>If yes, provide a description of the mechanisms or procedures and any enforcement or other corrective actions undertaken in connection with such auditing authority, for the annual period ending December 31, [YEAR].</w:t>
            </w:r>
            <w:r>
              <w:rPr>
                <w:iCs/>
                <w:color w:val="000000"/>
                <w:sz w:val="22"/>
                <w:szCs w:val="22"/>
              </w:rPr>
              <w:t xml:space="preserve">  </w:t>
            </w:r>
            <w:r>
              <w:rPr>
                <w:i/>
                <w:iCs/>
                <w:color w:val="000000"/>
                <w:sz w:val="22"/>
                <w:szCs w:val="22"/>
              </w:rPr>
              <w:t>(Enter “None” if no actions were taken.)</w:t>
            </w:r>
          </w:p>
        </w:tc>
      </w:tr>
      <w:tr w:rsidR="00CA2F52" w:rsidTr="00CA2F52">
        <w:trPr>
          <w:trHeight w:val="1578"/>
          <w:jc w:val="center"/>
        </w:trPr>
        <w:tc>
          <w:tcPr>
            <w:tcW w:w="9468" w:type="dxa"/>
            <w:gridSpan w:val="3"/>
            <w:tcBorders>
              <w:top w:val="single" w:sz="4" w:space="0" w:color="auto"/>
              <w:left w:val="single" w:sz="4" w:space="0" w:color="auto"/>
              <w:bottom w:val="single" w:sz="4" w:space="0" w:color="auto"/>
              <w:right w:val="single" w:sz="4" w:space="0" w:color="auto"/>
            </w:tcBorders>
          </w:tcPr>
          <w:p w:rsidR="00CA2F52" w:rsidRDefault="00CA2F52">
            <w:pPr>
              <w:spacing w:before="120"/>
              <w:rPr>
                <w:sz w:val="22"/>
                <w:szCs w:val="22"/>
              </w:rPr>
            </w:pPr>
          </w:p>
        </w:tc>
      </w:tr>
    </w:tbl>
    <w:p w:rsidR="00CA2F52" w:rsidRDefault="00CA2F52" w:rsidP="00CA2F52">
      <w:pPr>
        <w:spacing w:after="120"/>
        <w:rPr>
          <w:iCs/>
          <w:color w:val="000000"/>
          <w:sz w:val="22"/>
          <w:szCs w:val="22"/>
        </w:rPr>
      </w:pPr>
    </w:p>
    <w:p w:rsidR="00CA2F52" w:rsidRDefault="00CA2F52" w:rsidP="00CA2F52">
      <w:pPr>
        <w:spacing w:after="120"/>
        <w:rPr>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4A0" w:firstRow="1" w:lastRow="0" w:firstColumn="1" w:lastColumn="0" w:noHBand="0" w:noVBand="1"/>
      </w:tblPr>
      <w:tblGrid>
        <w:gridCol w:w="6084"/>
        <w:gridCol w:w="1692"/>
        <w:gridCol w:w="1692"/>
      </w:tblGrid>
      <w:tr w:rsidR="00CA2F52" w:rsidTr="00CA2F52">
        <w:trPr>
          <w:jc w:val="center"/>
        </w:trPr>
        <w:tc>
          <w:tcPr>
            <w:tcW w:w="60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jc w:val="center"/>
              <w:rPr>
                <w:b/>
                <w:sz w:val="22"/>
                <w:szCs w:val="22"/>
              </w:rPr>
            </w:pPr>
            <w:r>
              <w:rPr>
                <w:b/>
                <w:sz w:val="22"/>
                <w:szCs w:val="22"/>
              </w:rPr>
              <w:t>Question</w:t>
            </w:r>
          </w:p>
        </w:tc>
        <w:tc>
          <w:tcPr>
            <w:tcW w:w="16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spacing w:before="120"/>
              <w:jc w:val="center"/>
              <w:rPr>
                <w:b/>
                <w:sz w:val="22"/>
                <w:szCs w:val="22"/>
              </w:rPr>
            </w:pPr>
            <w:r>
              <w:rPr>
                <w:b/>
                <w:sz w:val="22"/>
                <w:szCs w:val="22"/>
              </w:rPr>
              <w:t>Yes</w:t>
            </w:r>
          </w:p>
        </w:tc>
        <w:tc>
          <w:tcPr>
            <w:tcW w:w="16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spacing w:before="120"/>
              <w:jc w:val="center"/>
              <w:rPr>
                <w:b/>
                <w:sz w:val="22"/>
                <w:szCs w:val="22"/>
              </w:rPr>
            </w:pPr>
            <w:r>
              <w:rPr>
                <w:b/>
                <w:sz w:val="22"/>
                <w:szCs w:val="22"/>
              </w:rPr>
              <w:t>No</w:t>
            </w:r>
          </w:p>
        </w:tc>
      </w:tr>
      <w:tr w:rsidR="00CA2F52" w:rsidTr="00CA2F52">
        <w:trPr>
          <w:trHeight w:val="1034"/>
          <w:jc w:val="center"/>
        </w:trPr>
        <w:tc>
          <w:tcPr>
            <w:tcW w:w="6084" w:type="dxa"/>
            <w:tcBorders>
              <w:top w:val="single" w:sz="4" w:space="0" w:color="auto"/>
              <w:left w:val="single" w:sz="4" w:space="0" w:color="auto"/>
              <w:bottom w:val="single" w:sz="4" w:space="0" w:color="auto"/>
              <w:right w:val="single" w:sz="4" w:space="0" w:color="auto"/>
            </w:tcBorders>
            <w:hideMark/>
          </w:tcPr>
          <w:p w:rsidR="00CA2F52" w:rsidRDefault="00CA2F52" w:rsidP="00D164BC">
            <w:pPr>
              <w:widowControl/>
              <w:numPr>
                <w:ilvl w:val="0"/>
                <w:numId w:val="14"/>
              </w:numPr>
              <w:spacing w:after="120"/>
              <w:rPr>
                <w:b/>
                <w:sz w:val="22"/>
                <w:szCs w:val="22"/>
              </w:rPr>
            </w:pPr>
            <w:r>
              <w:rPr>
                <w:b/>
                <w:iCs/>
                <w:color w:val="000000"/>
                <w:sz w:val="22"/>
                <w:szCs w:val="22"/>
              </w:rPr>
              <w:t xml:space="preserve">Does your state have the authority to audit service providers to ensure that the amount of 911/E911 fees collected form subscribers matches the service provider’s number of subscribers? </w:t>
            </w:r>
            <w:r>
              <w:rPr>
                <w:i/>
                <w:iCs/>
                <w:color w:val="000000"/>
                <w:sz w:val="22"/>
                <w:szCs w:val="22"/>
              </w:rPr>
              <w:t>Check one.</w:t>
            </w:r>
          </w:p>
        </w:tc>
        <w:tc>
          <w:tcPr>
            <w:tcW w:w="1692" w:type="dxa"/>
            <w:tcBorders>
              <w:top w:val="single" w:sz="4" w:space="0" w:color="auto"/>
              <w:left w:val="single" w:sz="4" w:space="0" w:color="auto"/>
              <w:bottom w:val="single" w:sz="4" w:space="0" w:color="auto"/>
              <w:right w:val="single" w:sz="4" w:space="0" w:color="auto"/>
            </w:tcBorders>
            <w:vAlign w:val="center"/>
            <w:hideMark/>
          </w:tcPr>
          <w:p w:rsidR="00CA2F52" w:rsidRDefault="00CA2F52">
            <w:pPr>
              <w:pStyle w:val="BodyText"/>
              <w:jc w:val="center"/>
              <w:rPr>
                <w:rFonts w:ascii="Times New Roman" w:hAnsi="Times New Roman" w:cs="Times New Roman"/>
              </w:rPr>
            </w:pPr>
            <w:r>
              <w:rPr>
                <w:rFonts w:ascii="Times New Roman" w:hAnsi="Times New Roman" w:cs="Times New Roman"/>
                <w:b/>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393599">
              <w:rPr>
                <w:rFonts w:ascii="Times New Roman" w:hAnsi="Times New Roman" w:cs="Times New Roman"/>
                <w:b/>
              </w:rPr>
            </w:r>
            <w:r w:rsidR="00393599">
              <w:rPr>
                <w:rFonts w:ascii="Times New Roman" w:hAnsi="Times New Roman" w:cs="Times New Roman"/>
                <w:b/>
              </w:rPr>
              <w:fldChar w:fldCharType="separate"/>
            </w:r>
            <w:r>
              <w:rPr>
                <w:rFonts w:ascii="Times New Roman" w:hAnsi="Times New Roman" w:cs="Times New Roman"/>
                <w:b/>
              </w:rPr>
              <w:fldChar w:fldCharType="end"/>
            </w:r>
          </w:p>
        </w:tc>
        <w:tc>
          <w:tcPr>
            <w:tcW w:w="1692" w:type="dxa"/>
            <w:tcBorders>
              <w:top w:val="single" w:sz="4" w:space="0" w:color="auto"/>
              <w:left w:val="single" w:sz="4" w:space="0" w:color="auto"/>
              <w:bottom w:val="single" w:sz="4" w:space="0" w:color="auto"/>
              <w:right w:val="single" w:sz="4" w:space="0" w:color="auto"/>
            </w:tcBorders>
            <w:vAlign w:val="center"/>
            <w:hideMark/>
          </w:tcPr>
          <w:p w:rsidR="00CA2F52" w:rsidRDefault="00CA2F52">
            <w:pPr>
              <w:pStyle w:val="BodyText"/>
              <w:jc w:val="center"/>
              <w:rPr>
                <w:rFonts w:ascii="Times New Roman" w:hAnsi="Times New Roman" w:cs="Times New Roman"/>
              </w:rPr>
            </w:pPr>
            <w:r>
              <w:rPr>
                <w:rFonts w:ascii="Times New Roman" w:hAnsi="Times New Roman" w:cs="Times New Roman"/>
                <w:b/>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393599">
              <w:rPr>
                <w:rFonts w:ascii="Times New Roman" w:hAnsi="Times New Roman" w:cs="Times New Roman"/>
                <w:b/>
              </w:rPr>
            </w:r>
            <w:r w:rsidR="00393599">
              <w:rPr>
                <w:rFonts w:ascii="Times New Roman" w:hAnsi="Times New Roman" w:cs="Times New Roman"/>
                <w:b/>
              </w:rPr>
              <w:fldChar w:fldCharType="separate"/>
            </w:r>
            <w:r>
              <w:rPr>
                <w:rFonts w:ascii="Times New Roman" w:hAnsi="Times New Roman" w:cs="Times New Roman"/>
                <w:b/>
              </w:rPr>
              <w:fldChar w:fldCharType="end"/>
            </w:r>
          </w:p>
        </w:tc>
      </w:tr>
      <w:tr w:rsidR="00CA2F52" w:rsidTr="00CA2F52">
        <w:trPr>
          <w:trHeight w:val="476"/>
          <w:jc w:val="center"/>
        </w:trPr>
        <w:tc>
          <w:tcPr>
            <w:tcW w:w="9468" w:type="dxa"/>
            <w:gridSpan w:val="3"/>
            <w:tcBorders>
              <w:top w:val="single" w:sz="4" w:space="0" w:color="auto"/>
              <w:left w:val="single" w:sz="4" w:space="0" w:color="auto"/>
              <w:bottom w:val="single" w:sz="4" w:space="0" w:color="auto"/>
              <w:right w:val="single" w:sz="4" w:space="0" w:color="auto"/>
            </w:tcBorders>
            <w:shd w:val="clear" w:color="auto" w:fill="D9D9D9"/>
            <w:hideMark/>
          </w:tcPr>
          <w:p w:rsidR="00CA2F52" w:rsidRDefault="00CA2F52">
            <w:pPr>
              <w:spacing w:before="120"/>
              <w:rPr>
                <w:b/>
                <w:sz w:val="22"/>
                <w:szCs w:val="22"/>
              </w:rPr>
            </w:pPr>
            <w:r>
              <w:rPr>
                <w:b/>
                <w:sz w:val="22"/>
                <w:szCs w:val="22"/>
              </w:rPr>
              <w:t xml:space="preserve">2a. </w:t>
            </w:r>
            <w:r>
              <w:rPr>
                <w:b/>
                <w:iCs/>
                <w:color w:val="000000"/>
                <w:sz w:val="22"/>
                <w:szCs w:val="22"/>
              </w:rPr>
              <w:t xml:space="preserve">If yes, provide a description of any auditing or enforcement or other corrective actions undertaken in connection with such auditing authority, for the annual period ending December 31, [YEAR].  </w:t>
            </w:r>
            <w:r>
              <w:rPr>
                <w:i/>
                <w:iCs/>
                <w:color w:val="000000"/>
                <w:sz w:val="22"/>
                <w:szCs w:val="22"/>
              </w:rPr>
              <w:t>(Enter “None” if no actions were taken.)</w:t>
            </w:r>
          </w:p>
        </w:tc>
      </w:tr>
      <w:tr w:rsidR="00CA2F52" w:rsidTr="00CA2F52">
        <w:trPr>
          <w:trHeight w:val="1578"/>
          <w:jc w:val="center"/>
        </w:trPr>
        <w:tc>
          <w:tcPr>
            <w:tcW w:w="9468" w:type="dxa"/>
            <w:gridSpan w:val="3"/>
            <w:tcBorders>
              <w:top w:val="single" w:sz="4" w:space="0" w:color="auto"/>
              <w:left w:val="single" w:sz="4" w:space="0" w:color="auto"/>
              <w:bottom w:val="single" w:sz="4" w:space="0" w:color="auto"/>
              <w:right w:val="single" w:sz="4" w:space="0" w:color="auto"/>
            </w:tcBorders>
          </w:tcPr>
          <w:p w:rsidR="00CA2F52" w:rsidRDefault="00CA2F52">
            <w:pPr>
              <w:spacing w:before="120"/>
              <w:rPr>
                <w:sz w:val="22"/>
                <w:szCs w:val="22"/>
              </w:rPr>
            </w:pPr>
          </w:p>
        </w:tc>
      </w:tr>
    </w:tbl>
    <w:p w:rsidR="00CA2F52" w:rsidRDefault="00CA2F52" w:rsidP="00CA2F52">
      <w:pPr>
        <w:spacing w:after="120"/>
        <w:ind w:left="360"/>
        <w:rPr>
          <w:iCs/>
          <w:color w:val="000000"/>
          <w:sz w:val="22"/>
          <w:szCs w:val="22"/>
        </w:rPr>
      </w:pPr>
    </w:p>
    <w:p w:rsidR="00CA2F52" w:rsidRDefault="00CA2F52" w:rsidP="00CA2F52">
      <w:pPr>
        <w:spacing w:after="200" w:line="276" w:lineRule="auto"/>
        <w:rPr>
          <w:iCs/>
          <w:color w:val="000000"/>
          <w:sz w:val="22"/>
          <w:szCs w:val="22"/>
        </w:rPr>
      </w:pPr>
      <w:r>
        <w:rPr>
          <w:iCs/>
          <w:snapToGrid w:val="0"/>
          <w:color w:val="000000"/>
          <w:sz w:val="22"/>
          <w:szCs w:val="22"/>
        </w:rPr>
        <w:br w:type="page"/>
      </w:r>
    </w:p>
    <w:p w:rsidR="00CA2F52" w:rsidRDefault="00CA2F52" w:rsidP="00CA2F52">
      <w:pPr>
        <w:spacing w:after="120"/>
        <w:ind w:left="360"/>
        <w:rPr>
          <w:iCs/>
          <w:color w:val="000000"/>
          <w:sz w:val="22"/>
          <w:szCs w:val="22"/>
        </w:rPr>
      </w:pPr>
    </w:p>
    <w:p w:rsidR="00CA2F52" w:rsidRDefault="00CA2F52" w:rsidP="00CA2F52">
      <w:pPr>
        <w:pStyle w:val="ListParagraph"/>
        <w:numPr>
          <w:ilvl w:val="0"/>
          <w:numId w:val="3"/>
        </w:numPr>
        <w:tabs>
          <w:tab w:val="left" w:pos="630"/>
        </w:tabs>
        <w:spacing w:after="120"/>
        <w:rPr>
          <w:b/>
          <w:iCs/>
          <w:color w:val="000000"/>
          <w:sz w:val="22"/>
          <w:szCs w:val="22"/>
          <w:u w:val="single"/>
        </w:rPr>
      </w:pPr>
      <w:r>
        <w:rPr>
          <w:b/>
          <w:iCs/>
          <w:color w:val="000000"/>
          <w:sz w:val="22"/>
          <w:szCs w:val="22"/>
          <w:u w:val="single"/>
        </w:rPr>
        <w:t>Description of Next Generation 911 Services and Expenditures</w:t>
      </w:r>
    </w:p>
    <w:p w:rsidR="00CA2F52" w:rsidRDefault="00CA2F52" w:rsidP="00CA2F52">
      <w:pPr>
        <w:spacing w:after="120"/>
        <w:ind w:left="360"/>
        <w:rPr>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4A0" w:firstRow="1" w:lastRow="0" w:firstColumn="1" w:lastColumn="0" w:noHBand="0" w:noVBand="1"/>
      </w:tblPr>
      <w:tblGrid>
        <w:gridCol w:w="6084"/>
        <w:gridCol w:w="1692"/>
        <w:gridCol w:w="1692"/>
      </w:tblGrid>
      <w:tr w:rsidR="00CA2F52" w:rsidTr="00CA2F52">
        <w:trPr>
          <w:jc w:val="center"/>
        </w:trPr>
        <w:tc>
          <w:tcPr>
            <w:tcW w:w="60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jc w:val="center"/>
              <w:rPr>
                <w:b/>
                <w:sz w:val="22"/>
                <w:szCs w:val="22"/>
              </w:rPr>
            </w:pPr>
            <w:r>
              <w:rPr>
                <w:b/>
                <w:sz w:val="22"/>
                <w:szCs w:val="22"/>
              </w:rPr>
              <w:t>Question</w:t>
            </w:r>
          </w:p>
        </w:tc>
        <w:tc>
          <w:tcPr>
            <w:tcW w:w="16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spacing w:before="120"/>
              <w:jc w:val="center"/>
              <w:rPr>
                <w:b/>
                <w:sz w:val="22"/>
                <w:szCs w:val="22"/>
              </w:rPr>
            </w:pPr>
            <w:r>
              <w:rPr>
                <w:b/>
                <w:sz w:val="22"/>
                <w:szCs w:val="22"/>
              </w:rPr>
              <w:t>Yes</w:t>
            </w:r>
          </w:p>
        </w:tc>
        <w:tc>
          <w:tcPr>
            <w:tcW w:w="16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spacing w:before="120"/>
              <w:jc w:val="center"/>
              <w:rPr>
                <w:b/>
                <w:sz w:val="22"/>
                <w:szCs w:val="22"/>
              </w:rPr>
            </w:pPr>
            <w:r>
              <w:rPr>
                <w:b/>
                <w:sz w:val="22"/>
                <w:szCs w:val="22"/>
              </w:rPr>
              <w:t>No</w:t>
            </w:r>
          </w:p>
        </w:tc>
      </w:tr>
      <w:tr w:rsidR="00CA2F52" w:rsidTr="00CA2F52">
        <w:trPr>
          <w:trHeight w:val="1034"/>
          <w:jc w:val="center"/>
        </w:trPr>
        <w:tc>
          <w:tcPr>
            <w:tcW w:w="6084" w:type="dxa"/>
            <w:tcBorders>
              <w:top w:val="single" w:sz="4" w:space="0" w:color="auto"/>
              <w:left w:val="single" w:sz="4" w:space="0" w:color="auto"/>
              <w:bottom w:val="single" w:sz="4" w:space="0" w:color="auto"/>
              <w:right w:val="single" w:sz="4" w:space="0" w:color="auto"/>
            </w:tcBorders>
            <w:hideMark/>
          </w:tcPr>
          <w:p w:rsidR="00CA2F52" w:rsidRDefault="00CA2F52" w:rsidP="00D164BC">
            <w:pPr>
              <w:widowControl/>
              <w:numPr>
                <w:ilvl w:val="0"/>
                <w:numId w:val="15"/>
              </w:numPr>
              <w:spacing w:after="120"/>
              <w:rPr>
                <w:b/>
                <w:sz w:val="22"/>
                <w:szCs w:val="22"/>
              </w:rPr>
            </w:pPr>
            <w:r>
              <w:rPr>
                <w:b/>
                <w:sz w:val="22"/>
                <w:szCs w:val="22"/>
              </w:rPr>
              <w:t xml:space="preserve">Does your state or jurisdiction classify expenditures on Next Generation 911 as within the scope of permissible expenditures of funds for 911 or E911 purposes? </w:t>
            </w:r>
            <w:r>
              <w:rPr>
                <w:i/>
                <w:sz w:val="22"/>
                <w:szCs w:val="22"/>
              </w:rPr>
              <w:t>Check one.</w:t>
            </w:r>
          </w:p>
        </w:tc>
        <w:tc>
          <w:tcPr>
            <w:tcW w:w="1692" w:type="dxa"/>
            <w:tcBorders>
              <w:top w:val="single" w:sz="4" w:space="0" w:color="auto"/>
              <w:left w:val="single" w:sz="4" w:space="0" w:color="auto"/>
              <w:bottom w:val="single" w:sz="4" w:space="0" w:color="auto"/>
              <w:right w:val="single" w:sz="4" w:space="0" w:color="auto"/>
            </w:tcBorders>
            <w:vAlign w:val="center"/>
            <w:hideMark/>
          </w:tcPr>
          <w:p w:rsidR="00CA2F52" w:rsidRDefault="00CA2F52">
            <w:pPr>
              <w:pStyle w:val="BodyText"/>
              <w:jc w:val="center"/>
              <w:rPr>
                <w:rFonts w:ascii="Times New Roman" w:hAnsi="Times New Roman" w:cs="Times New Roman"/>
              </w:rPr>
            </w:pPr>
            <w:r>
              <w:rPr>
                <w:rFonts w:ascii="Times New Roman" w:hAnsi="Times New Roman" w:cs="Times New Roman"/>
                <w:b/>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393599">
              <w:rPr>
                <w:rFonts w:ascii="Times New Roman" w:hAnsi="Times New Roman" w:cs="Times New Roman"/>
                <w:b/>
              </w:rPr>
            </w:r>
            <w:r w:rsidR="00393599">
              <w:rPr>
                <w:rFonts w:ascii="Times New Roman" w:hAnsi="Times New Roman" w:cs="Times New Roman"/>
                <w:b/>
              </w:rPr>
              <w:fldChar w:fldCharType="separate"/>
            </w:r>
            <w:r>
              <w:rPr>
                <w:rFonts w:ascii="Times New Roman" w:hAnsi="Times New Roman" w:cs="Times New Roman"/>
                <w:b/>
              </w:rPr>
              <w:fldChar w:fldCharType="end"/>
            </w:r>
          </w:p>
        </w:tc>
        <w:tc>
          <w:tcPr>
            <w:tcW w:w="1692" w:type="dxa"/>
            <w:tcBorders>
              <w:top w:val="single" w:sz="4" w:space="0" w:color="auto"/>
              <w:left w:val="single" w:sz="4" w:space="0" w:color="auto"/>
              <w:bottom w:val="single" w:sz="4" w:space="0" w:color="auto"/>
              <w:right w:val="single" w:sz="4" w:space="0" w:color="auto"/>
            </w:tcBorders>
            <w:vAlign w:val="center"/>
            <w:hideMark/>
          </w:tcPr>
          <w:p w:rsidR="00CA2F52" w:rsidRDefault="00CA2F52">
            <w:pPr>
              <w:pStyle w:val="BodyText"/>
              <w:jc w:val="center"/>
              <w:rPr>
                <w:rFonts w:ascii="Times New Roman" w:hAnsi="Times New Roman" w:cs="Times New Roman"/>
              </w:rPr>
            </w:pPr>
            <w:r>
              <w:rPr>
                <w:rFonts w:ascii="Times New Roman" w:hAnsi="Times New Roman" w:cs="Times New Roman"/>
                <w:b/>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393599">
              <w:rPr>
                <w:rFonts w:ascii="Times New Roman" w:hAnsi="Times New Roman" w:cs="Times New Roman"/>
                <w:b/>
              </w:rPr>
            </w:r>
            <w:r w:rsidR="00393599">
              <w:rPr>
                <w:rFonts w:ascii="Times New Roman" w:hAnsi="Times New Roman" w:cs="Times New Roman"/>
                <w:b/>
              </w:rPr>
              <w:fldChar w:fldCharType="separate"/>
            </w:r>
            <w:r>
              <w:rPr>
                <w:rFonts w:ascii="Times New Roman" w:hAnsi="Times New Roman" w:cs="Times New Roman"/>
                <w:b/>
              </w:rPr>
              <w:fldChar w:fldCharType="end"/>
            </w:r>
          </w:p>
        </w:tc>
      </w:tr>
      <w:tr w:rsidR="00CA2F52" w:rsidTr="00CA2F52">
        <w:trPr>
          <w:trHeight w:val="458"/>
          <w:jc w:val="center"/>
        </w:trPr>
        <w:tc>
          <w:tcPr>
            <w:tcW w:w="946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A2F52" w:rsidRDefault="00CA2F52">
            <w:pPr>
              <w:spacing w:before="120"/>
              <w:rPr>
                <w:b/>
                <w:sz w:val="22"/>
                <w:szCs w:val="22"/>
              </w:rPr>
            </w:pPr>
            <w:r>
              <w:rPr>
                <w:b/>
                <w:sz w:val="22"/>
                <w:szCs w:val="22"/>
              </w:rPr>
              <w:t>1a. If yes, in the space below, please cite any specific legal authority:</w:t>
            </w:r>
          </w:p>
        </w:tc>
      </w:tr>
      <w:tr w:rsidR="00CA2F52" w:rsidTr="00CA2F52">
        <w:trPr>
          <w:trHeight w:val="1578"/>
          <w:jc w:val="center"/>
        </w:trPr>
        <w:tc>
          <w:tcPr>
            <w:tcW w:w="9468" w:type="dxa"/>
            <w:gridSpan w:val="3"/>
            <w:tcBorders>
              <w:top w:val="single" w:sz="4" w:space="0" w:color="auto"/>
              <w:left w:val="single" w:sz="4" w:space="0" w:color="auto"/>
              <w:bottom w:val="single" w:sz="4" w:space="0" w:color="auto"/>
              <w:right w:val="single" w:sz="4" w:space="0" w:color="auto"/>
            </w:tcBorders>
          </w:tcPr>
          <w:p w:rsidR="00CA2F52" w:rsidRDefault="00CA2F52">
            <w:pPr>
              <w:spacing w:before="120"/>
              <w:rPr>
                <w:sz w:val="22"/>
                <w:szCs w:val="22"/>
              </w:rPr>
            </w:pPr>
          </w:p>
          <w:p w:rsidR="00CA2F52" w:rsidRDefault="00CA2F52">
            <w:pPr>
              <w:spacing w:before="120"/>
              <w:rPr>
                <w:sz w:val="22"/>
                <w:szCs w:val="22"/>
              </w:rPr>
            </w:pPr>
          </w:p>
          <w:p w:rsidR="00CA2F52" w:rsidRDefault="00CA2F52">
            <w:pPr>
              <w:spacing w:before="120"/>
              <w:rPr>
                <w:sz w:val="22"/>
                <w:szCs w:val="22"/>
              </w:rPr>
            </w:pPr>
          </w:p>
        </w:tc>
      </w:tr>
    </w:tbl>
    <w:p w:rsidR="00CA2F52" w:rsidRDefault="00CA2F52" w:rsidP="00CA2F52">
      <w:pPr>
        <w:spacing w:after="120"/>
        <w:rPr>
          <w:i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6505"/>
        <w:gridCol w:w="1535"/>
        <w:gridCol w:w="1536"/>
      </w:tblGrid>
      <w:tr w:rsidR="00CA2F52" w:rsidTr="00CA2F52">
        <w:tc>
          <w:tcPr>
            <w:tcW w:w="650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pStyle w:val="BodyText"/>
              <w:jc w:val="center"/>
              <w:rPr>
                <w:rFonts w:ascii="Times New Roman" w:eastAsia="Calibri" w:hAnsi="Times New Roman" w:cs="Times New Roman"/>
                <w:b/>
                <w:szCs w:val="22"/>
              </w:rPr>
            </w:pPr>
            <w:r>
              <w:rPr>
                <w:rFonts w:ascii="Times New Roman" w:eastAsia="Calibri" w:hAnsi="Times New Roman" w:cs="Times New Roman"/>
                <w:b/>
                <w:szCs w:val="22"/>
              </w:rPr>
              <w:t>Question</w:t>
            </w:r>
          </w:p>
        </w:tc>
        <w:tc>
          <w:tcPr>
            <w:tcW w:w="15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pStyle w:val="BodyText"/>
              <w:jc w:val="center"/>
              <w:rPr>
                <w:rFonts w:ascii="Times New Roman" w:eastAsia="Calibri" w:hAnsi="Times New Roman" w:cs="Times New Roman"/>
                <w:b/>
                <w:szCs w:val="22"/>
              </w:rPr>
            </w:pPr>
            <w:r>
              <w:rPr>
                <w:rFonts w:ascii="Times New Roman" w:eastAsia="Calibri" w:hAnsi="Times New Roman" w:cs="Times New Roman"/>
                <w:b/>
                <w:szCs w:val="22"/>
              </w:rPr>
              <w:t>Yes</w:t>
            </w:r>
          </w:p>
        </w:tc>
        <w:tc>
          <w:tcPr>
            <w:tcW w:w="153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pStyle w:val="BodyText"/>
              <w:jc w:val="center"/>
              <w:rPr>
                <w:rFonts w:ascii="Times New Roman" w:eastAsia="Calibri" w:hAnsi="Times New Roman" w:cs="Times New Roman"/>
                <w:b/>
                <w:szCs w:val="22"/>
              </w:rPr>
            </w:pPr>
            <w:r>
              <w:rPr>
                <w:rFonts w:ascii="Times New Roman" w:eastAsia="Calibri" w:hAnsi="Times New Roman" w:cs="Times New Roman"/>
                <w:b/>
                <w:szCs w:val="22"/>
              </w:rPr>
              <w:t>No</w:t>
            </w:r>
          </w:p>
        </w:tc>
      </w:tr>
      <w:tr w:rsidR="00CA2F52" w:rsidTr="00CA2F52">
        <w:tc>
          <w:tcPr>
            <w:tcW w:w="6505" w:type="dxa"/>
            <w:tcBorders>
              <w:top w:val="single" w:sz="4" w:space="0" w:color="auto"/>
              <w:left w:val="single" w:sz="4" w:space="0" w:color="auto"/>
              <w:bottom w:val="single" w:sz="4" w:space="0" w:color="auto"/>
              <w:right w:val="single" w:sz="4" w:space="0" w:color="auto"/>
            </w:tcBorders>
            <w:hideMark/>
          </w:tcPr>
          <w:p w:rsidR="00CA2F52" w:rsidRDefault="00CA2F52" w:rsidP="00D164BC">
            <w:pPr>
              <w:widowControl/>
              <w:numPr>
                <w:ilvl w:val="0"/>
                <w:numId w:val="15"/>
              </w:numPr>
              <w:spacing w:after="120"/>
              <w:rPr>
                <w:rFonts w:eastAsia="Calibri"/>
                <w:b/>
                <w:iCs/>
                <w:color w:val="000000"/>
                <w:sz w:val="22"/>
                <w:szCs w:val="22"/>
              </w:rPr>
            </w:pPr>
            <w:r>
              <w:rPr>
                <w:rFonts w:eastAsia="Calibri"/>
                <w:b/>
                <w:sz w:val="22"/>
                <w:szCs w:val="22"/>
              </w:rPr>
              <w:t xml:space="preserve">In the annual period ending December 31, [YEAR], has your state or jurisdiction expended funds on Next Generation 911 programs? </w:t>
            </w:r>
            <w:r>
              <w:rPr>
                <w:rFonts w:eastAsia="Calibri"/>
                <w:i/>
                <w:sz w:val="22"/>
                <w:szCs w:val="22"/>
              </w:rPr>
              <w:t>Check one.</w:t>
            </w:r>
          </w:p>
        </w:tc>
        <w:tc>
          <w:tcPr>
            <w:tcW w:w="1535" w:type="dxa"/>
            <w:tcBorders>
              <w:top w:val="single" w:sz="4" w:space="0" w:color="auto"/>
              <w:left w:val="single" w:sz="4" w:space="0" w:color="auto"/>
              <w:bottom w:val="single" w:sz="4" w:space="0" w:color="auto"/>
              <w:right w:val="single" w:sz="4" w:space="0" w:color="auto"/>
            </w:tcBorders>
            <w:vAlign w:val="center"/>
            <w:hideMark/>
          </w:tcPr>
          <w:p w:rsidR="00CA2F52" w:rsidRDefault="00CA2F52">
            <w:pPr>
              <w:pStyle w:val="BodyText"/>
              <w:jc w:val="center"/>
              <w:rPr>
                <w:rFonts w:ascii="Times New Roman" w:eastAsia="Calibri" w:hAnsi="Times New Roman" w:cs="Times New Roman"/>
                <w:szCs w:val="22"/>
              </w:rPr>
            </w:pPr>
            <w:r>
              <w:rPr>
                <w:rFonts w:ascii="Times New Roman" w:eastAsia="Calibri" w:hAnsi="Times New Roman" w:cs="Times New Roman"/>
                <w:b/>
                <w:szCs w:val="22"/>
              </w:rPr>
              <w:fldChar w:fldCharType="begin">
                <w:ffData>
                  <w:name w:val="Check1"/>
                  <w:enabled/>
                  <w:calcOnExit w:val="0"/>
                  <w:checkBox>
                    <w:sizeAuto/>
                    <w:default w:val="0"/>
                  </w:checkBox>
                </w:ffData>
              </w:fldChar>
            </w:r>
            <w:r>
              <w:rPr>
                <w:rFonts w:ascii="Times New Roman" w:eastAsia="Calibri" w:hAnsi="Times New Roman" w:cs="Times New Roman"/>
                <w:szCs w:val="22"/>
              </w:rPr>
              <w:instrText xml:space="preserve"> FORMCHECKBOX </w:instrText>
            </w:r>
            <w:r w:rsidR="00393599">
              <w:rPr>
                <w:rFonts w:ascii="Times New Roman" w:eastAsia="Calibri" w:hAnsi="Times New Roman" w:cs="Times New Roman"/>
                <w:b/>
                <w:szCs w:val="22"/>
              </w:rPr>
            </w:r>
            <w:r w:rsidR="00393599">
              <w:rPr>
                <w:rFonts w:ascii="Times New Roman" w:eastAsia="Calibri" w:hAnsi="Times New Roman" w:cs="Times New Roman"/>
                <w:b/>
                <w:szCs w:val="22"/>
              </w:rPr>
              <w:fldChar w:fldCharType="separate"/>
            </w:r>
            <w:r>
              <w:rPr>
                <w:rFonts w:ascii="Times New Roman" w:eastAsia="Calibri" w:hAnsi="Times New Roman" w:cs="Times New Roman"/>
                <w:b/>
                <w:szCs w:val="22"/>
              </w:rPr>
              <w:fldChar w:fldCharType="end"/>
            </w:r>
          </w:p>
        </w:tc>
        <w:tc>
          <w:tcPr>
            <w:tcW w:w="1536" w:type="dxa"/>
            <w:tcBorders>
              <w:top w:val="single" w:sz="4" w:space="0" w:color="auto"/>
              <w:left w:val="single" w:sz="4" w:space="0" w:color="auto"/>
              <w:bottom w:val="single" w:sz="4" w:space="0" w:color="auto"/>
              <w:right w:val="single" w:sz="4" w:space="0" w:color="auto"/>
            </w:tcBorders>
            <w:vAlign w:val="center"/>
            <w:hideMark/>
          </w:tcPr>
          <w:p w:rsidR="00CA2F52" w:rsidRDefault="00CA2F52">
            <w:pPr>
              <w:pStyle w:val="BodyText"/>
              <w:jc w:val="center"/>
              <w:rPr>
                <w:rFonts w:ascii="Times New Roman" w:eastAsia="Calibri" w:hAnsi="Times New Roman" w:cs="Times New Roman"/>
                <w:iCs/>
                <w:color w:val="000000"/>
                <w:szCs w:val="22"/>
              </w:rPr>
            </w:pPr>
            <w:r>
              <w:rPr>
                <w:rFonts w:ascii="Times New Roman" w:eastAsia="Calibri" w:hAnsi="Times New Roman" w:cs="Times New Roman"/>
                <w:b/>
                <w:szCs w:val="22"/>
              </w:rPr>
              <w:fldChar w:fldCharType="begin">
                <w:ffData>
                  <w:name w:val="Check1"/>
                  <w:enabled/>
                  <w:calcOnExit w:val="0"/>
                  <w:checkBox>
                    <w:sizeAuto/>
                    <w:default w:val="0"/>
                  </w:checkBox>
                </w:ffData>
              </w:fldChar>
            </w:r>
            <w:r>
              <w:rPr>
                <w:rFonts w:ascii="Times New Roman" w:eastAsia="Calibri" w:hAnsi="Times New Roman" w:cs="Times New Roman"/>
                <w:szCs w:val="22"/>
              </w:rPr>
              <w:instrText xml:space="preserve"> FORMCHECKBOX </w:instrText>
            </w:r>
            <w:r w:rsidR="00393599">
              <w:rPr>
                <w:rFonts w:ascii="Times New Roman" w:eastAsia="Calibri" w:hAnsi="Times New Roman" w:cs="Times New Roman"/>
                <w:b/>
                <w:szCs w:val="22"/>
              </w:rPr>
            </w:r>
            <w:r w:rsidR="00393599">
              <w:rPr>
                <w:rFonts w:ascii="Times New Roman" w:eastAsia="Calibri" w:hAnsi="Times New Roman" w:cs="Times New Roman"/>
                <w:b/>
                <w:szCs w:val="22"/>
              </w:rPr>
              <w:fldChar w:fldCharType="separate"/>
            </w:r>
            <w:r>
              <w:rPr>
                <w:rFonts w:ascii="Times New Roman" w:eastAsia="Calibri" w:hAnsi="Times New Roman" w:cs="Times New Roman"/>
                <w:b/>
                <w:szCs w:val="22"/>
              </w:rPr>
              <w:fldChar w:fldCharType="end"/>
            </w:r>
          </w:p>
        </w:tc>
      </w:tr>
      <w:tr w:rsidR="00CA2F52" w:rsidTr="00CA2F52">
        <w:tc>
          <w:tcPr>
            <w:tcW w:w="9576" w:type="dxa"/>
            <w:gridSpan w:val="3"/>
            <w:tcBorders>
              <w:top w:val="single" w:sz="4" w:space="0" w:color="auto"/>
              <w:left w:val="single" w:sz="4" w:space="0" w:color="auto"/>
              <w:bottom w:val="single" w:sz="4" w:space="0" w:color="auto"/>
              <w:right w:val="single" w:sz="4" w:space="0" w:color="auto"/>
            </w:tcBorders>
            <w:hideMark/>
          </w:tcPr>
          <w:p w:rsidR="00CA2F52" w:rsidRDefault="00CA2F52">
            <w:pPr>
              <w:spacing w:after="120"/>
              <w:rPr>
                <w:rFonts w:eastAsia="Calibri"/>
                <w:iCs/>
                <w:color w:val="000000"/>
                <w:sz w:val="22"/>
                <w:szCs w:val="22"/>
              </w:rPr>
            </w:pPr>
            <w:r>
              <w:rPr>
                <w:rFonts w:eastAsia="Calibri"/>
                <w:b/>
                <w:sz w:val="22"/>
                <w:szCs w:val="22"/>
              </w:rPr>
              <w:t>2a. If yes, in the space below, please enter the dollar amount that has been expended.</w:t>
            </w:r>
          </w:p>
        </w:tc>
      </w:tr>
      <w:tr w:rsidR="00CA2F52" w:rsidTr="00CA2F52">
        <w:trPr>
          <w:trHeight w:val="989"/>
        </w:trPr>
        <w:tc>
          <w:tcPr>
            <w:tcW w:w="9576" w:type="dxa"/>
            <w:gridSpan w:val="3"/>
            <w:tcBorders>
              <w:top w:val="single" w:sz="4" w:space="0" w:color="auto"/>
              <w:left w:val="single" w:sz="4" w:space="0" w:color="auto"/>
              <w:bottom w:val="single" w:sz="4" w:space="0" w:color="auto"/>
              <w:right w:val="single" w:sz="4" w:space="0" w:color="auto"/>
            </w:tcBorders>
          </w:tcPr>
          <w:p w:rsidR="00CA2F52" w:rsidRDefault="00CA2F52">
            <w:pPr>
              <w:spacing w:after="120"/>
              <w:rPr>
                <w:rFonts w:eastAsia="Calibri"/>
                <w:iCs/>
                <w:color w:val="000000"/>
                <w:sz w:val="22"/>
                <w:szCs w:val="22"/>
              </w:rPr>
            </w:pPr>
          </w:p>
        </w:tc>
      </w:tr>
    </w:tbl>
    <w:p w:rsidR="00CA2F52" w:rsidRDefault="00CA2F52" w:rsidP="00CA2F52">
      <w:pPr>
        <w:spacing w:after="120"/>
        <w:rPr>
          <w:iCs/>
          <w:color w:val="000000"/>
          <w:sz w:val="22"/>
          <w:szCs w:val="22"/>
        </w:rPr>
      </w:pPr>
    </w:p>
    <w:p w:rsidR="00CA2F52" w:rsidRDefault="00CA2F52" w:rsidP="00CA2F52">
      <w:pPr>
        <w:spacing w:after="120"/>
        <w:rPr>
          <w:iCs/>
          <w:color w:val="000000"/>
          <w:sz w:val="22"/>
          <w:szCs w:val="22"/>
        </w:rPr>
      </w:pPr>
    </w:p>
    <w:p w:rsidR="00CA2F52" w:rsidRDefault="00CA2F52" w:rsidP="00CA2F52">
      <w:pPr>
        <w:spacing w:after="120"/>
        <w:rPr>
          <w:iCs/>
          <w:color w:val="000000"/>
          <w:sz w:val="22"/>
          <w:szCs w:val="22"/>
        </w:rPr>
      </w:pPr>
    </w:p>
    <w:p w:rsidR="00CA2F52" w:rsidRDefault="00CA2F52" w:rsidP="00CA2F52">
      <w:pPr>
        <w:spacing w:after="120"/>
        <w:rPr>
          <w:iCs/>
          <w:color w:val="000000"/>
          <w:sz w:val="22"/>
          <w:szCs w:val="22"/>
        </w:rPr>
      </w:pPr>
    </w:p>
    <w:p w:rsidR="00CA2F52" w:rsidRDefault="00CA2F52" w:rsidP="00CA2F52">
      <w:pPr>
        <w:spacing w:after="120"/>
        <w:rPr>
          <w:iCs/>
          <w:color w:val="000000"/>
          <w:sz w:val="22"/>
          <w:szCs w:val="22"/>
        </w:rPr>
      </w:pPr>
    </w:p>
    <w:p w:rsidR="00CA2F52" w:rsidRDefault="00CA2F52" w:rsidP="00CA2F52">
      <w:pPr>
        <w:spacing w:after="200" w:line="276" w:lineRule="auto"/>
        <w:rPr>
          <w:iCs/>
          <w:color w:val="000000"/>
          <w:sz w:val="22"/>
          <w:szCs w:val="22"/>
        </w:rPr>
      </w:pPr>
      <w:r>
        <w:rPr>
          <w:iCs/>
          <w:snapToGrid w:val="0"/>
          <w:color w:val="000000"/>
          <w:sz w:val="22"/>
          <w:szCs w:val="22"/>
        </w:rPr>
        <w:br w:type="page"/>
      </w:r>
    </w:p>
    <w:p w:rsidR="00CA2F52" w:rsidRDefault="00CA2F52" w:rsidP="00CA2F52">
      <w:pPr>
        <w:spacing w:after="200" w:line="276" w:lineRule="auto"/>
        <w:rPr>
          <w:i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2202"/>
        <w:gridCol w:w="622"/>
        <w:gridCol w:w="653"/>
        <w:gridCol w:w="1532"/>
        <w:gridCol w:w="1586"/>
        <w:gridCol w:w="1620"/>
      </w:tblGrid>
      <w:tr w:rsidR="00CA2F52" w:rsidTr="00CA2F52">
        <w:tc>
          <w:tcPr>
            <w:tcW w:w="82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rsidP="00D164BC">
            <w:pPr>
              <w:widowControl/>
              <w:numPr>
                <w:ilvl w:val="0"/>
                <w:numId w:val="15"/>
              </w:numPr>
              <w:spacing w:after="120"/>
              <w:rPr>
                <w:rFonts w:eastAsia="Calibri"/>
                <w:b/>
                <w:iCs/>
                <w:color w:val="000000"/>
                <w:sz w:val="22"/>
                <w:szCs w:val="22"/>
              </w:rPr>
            </w:pPr>
            <w:r>
              <w:rPr>
                <w:rFonts w:eastAsia="Calibri"/>
                <w:b/>
                <w:iCs/>
                <w:color w:val="000000"/>
                <w:sz w:val="22"/>
                <w:szCs w:val="22"/>
              </w:rPr>
              <w:t>For the annual period ending December 31, [YEAR], please describe the type and number of NG911 Emergency Service IP Network(s) (</w:t>
            </w:r>
            <w:proofErr w:type="spellStart"/>
            <w:r>
              <w:rPr>
                <w:rFonts w:eastAsia="Calibri"/>
                <w:b/>
                <w:iCs/>
                <w:color w:val="000000"/>
                <w:sz w:val="22"/>
                <w:szCs w:val="22"/>
              </w:rPr>
              <w:t>ESInets</w:t>
            </w:r>
            <w:proofErr w:type="spellEnd"/>
            <w:r>
              <w:rPr>
                <w:rFonts w:eastAsia="Calibri"/>
                <w:b/>
                <w:iCs/>
                <w:color w:val="000000"/>
                <w:sz w:val="22"/>
                <w:szCs w:val="22"/>
              </w:rPr>
              <w:t xml:space="preserve">) that operated within your state. </w:t>
            </w:r>
          </w:p>
        </w:tc>
      </w:tr>
      <w:tr w:rsidR="00CA2F52" w:rsidTr="00CA2F52">
        <w:trPr>
          <w:trHeight w:val="820"/>
        </w:trPr>
        <w:tc>
          <w:tcPr>
            <w:tcW w:w="220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pStyle w:val="BodyText"/>
              <w:jc w:val="center"/>
              <w:rPr>
                <w:rFonts w:ascii="Times New Roman" w:eastAsia="Calibri" w:hAnsi="Times New Roman" w:cs="Times New Roman"/>
                <w:b/>
                <w:szCs w:val="22"/>
              </w:rPr>
            </w:pPr>
            <w:r>
              <w:rPr>
                <w:rFonts w:ascii="Times New Roman" w:eastAsia="Calibri" w:hAnsi="Times New Roman" w:cs="Times New Roman"/>
                <w:b/>
                <w:szCs w:val="22"/>
              </w:rPr>
              <w:t xml:space="preserve">Type of </w:t>
            </w:r>
            <w:proofErr w:type="spellStart"/>
            <w:r>
              <w:rPr>
                <w:rFonts w:ascii="Times New Roman" w:eastAsia="Calibri" w:hAnsi="Times New Roman" w:cs="Times New Roman"/>
                <w:b/>
                <w:szCs w:val="22"/>
              </w:rPr>
              <w:t>ESInet</w:t>
            </w:r>
            <w:proofErr w:type="spellEnd"/>
          </w:p>
        </w:tc>
        <w:tc>
          <w:tcPr>
            <w:tcW w:w="62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pStyle w:val="BodyText"/>
              <w:jc w:val="center"/>
              <w:rPr>
                <w:rFonts w:ascii="Times New Roman" w:eastAsia="Calibri" w:hAnsi="Times New Roman" w:cs="Times New Roman"/>
                <w:b/>
                <w:szCs w:val="22"/>
              </w:rPr>
            </w:pPr>
            <w:r>
              <w:rPr>
                <w:rFonts w:ascii="Times New Roman" w:eastAsia="Calibri" w:hAnsi="Times New Roman" w:cs="Times New Roman"/>
                <w:b/>
                <w:szCs w:val="22"/>
              </w:rPr>
              <w:t>Yes</w:t>
            </w:r>
          </w:p>
        </w:tc>
        <w:tc>
          <w:tcPr>
            <w:tcW w:w="65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pStyle w:val="BodyText"/>
              <w:jc w:val="center"/>
              <w:rPr>
                <w:rFonts w:ascii="Times New Roman" w:eastAsia="Calibri" w:hAnsi="Times New Roman" w:cs="Times New Roman"/>
                <w:b/>
                <w:szCs w:val="22"/>
              </w:rPr>
            </w:pPr>
            <w:r>
              <w:rPr>
                <w:rFonts w:ascii="Times New Roman" w:eastAsia="Calibri" w:hAnsi="Times New Roman" w:cs="Times New Roman"/>
                <w:b/>
                <w:szCs w:val="22"/>
              </w:rPr>
              <w:t>No</w:t>
            </w:r>
          </w:p>
        </w:tc>
        <w:tc>
          <w:tcPr>
            <w:tcW w:w="153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pStyle w:val="BodyText"/>
              <w:jc w:val="center"/>
              <w:rPr>
                <w:rFonts w:ascii="Times New Roman" w:eastAsia="Calibri" w:hAnsi="Times New Roman" w:cs="Times New Roman"/>
                <w:b/>
                <w:szCs w:val="22"/>
              </w:rPr>
            </w:pPr>
            <w:r>
              <w:rPr>
                <w:rFonts w:ascii="Times New Roman" w:eastAsia="Calibri" w:hAnsi="Times New Roman" w:cs="Times New Roman"/>
                <w:b/>
                <w:szCs w:val="22"/>
              </w:rPr>
              <w:t xml:space="preserve">If Yes, Total PSAPs Operating on the </w:t>
            </w:r>
            <w:proofErr w:type="spellStart"/>
            <w:r>
              <w:rPr>
                <w:rFonts w:ascii="Times New Roman" w:eastAsia="Calibri" w:hAnsi="Times New Roman" w:cs="Times New Roman"/>
                <w:b/>
                <w:szCs w:val="22"/>
              </w:rPr>
              <w:t>ESInet</w:t>
            </w:r>
            <w:proofErr w:type="spellEnd"/>
          </w:p>
        </w:tc>
        <w:tc>
          <w:tcPr>
            <w:tcW w:w="320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CA2F52" w:rsidRDefault="00CA2F52">
            <w:pPr>
              <w:pStyle w:val="BodyText"/>
              <w:jc w:val="center"/>
              <w:rPr>
                <w:rFonts w:ascii="Times New Roman" w:eastAsia="Calibri" w:hAnsi="Times New Roman" w:cs="Times New Roman"/>
                <w:b/>
                <w:szCs w:val="22"/>
              </w:rPr>
            </w:pPr>
            <w:r>
              <w:rPr>
                <w:rFonts w:ascii="Times New Roman" w:eastAsia="Calibri" w:hAnsi="Times New Roman" w:cs="Times New Roman"/>
                <w:b/>
                <w:szCs w:val="22"/>
              </w:rPr>
              <w:t xml:space="preserve">If Yes, does the type of </w:t>
            </w:r>
            <w:proofErr w:type="spellStart"/>
            <w:r>
              <w:rPr>
                <w:rFonts w:ascii="Times New Roman" w:eastAsia="Calibri" w:hAnsi="Times New Roman" w:cs="Times New Roman"/>
                <w:b/>
                <w:szCs w:val="22"/>
              </w:rPr>
              <w:t>ESInet</w:t>
            </w:r>
            <w:proofErr w:type="spellEnd"/>
            <w:r>
              <w:rPr>
                <w:rFonts w:ascii="Times New Roman" w:eastAsia="Calibri" w:hAnsi="Times New Roman" w:cs="Times New Roman"/>
                <w:b/>
                <w:szCs w:val="22"/>
              </w:rPr>
              <w:t xml:space="preserve"> interconnect with other state, regional or local </w:t>
            </w:r>
            <w:proofErr w:type="spellStart"/>
            <w:r>
              <w:rPr>
                <w:rFonts w:ascii="Times New Roman" w:eastAsia="Calibri" w:hAnsi="Times New Roman" w:cs="Times New Roman"/>
                <w:b/>
                <w:szCs w:val="22"/>
              </w:rPr>
              <w:t>ESInets</w:t>
            </w:r>
            <w:proofErr w:type="spellEnd"/>
            <w:r>
              <w:rPr>
                <w:rFonts w:ascii="Times New Roman" w:eastAsia="Calibri" w:hAnsi="Times New Roman" w:cs="Times New Roman"/>
                <w:b/>
                <w:szCs w:val="22"/>
              </w:rPr>
              <w:t>?</w:t>
            </w:r>
          </w:p>
        </w:tc>
      </w:tr>
      <w:tr w:rsidR="00CA2F52" w:rsidTr="00CA2F52">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2F52" w:rsidRDefault="00CA2F52">
            <w:pPr>
              <w:widowControl/>
              <w:snapToGrid/>
              <w:rPr>
                <w:rFonts w:ascii="Times New Roman" w:eastAsia="Calibri" w:hAnsi="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2F52" w:rsidRDefault="00CA2F52">
            <w:pPr>
              <w:widowControl/>
              <w:snapToGrid/>
              <w:rPr>
                <w:rFonts w:ascii="Times New Roman" w:eastAsia="Calibri" w:hAnsi="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2F52" w:rsidRDefault="00CA2F52">
            <w:pPr>
              <w:widowControl/>
              <w:snapToGrid/>
              <w:rPr>
                <w:rFonts w:ascii="Times New Roman" w:eastAsia="Calibri" w:hAnsi="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2F52" w:rsidRDefault="00CA2F52">
            <w:pPr>
              <w:widowControl/>
              <w:snapToGrid/>
              <w:rPr>
                <w:rFonts w:ascii="Times New Roman" w:eastAsia="Calibri" w:hAnsi="Times New Roman"/>
                <w:b/>
                <w:sz w:val="22"/>
                <w:szCs w:val="22"/>
              </w:rPr>
            </w:pPr>
          </w:p>
        </w:tc>
        <w:tc>
          <w:tcPr>
            <w:tcW w:w="1586" w:type="dxa"/>
            <w:tcBorders>
              <w:top w:val="single" w:sz="4" w:space="0" w:color="auto"/>
              <w:left w:val="single" w:sz="4" w:space="0" w:color="auto"/>
              <w:bottom w:val="single" w:sz="4" w:space="0" w:color="auto"/>
              <w:right w:val="single" w:sz="4" w:space="0" w:color="auto"/>
            </w:tcBorders>
            <w:shd w:val="clear" w:color="auto" w:fill="D9D9D9"/>
            <w:hideMark/>
          </w:tcPr>
          <w:p w:rsidR="00CA2F52" w:rsidRDefault="00CA2F52">
            <w:pPr>
              <w:pStyle w:val="BodyText"/>
              <w:jc w:val="center"/>
              <w:rPr>
                <w:rFonts w:ascii="Times New Roman" w:eastAsia="Calibri" w:hAnsi="Times New Roman" w:cs="Times New Roman"/>
                <w:b/>
                <w:szCs w:val="22"/>
              </w:rPr>
            </w:pPr>
            <w:r>
              <w:rPr>
                <w:rFonts w:ascii="Times New Roman" w:eastAsia="Calibri" w:hAnsi="Times New Roman" w:cs="Times New Roman"/>
                <w:b/>
                <w:szCs w:val="22"/>
              </w:rPr>
              <w:t>Yes</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pStyle w:val="BodyText"/>
              <w:jc w:val="center"/>
              <w:rPr>
                <w:rFonts w:ascii="Times New Roman" w:eastAsia="Calibri" w:hAnsi="Times New Roman" w:cs="Times New Roman"/>
                <w:b/>
                <w:szCs w:val="22"/>
              </w:rPr>
            </w:pPr>
            <w:r>
              <w:rPr>
                <w:rFonts w:ascii="Times New Roman" w:eastAsia="Calibri" w:hAnsi="Times New Roman" w:cs="Times New Roman"/>
                <w:b/>
                <w:szCs w:val="22"/>
              </w:rPr>
              <w:t>No</w:t>
            </w:r>
          </w:p>
        </w:tc>
      </w:tr>
      <w:tr w:rsidR="00CA2F52" w:rsidTr="00CA2F52">
        <w:tc>
          <w:tcPr>
            <w:tcW w:w="2202" w:type="dxa"/>
            <w:tcBorders>
              <w:top w:val="single" w:sz="4" w:space="0" w:color="auto"/>
              <w:left w:val="single" w:sz="4" w:space="0" w:color="auto"/>
              <w:bottom w:val="single" w:sz="4" w:space="0" w:color="auto"/>
              <w:right w:val="single" w:sz="4" w:space="0" w:color="auto"/>
            </w:tcBorders>
            <w:vAlign w:val="center"/>
            <w:hideMark/>
          </w:tcPr>
          <w:p w:rsidR="00CA2F52" w:rsidRDefault="00CA2F52" w:rsidP="00D164BC">
            <w:pPr>
              <w:pStyle w:val="ListParagraph"/>
              <w:numPr>
                <w:ilvl w:val="0"/>
                <w:numId w:val="16"/>
              </w:numPr>
              <w:spacing w:after="200" w:line="276" w:lineRule="auto"/>
              <w:rPr>
                <w:rFonts w:eastAsia="Calibri"/>
                <w:iCs/>
                <w:color w:val="000000"/>
                <w:sz w:val="22"/>
                <w:szCs w:val="22"/>
              </w:rPr>
            </w:pPr>
            <w:r>
              <w:rPr>
                <w:rFonts w:eastAsia="Calibri"/>
                <w:iCs/>
                <w:color w:val="000000"/>
                <w:sz w:val="22"/>
                <w:szCs w:val="22"/>
              </w:rPr>
              <w:t xml:space="preserve">A single, state-wide </w:t>
            </w:r>
            <w:proofErr w:type="spellStart"/>
            <w:r>
              <w:rPr>
                <w:rFonts w:eastAsia="Calibri"/>
                <w:iCs/>
                <w:color w:val="000000"/>
                <w:sz w:val="22"/>
                <w:szCs w:val="22"/>
              </w:rPr>
              <w:t>ESInet</w:t>
            </w:r>
            <w:proofErr w:type="spellEnd"/>
          </w:p>
        </w:tc>
        <w:tc>
          <w:tcPr>
            <w:tcW w:w="622" w:type="dxa"/>
            <w:tcBorders>
              <w:top w:val="single" w:sz="4" w:space="0" w:color="auto"/>
              <w:left w:val="single" w:sz="4" w:space="0" w:color="auto"/>
              <w:bottom w:val="single" w:sz="4" w:space="0" w:color="auto"/>
              <w:right w:val="single" w:sz="4" w:space="0" w:color="auto"/>
            </w:tcBorders>
            <w:vAlign w:val="center"/>
            <w:hideMark/>
          </w:tcPr>
          <w:p w:rsidR="00CA2F52" w:rsidRDefault="00CA2F52">
            <w:pPr>
              <w:pStyle w:val="BodyText"/>
              <w:jc w:val="center"/>
              <w:rPr>
                <w:rFonts w:ascii="Times New Roman" w:eastAsia="Calibri" w:hAnsi="Times New Roman" w:cs="Times New Roman"/>
                <w:iCs/>
                <w:color w:val="000000"/>
                <w:szCs w:val="22"/>
              </w:rPr>
            </w:pPr>
            <w:r>
              <w:rPr>
                <w:rFonts w:ascii="Times New Roman" w:eastAsia="Calibri" w:hAnsi="Times New Roman" w:cs="Times New Roman"/>
                <w:b/>
                <w:szCs w:val="22"/>
              </w:rPr>
              <w:fldChar w:fldCharType="begin">
                <w:ffData>
                  <w:name w:val="Check1"/>
                  <w:enabled/>
                  <w:calcOnExit w:val="0"/>
                  <w:checkBox>
                    <w:sizeAuto/>
                    <w:default w:val="0"/>
                  </w:checkBox>
                </w:ffData>
              </w:fldChar>
            </w:r>
            <w:r>
              <w:rPr>
                <w:rFonts w:ascii="Times New Roman" w:eastAsia="Calibri" w:hAnsi="Times New Roman" w:cs="Times New Roman"/>
                <w:szCs w:val="22"/>
              </w:rPr>
              <w:instrText xml:space="preserve"> FORMCHECKBOX </w:instrText>
            </w:r>
            <w:r w:rsidR="00393599">
              <w:rPr>
                <w:rFonts w:ascii="Times New Roman" w:eastAsia="Calibri" w:hAnsi="Times New Roman" w:cs="Times New Roman"/>
                <w:b/>
                <w:szCs w:val="22"/>
              </w:rPr>
            </w:r>
            <w:r w:rsidR="00393599">
              <w:rPr>
                <w:rFonts w:ascii="Times New Roman" w:eastAsia="Calibri" w:hAnsi="Times New Roman" w:cs="Times New Roman"/>
                <w:b/>
                <w:szCs w:val="22"/>
              </w:rPr>
              <w:fldChar w:fldCharType="separate"/>
            </w:r>
            <w:r>
              <w:rPr>
                <w:rFonts w:ascii="Times New Roman" w:eastAsia="Calibri" w:hAnsi="Times New Roman" w:cs="Times New Roman"/>
                <w:b/>
                <w:szCs w:val="22"/>
              </w:rPr>
              <w:fldChar w:fldCharType="end"/>
            </w:r>
          </w:p>
        </w:tc>
        <w:tc>
          <w:tcPr>
            <w:tcW w:w="653" w:type="dxa"/>
            <w:tcBorders>
              <w:top w:val="single" w:sz="4" w:space="0" w:color="auto"/>
              <w:left w:val="single" w:sz="4" w:space="0" w:color="auto"/>
              <w:bottom w:val="single" w:sz="4" w:space="0" w:color="auto"/>
              <w:right w:val="single" w:sz="4" w:space="0" w:color="auto"/>
            </w:tcBorders>
            <w:vAlign w:val="center"/>
            <w:hideMark/>
          </w:tcPr>
          <w:p w:rsidR="00CA2F52" w:rsidRDefault="00CA2F52">
            <w:pPr>
              <w:pStyle w:val="BodyText"/>
              <w:jc w:val="center"/>
              <w:rPr>
                <w:rFonts w:ascii="Times New Roman" w:eastAsia="Calibri" w:hAnsi="Times New Roman" w:cs="Times New Roman"/>
                <w:iCs/>
                <w:color w:val="000000"/>
                <w:szCs w:val="22"/>
              </w:rPr>
            </w:pPr>
            <w:r>
              <w:rPr>
                <w:rFonts w:ascii="Times New Roman" w:eastAsia="Calibri" w:hAnsi="Times New Roman" w:cs="Times New Roman"/>
                <w:b/>
                <w:szCs w:val="22"/>
              </w:rPr>
              <w:fldChar w:fldCharType="begin">
                <w:ffData>
                  <w:name w:val="Check1"/>
                  <w:enabled/>
                  <w:calcOnExit w:val="0"/>
                  <w:checkBox>
                    <w:sizeAuto/>
                    <w:default w:val="0"/>
                  </w:checkBox>
                </w:ffData>
              </w:fldChar>
            </w:r>
            <w:r>
              <w:rPr>
                <w:rFonts w:ascii="Times New Roman" w:eastAsia="Calibri" w:hAnsi="Times New Roman" w:cs="Times New Roman"/>
                <w:szCs w:val="22"/>
              </w:rPr>
              <w:instrText xml:space="preserve"> FORMCHECKBOX </w:instrText>
            </w:r>
            <w:r w:rsidR="00393599">
              <w:rPr>
                <w:rFonts w:ascii="Times New Roman" w:eastAsia="Calibri" w:hAnsi="Times New Roman" w:cs="Times New Roman"/>
                <w:b/>
                <w:szCs w:val="22"/>
              </w:rPr>
            </w:r>
            <w:r w:rsidR="00393599">
              <w:rPr>
                <w:rFonts w:ascii="Times New Roman" w:eastAsia="Calibri" w:hAnsi="Times New Roman" w:cs="Times New Roman"/>
                <w:b/>
                <w:szCs w:val="22"/>
              </w:rPr>
              <w:fldChar w:fldCharType="separate"/>
            </w:r>
            <w:r>
              <w:rPr>
                <w:rFonts w:ascii="Times New Roman" w:eastAsia="Calibri" w:hAnsi="Times New Roman" w:cs="Times New Roman"/>
                <w:b/>
                <w:szCs w:val="22"/>
              </w:rPr>
              <w:fldChar w:fldCharType="end"/>
            </w:r>
          </w:p>
        </w:tc>
        <w:tc>
          <w:tcPr>
            <w:tcW w:w="1532" w:type="dxa"/>
            <w:tcBorders>
              <w:top w:val="single" w:sz="4" w:space="0" w:color="auto"/>
              <w:left w:val="single" w:sz="4" w:space="0" w:color="auto"/>
              <w:bottom w:val="single" w:sz="4" w:space="0" w:color="auto"/>
              <w:right w:val="single" w:sz="4" w:space="0" w:color="auto"/>
            </w:tcBorders>
          </w:tcPr>
          <w:p w:rsidR="00CA2F52" w:rsidRDefault="00CA2F52">
            <w:pPr>
              <w:spacing w:after="200" w:line="276" w:lineRule="auto"/>
              <w:jc w:val="center"/>
              <w:rPr>
                <w:rFonts w:eastAsia="Calibri"/>
                <w:iCs/>
                <w:color w:val="000000"/>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hideMark/>
          </w:tcPr>
          <w:p w:rsidR="00CA2F52" w:rsidRDefault="00CA2F52">
            <w:pPr>
              <w:pStyle w:val="BodyText"/>
              <w:jc w:val="center"/>
              <w:rPr>
                <w:rFonts w:ascii="Times New Roman" w:eastAsia="Calibri" w:hAnsi="Times New Roman" w:cs="Times New Roman"/>
                <w:iCs/>
                <w:color w:val="000000"/>
                <w:szCs w:val="22"/>
              </w:rPr>
            </w:pPr>
            <w:r>
              <w:rPr>
                <w:rFonts w:ascii="Times New Roman" w:eastAsia="Calibri" w:hAnsi="Times New Roman" w:cs="Times New Roman"/>
                <w:b/>
                <w:szCs w:val="22"/>
              </w:rPr>
              <w:fldChar w:fldCharType="begin">
                <w:ffData>
                  <w:name w:val="Check1"/>
                  <w:enabled/>
                  <w:calcOnExit w:val="0"/>
                  <w:checkBox>
                    <w:sizeAuto/>
                    <w:default w:val="0"/>
                  </w:checkBox>
                </w:ffData>
              </w:fldChar>
            </w:r>
            <w:r>
              <w:rPr>
                <w:rFonts w:ascii="Times New Roman" w:eastAsia="Calibri" w:hAnsi="Times New Roman" w:cs="Times New Roman"/>
                <w:szCs w:val="22"/>
              </w:rPr>
              <w:instrText xml:space="preserve"> FORMCHECKBOX </w:instrText>
            </w:r>
            <w:r w:rsidR="00393599">
              <w:rPr>
                <w:rFonts w:ascii="Times New Roman" w:eastAsia="Calibri" w:hAnsi="Times New Roman" w:cs="Times New Roman"/>
                <w:b/>
                <w:szCs w:val="22"/>
              </w:rPr>
            </w:r>
            <w:r w:rsidR="00393599">
              <w:rPr>
                <w:rFonts w:ascii="Times New Roman" w:eastAsia="Calibri" w:hAnsi="Times New Roman" w:cs="Times New Roman"/>
                <w:b/>
                <w:szCs w:val="22"/>
              </w:rPr>
              <w:fldChar w:fldCharType="separate"/>
            </w:r>
            <w:r>
              <w:rPr>
                <w:rFonts w:ascii="Times New Roman" w:eastAsia="Calibri" w:hAnsi="Times New Roman" w:cs="Times New Roman"/>
                <w:b/>
                <w:szCs w:val="22"/>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hideMark/>
          </w:tcPr>
          <w:p w:rsidR="00CA2F52" w:rsidRDefault="00CA2F52">
            <w:pPr>
              <w:pStyle w:val="BodyText"/>
              <w:jc w:val="center"/>
              <w:rPr>
                <w:rFonts w:ascii="Times New Roman" w:eastAsia="Calibri" w:hAnsi="Times New Roman" w:cs="Times New Roman"/>
                <w:iCs/>
                <w:color w:val="000000"/>
                <w:szCs w:val="22"/>
              </w:rPr>
            </w:pPr>
            <w:r>
              <w:rPr>
                <w:rFonts w:ascii="Times New Roman" w:eastAsia="Calibri" w:hAnsi="Times New Roman" w:cs="Times New Roman"/>
                <w:b/>
                <w:szCs w:val="22"/>
              </w:rPr>
              <w:fldChar w:fldCharType="begin">
                <w:ffData>
                  <w:name w:val="Check1"/>
                  <w:enabled/>
                  <w:calcOnExit w:val="0"/>
                  <w:checkBox>
                    <w:sizeAuto/>
                    <w:default w:val="0"/>
                  </w:checkBox>
                </w:ffData>
              </w:fldChar>
            </w:r>
            <w:r>
              <w:rPr>
                <w:rFonts w:ascii="Times New Roman" w:eastAsia="Calibri" w:hAnsi="Times New Roman" w:cs="Times New Roman"/>
                <w:szCs w:val="22"/>
              </w:rPr>
              <w:instrText xml:space="preserve"> FORMCHECKBOX </w:instrText>
            </w:r>
            <w:r w:rsidR="00393599">
              <w:rPr>
                <w:rFonts w:ascii="Times New Roman" w:eastAsia="Calibri" w:hAnsi="Times New Roman" w:cs="Times New Roman"/>
                <w:b/>
                <w:szCs w:val="22"/>
              </w:rPr>
            </w:r>
            <w:r w:rsidR="00393599">
              <w:rPr>
                <w:rFonts w:ascii="Times New Roman" w:eastAsia="Calibri" w:hAnsi="Times New Roman" w:cs="Times New Roman"/>
                <w:b/>
                <w:szCs w:val="22"/>
              </w:rPr>
              <w:fldChar w:fldCharType="separate"/>
            </w:r>
            <w:r>
              <w:rPr>
                <w:rFonts w:ascii="Times New Roman" w:eastAsia="Calibri" w:hAnsi="Times New Roman" w:cs="Times New Roman"/>
                <w:b/>
                <w:szCs w:val="22"/>
              </w:rPr>
              <w:fldChar w:fldCharType="end"/>
            </w:r>
          </w:p>
        </w:tc>
      </w:tr>
      <w:tr w:rsidR="00CA2F52" w:rsidTr="00CA2F52">
        <w:tc>
          <w:tcPr>
            <w:tcW w:w="2202" w:type="dxa"/>
            <w:tcBorders>
              <w:top w:val="single" w:sz="4" w:space="0" w:color="auto"/>
              <w:left w:val="single" w:sz="4" w:space="0" w:color="auto"/>
              <w:bottom w:val="single" w:sz="4" w:space="0" w:color="auto"/>
              <w:right w:val="single" w:sz="4" w:space="0" w:color="auto"/>
            </w:tcBorders>
            <w:vAlign w:val="center"/>
            <w:hideMark/>
          </w:tcPr>
          <w:p w:rsidR="00CA2F52" w:rsidRDefault="00CA2F52" w:rsidP="00D164BC">
            <w:pPr>
              <w:pStyle w:val="ListParagraph"/>
              <w:numPr>
                <w:ilvl w:val="0"/>
                <w:numId w:val="16"/>
              </w:numPr>
              <w:spacing w:after="200" w:line="276" w:lineRule="auto"/>
              <w:rPr>
                <w:rFonts w:eastAsia="Calibri"/>
                <w:iCs/>
                <w:color w:val="000000"/>
                <w:sz w:val="22"/>
                <w:szCs w:val="22"/>
              </w:rPr>
            </w:pPr>
            <w:r>
              <w:rPr>
                <w:rFonts w:eastAsia="Calibri"/>
                <w:iCs/>
                <w:color w:val="000000"/>
                <w:sz w:val="22"/>
                <w:szCs w:val="22"/>
              </w:rPr>
              <w:t>Local (</w:t>
            </w:r>
            <w:r>
              <w:rPr>
                <w:rFonts w:eastAsia="Calibri"/>
                <w:i/>
                <w:iCs/>
                <w:color w:val="000000"/>
                <w:sz w:val="22"/>
                <w:szCs w:val="22"/>
              </w:rPr>
              <w:t>e.g.</w:t>
            </w:r>
            <w:r>
              <w:rPr>
                <w:rFonts w:eastAsia="Calibri"/>
                <w:iCs/>
                <w:color w:val="000000"/>
                <w:sz w:val="22"/>
                <w:szCs w:val="22"/>
              </w:rPr>
              <w:t xml:space="preserve">, county) </w:t>
            </w:r>
            <w:proofErr w:type="spellStart"/>
            <w:r>
              <w:rPr>
                <w:rFonts w:eastAsia="Calibri"/>
                <w:iCs/>
                <w:color w:val="000000"/>
                <w:sz w:val="22"/>
                <w:szCs w:val="22"/>
              </w:rPr>
              <w:t>ESInet</w:t>
            </w:r>
            <w:proofErr w:type="spellEnd"/>
          </w:p>
        </w:tc>
        <w:tc>
          <w:tcPr>
            <w:tcW w:w="622" w:type="dxa"/>
            <w:tcBorders>
              <w:top w:val="single" w:sz="4" w:space="0" w:color="auto"/>
              <w:left w:val="single" w:sz="4" w:space="0" w:color="auto"/>
              <w:bottom w:val="single" w:sz="4" w:space="0" w:color="auto"/>
              <w:right w:val="single" w:sz="4" w:space="0" w:color="auto"/>
            </w:tcBorders>
            <w:vAlign w:val="center"/>
            <w:hideMark/>
          </w:tcPr>
          <w:p w:rsidR="00CA2F52" w:rsidRDefault="00CA2F52">
            <w:pPr>
              <w:pStyle w:val="BodyText"/>
              <w:jc w:val="center"/>
              <w:rPr>
                <w:rFonts w:ascii="Times New Roman" w:eastAsia="Calibri" w:hAnsi="Times New Roman" w:cs="Times New Roman"/>
                <w:iCs/>
                <w:color w:val="000000"/>
                <w:szCs w:val="22"/>
              </w:rPr>
            </w:pPr>
            <w:r>
              <w:rPr>
                <w:rFonts w:ascii="Times New Roman" w:eastAsia="Calibri" w:hAnsi="Times New Roman" w:cs="Times New Roman"/>
                <w:b/>
                <w:szCs w:val="22"/>
              </w:rPr>
              <w:fldChar w:fldCharType="begin">
                <w:ffData>
                  <w:name w:val="Check1"/>
                  <w:enabled/>
                  <w:calcOnExit w:val="0"/>
                  <w:checkBox>
                    <w:sizeAuto/>
                    <w:default w:val="0"/>
                  </w:checkBox>
                </w:ffData>
              </w:fldChar>
            </w:r>
            <w:r>
              <w:rPr>
                <w:rFonts w:ascii="Times New Roman" w:eastAsia="Calibri" w:hAnsi="Times New Roman" w:cs="Times New Roman"/>
                <w:szCs w:val="22"/>
              </w:rPr>
              <w:instrText xml:space="preserve"> FORMCHECKBOX </w:instrText>
            </w:r>
            <w:r w:rsidR="00393599">
              <w:rPr>
                <w:rFonts w:ascii="Times New Roman" w:eastAsia="Calibri" w:hAnsi="Times New Roman" w:cs="Times New Roman"/>
                <w:b/>
                <w:szCs w:val="22"/>
              </w:rPr>
            </w:r>
            <w:r w:rsidR="00393599">
              <w:rPr>
                <w:rFonts w:ascii="Times New Roman" w:eastAsia="Calibri" w:hAnsi="Times New Roman" w:cs="Times New Roman"/>
                <w:b/>
                <w:szCs w:val="22"/>
              </w:rPr>
              <w:fldChar w:fldCharType="separate"/>
            </w:r>
            <w:r>
              <w:rPr>
                <w:rFonts w:ascii="Times New Roman" w:eastAsia="Calibri" w:hAnsi="Times New Roman" w:cs="Times New Roman"/>
                <w:b/>
                <w:szCs w:val="22"/>
              </w:rPr>
              <w:fldChar w:fldCharType="end"/>
            </w:r>
          </w:p>
        </w:tc>
        <w:tc>
          <w:tcPr>
            <w:tcW w:w="653" w:type="dxa"/>
            <w:tcBorders>
              <w:top w:val="single" w:sz="4" w:space="0" w:color="auto"/>
              <w:left w:val="single" w:sz="4" w:space="0" w:color="auto"/>
              <w:bottom w:val="single" w:sz="4" w:space="0" w:color="auto"/>
              <w:right w:val="single" w:sz="4" w:space="0" w:color="auto"/>
            </w:tcBorders>
            <w:vAlign w:val="center"/>
            <w:hideMark/>
          </w:tcPr>
          <w:p w:rsidR="00CA2F52" w:rsidRDefault="00CA2F52">
            <w:pPr>
              <w:pStyle w:val="BodyText"/>
              <w:jc w:val="center"/>
              <w:rPr>
                <w:rFonts w:ascii="Times New Roman" w:eastAsia="Calibri" w:hAnsi="Times New Roman" w:cs="Times New Roman"/>
                <w:iCs/>
                <w:color w:val="000000"/>
                <w:szCs w:val="22"/>
              </w:rPr>
            </w:pPr>
            <w:r>
              <w:rPr>
                <w:rFonts w:ascii="Times New Roman" w:eastAsia="Calibri" w:hAnsi="Times New Roman" w:cs="Times New Roman"/>
                <w:b/>
                <w:szCs w:val="22"/>
              </w:rPr>
              <w:fldChar w:fldCharType="begin">
                <w:ffData>
                  <w:name w:val="Check1"/>
                  <w:enabled/>
                  <w:calcOnExit w:val="0"/>
                  <w:checkBox>
                    <w:sizeAuto/>
                    <w:default w:val="0"/>
                  </w:checkBox>
                </w:ffData>
              </w:fldChar>
            </w:r>
            <w:r>
              <w:rPr>
                <w:rFonts w:ascii="Times New Roman" w:eastAsia="Calibri" w:hAnsi="Times New Roman" w:cs="Times New Roman"/>
                <w:szCs w:val="22"/>
              </w:rPr>
              <w:instrText xml:space="preserve"> FORMCHECKBOX </w:instrText>
            </w:r>
            <w:r w:rsidR="00393599">
              <w:rPr>
                <w:rFonts w:ascii="Times New Roman" w:eastAsia="Calibri" w:hAnsi="Times New Roman" w:cs="Times New Roman"/>
                <w:b/>
                <w:szCs w:val="22"/>
              </w:rPr>
            </w:r>
            <w:r w:rsidR="00393599">
              <w:rPr>
                <w:rFonts w:ascii="Times New Roman" w:eastAsia="Calibri" w:hAnsi="Times New Roman" w:cs="Times New Roman"/>
                <w:b/>
                <w:szCs w:val="22"/>
              </w:rPr>
              <w:fldChar w:fldCharType="separate"/>
            </w:r>
            <w:r>
              <w:rPr>
                <w:rFonts w:ascii="Times New Roman" w:eastAsia="Calibri" w:hAnsi="Times New Roman" w:cs="Times New Roman"/>
                <w:b/>
                <w:szCs w:val="22"/>
              </w:rPr>
              <w:fldChar w:fldCharType="end"/>
            </w:r>
          </w:p>
        </w:tc>
        <w:tc>
          <w:tcPr>
            <w:tcW w:w="1532" w:type="dxa"/>
            <w:tcBorders>
              <w:top w:val="single" w:sz="4" w:space="0" w:color="auto"/>
              <w:left w:val="single" w:sz="4" w:space="0" w:color="auto"/>
              <w:bottom w:val="single" w:sz="4" w:space="0" w:color="auto"/>
              <w:right w:val="single" w:sz="4" w:space="0" w:color="auto"/>
            </w:tcBorders>
          </w:tcPr>
          <w:p w:rsidR="00CA2F52" w:rsidRDefault="00CA2F52">
            <w:pPr>
              <w:spacing w:after="200" w:line="276" w:lineRule="auto"/>
              <w:jc w:val="center"/>
              <w:rPr>
                <w:rFonts w:eastAsia="Calibri"/>
                <w:iCs/>
                <w:color w:val="000000"/>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hideMark/>
          </w:tcPr>
          <w:p w:rsidR="00CA2F52" w:rsidRDefault="00CA2F52">
            <w:pPr>
              <w:pStyle w:val="BodyText"/>
              <w:jc w:val="center"/>
              <w:rPr>
                <w:rFonts w:ascii="Times New Roman" w:eastAsia="Calibri" w:hAnsi="Times New Roman" w:cs="Times New Roman"/>
                <w:iCs/>
                <w:color w:val="000000"/>
                <w:szCs w:val="22"/>
              </w:rPr>
            </w:pPr>
            <w:r>
              <w:rPr>
                <w:rFonts w:ascii="Times New Roman" w:eastAsia="Calibri" w:hAnsi="Times New Roman" w:cs="Times New Roman"/>
                <w:b/>
                <w:szCs w:val="22"/>
              </w:rPr>
              <w:fldChar w:fldCharType="begin">
                <w:ffData>
                  <w:name w:val="Check1"/>
                  <w:enabled/>
                  <w:calcOnExit w:val="0"/>
                  <w:checkBox>
                    <w:sizeAuto/>
                    <w:default w:val="0"/>
                  </w:checkBox>
                </w:ffData>
              </w:fldChar>
            </w:r>
            <w:r>
              <w:rPr>
                <w:rFonts w:ascii="Times New Roman" w:eastAsia="Calibri" w:hAnsi="Times New Roman" w:cs="Times New Roman"/>
                <w:szCs w:val="22"/>
              </w:rPr>
              <w:instrText xml:space="preserve"> FORMCHECKBOX </w:instrText>
            </w:r>
            <w:r w:rsidR="00393599">
              <w:rPr>
                <w:rFonts w:ascii="Times New Roman" w:eastAsia="Calibri" w:hAnsi="Times New Roman" w:cs="Times New Roman"/>
                <w:b/>
                <w:szCs w:val="22"/>
              </w:rPr>
            </w:r>
            <w:r w:rsidR="00393599">
              <w:rPr>
                <w:rFonts w:ascii="Times New Roman" w:eastAsia="Calibri" w:hAnsi="Times New Roman" w:cs="Times New Roman"/>
                <w:b/>
                <w:szCs w:val="22"/>
              </w:rPr>
              <w:fldChar w:fldCharType="separate"/>
            </w:r>
            <w:r>
              <w:rPr>
                <w:rFonts w:ascii="Times New Roman" w:eastAsia="Calibri" w:hAnsi="Times New Roman" w:cs="Times New Roman"/>
                <w:b/>
                <w:szCs w:val="22"/>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hideMark/>
          </w:tcPr>
          <w:p w:rsidR="00CA2F52" w:rsidRDefault="00CA2F52">
            <w:pPr>
              <w:pStyle w:val="BodyText"/>
              <w:jc w:val="center"/>
              <w:rPr>
                <w:rFonts w:ascii="Times New Roman" w:eastAsia="Calibri" w:hAnsi="Times New Roman" w:cs="Times New Roman"/>
                <w:szCs w:val="22"/>
              </w:rPr>
            </w:pPr>
            <w:r>
              <w:rPr>
                <w:rFonts w:ascii="Times New Roman" w:eastAsia="Calibri" w:hAnsi="Times New Roman" w:cs="Times New Roman"/>
                <w:b/>
                <w:szCs w:val="22"/>
              </w:rPr>
              <w:fldChar w:fldCharType="begin">
                <w:ffData>
                  <w:name w:val="Check1"/>
                  <w:enabled/>
                  <w:calcOnExit w:val="0"/>
                  <w:checkBox>
                    <w:sizeAuto/>
                    <w:default w:val="0"/>
                  </w:checkBox>
                </w:ffData>
              </w:fldChar>
            </w:r>
            <w:r>
              <w:rPr>
                <w:rFonts w:ascii="Times New Roman" w:eastAsia="Calibri" w:hAnsi="Times New Roman" w:cs="Times New Roman"/>
                <w:szCs w:val="22"/>
              </w:rPr>
              <w:instrText xml:space="preserve"> FORMCHECKBOX </w:instrText>
            </w:r>
            <w:r w:rsidR="00393599">
              <w:rPr>
                <w:rFonts w:ascii="Times New Roman" w:eastAsia="Calibri" w:hAnsi="Times New Roman" w:cs="Times New Roman"/>
                <w:b/>
                <w:szCs w:val="22"/>
              </w:rPr>
            </w:r>
            <w:r w:rsidR="00393599">
              <w:rPr>
                <w:rFonts w:ascii="Times New Roman" w:eastAsia="Calibri" w:hAnsi="Times New Roman" w:cs="Times New Roman"/>
                <w:b/>
                <w:szCs w:val="22"/>
              </w:rPr>
              <w:fldChar w:fldCharType="separate"/>
            </w:r>
            <w:r>
              <w:rPr>
                <w:rFonts w:ascii="Times New Roman" w:eastAsia="Calibri" w:hAnsi="Times New Roman" w:cs="Times New Roman"/>
                <w:b/>
                <w:szCs w:val="22"/>
              </w:rPr>
              <w:fldChar w:fldCharType="end"/>
            </w:r>
          </w:p>
        </w:tc>
      </w:tr>
      <w:tr w:rsidR="00CA2F52" w:rsidTr="00CA2F52">
        <w:trPr>
          <w:trHeight w:val="347"/>
        </w:trPr>
        <w:tc>
          <w:tcPr>
            <w:tcW w:w="2202" w:type="dxa"/>
            <w:tcBorders>
              <w:top w:val="single" w:sz="4" w:space="0" w:color="auto"/>
              <w:left w:val="single" w:sz="4" w:space="0" w:color="auto"/>
              <w:bottom w:val="single" w:sz="4" w:space="0" w:color="auto"/>
              <w:right w:val="single" w:sz="4" w:space="0" w:color="auto"/>
            </w:tcBorders>
            <w:vAlign w:val="center"/>
            <w:hideMark/>
          </w:tcPr>
          <w:p w:rsidR="00CA2F52" w:rsidRDefault="00CA2F52" w:rsidP="00D164BC">
            <w:pPr>
              <w:pStyle w:val="ListParagraph"/>
              <w:numPr>
                <w:ilvl w:val="0"/>
                <w:numId w:val="16"/>
              </w:numPr>
              <w:spacing w:after="200" w:line="276" w:lineRule="auto"/>
              <w:rPr>
                <w:rFonts w:eastAsia="Calibri"/>
                <w:iCs/>
                <w:color w:val="000000"/>
                <w:sz w:val="22"/>
                <w:szCs w:val="22"/>
              </w:rPr>
            </w:pPr>
            <w:r>
              <w:rPr>
                <w:rFonts w:eastAsia="Calibri"/>
                <w:sz w:val="22"/>
                <w:szCs w:val="22"/>
              </w:rPr>
              <w:t xml:space="preserve">Regional </w:t>
            </w:r>
            <w:proofErr w:type="spellStart"/>
            <w:r>
              <w:rPr>
                <w:rFonts w:eastAsia="Calibri"/>
                <w:sz w:val="22"/>
                <w:szCs w:val="22"/>
              </w:rPr>
              <w:t>ESInets</w:t>
            </w:r>
            <w:proofErr w:type="spellEnd"/>
          </w:p>
        </w:tc>
        <w:tc>
          <w:tcPr>
            <w:tcW w:w="622" w:type="dxa"/>
            <w:tcBorders>
              <w:top w:val="single" w:sz="4" w:space="0" w:color="auto"/>
              <w:left w:val="single" w:sz="4" w:space="0" w:color="auto"/>
              <w:bottom w:val="single" w:sz="4" w:space="0" w:color="auto"/>
              <w:right w:val="single" w:sz="4" w:space="0" w:color="auto"/>
            </w:tcBorders>
            <w:vAlign w:val="center"/>
            <w:hideMark/>
          </w:tcPr>
          <w:p w:rsidR="00CA2F52" w:rsidRDefault="00CA2F52">
            <w:pPr>
              <w:pStyle w:val="BodyText"/>
              <w:jc w:val="center"/>
              <w:rPr>
                <w:rFonts w:ascii="Times New Roman" w:eastAsia="Calibri" w:hAnsi="Times New Roman" w:cs="Times New Roman"/>
                <w:iCs/>
                <w:color w:val="000000"/>
                <w:szCs w:val="22"/>
              </w:rPr>
            </w:pPr>
            <w:r>
              <w:rPr>
                <w:rFonts w:ascii="Times New Roman" w:eastAsia="Calibri" w:hAnsi="Times New Roman" w:cs="Times New Roman"/>
                <w:b/>
                <w:szCs w:val="22"/>
              </w:rPr>
              <w:fldChar w:fldCharType="begin">
                <w:ffData>
                  <w:name w:val="Check1"/>
                  <w:enabled/>
                  <w:calcOnExit w:val="0"/>
                  <w:checkBox>
                    <w:sizeAuto/>
                    <w:default w:val="0"/>
                  </w:checkBox>
                </w:ffData>
              </w:fldChar>
            </w:r>
            <w:r>
              <w:rPr>
                <w:rFonts w:ascii="Times New Roman" w:eastAsia="Calibri" w:hAnsi="Times New Roman" w:cs="Times New Roman"/>
                <w:szCs w:val="22"/>
              </w:rPr>
              <w:instrText xml:space="preserve"> FORMCHECKBOX </w:instrText>
            </w:r>
            <w:r w:rsidR="00393599">
              <w:rPr>
                <w:rFonts w:ascii="Times New Roman" w:eastAsia="Calibri" w:hAnsi="Times New Roman" w:cs="Times New Roman"/>
                <w:b/>
                <w:szCs w:val="22"/>
              </w:rPr>
            </w:r>
            <w:r w:rsidR="00393599">
              <w:rPr>
                <w:rFonts w:ascii="Times New Roman" w:eastAsia="Calibri" w:hAnsi="Times New Roman" w:cs="Times New Roman"/>
                <w:b/>
                <w:szCs w:val="22"/>
              </w:rPr>
              <w:fldChar w:fldCharType="separate"/>
            </w:r>
            <w:r>
              <w:rPr>
                <w:rFonts w:ascii="Times New Roman" w:eastAsia="Calibri" w:hAnsi="Times New Roman" w:cs="Times New Roman"/>
                <w:b/>
                <w:szCs w:val="22"/>
              </w:rPr>
              <w:fldChar w:fldCharType="end"/>
            </w:r>
          </w:p>
        </w:tc>
        <w:tc>
          <w:tcPr>
            <w:tcW w:w="653" w:type="dxa"/>
            <w:tcBorders>
              <w:top w:val="single" w:sz="4" w:space="0" w:color="auto"/>
              <w:left w:val="single" w:sz="4" w:space="0" w:color="auto"/>
              <w:bottom w:val="single" w:sz="4" w:space="0" w:color="auto"/>
              <w:right w:val="single" w:sz="4" w:space="0" w:color="auto"/>
            </w:tcBorders>
            <w:vAlign w:val="center"/>
            <w:hideMark/>
          </w:tcPr>
          <w:p w:rsidR="00CA2F52" w:rsidRDefault="00CA2F52">
            <w:pPr>
              <w:pStyle w:val="BodyText"/>
              <w:jc w:val="center"/>
              <w:rPr>
                <w:rFonts w:ascii="Times New Roman" w:eastAsia="Calibri" w:hAnsi="Times New Roman" w:cs="Times New Roman"/>
                <w:iCs/>
                <w:color w:val="000000"/>
                <w:szCs w:val="22"/>
              </w:rPr>
            </w:pPr>
            <w:r>
              <w:rPr>
                <w:rFonts w:ascii="Times New Roman" w:eastAsia="Calibri" w:hAnsi="Times New Roman" w:cs="Times New Roman"/>
                <w:b/>
                <w:szCs w:val="22"/>
              </w:rPr>
              <w:fldChar w:fldCharType="begin">
                <w:ffData>
                  <w:name w:val="Check1"/>
                  <w:enabled/>
                  <w:calcOnExit w:val="0"/>
                  <w:checkBox>
                    <w:sizeAuto/>
                    <w:default w:val="0"/>
                  </w:checkBox>
                </w:ffData>
              </w:fldChar>
            </w:r>
            <w:r>
              <w:rPr>
                <w:rFonts w:ascii="Times New Roman" w:eastAsia="Calibri" w:hAnsi="Times New Roman" w:cs="Times New Roman"/>
                <w:szCs w:val="22"/>
              </w:rPr>
              <w:instrText xml:space="preserve"> FORMCHECKBOX </w:instrText>
            </w:r>
            <w:r w:rsidR="00393599">
              <w:rPr>
                <w:rFonts w:ascii="Times New Roman" w:eastAsia="Calibri" w:hAnsi="Times New Roman" w:cs="Times New Roman"/>
                <w:b/>
                <w:szCs w:val="22"/>
              </w:rPr>
            </w:r>
            <w:r w:rsidR="00393599">
              <w:rPr>
                <w:rFonts w:ascii="Times New Roman" w:eastAsia="Calibri" w:hAnsi="Times New Roman" w:cs="Times New Roman"/>
                <w:b/>
                <w:szCs w:val="22"/>
              </w:rPr>
              <w:fldChar w:fldCharType="separate"/>
            </w:r>
            <w:r>
              <w:rPr>
                <w:rFonts w:ascii="Times New Roman" w:eastAsia="Calibri" w:hAnsi="Times New Roman" w:cs="Times New Roman"/>
                <w:b/>
                <w:szCs w:val="22"/>
              </w:rPr>
              <w:fldChar w:fldCharType="end"/>
            </w:r>
          </w:p>
        </w:tc>
        <w:tc>
          <w:tcPr>
            <w:tcW w:w="1532" w:type="dxa"/>
            <w:tcBorders>
              <w:top w:val="single" w:sz="4" w:space="0" w:color="auto"/>
              <w:left w:val="single" w:sz="4" w:space="0" w:color="auto"/>
              <w:bottom w:val="single" w:sz="4" w:space="0" w:color="auto"/>
              <w:right w:val="single" w:sz="4" w:space="0" w:color="auto"/>
            </w:tcBorders>
          </w:tcPr>
          <w:p w:rsidR="00CA2F52" w:rsidRDefault="00CA2F52">
            <w:pPr>
              <w:spacing w:after="200" w:line="276" w:lineRule="auto"/>
              <w:rPr>
                <w:rFonts w:eastAsia="Calibri"/>
                <w:iCs/>
                <w:color w:val="000000"/>
                <w:sz w:val="16"/>
                <w:szCs w:val="16"/>
              </w:rPr>
            </w:pPr>
          </w:p>
          <w:p w:rsidR="00CA2F52" w:rsidRDefault="00CA2F52">
            <w:pPr>
              <w:spacing w:after="200" w:line="276" w:lineRule="auto"/>
              <w:rPr>
                <w:rFonts w:eastAsia="Calibri"/>
                <w:iCs/>
                <w:color w:val="000000"/>
                <w:sz w:val="16"/>
                <w:szCs w:val="16"/>
              </w:rPr>
            </w:pPr>
          </w:p>
          <w:p w:rsidR="00CA2F52" w:rsidRDefault="00CA2F52">
            <w:pPr>
              <w:spacing w:after="200" w:line="276" w:lineRule="auto"/>
              <w:rPr>
                <w:rFonts w:eastAsia="Calibri"/>
                <w:iCs/>
                <w:color w:val="000000"/>
                <w:sz w:val="16"/>
                <w:szCs w:val="16"/>
              </w:rPr>
            </w:pPr>
            <w:r>
              <w:rPr>
                <w:rFonts w:eastAsia="Calibri"/>
                <w:iCs/>
                <w:color w:val="000000"/>
                <w:sz w:val="16"/>
                <w:szCs w:val="16"/>
              </w:rPr>
              <w:t xml:space="preserve">[If more than one Regional </w:t>
            </w:r>
            <w:proofErr w:type="spellStart"/>
            <w:r>
              <w:rPr>
                <w:rFonts w:eastAsia="Calibri"/>
                <w:iCs/>
                <w:color w:val="000000"/>
                <w:sz w:val="16"/>
                <w:szCs w:val="16"/>
              </w:rPr>
              <w:t>ESInet</w:t>
            </w:r>
            <w:proofErr w:type="spellEnd"/>
            <w:r>
              <w:rPr>
                <w:rFonts w:eastAsia="Calibri"/>
                <w:iCs/>
                <w:color w:val="000000"/>
                <w:sz w:val="16"/>
                <w:szCs w:val="16"/>
              </w:rPr>
              <w:t xml:space="preserve"> is in operation, in the space below,  provide the total PSAPs operating on each </w:t>
            </w:r>
            <w:proofErr w:type="spellStart"/>
            <w:r>
              <w:rPr>
                <w:rFonts w:eastAsia="Calibri"/>
                <w:iCs/>
                <w:color w:val="000000"/>
                <w:sz w:val="16"/>
                <w:szCs w:val="16"/>
              </w:rPr>
              <w:t>ESInet</w:t>
            </w:r>
            <w:proofErr w:type="spellEnd"/>
            <w:r>
              <w:rPr>
                <w:rFonts w:eastAsia="Calibri"/>
                <w:iCs/>
                <w:color w:val="000000"/>
                <w:sz w:val="16"/>
                <w:szCs w:val="16"/>
              </w:rPr>
              <w:t>]</w:t>
            </w:r>
          </w:p>
        </w:tc>
        <w:tc>
          <w:tcPr>
            <w:tcW w:w="1586" w:type="dxa"/>
            <w:tcBorders>
              <w:top w:val="single" w:sz="4" w:space="0" w:color="auto"/>
              <w:left w:val="single" w:sz="4" w:space="0" w:color="auto"/>
              <w:bottom w:val="single" w:sz="4" w:space="0" w:color="auto"/>
              <w:right w:val="single" w:sz="4" w:space="0" w:color="auto"/>
            </w:tcBorders>
            <w:vAlign w:val="center"/>
            <w:hideMark/>
          </w:tcPr>
          <w:p w:rsidR="00CA2F52" w:rsidRDefault="00CA2F52">
            <w:pPr>
              <w:pStyle w:val="BodyText"/>
              <w:jc w:val="center"/>
              <w:rPr>
                <w:rFonts w:ascii="Times New Roman" w:eastAsia="Calibri" w:hAnsi="Times New Roman" w:cs="Times New Roman"/>
                <w:szCs w:val="22"/>
              </w:rPr>
            </w:pPr>
            <w:r>
              <w:rPr>
                <w:rFonts w:ascii="Times New Roman" w:eastAsia="Calibri" w:hAnsi="Times New Roman" w:cs="Times New Roman"/>
                <w:b/>
                <w:szCs w:val="22"/>
              </w:rPr>
              <w:fldChar w:fldCharType="begin">
                <w:ffData>
                  <w:name w:val="Check1"/>
                  <w:enabled/>
                  <w:calcOnExit w:val="0"/>
                  <w:checkBox>
                    <w:sizeAuto/>
                    <w:default w:val="0"/>
                  </w:checkBox>
                </w:ffData>
              </w:fldChar>
            </w:r>
            <w:r>
              <w:rPr>
                <w:rFonts w:ascii="Times New Roman" w:eastAsia="Calibri" w:hAnsi="Times New Roman" w:cs="Times New Roman"/>
                <w:szCs w:val="22"/>
              </w:rPr>
              <w:instrText xml:space="preserve"> FORMCHECKBOX </w:instrText>
            </w:r>
            <w:r w:rsidR="00393599">
              <w:rPr>
                <w:rFonts w:ascii="Times New Roman" w:eastAsia="Calibri" w:hAnsi="Times New Roman" w:cs="Times New Roman"/>
                <w:b/>
                <w:szCs w:val="22"/>
              </w:rPr>
            </w:r>
            <w:r w:rsidR="00393599">
              <w:rPr>
                <w:rFonts w:ascii="Times New Roman" w:eastAsia="Calibri" w:hAnsi="Times New Roman" w:cs="Times New Roman"/>
                <w:b/>
                <w:szCs w:val="22"/>
              </w:rPr>
              <w:fldChar w:fldCharType="separate"/>
            </w:r>
            <w:r>
              <w:rPr>
                <w:rFonts w:ascii="Times New Roman" w:eastAsia="Calibri" w:hAnsi="Times New Roman" w:cs="Times New Roman"/>
                <w:b/>
                <w:szCs w:val="22"/>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hideMark/>
          </w:tcPr>
          <w:p w:rsidR="00CA2F52" w:rsidRDefault="00CA2F52">
            <w:pPr>
              <w:pStyle w:val="BodyText"/>
              <w:jc w:val="center"/>
              <w:rPr>
                <w:rFonts w:ascii="Times New Roman" w:eastAsia="Calibri" w:hAnsi="Times New Roman" w:cs="Times New Roman"/>
                <w:szCs w:val="22"/>
              </w:rPr>
            </w:pPr>
            <w:r>
              <w:rPr>
                <w:rFonts w:ascii="Times New Roman" w:eastAsia="Calibri" w:hAnsi="Times New Roman" w:cs="Times New Roman"/>
                <w:b/>
                <w:szCs w:val="22"/>
              </w:rPr>
              <w:fldChar w:fldCharType="begin">
                <w:ffData>
                  <w:name w:val="Check1"/>
                  <w:enabled/>
                  <w:calcOnExit w:val="0"/>
                  <w:checkBox>
                    <w:sizeAuto/>
                    <w:default w:val="0"/>
                  </w:checkBox>
                </w:ffData>
              </w:fldChar>
            </w:r>
            <w:r>
              <w:rPr>
                <w:rFonts w:ascii="Times New Roman" w:eastAsia="Calibri" w:hAnsi="Times New Roman" w:cs="Times New Roman"/>
                <w:szCs w:val="22"/>
              </w:rPr>
              <w:instrText xml:space="preserve"> FORMCHECKBOX </w:instrText>
            </w:r>
            <w:r w:rsidR="00393599">
              <w:rPr>
                <w:rFonts w:ascii="Times New Roman" w:eastAsia="Calibri" w:hAnsi="Times New Roman" w:cs="Times New Roman"/>
                <w:b/>
                <w:szCs w:val="22"/>
              </w:rPr>
            </w:r>
            <w:r w:rsidR="00393599">
              <w:rPr>
                <w:rFonts w:ascii="Times New Roman" w:eastAsia="Calibri" w:hAnsi="Times New Roman" w:cs="Times New Roman"/>
                <w:b/>
                <w:szCs w:val="22"/>
              </w:rPr>
              <w:fldChar w:fldCharType="separate"/>
            </w:r>
            <w:r>
              <w:rPr>
                <w:rFonts w:ascii="Times New Roman" w:eastAsia="Calibri" w:hAnsi="Times New Roman" w:cs="Times New Roman"/>
                <w:b/>
                <w:szCs w:val="22"/>
              </w:rPr>
              <w:fldChar w:fldCharType="end"/>
            </w:r>
          </w:p>
        </w:tc>
      </w:tr>
      <w:tr w:rsidR="00CA2F52" w:rsidTr="00CA2F52">
        <w:trPr>
          <w:trHeight w:val="346"/>
        </w:trPr>
        <w:tc>
          <w:tcPr>
            <w:tcW w:w="3477" w:type="dxa"/>
            <w:gridSpan w:val="3"/>
            <w:tcBorders>
              <w:top w:val="single" w:sz="4" w:space="0" w:color="auto"/>
              <w:left w:val="single" w:sz="4" w:space="0" w:color="auto"/>
              <w:bottom w:val="single" w:sz="4" w:space="0" w:color="auto"/>
              <w:right w:val="single" w:sz="4" w:space="0" w:color="auto"/>
            </w:tcBorders>
            <w:vAlign w:val="center"/>
          </w:tcPr>
          <w:p w:rsidR="00CA2F52" w:rsidRDefault="00CA2F52">
            <w:pPr>
              <w:pStyle w:val="BodyText"/>
              <w:rPr>
                <w:rFonts w:ascii="Times New Roman" w:eastAsia="Calibri" w:hAnsi="Times New Roman" w:cs="Times New Roman"/>
                <w:szCs w:val="22"/>
              </w:rPr>
            </w:pPr>
            <w:r>
              <w:rPr>
                <w:rFonts w:ascii="Times New Roman" w:eastAsia="Calibri" w:hAnsi="Times New Roman" w:cs="Times New Roman"/>
                <w:szCs w:val="22"/>
              </w:rPr>
              <w:t xml:space="preserve">Name of Regional </w:t>
            </w:r>
            <w:proofErr w:type="spellStart"/>
            <w:r>
              <w:rPr>
                <w:rFonts w:ascii="Times New Roman" w:eastAsia="Calibri" w:hAnsi="Times New Roman" w:cs="Times New Roman"/>
                <w:szCs w:val="22"/>
              </w:rPr>
              <w:t>ESInet</w:t>
            </w:r>
            <w:proofErr w:type="spellEnd"/>
            <w:r>
              <w:rPr>
                <w:rFonts w:ascii="Times New Roman" w:eastAsia="Calibri" w:hAnsi="Times New Roman" w:cs="Times New Roman"/>
                <w:szCs w:val="22"/>
              </w:rPr>
              <w:t>:</w:t>
            </w:r>
          </w:p>
          <w:p w:rsidR="00CA2F52" w:rsidRDefault="00CA2F52">
            <w:pPr>
              <w:pStyle w:val="BodyText"/>
              <w:rPr>
                <w:rFonts w:ascii="Times New Roman" w:eastAsia="Calibri" w:hAnsi="Times New Roman" w:cs="Times New Roman"/>
                <w:b/>
                <w:szCs w:val="22"/>
              </w:rPr>
            </w:pPr>
          </w:p>
        </w:tc>
        <w:tc>
          <w:tcPr>
            <w:tcW w:w="1532" w:type="dxa"/>
            <w:tcBorders>
              <w:top w:val="single" w:sz="4" w:space="0" w:color="auto"/>
              <w:left w:val="single" w:sz="4" w:space="0" w:color="auto"/>
              <w:bottom w:val="single" w:sz="4" w:space="0" w:color="auto"/>
              <w:right w:val="single" w:sz="4" w:space="0" w:color="auto"/>
            </w:tcBorders>
          </w:tcPr>
          <w:p w:rsidR="00CA2F52" w:rsidRDefault="00CA2F52">
            <w:pPr>
              <w:spacing w:after="200" w:line="276" w:lineRule="auto"/>
              <w:rPr>
                <w:rFonts w:eastAsia="Calibri"/>
                <w:iCs/>
                <w:color w:val="000000"/>
                <w:sz w:val="16"/>
                <w:szCs w:val="16"/>
              </w:rPr>
            </w:pPr>
          </w:p>
        </w:tc>
        <w:tc>
          <w:tcPr>
            <w:tcW w:w="1586" w:type="dxa"/>
            <w:tcBorders>
              <w:top w:val="single" w:sz="4" w:space="0" w:color="auto"/>
              <w:left w:val="single" w:sz="4" w:space="0" w:color="auto"/>
              <w:bottom w:val="single" w:sz="4" w:space="0" w:color="auto"/>
              <w:right w:val="single" w:sz="4" w:space="0" w:color="auto"/>
            </w:tcBorders>
            <w:vAlign w:val="center"/>
            <w:hideMark/>
          </w:tcPr>
          <w:p w:rsidR="00CA2F52" w:rsidRDefault="00CA2F52">
            <w:pPr>
              <w:pStyle w:val="BodyText"/>
              <w:jc w:val="center"/>
              <w:rPr>
                <w:rFonts w:ascii="Times New Roman" w:eastAsia="Calibri" w:hAnsi="Times New Roman" w:cs="Times New Roman"/>
                <w:iCs/>
                <w:color w:val="000000"/>
                <w:sz w:val="16"/>
                <w:szCs w:val="16"/>
              </w:rPr>
            </w:pPr>
            <w:r>
              <w:rPr>
                <w:rFonts w:ascii="Times New Roman" w:eastAsia="Calibri" w:hAnsi="Times New Roman" w:cs="Times New Roman"/>
                <w:b/>
                <w:szCs w:val="22"/>
              </w:rPr>
              <w:fldChar w:fldCharType="begin">
                <w:ffData>
                  <w:name w:val="Check1"/>
                  <w:enabled/>
                  <w:calcOnExit w:val="0"/>
                  <w:checkBox>
                    <w:sizeAuto/>
                    <w:default w:val="0"/>
                  </w:checkBox>
                </w:ffData>
              </w:fldChar>
            </w:r>
            <w:r>
              <w:rPr>
                <w:rFonts w:ascii="Times New Roman" w:eastAsia="Calibri" w:hAnsi="Times New Roman" w:cs="Times New Roman"/>
                <w:szCs w:val="22"/>
              </w:rPr>
              <w:instrText xml:space="preserve"> FORMCHECKBOX </w:instrText>
            </w:r>
            <w:r w:rsidR="00393599">
              <w:rPr>
                <w:rFonts w:ascii="Times New Roman" w:eastAsia="Calibri" w:hAnsi="Times New Roman" w:cs="Times New Roman"/>
                <w:b/>
                <w:szCs w:val="22"/>
              </w:rPr>
            </w:r>
            <w:r w:rsidR="00393599">
              <w:rPr>
                <w:rFonts w:ascii="Times New Roman" w:eastAsia="Calibri" w:hAnsi="Times New Roman" w:cs="Times New Roman"/>
                <w:b/>
                <w:szCs w:val="22"/>
              </w:rPr>
              <w:fldChar w:fldCharType="separate"/>
            </w:r>
            <w:r>
              <w:rPr>
                <w:rFonts w:ascii="Times New Roman" w:eastAsia="Calibri" w:hAnsi="Times New Roman" w:cs="Times New Roman"/>
                <w:b/>
                <w:szCs w:val="22"/>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hideMark/>
          </w:tcPr>
          <w:p w:rsidR="00CA2F52" w:rsidRDefault="00CA2F52">
            <w:pPr>
              <w:pStyle w:val="BodyText"/>
              <w:jc w:val="center"/>
              <w:rPr>
                <w:rFonts w:ascii="Times New Roman" w:eastAsia="Calibri" w:hAnsi="Times New Roman" w:cs="Times New Roman"/>
                <w:szCs w:val="22"/>
              </w:rPr>
            </w:pPr>
            <w:r>
              <w:rPr>
                <w:rFonts w:ascii="Times New Roman" w:eastAsia="Calibri" w:hAnsi="Times New Roman" w:cs="Times New Roman"/>
                <w:b/>
                <w:szCs w:val="22"/>
              </w:rPr>
              <w:fldChar w:fldCharType="begin">
                <w:ffData>
                  <w:name w:val="Check1"/>
                  <w:enabled/>
                  <w:calcOnExit w:val="0"/>
                  <w:checkBox>
                    <w:sizeAuto/>
                    <w:default w:val="0"/>
                  </w:checkBox>
                </w:ffData>
              </w:fldChar>
            </w:r>
            <w:r>
              <w:rPr>
                <w:rFonts w:ascii="Times New Roman" w:eastAsia="Calibri" w:hAnsi="Times New Roman" w:cs="Times New Roman"/>
                <w:szCs w:val="22"/>
              </w:rPr>
              <w:instrText xml:space="preserve"> FORMCHECKBOX </w:instrText>
            </w:r>
            <w:r w:rsidR="00393599">
              <w:rPr>
                <w:rFonts w:ascii="Times New Roman" w:eastAsia="Calibri" w:hAnsi="Times New Roman" w:cs="Times New Roman"/>
                <w:b/>
                <w:szCs w:val="22"/>
              </w:rPr>
            </w:r>
            <w:r w:rsidR="00393599">
              <w:rPr>
                <w:rFonts w:ascii="Times New Roman" w:eastAsia="Calibri" w:hAnsi="Times New Roman" w:cs="Times New Roman"/>
                <w:b/>
                <w:szCs w:val="22"/>
              </w:rPr>
              <w:fldChar w:fldCharType="separate"/>
            </w:r>
            <w:r>
              <w:rPr>
                <w:rFonts w:ascii="Times New Roman" w:eastAsia="Calibri" w:hAnsi="Times New Roman" w:cs="Times New Roman"/>
                <w:b/>
                <w:szCs w:val="22"/>
              </w:rPr>
              <w:fldChar w:fldCharType="end"/>
            </w:r>
          </w:p>
        </w:tc>
      </w:tr>
      <w:tr w:rsidR="00CA2F52" w:rsidTr="00CA2F52">
        <w:trPr>
          <w:trHeight w:val="346"/>
        </w:trPr>
        <w:tc>
          <w:tcPr>
            <w:tcW w:w="3477" w:type="dxa"/>
            <w:gridSpan w:val="3"/>
            <w:tcBorders>
              <w:top w:val="single" w:sz="4" w:space="0" w:color="auto"/>
              <w:left w:val="single" w:sz="4" w:space="0" w:color="auto"/>
              <w:bottom w:val="single" w:sz="4" w:space="0" w:color="auto"/>
              <w:right w:val="single" w:sz="4" w:space="0" w:color="auto"/>
            </w:tcBorders>
            <w:vAlign w:val="center"/>
          </w:tcPr>
          <w:p w:rsidR="00CA2F52" w:rsidRDefault="00CA2F52">
            <w:pPr>
              <w:pStyle w:val="BodyText"/>
              <w:rPr>
                <w:rFonts w:ascii="Times New Roman" w:eastAsia="Calibri" w:hAnsi="Times New Roman" w:cs="Times New Roman"/>
                <w:szCs w:val="22"/>
              </w:rPr>
            </w:pPr>
            <w:r>
              <w:rPr>
                <w:rFonts w:ascii="Times New Roman" w:eastAsia="Calibri" w:hAnsi="Times New Roman" w:cs="Times New Roman"/>
                <w:szCs w:val="22"/>
              </w:rPr>
              <w:t xml:space="preserve">Name of Regional </w:t>
            </w:r>
            <w:proofErr w:type="spellStart"/>
            <w:r>
              <w:rPr>
                <w:rFonts w:ascii="Times New Roman" w:eastAsia="Calibri" w:hAnsi="Times New Roman" w:cs="Times New Roman"/>
                <w:szCs w:val="22"/>
              </w:rPr>
              <w:t>ESInet</w:t>
            </w:r>
            <w:proofErr w:type="spellEnd"/>
            <w:r>
              <w:rPr>
                <w:rFonts w:ascii="Times New Roman" w:eastAsia="Calibri" w:hAnsi="Times New Roman" w:cs="Times New Roman"/>
                <w:szCs w:val="22"/>
              </w:rPr>
              <w:t>:</w:t>
            </w:r>
          </w:p>
          <w:p w:rsidR="00CA2F52" w:rsidRDefault="00CA2F52">
            <w:pPr>
              <w:pStyle w:val="BodyText"/>
              <w:rPr>
                <w:rFonts w:ascii="Times New Roman" w:eastAsia="Calibri" w:hAnsi="Times New Roman" w:cs="Times New Roman"/>
                <w:b/>
                <w:szCs w:val="22"/>
              </w:rPr>
            </w:pPr>
          </w:p>
        </w:tc>
        <w:tc>
          <w:tcPr>
            <w:tcW w:w="1532" w:type="dxa"/>
            <w:tcBorders>
              <w:top w:val="single" w:sz="4" w:space="0" w:color="auto"/>
              <w:left w:val="single" w:sz="4" w:space="0" w:color="auto"/>
              <w:bottom w:val="single" w:sz="4" w:space="0" w:color="auto"/>
              <w:right w:val="single" w:sz="4" w:space="0" w:color="auto"/>
            </w:tcBorders>
          </w:tcPr>
          <w:p w:rsidR="00CA2F52" w:rsidRDefault="00CA2F52">
            <w:pPr>
              <w:spacing w:after="200" w:line="276" w:lineRule="auto"/>
              <w:rPr>
                <w:rFonts w:eastAsia="Calibri"/>
                <w:iCs/>
                <w:color w:val="000000"/>
                <w:sz w:val="16"/>
                <w:szCs w:val="16"/>
              </w:rPr>
            </w:pPr>
          </w:p>
        </w:tc>
        <w:tc>
          <w:tcPr>
            <w:tcW w:w="1586" w:type="dxa"/>
            <w:tcBorders>
              <w:top w:val="single" w:sz="4" w:space="0" w:color="auto"/>
              <w:left w:val="single" w:sz="4" w:space="0" w:color="auto"/>
              <w:bottom w:val="single" w:sz="4" w:space="0" w:color="auto"/>
              <w:right w:val="single" w:sz="4" w:space="0" w:color="auto"/>
            </w:tcBorders>
            <w:vAlign w:val="center"/>
            <w:hideMark/>
          </w:tcPr>
          <w:p w:rsidR="00CA2F52" w:rsidRDefault="00CA2F52">
            <w:pPr>
              <w:pStyle w:val="BodyText"/>
              <w:jc w:val="center"/>
              <w:rPr>
                <w:rFonts w:ascii="Times New Roman" w:eastAsia="Calibri" w:hAnsi="Times New Roman" w:cs="Times New Roman"/>
                <w:iCs/>
                <w:color w:val="000000"/>
                <w:sz w:val="16"/>
                <w:szCs w:val="16"/>
              </w:rPr>
            </w:pPr>
            <w:r>
              <w:rPr>
                <w:rFonts w:ascii="Times New Roman" w:eastAsia="Calibri" w:hAnsi="Times New Roman" w:cs="Times New Roman"/>
                <w:b/>
                <w:szCs w:val="22"/>
              </w:rPr>
              <w:fldChar w:fldCharType="begin">
                <w:ffData>
                  <w:name w:val="Check1"/>
                  <w:enabled/>
                  <w:calcOnExit w:val="0"/>
                  <w:checkBox>
                    <w:sizeAuto/>
                    <w:default w:val="0"/>
                  </w:checkBox>
                </w:ffData>
              </w:fldChar>
            </w:r>
            <w:r>
              <w:rPr>
                <w:rFonts w:ascii="Times New Roman" w:eastAsia="Calibri" w:hAnsi="Times New Roman" w:cs="Times New Roman"/>
                <w:szCs w:val="22"/>
              </w:rPr>
              <w:instrText xml:space="preserve"> FORMCHECKBOX </w:instrText>
            </w:r>
            <w:r w:rsidR="00393599">
              <w:rPr>
                <w:rFonts w:ascii="Times New Roman" w:eastAsia="Calibri" w:hAnsi="Times New Roman" w:cs="Times New Roman"/>
                <w:b/>
                <w:szCs w:val="22"/>
              </w:rPr>
            </w:r>
            <w:r w:rsidR="00393599">
              <w:rPr>
                <w:rFonts w:ascii="Times New Roman" w:eastAsia="Calibri" w:hAnsi="Times New Roman" w:cs="Times New Roman"/>
                <w:b/>
                <w:szCs w:val="22"/>
              </w:rPr>
              <w:fldChar w:fldCharType="separate"/>
            </w:r>
            <w:r>
              <w:rPr>
                <w:rFonts w:ascii="Times New Roman" w:eastAsia="Calibri" w:hAnsi="Times New Roman" w:cs="Times New Roman"/>
                <w:b/>
                <w:szCs w:val="22"/>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hideMark/>
          </w:tcPr>
          <w:p w:rsidR="00CA2F52" w:rsidRDefault="00CA2F52">
            <w:pPr>
              <w:pStyle w:val="BodyText"/>
              <w:jc w:val="center"/>
              <w:rPr>
                <w:rFonts w:ascii="Times New Roman" w:eastAsia="Calibri" w:hAnsi="Times New Roman" w:cs="Times New Roman"/>
                <w:szCs w:val="22"/>
              </w:rPr>
            </w:pPr>
            <w:r>
              <w:rPr>
                <w:rFonts w:ascii="Times New Roman" w:eastAsia="Calibri" w:hAnsi="Times New Roman" w:cs="Times New Roman"/>
                <w:b/>
                <w:szCs w:val="22"/>
              </w:rPr>
              <w:fldChar w:fldCharType="begin">
                <w:ffData>
                  <w:name w:val="Check1"/>
                  <w:enabled/>
                  <w:calcOnExit w:val="0"/>
                  <w:checkBox>
                    <w:sizeAuto/>
                    <w:default w:val="0"/>
                  </w:checkBox>
                </w:ffData>
              </w:fldChar>
            </w:r>
            <w:r>
              <w:rPr>
                <w:rFonts w:ascii="Times New Roman" w:eastAsia="Calibri" w:hAnsi="Times New Roman" w:cs="Times New Roman"/>
                <w:szCs w:val="22"/>
              </w:rPr>
              <w:instrText xml:space="preserve"> FORMCHECKBOX </w:instrText>
            </w:r>
            <w:r w:rsidR="00393599">
              <w:rPr>
                <w:rFonts w:ascii="Times New Roman" w:eastAsia="Calibri" w:hAnsi="Times New Roman" w:cs="Times New Roman"/>
                <w:b/>
                <w:szCs w:val="22"/>
              </w:rPr>
            </w:r>
            <w:r w:rsidR="00393599">
              <w:rPr>
                <w:rFonts w:ascii="Times New Roman" w:eastAsia="Calibri" w:hAnsi="Times New Roman" w:cs="Times New Roman"/>
                <w:b/>
                <w:szCs w:val="22"/>
              </w:rPr>
              <w:fldChar w:fldCharType="separate"/>
            </w:r>
            <w:r>
              <w:rPr>
                <w:rFonts w:ascii="Times New Roman" w:eastAsia="Calibri" w:hAnsi="Times New Roman" w:cs="Times New Roman"/>
                <w:b/>
                <w:szCs w:val="22"/>
              </w:rPr>
              <w:fldChar w:fldCharType="end"/>
            </w:r>
          </w:p>
        </w:tc>
      </w:tr>
    </w:tbl>
    <w:p w:rsidR="00CA2F52" w:rsidRDefault="00CA2F52" w:rsidP="00CA2F52">
      <w:pPr>
        <w:spacing w:after="200" w:line="276" w:lineRule="auto"/>
        <w:rPr>
          <w:iCs/>
          <w:color w:val="000000"/>
          <w:sz w:val="22"/>
          <w:szCs w:val="22"/>
        </w:rPr>
      </w:pPr>
    </w:p>
    <w:p w:rsidR="00CA2F52" w:rsidRDefault="00CA2F52" w:rsidP="00CA2F52">
      <w:pPr>
        <w:pStyle w:val="ListParagraph"/>
        <w:numPr>
          <w:ilvl w:val="0"/>
          <w:numId w:val="17"/>
        </w:numPr>
        <w:spacing w:after="200" w:line="276" w:lineRule="auto"/>
        <w:rPr>
          <w:iCs/>
          <w:color w:val="000000"/>
          <w:sz w:val="22"/>
          <w:szCs w:val="22"/>
        </w:rPr>
      </w:pPr>
      <w:r>
        <w:rPr>
          <w:iCs/>
          <w:color w:val="000000"/>
          <w:sz w:val="22"/>
          <w:szCs w:val="22"/>
        </w:rPr>
        <w:br w:type="page"/>
      </w:r>
    </w:p>
    <w:p w:rsidR="00CA2F52" w:rsidRDefault="00CA2F52" w:rsidP="00CA2F52">
      <w:pPr>
        <w:spacing w:after="120"/>
        <w:rPr>
          <w:iCs/>
          <w:color w:val="000000"/>
          <w:sz w:val="22"/>
          <w:szCs w:val="22"/>
        </w:rPr>
      </w:pPr>
    </w:p>
    <w:p w:rsidR="00CA2F52" w:rsidRDefault="00CA2F52" w:rsidP="00CA2F52">
      <w:pPr>
        <w:widowControl/>
        <w:numPr>
          <w:ilvl w:val="0"/>
          <w:numId w:val="15"/>
        </w:numPr>
        <w:spacing w:after="120"/>
        <w:rPr>
          <w:b/>
          <w:iCs/>
          <w:color w:val="000000"/>
          <w:sz w:val="22"/>
          <w:szCs w:val="22"/>
        </w:rPr>
      </w:pPr>
      <w:r>
        <w:rPr>
          <w:b/>
          <w:iCs/>
          <w:color w:val="000000"/>
          <w:sz w:val="22"/>
          <w:szCs w:val="22"/>
        </w:rPr>
        <w:t>Please provide a description of any NG911 projects completed or underway during the annual period ending December 31,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9576"/>
      </w:tblGrid>
      <w:tr w:rsidR="00CA2F52" w:rsidTr="00CA2F52">
        <w:trPr>
          <w:trHeight w:val="1466"/>
        </w:trPr>
        <w:tc>
          <w:tcPr>
            <w:tcW w:w="9576" w:type="dxa"/>
            <w:tcBorders>
              <w:top w:val="single" w:sz="4" w:space="0" w:color="auto"/>
              <w:left w:val="single" w:sz="4" w:space="0" w:color="auto"/>
              <w:bottom w:val="single" w:sz="4" w:space="0" w:color="auto"/>
              <w:right w:val="single" w:sz="4" w:space="0" w:color="auto"/>
            </w:tcBorders>
          </w:tcPr>
          <w:p w:rsidR="00CA2F52" w:rsidRDefault="00CA2F52">
            <w:pPr>
              <w:spacing w:after="120"/>
              <w:rPr>
                <w:rFonts w:eastAsia="Calibri"/>
                <w:iCs/>
                <w:color w:val="000000"/>
                <w:sz w:val="22"/>
                <w:szCs w:val="22"/>
              </w:rPr>
            </w:pPr>
          </w:p>
        </w:tc>
      </w:tr>
    </w:tbl>
    <w:p w:rsidR="00CA2F52" w:rsidRDefault="00CA2F52" w:rsidP="00CA2F52">
      <w:pPr>
        <w:spacing w:after="120"/>
        <w:rPr>
          <w:iCs/>
          <w:color w:val="000000"/>
          <w:sz w:val="22"/>
          <w:szCs w:val="22"/>
        </w:rPr>
      </w:pPr>
    </w:p>
    <w:p w:rsidR="00CA2F52" w:rsidRDefault="00CA2F52" w:rsidP="00CA2F52">
      <w:pPr>
        <w:spacing w:after="120"/>
        <w:rPr>
          <w:i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4788"/>
        <w:gridCol w:w="4788"/>
      </w:tblGrid>
      <w:tr w:rsidR="00CA2F52" w:rsidTr="00CA2F52">
        <w:trPr>
          <w:trHeight w:val="638"/>
        </w:trPr>
        <w:tc>
          <w:tcPr>
            <w:tcW w:w="47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pStyle w:val="NoSpacing"/>
              <w:jc w:val="center"/>
              <w:rPr>
                <w:rFonts w:ascii="Times New Roman" w:hAnsi="Times New Roman"/>
                <w:b/>
              </w:rPr>
            </w:pPr>
            <w:r>
              <w:rPr>
                <w:rFonts w:ascii="Times New Roman" w:hAnsi="Times New Roman"/>
                <w:b/>
              </w:rPr>
              <w:t>Question</w:t>
            </w:r>
          </w:p>
        </w:tc>
        <w:tc>
          <w:tcPr>
            <w:tcW w:w="47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pStyle w:val="NoSpacing"/>
              <w:jc w:val="center"/>
              <w:rPr>
                <w:rFonts w:ascii="Times New Roman" w:hAnsi="Times New Roman"/>
                <w:b/>
              </w:rPr>
            </w:pPr>
            <w:r>
              <w:rPr>
                <w:rFonts w:ascii="Times New Roman" w:hAnsi="Times New Roman"/>
                <w:b/>
              </w:rPr>
              <w:t>Total PSAPs</w:t>
            </w:r>
          </w:p>
          <w:p w:rsidR="00CA2F52" w:rsidRDefault="00CA2F52">
            <w:pPr>
              <w:pStyle w:val="NoSpacing"/>
              <w:jc w:val="center"/>
              <w:rPr>
                <w:rFonts w:ascii="Times New Roman" w:hAnsi="Times New Roman"/>
                <w:b/>
              </w:rPr>
            </w:pPr>
            <w:r>
              <w:rPr>
                <w:rFonts w:ascii="Times New Roman" w:hAnsi="Times New Roman"/>
                <w:b/>
              </w:rPr>
              <w:t>Accepting Texts</w:t>
            </w:r>
          </w:p>
        </w:tc>
      </w:tr>
      <w:tr w:rsidR="00CA2F52" w:rsidTr="00CA2F52">
        <w:tc>
          <w:tcPr>
            <w:tcW w:w="4788" w:type="dxa"/>
            <w:tcBorders>
              <w:top w:val="single" w:sz="4" w:space="0" w:color="auto"/>
              <w:left w:val="single" w:sz="4" w:space="0" w:color="auto"/>
              <w:bottom w:val="single" w:sz="4" w:space="0" w:color="auto"/>
              <w:right w:val="single" w:sz="4" w:space="0" w:color="auto"/>
            </w:tcBorders>
            <w:hideMark/>
          </w:tcPr>
          <w:p w:rsidR="00CA2F52" w:rsidRDefault="00CA2F52" w:rsidP="00D164BC">
            <w:pPr>
              <w:pStyle w:val="ListParagraph"/>
              <w:numPr>
                <w:ilvl w:val="0"/>
                <w:numId w:val="15"/>
              </w:numPr>
              <w:spacing w:after="120"/>
              <w:rPr>
                <w:rFonts w:eastAsia="Calibri"/>
                <w:b/>
                <w:iCs/>
                <w:color w:val="000000"/>
                <w:sz w:val="22"/>
                <w:szCs w:val="22"/>
              </w:rPr>
            </w:pPr>
            <w:r>
              <w:rPr>
                <w:rFonts w:eastAsia="Calibri"/>
                <w:b/>
                <w:iCs/>
                <w:color w:val="000000"/>
                <w:sz w:val="22"/>
                <w:szCs w:val="22"/>
              </w:rPr>
              <w:t>During the annual period ending December 31, [YEAR], how many PSAPs within your state implemented text-to-911 and are accepting texts?</w:t>
            </w:r>
          </w:p>
        </w:tc>
        <w:tc>
          <w:tcPr>
            <w:tcW w:w="4788" w:type="dxa"/>
            <w:tcBorders>
              <w:top w:val="single" w:sz="4" w:space="0" w:color="auto"/>
              <w:left w:val="single" w:sz="4" w:space="0" w:color="auto"/>
              <w:bottom w:val="single" w:sz="4" w:space="0" w:color="auto"/>
              <w:right w:val="single" w:sz="4" w:space="0" w:color="auto"/>
            </w:tcBorders>
          </w:tcPr>
          <w:p w:rsidR="00CA2F52" w:rsidRDefault="00CA2F52">
            <w:pPr>
              <w:spacing w:after="120"/>
              <w:rPr>
                <w:rFonts w:eastAsia="Calibri"/>
                <w:iCs/>
                <w:color w:val="000000"/>
                <w:sz w:val="22"/>
                <w:szCs w:val="22"/>
              </w:rPr>
            </w:pPr>
          </w:p>
        </w:tc>
      </w:tr>
      <w:tr w:rsidR="00CA2F52" w:rsidTr="00CA2F52">
        <w:tc>
          <w:tcPr>
            <w:tcW w:w="47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pStyle w:val="NoSpacing"/>
              <w:jc w:val="center"/>
              <w:rPr>
                <w:rFonts w:ascii="Times New Roman" w:hAnsi="Times New Roman"/>
                <w:b/>
              </w:rPr>
            </w:pPr>
            <w:r>
              <w:rPr>
                <w:rFonts w:ascii="Times New Roman" w:hAnsi="Times New Roman"/>
                <w:b/>
              </w:rPr>
              <w:t>Question</w:t>
            </w:r>
          </w:p>
        </w:tc>
        <w:tc>
          <w:tcPr>
            <w:tcW w:w="47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pStyle w:val="NoSpacing"/>
              <w:jc w:val="center"/>
              <w:rPr>
                <w:rFonts w:ascii="Times New Roman" w:hAnsi="Times New Roman"/>
                <w:b/>
              </w:rPr>
            </w:pPr>
            <w:r>
              <w:rPr>
                <w:rFonts w:ascii="Times New Roman" w:hAnsi="Times New Roman"/>
                <w:b/>
              </w:rPr>
              <w:t>Estimated Number of PSAPs</w:t>
            </w:r>
          </w:p>
          <w:p w:rsidR="00CA2F52" w:rsidRDefault="00CA2F52">
            <w:pPr>
              <w:pStyle w:val="NoSpacing"/>
              <w:jc w:val="center"/>
              <w:rPr>
                <w:rFonts w:ascii="Times New Roman" w:hAnsi="Times New Roman"/>
                <w:b/>
              </w:rPr>
            </w:pPr>
            <w:r>
              <w:rPr>
                <w:rFonts w:ascii="Times New Roman" w:hAnsi="Times New Roman"/>
                <w:b/>
              </w:rPr>
              <w:t>that will Become Text Capable</w:t>
            </w:r>
          </w:p>
        </w:tc>
      </w:tr>
      <w:tr w:rsidR="00CA2F52" w:rsidTr="00CA2F52">
        <w:tc>
          <w:tcPr>
            <w:tcW w:w="4788" w:type="dxa"/>
            <w:tcBorders>
              <w:top w:val="single" w:sz="4" w:space="0" w:color="auto"/>
              <w:left w:val="single" w:sz="4" w:space="0" w:color="auto"/>
              <w:bottom w:val="single" w:sz="4" w:space="0" w:color="auto"/>
              <w:right w:val="single" w:sz="4" w:space="0" w:color="auto"/>
            </w:tcBorders>
            <w:hideMark/>
          </w:tcPr>
          <w:p w:rsidR="00CA2F52" w:rsidRDefault="00CA2F52" w:rsidP="00D164BC">
            <w:pPr>
              <w:pStyle w:val="ListParagraph"/>
              <w:numPr>
                <w:ilvl w:val="0"/>
                <w:numId w:val="15"/>
              </w:numPr>
              <w:spacing w:after="120"/>
              <w:rPr>
                <w:rFonts w:eastAsia="Calibri"/>
                <w:b/>
                <w:iCs/>
                <w:color w:val="000000"/>
                <w:sz w:val="22"/>
                <w:szCs w:val="22"/>
              </w:rPr>
            </w:pPr>
            <w:r>
              <w:rPr>
                <w:rFonts w:eastAsia="Calibri"/>
                <w:b/>
                <w:iCs/>
                <w:color w:val="000000"/>
                <w:sz w:val="22"/>
                <w:szCs w:val="22"/>
              </w:rPr>
              <w:t>In the next annual period ending December 31, [YEAR], how many PSAPs do you anticipate will become text capable?</w:t>
            </w:r>
          </w:p>
        </w:tc>
        <w:tc>
          <w:tcPr>
            <w:tcW w:w="4788" w:type="dxa"/>
            <w:tcBorders>
              <w:top w:val="single" w:sz="4" w:space="0" w:color="auto"/>
              <w:left w:val="single" w:sz="4" w:space="0" w:color="auto"/>
              <w:bottom w:val="single" w:sz="4" w:space="0" w:color="auto"/>
              <w:right w:val="single" w:sz="4" w:space="0" w:color="auto"/>
            </w:tcBorders>
          </w:tcPr>
          <w:p w:rsidR="00CA2F52" w:rsidRDefault="00CA2F52">
            <w:pPr>
              <w:spacing w:after="120"/>
              <w:rPr>
                <w:rFonts w:eastAsia="Calibri"/>
                <w:iCs/>
                <w:color w:val="000000"/>
                <w:sz w:val="22"/>
                <w:szCs w:val="22"/>
              </w:rPr>
            </w:pPr>
          </w:p>
        </w:tc>
      </w:tr>
    </w:tbl>
    <w:p w:rsidR="00CA2F52" w:rsidRDefault="00CA2F52" w:rsidP="00CA2F52">
      <w:pPr>
        <w:spacing w:after="120"/>
        <w:rPr>
          <w:iCs/>
          <w:color w:val="000000"/>
          <w:sz w:val="22"/>
          <w:szCs w:val="22"/>
        </w:rPr>
      </w:pPr>
    </w:p>
    <w:p w:rsidR="00CA2F52" w:rsidRDefault="00CA2F52" w:rsidP="00CA2F52">
      <w:pPr>
        <w:spacing w:after="120"/>
        <w:ind w:left="360"/>
        <w:rPr>
          <w:iCs/>
          <w:color w:val="000000"/>
          <w:sz w:val="22"/>
          <w:szCs w:val="22"/>
        </w:rPr>
      </w:pPr>
    </w:p>
    <w:p w:rsidR="00CA2F52" w:rsidRDefault="00CA2F52" w:rsidP="00CA2F52">
      <w:pPr>
        <w:spacing w:after="120"/>
        <w:ind w:left="360"/>
        <w:rPr>
          <w:iCs/>
          <w:color w:val="000000"/>
          <w:sz w:val="22"/>
          <w:szCs w:val="22"/>
        </w:rPr>
      </w:pPr>
    </w:p>
    <w:p w:rsidR="00CA2F52" w:rsidRDefault="00CA2F52" w:rsidP="00CA2F52">
      <w:pPr>
        <w:spacing w:after="120"/>
        <w:ind w:left="360"/>
        <w:rPr>
          <w:iCs/>
          <w:color w:val="000000"/>
          <w:sz w:val="22"/>
          <w:szCs w:val="22"/>
        </w:rPr>
      </w:pPr>
    </w:p>
    <w:p w:rsidR="00CA2F52" w:rsidRDefault="00CA2F52" w:rsidP="00CA2F52">
      <w:pPr>
        <w:spacing w:after="200" w:line="276" w:lineRule="auto"/>
        <w:rPr>
          <w:iCs/>
          <w:color w:val="000000"/>
          <w:sz w:val="22"/>
          <w:szCs w:val="22"/>
        </w:rPr>
      </w:pPr>
      <w:r>
        <w:rPr>
          <w:iCs/>
          <w:snapToGrid w:val="0"/>
          <w:color w:val="000000"/>
          <w:sz w:val="22"/>
          <w:szCs w:val="22"/>
        </w:rPr>
        <w:br w:type="page"/>
      </w:r>
    </w:p>
    <w:p w:rsidR="00CA2F52" w:rsidRDefault="00CA2F52" w:rsidP="00CA2F52">
      <w:pPr>
        <w:spacing w:after="120"/>
        <w:ind w:left="360"/>
        <w:rPr>
          <w:iCs/>
          <w:color w:val="000000"/>
          <w:sz w:val="22"/>
          <w:szCs w:val="22"/>
        </w:rPr>
      </w:pPr>
    </w:p>
    <w:p w:rsidR="00CA2F52" w:rsidRDefault="00CA2F52" w:rsidP="00CA2F52">
      <w:pPr>
        <w:pStyle w:val="ListParagraph"/>
        <w:numPr>
          <w:ilvl w:val="0"/>
          <w:numId w:val="3"/>
        </w:numPr>
        <w:tabs>
          <w:tab w:val="left" w:pos="630"/>
        </w:tabs>
        <w:spacing w:after="120"/>
        <w:rPr>
          <w:iCs/>
          <w:color w:val="000000"/>
          <w:sz w:val="22"/>
          <w:szCs w:val="22"/>
        </w:rPr>
      </w:pPr>
      <w:r>
        <w:rPr>
          <w:b/>
          <w:iCs/>
          <w:color w:val="000000"/>
          <w:sz w:val="22"/>
          <w:szCs w:val="22"/>
          <w:u w:val="single"/>
        </w:rPr>
        <w:t>Description of Cybersecurity Expenditures</w:t>
      </w:r>
    </w:p>
    <w:p w:rsidR="00CA2F52" w:rsidRDefault="00CA2F52" w:rsidP="00CA2F52">
      <w:pPr>
        <w:spacing w:after="120"/>
        <w:ind w:left="360"/>
        <w:rPr>
          <w:iCs/>
          <w:color w:val="000000"/>
          <w:sz w:val="22"/>
          <w:szCs w:val="22"/>
        </w:rPr>
      </w:pPr>
    </w:p>
    <w:tbl>
      <w:tblPr>
        <w:tblW w:w="0" w:type="auto"/>
        <w:jc w:val="center"/>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4A0" w:firstRow="1" w:lastRow="0" w:firstColumn="1" w:lastColumn="0" w:noHBand="0" w:noVBand="1"/>
      </w:tblPr>
      <w:tblGrid>
        <w:gridCol w:w="3974"/>
        <w:gridCol w:w="1170"/>
        <w:gridCol w:w="1170"/>
        <w:gridCol w:w="3073"/>
      </w:tblGrid>
      <w:tr w:rsidR="00CA2F52" w:rsidTr="00CA2F52">
        <w:trPr>
          <w:trHeight w:val="656"/>
          <w:jc w:val="center"/>
        </w:trPr>
        <w:tc>
          <w:tcPr>
            <w:tcW w:w="397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pStyle w:val="NoSpacing"/>
              <w:jc w:val="center"/>
              <w:rPr>
                <w:rFonts w:ascii="Times New Roman" w:hAnsi="Times New Roman"/>
                <w:b/>
              </w:rPr>
            </w:pPr>
            <w:r>
              <w:rPr>
                <w:rFonts w:ascii="Times New Roman" w:hAnsi="Times New Roman"/>
                <w:b/>
              </w:rPr>
              <w:t>Question</w:t>
            </w:r>
          </w:p>
        </w:tc>
        <w:tc>
          <w:tcPr>
            <w:tcW w:w="234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pStyle w:val="NoSpacing"/>
              <w:jc w:val="center"/>
              <w:rPr>
                <w:rFonts w:ascii="Times New Roman" w:hAnsi="Times New Roman"/>
                <w:b/>
              </w:rPr>
            </w:pPr>
            <w:r>
              <w:rPr>
                <w:rFonts w:ascii="Times New Roman" w:hAnsi="Times New Roman"/>
                <w:b/>
              </w:rPr>
              <w:t>Check the appropriate box</w:t>
            </w:r>
          </w:p>
        </w:tc>
        <w:tc>
          <w:tcPr>
            <w:tcW w:w="307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pStyle w:val="NoSpacing"/>
              <w:jc w:val="center"/>
              <w:rPr>
                <w:rFonts w:ascii="Times New Roman" w:hAnsi="Times New Roman"/>
                <w:b/>
              </w:rPr>
            </w:pPr>
            <w:r>
              <w:rPr>
                <w:rFonts w:ascii="Times New Roman" w:hAnsi="Times New Roman"/>
                <w:b/>
              </w:rPr>
              <w:t>If Yes,</w:t>
            </w:r>
          </w:p>
          <w:p w:rsidR="00CA2F52" w:rsidRDefault="00CA2F52">
            <w:pPr>
              <w:pStyle w:val="NoSpacing"/>
              <w:jc w:val="center"/>
              <w:rPr>
                <w:rFonts w:ascii="Times New Roman" w:hAnsi="Times New Roman"/>
                <w:b/>
              </w:rPr>
            </w:pPr>
            <w:r>
              <w:rPr>
                <w:rFonts w:ascii="Times New Roman" w:hAnsi="Times New Roman"/>
                <w:b/>
              </w:rPr>
              <w:t>Amount Expended ($)</w:t>
            </w:r>
          </w:p>
        </w:tc>
      </w:tr>
      <w:tr w:rsidR="00CA2F52" w:rsidTr="00CA2F52">
        <w:trPr>
          <w:trHeight w:val="1385"/>
          <w:jc w:val="center"/>
        </w:trPr>
        <w:tc>
          <w:tcPr>
            <w:tcW w:w="3974" w:type="dxa"/>
            <w:tcBorders>
              <w:top w:val="single" w:sz="4" w:space="0" w:color="auto"/>
              <w:left w:val="single" w:sz="4" w:space="0" w:color="auto"/>
              <w:bottom w:val="single" w:sz="4" w:space="0" w:color="auto"/>
              <w:right w:val="single" w:sz="4" w:space="0" w:color="auto"/>
            </w:tcBorders>
            <w:hideMark/>
          </w:tcPr>
          <w:p w:rsidR="00CA2F52" w:rsidRDefault="00CA2F52" w:rsidP="00D164BC">
            <w:pPr>
              <w:widowControl/>
              <w:numPr>
                <w:ilvl w:val="0"/>
                <w:numId w:val="18"/>
              </w:numPr>
              <w:spacing w:after="120"/>
              <w:rPr>
                <w:b/>
                <w:iCs/>
                <w:color w:val="000000"/>
                <w:sz w:val="22"/>
                <w:szCs w:val="22"/>
              </w:rPr>
            </w:pPr>
            <w:r>
              <w:rPr>
                <w:b/>
                <w:iCs/>
                <w:color w:val="000000"/>
                <w:sz w:val="22"/>
                <w:szCs w:val="22"/>
              </w:rPr>
              <w:t xml:space="preserve">During the annual period ending December 31, [YEAR], did your state expend funds on cybersecurity programs for PSAPs? </w:t>
            </w:r>
          </w:p>
        </w:tc>
        <w:tc>
          <w:tcPr>
            <w:tcW w:w="1170" w:type="dxa"/>
            <w:tcBorders>
              <w:top w:val="single" w:sz="4" w:space="0" w:color="auto"/>
              <w:left w:val="single" w:sz="4" w:space="0" w:color="auto"/>
              <w:bottom w:val="single" w:sz="4" w:space="0" w:color="auto"/>
              <w:right w:val="single" w:sz="4" w:space="0" w:color="auto"/>
            </w:tcBorders>
            <w:vAlign w:val="center"/>
            <w:hideMark/>
          </w:tcPr>
          <w:p w:rsidR="00CA2F52" w:rsidRDefault="00CA2F52">
            <w:pPr>
              <w:spacing w:after="120"/>
              <w:jc w:val="center"/>
              <w:rPr>
                <w:iCs/>
                <w:color w:val="000000"/>
                <w:sz w:val="22"/>
                <w:szCs w:val="22"/>
              </w:rPr>
            </w:pPr>
            <w:r>
              <w:rPr>
                <w:iCs/>
                <w:color w:val="000000"/>
                <w:sz w:val="22"/>
                <w:szCs w:val="22"/>
              </w:rPr>
              <w:t>Yes</w:t>
            </w:r>
          </w:p>
          <w:p w:rsidR="00CA2F52" w:rsidRDefault="00CA2F52">
            <w:pPr>
              <w:spacing w:after="120"/>
              <w:jc w:val="center"/>
              <w:rPr>
                <w:iCs/>
                <w:color w:val="000000"/>
                <w:sz w:val="22"/>
                <w:szCs w:val="22"/>
              </w:rPr>
            </w:pPr>
            <w:r>
              <w:rPr>
                <w:b/>
                <w:iCs/>
                <w:color w:val="000000"/>
                <w:sz w:val="22"/>
                <w:szCs w:val="22"/>
              </w:rPr>
              <w:fldChar w:fldCharType="begin">
                <w:ffData>
                  <w:name w:val="Check1"/>
                  <w:enabled/>
                  <w:calcOnExit w:val="0"/>
                  <w:checkBox>
                    <w:sizeAuto/>
                    <w:default w:val="0"/>
                  </w:checkBox>
                </w:ffData>
              </w:fldChar>
            </w:r>
            <w:r>
              <w:rPr>
                <w:iCs/>
                <w:color w:val="000000"/>
                <w:sz w:val="22"/>
                <w:szCs w:val="22"/>
              </w:rPr>
              <w:instrText xml:space="preserve"> FORMCHECKBOX </w:instrText>
            </w:r>
            <w:r w:rsidR="00393599">
              <w:rPr>
                <w:b/>
                <w:iCs/>
                <w:color w:val="000000"/>
                <w:sz w:val="22"/>
                <w:szCs w:val="22"/>
              </w:rPr>
            </w:r>
            <w:r w:rsidR="00393599">
              <w:rPr>
                <w:b/>
                <w:iCs/>
                <w:color w:val="000000"/>
                <w:sz w:val="22"/>
                <w:szCs w:val="22"/>
              </w:rPr>
              <w:fldChar w:fldCharType="separate"/>
            </w:r>
            <w:r>
              <w:rPr>
                <w:iCs/>
                <w:color w:val="000000"/>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hideMark/>
          </w:tcPr>
          <w:p w:rsidR="00CA2F52" w:rsidRDefault="00CA2F52">
            <w:pPr>
              <w:spacing w:after="120"/>
              <w:jc w:val="center"/>
              <w:rPr>
                <w:iCs/>
                <w:color w:val="000000"/>
                <w:sz w:val="22"/>
                <w:szCs w:val="22"/>
              </w:rPr>
            </w:pPr>
            <w:r>
              <w:rPr>
                <w:iCs/>
                <w:color w:val="000000"/>
                <w:sz w:val="22"/>
                <w:szCs w:val="22"/>
              </w:rPr>
              <w:t>No</w:t>
            </w:r>
          </w:p>
          <w:p w:rsidR="00CA2F52" w:rsidRDefault="00CA2F52">
            <w:pPr>
              <w:spacing w:after="120"/>
              <w:jc w:val="center"/>
              <w:rPr>
                <w:iCs/>
                <w:color w:val="000000"/>
                <w:sz w:val="22"/>
                <w:szCs w:val="22"/>
              </w:rPr>
            </w:pPr>
            <w:r>
              <w:rPr>
                <w:b/>
                <w:iCs/>
                <w:color w:val="000000"/>
                <w:sz w:val="22"/>
                <w:szCs w:val="22"/>
              </w:rPr>
              <w:fldChar w:fldCharType="begin">
                <w:ffData>
                  <w:name w:val="Check1"/>
                  <w:enabled/>
                  <w:calcOnExit w:val="0"/>
                  <w:checkBox>
                    <w:sizeAuto/>
                    <w:default w:val="0"/>
                  </w:checkBox>
                </w:ffData>
              </w:fldChar>
            </w:r>
            <w:r>
              <w:rPr>
                <w:iCs/>
                <w:color w:val="000000"/>
                <w:sz w:val="22"/>
                <w:szCs w:val="22"/>
              </w:rPr>
              <w:instrText xml:space="preserve"> FORMCHECKBOX </w:instrText>
            </w:r>
            <w:r w:rsidR="00393599">
              <w:rPr>
                <w:b/>
                <w:iCs/>
                <w:color w:val="000000"/>
                <w:sz w:val="22"/>
                <w:szCs w:val="22"/>
              </w:rPr>
            </w:r>
            <w:r w:rsidR="00393599">
              <w:rPr>
                <w:b/>
                <w:iCs/>
                <w:color w:val="000000"/>
                <w:sz w:val="22"/>
                <w:szCs w:val="22"/>
              </w:rPr>
              <w:fldChar w:fldCharType="separate"/>
            </w:r>
            <w:r>
              <w:rPr>
                <w:iCs/>
                <w:color w:val="000000"/>
                <w:sz w:val="22"/>
                <w:szCs w:val="22"/>
              </w:rPr>
              <w:fldChar w:fldCharType="end"/>
            </w:r>
          </w:p>
        </w:tc>
        <w:tc>
          <w:tcPr>
            <w:tcW w:w="3073" w:type="dxa"/>
            <w:tcBorders>
              <w:top w:val="single" w:sz="4" w:space="0" w:color="auto"/>
              <w:left w:val="single" w:sz="4" w:space="0" w:color="auto"/>
              <w:bottom w:val="single" w:sz="4" w:space="0" w:color="auto"/>
              <w:right w:val="single" w:sz="4" w:space="0" w:color="auto"/>
            </w:tcBorders>
            <w:vAlign w:val="center"/>
          </w:tcPr>
          <w:p w:rsidR="00CA2F52" w:rsidRDefault="00CA2F52">
            <w:pPr>
              <w:spacing w:after="120"/>
              <w:jc w:val="center"/>
              <w:rPr>
                <w:iCs/>
                <w:color w:val="000000"/>
                <w:sz w:val="22"/>
                <w:szCs w:val="22"/>
              </w:rPr>
            </w:pPr>
          </w:p>
        </w:tc>
      </w:tr>
    </w:tbl>
    <w:p w:rsidR="00CA2F52" w:rsidRDefault="00CA2F52" w:rsidP="00CA2F52">
      <w:pPr>
        <w:spacing w:after="120"/>
        <w:rPr>
          <w:iCs/>
          <w:color w:val="000000"/>
          <w:sz w:val="22"/>
          <w:szCs w:val="22"/>
        </w:rPr>
      </w:pPr>
    </w:p>
    <w:tbl>
      <w:tblPr>
        <w:tblW w:w="0" w:type="auto"/>
        <w:jc w:val="center"/>
        <w:tblInd w:w="-1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6304"/>
        <w:gridCol w:w="3063"/>
      </w:tblGrid>
      <w:tr w:rsidR="00CA2F52" w:rsidTr="00CA2F52">
        <w:trPr>
          <w:trHeight w:val="649"/>
          <w:jc w:val="center"/>
        </w:trPr>
        <w:tc>
          <w:tcPr>
            <w:tcW w:w="630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pStyle w:val="ListParagraph"/>
              <w:spacing w:after="120"/>
              <w:ind w:left="360"/>
              <w:jc w:val="center"/>
              <w:rPr>
                <w:rFonts w:eastAsia="Calibri"/>
                <w:b/>
                <w:iCs/>
                <w:color w:val="000000"/>
                <w:sz w:val="22"/>
                <w:szCs w:val="22"/>
              </w:rPr>
            </w:pPr>
            <w:r>
              <w:rPr>
                <w:rFonts w:eastAsia="Calibri"/>
                <w:b/>
                <w:iCs/>
                <w:color w:val="000000"/>
                <w:sz w:val="22"/>
                <w:szCs w:val="22"/>
              </w:rPr>
              <w:t>Question</w:t>
            </w:r>
          </w:p>
        </w:tc>
        <w:tc>
          <w:tcPr>
            <w:tcW w:w="306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F52" w:rsidRDefault="00CA2F52">
            <w:pPr>
              <w:spacing w:after="120"/>
              <w:ind w:left="360"/>
              <w:jc w:val="center"/>
              <w:rPr>
                <w:rFonts w:eastAsia="Calibri"/>
                <w:b/>
                <w:iCs/>
                <w:color w:val="000000"/>
                <w:sz w:val="22"/>
                <w:szCs w:val="22"/>
              </w:rPr>
            </w:pPr>
            <w:r>
              <w:rPr>
                <w:rFonts w:eastAsia="Calibri"/>
                <w:b/>
                <w:iCs/>
                <w:color w:val="000000"/>
                <w:sz w:val="22"/>
                <w:szCs w:val="22"/>
              </w:rPr>
              <w:t>Total PSAPs</w:t>
            </w:r>
          </w:p>
        </w:tc>
      </w:tr>
      <w:tr w:rsidR="00CA2F52" w:rsidTr="00CA2F52">
        <w:trPr>
          <w:trHeight w:val="1558"/>
          <w:jc w:val="center"/>
        </w:trPr>
        <w:tc>
          <w:tcPr>
            <w:tcW w:w="63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2F52" w:rsidRDefault="00CA2F52" w:rsidP="00D164BC">
            <w:pPr>
              <w:pStyle w:val="ListParagraph"/>
              <w:numPr>
                <w:ilvl w:val="0"/>
                <w:numId w:val="18"/>
              </w:numPr>
              <w:spacing w:after="120"/>
              <w:rPr>
                <w:rFonts w:eastAsia="Calibri"/>
                <w:b/>
                <w:iCs/>
                <w:color w:val="000000"/>
                <w:sz w:val="22"/>
                <w:szCs w:val="22"/>
              </w:rPr>
            </w:pPr>
            <w:r>
              <w:rPr>
                <w:rFonts w:eastAsia="Calibri"/>
                <w:b/>
                <w:iCs/>
                <w:color w:val="000000"/>
                <w:sz w:val="22"/>
                <w:szCs w:val="22"/>
              </w:rPr>
              <w:t xml:space="preserve">During the annual period ending December 31, [YEAR], how many PSAPs in your state either implemented a </w:t>
            </w:r>
            <w:proofErr w:type="spellStart"/>
            <w:r>
              <w:rPr>
                <w:rFonts w:eastAsia="Calibri"/>
                <w:b/>
                <w:iCs/>
                <w:color w:val="000000"/>
                <w:sz w:val="22"/>
                <w:szCs w:val="22"/>
              </w:rPr>
              <w:t>cyber security</w:t>
            </w:r>
            <w:proofErr w:type="spellEnd"/>
            <w:r>
              <w:rPr>
                <w:rFonts w:eastAsia="Calibri"/>
                <w:b/>
                <w:iCs/>
                <w:color w:val="000000"/>
                <w:sz w:val="22"/>
                <w:szCs w:val="22"/>
              </w:rPr>
              <w:t xml:space="preserve"> program or participated in a regional or state-run cyber security program?</w:t>
            </w:r>
          </w:p>
        </w:tc>
        <w:tc>
          <w:tcPr>
            <w:tcW w:w="3063" w:type="dxa"/>
            <w:tcBorders>
              <w:top w:val="single" w:sz="4" w:space="0" w:color="auto"/>
              <w:left w:val="single" w:sz="4" w:space="0" w:color="auto"/>
              <w:bottom w:val="single" w:sz="4" w:space="0" w:color="auto"/>
              <w:right w:val="single" w:sz="4" w:space="0" w:color="auto"/>
            </w:tcBorders>
            <w:vAlign w:val="center"/>
          </w:tcPr>
          <w:p w:rsidR="00CA2F52" w:rsidRDefault="00CA2F52">
            <w:pPr>
              <w:spacing w:after="120"/>
              <w:ind w:left="360"/>
              <w:rPr>
                <w:rFonts w:eastAsia="Calibri"/>
                <w:iCs/>
                <w:color w:val="000000"/>
                <w:sz w:val="22"/>
                <w:szCs w:val="22"/>
              </w:rPr>
            </w:pPr>
          </w:p>
        </w:tc>
      </w:tr>
    </w:tbl>
    <w:p w:rsidR="00CA2F52" w:rsidRDefault="00CA2F52" w:rsidP="00CA2F52">
      <w:pPr>
        <w:spacing w:after="120"/>
        <w:rPr>
          <w:b/>
          <w:iCs/>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5422"/>
        <w:gridCol w:w="1281"/>
        <w:gridCol w:w="1414"/>
        <w:gridCol w:w="1250"/>
      </w:tblGrid>
      <w:tr w:rsidR="00CA2F52" w:rsidTr="00CA2F52">
        <w:tc>
          <w:tcPr>
            <w:tcW w:w="5422" w:type="dxa"/>
            <w:tcBorders>
              <w:top w:val="single" w:sz="4" w:space="0" w:color="auto"/>
              <w:left w:val="single" w:sz="4" w:space="0" w:color="auto"/>
              <w:bottom w:val="single" w:sz="4" w:space="0" w:color="auto"/>
              <w:right w:val="single" w:sz="4" w:space="0" w:color="auto"/>
            </w:tcBorders>
            <w:shd w:val="clear" w:color="auto" w:fill="D9D9D9"/>
            <w:hideMark/>
          </w:tcPr>
          <w:p w:rsidR="00CA2F52" w:rsidRDefault="00CA2F52">
            <w:pPr>
              <w:pStyle w:val="NoSpacing"/>
              <w:jc w:val="center"/>
              <w:rPr>
                <w:rFonts w:ascii="Times New Roman" w:hAnsi="Times New Roman"/>
                <w:b/>
              </w:rPr>
            </w:pPr>
            <w:r>
              <w:rPr>
                <w:rFonts w:ascii="Times New Roman" w:hAnsi="Times New Roman"/>
                <w:b/>
              </w:rPr>
              <w:t>Question</w:t>
            </w:r>
          </w:p>
        </w:tc>
        <w:tc>
          <w:tcPr>
            <w:tcW w:w="1281" w:type="dxa"/>
            <w:tcBorders>
              <w:top w:val="single" w:sz="4" w:space="0" w:color="auto"/>
              <w:left w:val="single" w:sz="4" w:space="0" w:color="auto"/>
              <w:bottom w:val="single" w:sz="4" w:space="0" w:color="auto"/>
              <w:right w:val="single" w:sz="4" w:space="0" w:color="auto"/>
            </w:tcBorders>
            <w:shd w:val="clear" w:color="auto" w:fill="D9D9D9"/>
            <w:hideMark/>
          </w:tcPr>
          <w:p w:rsidR="00CA2F52" w:rsidRDefault="00CA2F52">
            <w:pPr>
              <w:pStyle w:val="NoSpacing"/>
              <w:jc w:val="center"/>
              <w:rPr>
                <w:rFonts w:ascii="Times New Roman" w:hAnsi="Times New Roman"/>
                <w:b/>
              </w:rPr>
            </w:pPr>
            <w:r>
              <w:rPr>
                <w:rFonts w:ascii="Times New Roman" w:hAnsi="Times New Roman"/>
                <w:b/>
              </w:rPr>
              <w:t>Yes</w:t>
            </w:r>
          </w:p>
        </w:tc>
        <w:tc>
          <w:tcPr>
            <w:tcW w:w="1414" w:type="dxa"/>
            <w:tcBorders>
              <w:top w:val="single" w:sz="4" w:space="0" w:color="auto"/>
              <w:left w:val="single" w:sz="4" w:space="0" w:color="auto"/>
              <w:bottom w:val="single" w:sz="4" w:space="0" w:color="auto"/>
              <w:right w:val="single" w:sz="4" w:space="0" w:color="auto"/>
            </w:tcBorders>
            <w:shd w:val="clear" w:color="auto" w:fill="D9D9D9"/>
            <w:hideMark/>
          </w:tcPr>
          <w:p w:rsidR="00CA2F52" w:rsidRDefault="00CA2F52">
            <w:pPr>
              <w:pStyle w:val="NoSpacing"/>
              <w:jc w:val="center"/>
              <w:rPr>
                <w:rFonts w:ascii="Times New Roman" w:hAnsi="Times New Roman"/>
                <w:b/>
              </w:rPr>
            </w:pPr>
            <w:r>
              <w:rPr>
                <w:rFonts w:ascii="Times New Roman" w:hAnsi="Times New Roman"/>
                <w:b/>
              </w:rPr>
              <w:t>No</w:t>
            </w:r>
          </w:p>
        </w:tc>
        <w:tc>
          <w:tcPr>
            <w:tcW w:w="1250" w:type="dxa"/>
            <w:tcBorders>
              <w:top w:val="single" w:sz="4" w:space="0" w:color="auto"/>
              <w:left w:val="single" w:sz="4" w:space="0" w:color="auto"/>
              <w:bottom w:val="single" w:sz="4" w:space="0" w:color="auto"/>
              <w:right w:val="single" w:sz="4" w:space="0" w:color="auto"/>
            </w:tcBorders>
            <w:shd w:val="clear" w:color="auto" w:fill="D9D9D9"/>
            <w:hideMark/>
          </w:tcPr>
          <w:p w:rsidR="00CA2F52" w:rsidRDefault="00CA2F52">
            <w:pPr>
              <w:pStyle w:val="NoSpacing"/>
              <w:jc w:val="center"/>
              <w:rPr>
                <w:rFonts w:ascii="Times New Roman" w:hAnsi="Times New Roman"/>
                <w:b/>
              </w:rPr>
            </w:pPr>
            <w:r>
              <w:rPr>
                <w:rFonts w:ascii="Times New Roman" w:hAnsi="Times New Roman"/>
                <w:b/>
              </w:rPr>
              <w:t>Unknown</w:t>
            </w:r>
          </w:p>
        </w:tc>
      </w:tr>
      <w:tr w:rsidR="00CA2F52" w:rsidTr="00CA2F52">
        <w:tc>
          <w:tcPr>
            <w:tcW w:w="5422" w:type="dxa"/>
            <w:tcBorders>
              <w:top w:val="single" w:sz="4" w:space="0" w:color="auto"/>
              <w:left w:val="single" w:sz="4" w:space="0" w:color="auto"/>
              <w:bottom w:val="single" w:sz="4" w:space="0" w:color="auto"/>
              <w:right w:val="single" w:sz="4" w:space="0" w:color="auto"/>
            </w:tcBorders>
            <w:hideMark/>
          </w:tcPr>
          <w:p w:rsidR="00CA2F52" w:rsidRDefault="00CA2F52" w:rsidP="00D164BC">
            <w:pPr>
              <w:widowControl/>
              <w:numPr>
                <w:ilvl w:val="0"/>
                <w:numId w:val="18"/>
              </w:numPr>
              <w:spacing w:after="120"/>
              <w:rPr>
                <w:rFonts w:eastAsia="Calibri"/>
                <w:iCs/>
                <w:color w:val="000000"/>
                <w:sz w:val="22"/>
                <w:szCs w:val="22"/>
              </w:rPr>
            </w:pPr>
            <w:r>
              <w:rPr>
                <w:rFonts w:eastAsia="Calibri"/>
                <w:b/>
                <w:iCs/>
                <w:color w:val="000000"/>
                <w:sz w:val="22"/>
                <w:szCs w:val="22"/>
              </w:rPr>
              <w:t xml:space="preserve">Does your state or jurisdiction adhere to the National Institute of Standards and Technology </w:t>
            </w:r>
            <w:r>
              <w:rPr>
                <w:rFonts w:eastAsia="Calibri"/>
                <w:b/>
                <w:i/>
                <w:iCs/>
                <w:color w:val="000000"/>
                <w:sz w:val="22"/>
                <w:szCs w:val="22"/>
              </w:rPr>
              <w:t>Framework for Improving Critical Infrastructure Cybersecurity</w:t>
            </w:r>
            <w:r>
              <w:rPr>
                <w:rFonts w:eastAsia="Calibri"/>
                <w:b/>
                <w:iCs/>
                <w:color w:val="000000"/>
                <w:sz w:val="22"/>
                <w:szCs w:val="22"/>
              </w:rPr>
              <w:t xml:space="preserve"> (February 2014) for networks supporting one or more PSAPs in your state or jurisdiction?</w:t>
            </w:r>
          </w:p>
        </w:tc>
        <w:tc>
          <w:tcPr>
            <w:tcW w:w="1281" w:type="dxa"/>
            <w:tcBorders>
              <w:top w:val="single" w:sz="4" w:space="0" w:color="auto"/>
              <w:left w:val="single" w:sz="4" w:space="0" w:color="auto"/>
              <w:bottom w:val="single" w:sz="4" w:space="0" w:color="auto"/>
              <w:right w:val="single" w:sz="4" w:space="0" w:color="auto"/>
            </w:tcBorders>
            <w:vAlign w:val="center"/>
            <w:hideMark/>
          </w:tcPr>
          <w:p w:rsidR="00CA2F52" w:rsidRDefault="00CA2F52">
            <w:pPr>
              <w:spacing w:after="120"/>
              <w:jc w:val="center"/>
              <w:rPr>
                <w:rFonts w:eastAsia="Calibri"/>
                <w:iCs/>
                <w:color w:val="000000"/>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393599">
              <w:rPr>
                <w:rFonts w:eastAsia="Calibri"/>
                <w:b/>
                <w:sz w:val="22"/>
                <w:szCs w:val="22"/>
              </w:rPr>
            </w:r>
            <w:r w:rsidR="00393599">
              <w:rPr>
                <w:rFonts w:eastAsia="Calibri"/>
                <w:b/>
                <w:sz w:val="22"/>
                <w:szCs w:val="22"/>
              </w:rPr>
              <w:fldChar w:fldCharType="separate"/>
            </w:r>
            <w:r>
              <w:rPr>
                <w:rFonts w:eastAsia="Calibri"/>
                <w:b/>
                <w:sz w:val="22"/>
                <w:szCs w:val="22"/>
              </w:rPr>
              <w:fldChar w:fldCharType="end"/>
            </w:r>
          </w:p>
        </w:tc>
        <w:tc>
          <w:tcPr>
            <w:tcW w:w="1414" w:type="dxa"/>
            <w:tcBorders>
              <w:top w:val="single" w:sz="4" w:space="0" w:color="auto"/>
              <w:left w:val="single" w:sz="4" w:space="0" w:color="auto"/>
              <w:bottom w:val="single" w:sz="4" w:space="0" w:color="auto"/>
              <w:right w:val="single" w:sz="4" w:space="0" w:color="auto"/>
            </w:tcBorders>
            <w:vAlign w:val="center"/>
            <w:hideMark/>
          </w:tcPr>
          <w:p w:rsidR="00CA2F52" w:rsidRDefault="00CA2F52">
            <w:pPr>
              <w:spacing w:after="120"/>
              <w:jc w:val="center"/>
              <w:rPr>
                <w:rFonts w:eastAsia="Calibri"/>
                <w:iCs/>
                <w:color w:val="000000"/>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393599">
              <w:rPr>
                <w:rFonts w:eastAsia="Calibri"/>
                <w:b/>
                <w:sz w:val="22"/>
                <w:szCs w:val="22"/>
              </w:rPr>
            </w:r>
            <w:r w:rsidR="00393599">
              <w:rPr>
                <w:rFonts w:eastAsia="Calibri"/>
                <w:b/>
                <w:sz w:val="22"/>
                <w:szCs w:val="22"/>
              </w:rPr>
              <w:fldChar w:fldCharType="separate"/>
            </w:r>
            <w:r>
              <w:rPr>
                <w:rFonts w:eastAsia="Calibri"/>
                <w:b/>
                <w:sz w:val="22"/>
                <w:szCs w:val="22"/>
              </w:rPr>
              <w:fldChar w:fldCharType="end"/>
            </w:r>
          </w:p>
        </w:tc>
        <w:tc>
          <w:tcPr>
            <w:tcW w:w="1250" w:type="dxa"/>
            <w:tcBorders>
              <w:top w:val="single" w:sz="4" w:space="0" w:color="auto"/>
              <w:left w:val="single" w:sz="4" w:space="0" w:color="auto"/>
              <w:bottom w:val="single" w:sz="4" w:space="0" w:color="auto"/>
              <w:right w:val="single" w:sz="4" w:space="0" w:color="auto"/>
            </w:tcBorders>
            <w:vAlign w:val="center"/>
            <w:hideMark/>
          </w:tcPr>
          <w:p w:rsidR="00CA2F52" w:rsidRDefault="00CA2F52">
            <w:pPr>
              <w:spacing w:after="120"/>
              <w:jc w:val="center"/>
              <w:rPr>
                <w:rFonts w:eastAsia="Calibri"/>
                <w:b/>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393599">
              <w:rPr>
                <w:rFonts w:eastAsia="Calibri"/>
                <w:b/>
                <w:sz w:val="22"/>
                <w:szCs w:val="22"/>
              </w:rPr>
            </w:r>
            <w:r w:rsidR="00393599">
              <w:rPr>
                <w:rFonts w:eastAsia="Calibri"/>
                <w:b/>
                <w:sz w:val="22"/>
                <w:szCs w:val="22"/>
              </w:rPr>
              <w:fldChar w:fldCharType="separate"/>
            </w:r>
            <w:r>
              <w:rPr>
                <w:rFonts w:eastAsia="Calibri"/>
                <w:b/>
                <w:sz w:val="22"/>
                <w:szCs w:val="22"/>
              </w:rPr>
              <w:fldChar w:fldCharType="end"/>
            </w:r>
          </w:p>
        </w:tc>
      </w:tr>
    </w:tbl>
    <w:p w:rsidR="00CA2F52" w:rsidRDefault="00CA2F52" w:rsidP="00CA2F52">
      <w:pPr>
        <w:spacing w:after="120"/>
        <w:rPr>
          <w:iCs/>
          <w:color w:val="000000"/>
          <w:sz w:val="22"/>
          <w:szCs w:val="22"/>
        </w:rPr>
      </w:pPr>
    </w:p>
    <w:p w:rsidR="00CA2F52" w:rsidRDefault="00CA2F52" w:rsidP="00CA2F52">
      <w:pPr>
        <w:spacing w:after="120"/>
        <w:rPr>
          <w:iCs/>
          <w:color w:val="000000"/>
          <w:sz w:val="22"/>
          <w:szCs w:val="22"/>
        </w:rPr>
      </w:pPr>
    </w:p>
    <w:p w:rsidR="00CA2F52" w:rsidRDefault="00CA2F52" w:rsidP="00CA2F52">
      <w:pPr>
        <w:spacing w:after="200" w:line="276" w:lineRule="auto"/>
        <w:rPr>
          <w:iCs/>
          <w:color w:val="000000"/>
          <w:sz w:val="22"/>
          <w:szCs w:val="22"/>
        </w:rPr>
      </w:pPr>
      <w:r>
        <w:rPr>
          <w:iCs/>
          <w:snapToGrid w:val="0"/>
          <w:color w:val="000000"/>
          <w:sz w:val="22"/>
          <w:szCs w:val="22"/>
        </w:rPr>
        <w:br w:type="page"/>
      </w:r>
    </w:p>
    <w:p w:rsidR="00CA2F52" w:rsidRDefault="00CA2F52" w:rsidP="00CA2F52">
      <w:pPr>
        <w:spacing w:after="120"/>
        <w:rPr>
          <w:iCs/>
          <w:color w:val="000000"/>
          <w:sz w:val="22"/>
          <w:szCs w:val="22"/>
        </w:rPr>
      </w:pPr>
    </w:p>
    <w:p w:rsidR="00CA2F52" w:rsidRDefault="00CA2F52" w:rsidP="00CA2F52">
      <w:pPr>
        <w:pStyle w:val="ListParagraph"/>
        <w:numPr>
          <w:ilvl w:val="0"/>
          <w:numId w:val="3"/>
        </w:numPr>
        <w:tabs>
          <w:tab w:val="left" w:pos="630"/>
        </w:tabs>
        <w:spacing w:after="120"/>
        <w:rPr>
          <w:iCs/>
          <w:color w:val="000000"/>
          <w:sz w:val="22"/>
          <w:szCs w:val="22"/>
        </w:rPr>
      </w:pPr>
      <w:r>
        <w:rPr>
          <w:b/>
          <w:iCs/>
          <w:color w:val="000000"/>
          <w:sz w:val="22"/>
          <w:szCs w:val="22"/>
          <w:u w:val="single"/>
        </w:rPr>
        <w:t>Measuring Effective Utilization of 911/E911 Fees</w:t>
      </w:r>
    </w:p>
    <w:p w:rsidR="00CA2F52" w:rsidRDefault="00CA2F52" w:rsidP="00CA2F52">
      <w:pPr>
        <w:spacing w:after="120"/>
        <w:rPr>
          <w:iCs/>
          <w:color w:val="000000"/>
          <w:sz w:val="22"/>
          <w:szCs w:val="22"/>
        </w:rPr>
      </w:pPr>
    </w:p>
    <w:p w:rsidR="00CA2F52" w:rsidRDefault="00CA2F52" w:rsidP="00CA2F52">
      <w:pPr>
        <w:widowControl/>
        <w:numPr>
          <w:ilvl w:val="0"/>
          <w:numId w:val="19"/>
        </w:numPr>
        <w:spacing w:after="120"/>
        <w:rPr>
          <w:iCs/>
          <w:color w:val="000000"/>
          <w:sz w:val="22"/>
          <w:szCs w:val="22"/>
        </w:rPr>
      </w:pPr>
      <w:r>
        <w:rPr>
          <w:b/>
          <w:iCs/>
          <w:color w:val="000000"/>
          <w:sz w:val="22"/>
          <w:szCs w:val="22"/>
        </w:rPr>
        <w:t xml:space="preserve">Please provide an assessment of the effects achieved from the expenditure of state 911/E911 or NG911 funds, including any criteria your state or jurisdiction uses to measure the effectiveness of the use of 911/E911 fees and charges. </w:t>
      </w:r>
      <w:r>
        <w:rPr>
          <w:iCs/>
          <w:color w:val="000000"/>
          <w:sz w:val="22"/>
          <w:szCs w:val="22"/>
        </w:rPr>
        <w:t xml:space="preserve"> </w:t>
      </w:r>
      <w:r>
        <w:rPr>
          <w:b/>
          <w:iCs/>
          <w:color w:val="000000"/>
          <w:sz w:val="22"/>
          <w:szCs w:val="22"/>
        </w:rPr>
        <w:t>If your state conducts annual or other periodic assessments, please provide an electronic copy (</w:t>
      </w:r>
      <w:r>
        <w:rPr>
          <w:b/>
          <w:i/>
          <w:iCs/>
          <w:color w:val="000000"/>
          <w:sz w:val="22"/>
          <w:szCs w:val="22"/>
        </w:rPr>
        <w:t>e.g.</w:t>
      </w:r>
      <w:r>
        <w:rPr>
          <w:b/>
          <w:iCs/>
          <w:color w:val="000000"/>
          <w:sz w:val="22"/>
          <w:szCs w:val="22"/>
        </w:rPr>
        <w:t>, Word, PDF) of the latest such report upon submission of this questionnaire to the FCC or provide links to online versions of such reports in the space below.</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CA2F52" w:rsidTr="00CA2F52">
        <w:trPr>
          <w:trHeight w:val="583"/>
        </w:trPr>
        <w:tc>
          <w:tcPr>
            <w:tcW w:w="9606" w:type="dxa"/>
            <w:tcBorders>
              <w:top w:val="single" w:sz="4" w:space="0" w:color="auto"/>
              <w:left w:val="single" w:sz="4" w:space="0" w:color="auto"/>
              <w:bottom w:val="single" w:sz="4" w:space="0" w:color="auto"/>
              <w:right w:val="single" w:sz="4" w:space="0" w:color="auto"/>
            </w:tcBorders>
          </w:tcPr>
          <w:p w:rsidR="00CA2F52" w:rsidRDefault="00CA2F52">
            <w:pPr>
              <w:spacing w:line="360" w:lineRule="auto"/>
              <w:rPr>
                <w:rFonts w:eastAsia="Calibri"/>
                <w:sz w:val="22"/>
                <w:szCs w:val="22"/>
              </w:rPr>
            </w:pPr>
          </w:p>
          <w:p w:rsidR="00CA2F52" w:rsidRDefault="00CA2F52">
            <w:pPr>
              <w:spacing w:line="360" w:lineRule="auto"/>
              <w:rPr>
                <w:rFonts w:eastAsia="Calibri"/>
                <w:sz w:val="22"/>
                <w:szCs w:val="22"/>
              </w:rPr>
            </w:pPr>
          </w:p>
          <w:p w:rsidR="00CA2F52" w:rsidRDefault="00CA2F52">
            <w:pPr>
              <w:spacing w:line="360" w:lineRule="auto"/>
              <w:rPr>
                <w:rFonts w:eastAsia="Calibri"/>
                <w:sz w:val="22"/>
                <w:szCs w:val="22"/>
              </w:rPr>
            </w:pPr>
          </w:p>
        </w:tc>
      </w:tr>
    </w:tbl>
    <w:p w:rsidR="00CA2F52" w:rsidRDefault="00CA2F52" w:rsidP="00CA2F52">
      <w:pPr>
        <w:spacing w:after="120"/>
        <w:rPr>
          <w:iCs/>
          <w:color w:val="000000"/>
          <w:sz w:val="22"/>
          <w:szCs w:val="22"/>
        </w:rPr>
      </w:pPr>
    </w:p>
    <w:p w:rsidR="002618E3" w:rsidRDefault="002618E3" w:rsidP="002618E3">
      <w:pPr>
        <w:suppressAutoHyphens/>
        <w:ind w:left="360" w:hanging="360"/>
        <w:rPr>
          <w:rFonts w:ascii="Times New Roman" w:hAnsi="Times New Roman"/>
          <w:b/>
          <w:szCs w:val="22"/>
          <w:shd w:val="clear" w:color="auto" w:fill="FFFFFF"/>
        </w:rPr>
      </w:pPr>
      <w:r>
        <w:rPr>
          <w:rFonts w:ascii="Times New Roman" w:hAnsi="Times New Roman"/>
          <w:spacing w:val="-3"/>
          <w:szCs w:val="22"/>
        </w:rPr>
        <w:t xml:space="preserve">3.   </w:t>
      </w:r>
      <w:r>
        <w:rPr>
          <w:rFonts w:ascii="Times New Roman" w:hAnsi="Times New Roman"/>
          <w:b/>
          <w:szCs w:val="22"/>
          <w:shd w:val="clear" w:color="auto" w:fill="FFFFFF"/>
        </w:rPr>
        <w:t>Describe whether, and to what extent, the collection of information involves the use of automated, electronic, mechanical, or other technological collection techniques or other form of information technology, e.g., permitting electronic submission of responses, and the basis for the decision for adopting this means of collection.  Also describe any consideration of using information technology to reduce burden.</w:t>
      </w:r>
    </w:p>
    <w:p w:rsidR="00CA2F52" w:rsidRDefault="00CA2F52" w:rsidP="00CA2F52">
      <w:pPr>
        <w:suppressAutoHyphens/>
        <w:ind w:left="360" w:hanging="360"/>
        <w:rPr>
          <w:rFonts w:ascii="Times New Roman" w:hAnsi="Times New Roman"/>
          <w:spacing w:val="-3"/>
          <w:szCs w:val="22"/>
        </w:rPr>
      </w:pPr>
    </w:p>
    <w:p w:rsidR="00CA2F52" w:rsidRDefault="00CA2F52" w:rsidP="00CA2F52">
      <w:pPr>
        <w:suppressAutoHyphens/>
        <w:ind w:firstLine="360"/>
        <w:rPr>
          <w:rFonts w:ascii="Times New Roman" w:hAnsi="Times New Roman"/>
          <w:spacing w:val="-3"/>
          <w:szCs w:val="22"/>
        </w:rPr>
      </w:pPr>
      <w:r>
        <w:rPr>
          <w:rFonts w:ascii="Times New Roman" w:hAnsi="Times New Roman"/>
          <w:spacing w:val="-3"/>
          <w:szCs w:val="22"/>
        </w:rPr>
        <w:t>The Commission’s Public Safety and Homeland Security Bureau will collect these reports through a physical survey sent to political entities and subdivisions (</w:t>
      </w:r>
      <w:r>
        <w:rPr>
          <w:rFonts w:ascii="Times New Roman" w:hAnsi="Times New Roman"/>
          <w:i/>
          <w:spacing w:val="-3"/>
          <w:szCs w:val="22"/>
        </w:rPr>
        <w:t>e.g.,</w:t>
      </w:r>
      <w:r>
        <w:rPr>
          <w:rFonts w:ascii="Times New Roman" w:hAnsi="Times New Roman"/>
          <w:spacing w:val="-3"/>
          <w:szCs w:val="22"/>
        </w:rPr>
        <w:t xml:space="preserve"> States, Territories and Indian tribes).  Respondents that are subject to state regulations requiring the reporting of similar information may meet the requirements of the NET 911 Act by submitting the state report, provided that the state report includes the information that</w:t>
      </w:r>
      <w:r>
        <w:rPr>
          <w:rFonts w:ascii="Times New Roman" w:hAnsi="Times New Roman"/>
          <w:i/>
          <w:spacing w:val="-3"/>
          <w:szCs w:val="22"/>
        </w:rPr>
        <w:t xml:space="preserve"> </w:t>
      </w:r>
      <w:r>
        <w:rPr>
          <w:rFonts w:ascii="Times New Roman" w:hAnsi="Times New Roman"/>
          <w:spacing w:val="-3"/>
          <w:szCs w:val="22"/>
        </w:rPr>
        <w:t>will enable the Commission to fulfill its statutory obligation to annually prepare a Fee Accountability Report “detailing that status in each State of the collection and distribution of such fees or charges [for support or implementation of 911 or enhanced 911 services], and including findings on the amount of revenues obligated or expended by each state or political subdivision thereof for any purpose other than the purpose for which any such fees or charges are specified.” (NET 911 Act, 122 STAT. at 2622).</w:t>
      </w:r>
    </w:p>
    <w:p w:rsidR="00CA2F52" w:rsidRDefault="00CA2F52" w:rsidP="00CA2F52">
      <w:pPr>
        <w:suppressAutoHyphens/>
        <w:ind w:firstLine="720"/>
        <w:rPr>
          <w:rFonts w:ascii="Times New Roman" w:hAnsi="Times New Roman"/>
          <w:spacing w:val="-3"/>
          <w:szCs w:val="22"/>
        </w:rPr>
      </w:pPr>
    </w:p>
    <w:p w:rsidR="00CA2F52" w:rsidRDefault="00CA2F52" w:rsidP="00CA2F52">
      <w:pPr>
        <w:suppressAutoHyphens/>
        <w:ind w:left="360" w:hanging="360"/>
        <w:rPr>
          <w:rFonts w:ascii="Times New Roman" w:hAnsi="Times New Roman"/>
          <w:b/>
          <w:szCs w:val="22"/>
          <w:shd w:val="clear" w:color="auto" w:fill="FFFFFF"/>
        </w:rPr>
      </w:pPr>
      <w:r>
        <w:rPr>
          <w:rFonts w:ascii="Times New Roman" w:hAnsi="Times New Roman"/>
          <w:spacing w:val="-3"/>
          <w:szCs w:val="22"/>
        </w:rPr>
        <w:t xml:space="preserve">4.   </w:t>
      </w:r>
      <w:r>
        <w:rPr>
          <w:rFonts w:ascii="Times New Roman" w:hAnsi="Times New Roman"/>
          <w:b/>
          <w:szCs w:val="22"/>
          <w:shd w:val="clear" w:color="auto" w:fill="FFFFFF"/>
        </w:rPr>
        <w:t xml:space="preserve">Describe efforts to identify duplication.  Show specifically why any similar information already available cannot be used or modified for use for the purposes described in item 2 above. </w:t>
      </w:r>
    </w:p>
    <w:p w:rsidR="00CA2F52" w:rsidRDefault="00CA2F52" w:rsidP="00CA2F52">
      <w:pPr>
        <w:suppressAutoHyphens/>
        <w:ind w:left="360" w:hanging="360"/>
        <w:rPr>
          <w:rFonts w:ascii="Times New Roman" w:hAnsi="Times New Roman"/>
          <w:spacing w:val="-3"/>
          <w:szCs w:val="22"/>
        </w:rPr>
      </w:pPr>
    </w:p>
    <w:p w:rsidR="00CA2F52" w:rsidRDefault="00CA2F52" w:rsidP="00CA2F52">
      <w:pPr>
        <w:suppressAutoHyphens/>
        <w:ind w:firstLine="360"/>
        <w:rPr>
          <w:rFonts w:ascii="Times New Roman" w:hAnsi="Times New Roman"/>
          <w:spacing w:val="-3"/>
          <w:szCs w:val="22"/>
        </w:rPr>
      </w:pPr>
      <w:r>
        <w:rPr>
          <w:rFonts w:ascii="Times New Roman" w:hAnsi="Times New Roman"/>
          <w:spacing w:val="-3"/>
          <w:szCs w:val="22"/>
        </w:rPr>
        <w:t xml:space="preserve">As noted in the response to number three above, if there are respondents that are subject to state regulations requiring the reporting of similar information, the submission to the Commission of such a report may meet the Commission’s needs for fulfilling its NET 911 Act obligation to prepare an annual Fee Accountability Report for Congress.  This is contingent on such a state report containing the relevant information necessary for the Commission to prepare a report “detailing that status in each State of the collection and distribution of such fees or charges [for support or implementation of 911 or enhanced 911 services], and including findings on the amount of revenues obligated or expended by each state or political subdivision thereof for any purpose other than the purpose for which any such fees or charges are specified.” (NET 911 Act, 122 STAT. at 2622)  This information collection is not otherwise available elsewhere.  This is a unique information collection </w:t>
      </w:r>
      <w:r>
        <w:rPr>
          <w:rFonts w:ascii="Times New Roman" w:hAnsi="Times New Roman"/>
          <w:spacing w:val="-3"/>
          <w:szCs w:val="22"/>
        </w:rPr>
        <w:lastRenderedPageBreak/>
        <w:t xml:space="preserve">that does not duplicate existing data.  This information collection was created specifically to meet the requirements of the Fee Accountability Report provision of the NET 911 Act, and must be submitted by the Commission to Congress annually.  </w:t>
      </w:r>
    </w:p>
    <w:p w:rsidR="00CA2F52" w:rsidRDefault="00CA2F52" w:rsidP="00CA2F52">
      <w:pPr>
        <w:suppressAutoHyphens/>
        <w:ind w:firstLine="720"/>
        <w:rPr>
          <w:rFonts w:ascii="Times New Roman" w:hAnsi="Times New Roman"/>
          <w:spacing w:val="-3"/>
          <w:szCs w:val="22"/>
        </w:rPr>
      </w:pPr>
    </w:p>
    <w:p w:rsidR="00CA2F52" w:rsidRDefault="00CA2F52" w:rsidP="00CA2F52">
      <w:pPr>
        <w:numPr>
          <w:ilvl w:val="0"/>
          <w:numId w:val="20"/>
        </w:numPr>
        <w:tabs>
          <w:tab w:val="num" w:pos="360"/>
        </w:tabs>
        <w:suppressAutoHyphens/>
        <w:ind w:left="360"/>
        <w:rPr>
          <w:rFonts w:ascii="Times New Roman" w:hAnsi="Times New Roman"/>
          <w:b/>
          <w:szCs w:val="22"/>
          <w:shd w:val="clear" w:color="auto" w:fill="FFFFFF"/>
        </w:rPr>
      </w:pPr>
      <w:r>
        <w:rPr>
          <w:rFonts w:ascii="Times New Roman" w:hAnsi="Times New Roman"/>
          <w:b/>
          <w:szCs w:val="22"/>
          <w:shd w:val="clear" w:color="auto" w:fill="FFFFFF"/>
        </w:rPr>
        <w:t>If the collection of information impacts small bus</w:t>
      </w:r>
      <w:r w:rsidR="006344DA">
        <w:rPr>
          <w:rFonts w:ascii="Times New Roman" w:hAnsi="Times New Roman"/>
          <w:b/>
          <w:szCs w:val="22"/>
          <w:shd w:val="clear" w:color="auto" w:fill="FFFFFF"/>
        </w:rPr>
        <w:t xml:space="preserve">inesses or other small entities, </w:t>
      </w:r>
      <w:r>
        <w:rPr>
          <w:rFonts w:ascii="Times New Roman" w:hAnsi="Times New Roman"/>
          <w:b/>
          <w:szCs w:val="22"/>
          <w:shd w:val="clear" w:color="auto" w:fill="FFFFFF"/>
        </w:rPr>
        <w:t xml:space="preserve">describe any methods used to minimize burden. </w:t>
      </w:r>
    </w:p>
    <w:p w:rsidR="00CA2F52" w:rsidRDefault="00CA2F52" w:rsidP="00CA2F52">
      <w:pPr>
        <w:suppressAutoHyphens/>
        <w:ind w:left="360"/>
        <w:rPr>
          <w:rFonts w:ascii="Times New Roman" w:hAnsi="Times New Roman"/>
          <w:szCs w:val="22"/>
          <w:shd w:val="clear" w:color="auto" w:fill="FFFFFF"/>
        </w:rPr>
      </w:pPr>
    </w:p>
    <w:p w:rsidR="00CA2F52" w:rsidRDefault="00CA2F52" w:rsidP="00CA2F52">
      <w:pPr>
        <w:suppressAutoHyphens/>
        <w:ind w:firstLine="360"/>
        <w:rPr>
          <w:rFonts w:ascii="Times New Roman" w:hAnsi="Times New Roman"/>
          <w:szCs w:val="22"/>
          <w:shd w:val="clear" w:color="auto" w:fill="FFFFFF"/>
        </w:rPr>
      </w:pPr>
      <w:r>
        <w:rPr>
          <w:rFonts w:ascii="Times New Roman" w:hAnsi="Times New Roman"/>
          <w:szCs w:val="22"/>
          <w:shd w:val="clear" w:color="auto" w:fill="FFFFFF"/>
        </w:rPr>
        <w:t xml:space="preserve">No small businesses or other small entities are burdened by the information collection sought by the Commission in order to fulfill its statutory obligation to produce for Congress an annual Fee Accountability Report.  The proposed information collection does not seek information from small businesses.  To the extent that there are government entities of small government jurisdictions that are the relevant source for the information the Commission seeks, it is likely that the information is already gathered by the entity as part of its normal course of conducting its administrative affairs.  It is reasonable to expect that it is “usual and customary” that data regarding the collection and expenditure of revenues by government entities of any size is maintained by that government entity.  In accordance with section 1320.3(b)(1)(ix)(2), the provision of the data sought by the Commission for this information collection does not constitute a “burden” on such entities (5 CFR </w:t>
      </w:r>
      <w:r>
        <w:rPr>
          <w:rFonts w:ascii="Times New Roman" w:hAnsi="Times New Roman"/>
          <w:iCs/>
          <w:color w:val="000000"/>
          <w:szCs w:val="24"/>
        </w:rPr>
        <w:t xml:space="preserve">§ </w:t>
      </w:r>
      <w:r>
        <w:rPr>
          <w:rFonts w:ascii="Times New Roman" w:hAnsi="Times New Roman"/>
          <w:szCs w:val="22"/>
          <w:shd w:val="clear" w:color="auto" w:fill="FFFFFF"/>
        </w:rPr>
        <w:t xml:space="preserve">1320.3(b)(1)(ix)(2)). </w:t>
      </w:r>
    </w:p>
    <w:p w:rsidR="00CA2F52" w:rsidRDefault="00CA2F52" w:rsidP="00CA2F52">
      <w:pPr>
        <w:suppressAutoHyphens/>
        <w:rPr>
          <w:rFonts w:ascii="Times New Roman" w:hAnsi="Times New Roman"/>
          <w:spacing w:val="-3"/>
          <w:szCs w:val="22"/>
        </w:rPr>
      </w:pPr>
    </w:p>
    <w:p w:rsidR="00CA2F52" w:rsidRDefault="00CA2F52" w:rsidP="00CA2F52">
      <w:pPr>
        <w:suppressAutoHyphens/>
        <w:ind w:left="360" w:hanging="360"/>
        <w:rPr>
          <w:b/>
          <w:szCs w:val="22"/>
          <w:shd w:val="clear" w:color="auto" w:fill="FFFFFF"/>
        </w:rPr>
      </w:pPr>
      <w:r>
        <w:rPr>
          <w:rFonts w:ascii="Times New Roman" w:hAnsi="Times New Roman"/>
          <w:spacing w:val="-3"/>
          <w:szCs w:val="22"/>
        </w:rPr>
        <w:t xml:space="preserve">6.   </w:t>
      </w:r>
      <w:r>
        <w:rPr>
          <w:rFonts w:ascii="Times New Roman" w:hAnsi="Times New Roman"/>
          <w:b/>
          <w:szCs w:val="22"/>
          <w:shd w:val="clear" w:color="auto" w:fill="FFFFFF"/>
        </w:rPr>
        <w:t>Describe the consequence to Federal program or policy activities if the collection is not conducted or is conducted less frequently, as well as any technical or legal obstacles to reducing burden.</w:t>
      </w:r>
    </w:p>
    <w:p w:rsidR="00CA2F52" w:rsidRDefault="00CA2F52" w:rsidP="00CA2F52">
      <w:pPr>
        <w:suppressAutoHyphens/>
        <w:ind w:left="360"/>
        <w:rPr>
          <w:rFonts w:ascii="Times New Roman" w:hAnsi="Times New Roman"/>
          <w:spacing w:val="-3"/>
          <w:szCs w:val="22"/>
        </w:rPr>
      </w:pPr>
    </w:p>
    <w:p w:rsidR="00CA2F52" w:rsidRDefault="00CA2F52" w:rsidP="00CA2F52">
      <w:pPr>
        <w:suppressAutoHyphens/>
        <w:ind w:firstLine="360"/>
        <w:rPr>
          <w:rFonts w:ascii="Times New Roman" w:hAnsi="Times New Roman"/>
          <w:spacing w:val="-3"/>
          <w:szCs w:val="22"/>
        </w:rPr>
      </w:pPr>
      <w:r>
        <w:rPr>
          <w:rFonts w:ascii="Times New Roman" w:hAnsi="Times New Roman"/>
          <w:spacing w:val="-3"/>
          <w:szCs w:val="22"/>
        </w:rPr>
        <w:t>Failure to collect the relevant information necessary for the Commission to prepare annually a report “detailing that status in each State of the collection and distribution of such fees or charges [for support or implementation of 911 or enhanced 911 services], and including findings on the amount of revenues obligated or expended by each state or political subdivision thereof for any purpose other than the purpose for which any such fees or charges are specified” will prevent the Commission from discharging its statutory obligation to submit an annual Fee Accountability Report to Congress that provides this information. (NET 911 Act, 122 STAT. at 2622)  The information sought by the Commission is essential to its compliance with the Fee Accountability Report obligation of the NET 911 Act.</w:t>
      </w:r>
    </w:p>
    <w:p w:rsidR="00CA2F52" w:rsidRDefault="00CA2F52" w:rsidP="00CA2F52">
      <w:pPr>
        <w:suppressAutoHyphens/>
        <w:ind w:firstLine="547"/>
        <w:rPr>
          <w:rFonts w:ascii="Times New Roman" w:hAnsi="Times New Roman"/>
          <w:spacing w:val="-3"/>
          <w:szCs w:val="22"/>
        </w:rPr>
      </w:pPr>
    </w:p>
    <w:p w:rsidR="00CA2F52" w:rsidRDefault="00CA2F52" w:rsidP="00CA2F52">
      <w:pPr>
        <w:suppressAutoHyphens/>
        <w:ind w:left="360" w:hanging="360"/>
        <w:rPr>
          <w:rFonts w:ascii="Times New Roman" w:hAnsi="Times New Roman"/>
          <w:b/>
          <w:szCs w:val="22"/>
          <w:shd w:val="clear" w:color="auto" w:fill="FFFFFF"/>
        </w:rPr>
      </w:pPr>
      <w:r>
        <w:rPr>
          <w:rFonts w:ascii="Times New Roman" w:hAnsi="Times New Roman"/>
          <w:spacing w:val="-3"/>
          <w:szCs w:val="22"/>
        </w:rPr>
        <w:t xml:space="preserve">7.   </w:t>
      </w:r>
      <w:r>
        <w:rPr>
          <w:rFonts w:ascii="Times New Roman" w:hAnsi="Times New Roman"/>
          <w:b/>
          <w:szCs w:val="22"/>
          <w:shd w:val="clear" w:color="auto" w:fill="FFFFFF"/>
        </w:rPr>
        <w:t>Explain any special circumstances that would cause an information collection to be conducted in a manner inconsistent with the guidelines in 5 CFR § 1320.5(d)(2).</w:t>
      </w:r>
    </w:p>
    <w:p w:rsidR="00CA2F52" w:rsidRDefault="00CA2F52" w:rsidP="00CA2F52">
      <w:pPr>
        <w:suppressAutoHyphens/>
        <w:ind w:left="360" w:hanging="360"/>
        <w:rPr>
          <w:rFonts w:ascii="Times New Roman" w:hAnsi="Times New Roman"/>
          <w:spacing w:val="-3"/>
          <w:szCs w:val="22"/>
        </w:rPr>
      </w:pPr>
      <w:r>
        <w:rPr>
          <w:rFonts w:ascii="Times New Roman" w:hAnsi="Times New Roman"/>
          <w:spacing w:val="-3"/>
          <w:szCs w:val="22"/>
        </w:rPr>
        <w:t xml:space="preserve"> </w:t>
      </w:r>
    </w:p>
    <w:p w:rsidR="00CA2F52" w:rsidRDefault="00CA2F52" w:rsidP="00CA2F52">
      <w:pPr>
        <w:autoSpaceDE w:val="0"/>
        <w:autoSpaceDN w:val="0"/>
        <w:adjustRightInd w:val="0"/>
        <w:ind w:firstLine="360"/>
        <w:rPr>
          <w:rFonts w:ascii="Times New Roman" w:hAnsi="Times New Roman"/>
          <w:iCs/>
          <w:color w:val="000000"/>
        </w:rPr>
      </w:pPr>
      <w:r>
        <w:rPr>
          <w:rFonts w:ascii="Times New Roman" w:hAnsi="Times New Roman"/>
          <w:iCs/>
          <w:color w:val="000000"/>
        </w:rPr>
        <w:t>Consistent with section 1320.5(d)(2) of OMB’s PRA regulations requiring that the “collection of information is necessary to satisfy statutory requirements”</w:t>
      </w:r>
      <w:r>
        <w:rPr>
          <w:rFonts w:ascii="Times New Roman" w:hAnsi="Times New Roman"/>
          <w:b/>
          <w:szCs w:val="22"/>
          <w:shd w:val="clear" w:color="auto" w:fill="FFFFFF"/>
        </w:rPr>
        <w:t xml:space="preserve"> </w:t>
      </w:r>
      <w:r>
        <w:rPr>
          <w:rFonts w:ascii="Times New Roman" w:hAnsi="Times New Roman"/>
          <w:szCs w:val="22"/>
          <w:shd w:val="clear" w:color="auto" w:fill="FFFFFF"/>
        </w:rPr>
        <w:t>(5 CFR § 1320.5(d)(2)),</w:t>
      </w:r>
      <w:r>
        <w:rPr>
          <w:rFonts w:ascii="Times New Roman" w:hAnsi="Times New Roman"/>
          <w:iCs/>
          <w:color w:val="000000"/>
        </w:rPr>
        <w:t xml:space="preserve"> this information collection is tailored strictly for the purpose of compliance with the Commission’s statutory obligation under the Net 911 Act that it produce an annual Fee Accountability Report to Congress. </w:t>
      </w:r>
      <w:r>
        <w:rPr>
          <w:rFonts w:ascii="Times New Roman" w:hAnsi="Times New Roman"/>
          <w:spacing w:val="-3"/>
          <w:szCs w:val="22"/>
        </w:rPr>
        <w:t xml:space="preserve">(NET 911 Act, 122 STAT. at 2622) </w:t>
      </w:r>
      <w:r>
        <w:rPr>
          <w:rFonts w:ascii="Times New Roman" w:hAnsi="Times New Roman"/>
          <w:iCs/>
          <w:color w:val="000000"/>
        </w:rPr>
        <w:t xml:space="preserve"> There are no special circumstances that would cause this information collection to be conducted in a manner inconsistent with the guidelines in 5 CFR </w:t>
      </w:r>
      <w:r>
        <w:rPr>
          <w:rFonts w:ascii="Times New Roman" w:hAnsi="Times New Roman"/>
          <w:szCs w:val="22"/>
          <w:shd w:val="clear" w:color="auto" w:fill="FFFFFF"/>
        </w:rPr>
        <w:t xml:space="preserve">§ </w:t>
      </w:r>
      <w:r>
        <w:rPr>
          <w:rFonts w:ascii="Times New Roman" w:hAnsi="Times New Roman"/>
          <w:iCs/>
          <w:color w:val="000000"/>
        </w:rPr>
        <w:t xml:space="preserve">1320.5(d)(2).  </w:t>
      </w:r>
    </w:p>
    <w:p w:rsidR="00CA2F52" w:rsidRDefault="00CA2F52" w:rsidP="00CA2F52">
      <w:pPr>
        <w:autoSpaceDE w:val="0"/>
        <w:autoSpaceDN w:val="0"/>
        <w:adjustRightInd w:val="0"/>
        <w:ind w:left="360" w:firstLine="720"/>
        <w:rPr>
          <w:rFonts w:ascii="Times New Roman" w:hAnsi="Times New Roman"/>
          <w:shd w:val="clear" w:color="auto" w:fill="FFFFFF"/>
        </w:rPr>
      </w:pPr>
    </w:p>
    <w:p w:rsidR="00CA2F52" w:rsidRDefault="00CA2F52" w:rsidP="00CA2F52">
      <w:pPr>
        <w:numPr>
          <w:ilvl w:val="0"/>
          <w:numId w:val="21"/>
        </w:numPr>
        <w:tabs>
          <w:tab w:val="left" w:pos="450"/>
        </w:tabs>
        <w:ind w:left="450" w:hanging="450"/>
        <w:rPr>
          <w:rFonts w:ascii="Times New Roman" w:hAnsi="Times New Roman"/>
          <w:szCs w:val="22"/>
          <w:shd w:val="clear" w:color="auto" w:fill="FFFFFF"/>
        </w:rPr>
      </w:pPr>
      <w:r>
        <w:rPr>
          <w:rFonts w:ascii="Times New Roman" w:hAnsi="Times New Roman"/>
          <w:b/>
          <w:szCs w:val="22"/>
          <w:shd w:val="clear" w:color="auto" w:fill="FFFFFF"/>
        </w:rPr>
        <w:t xml:space="preserve">If applicable, provide a copy and identify the date and page number of publication in the Federal Register of the agency’s notice, required by 5 CFR § 1320.8(d), soliciting </w:t>
      </w:r>
      <w:r>
        <w:rPr>
          <w:rFonts w:ascii="Times New Roman" w:hAnsi="Times New Roman"/>
          <w:b/>
          <w:szCs w:val="22"/>
          <w:shd w:val="clear" w:color="auto" w:fill="FFFFFF"/>
        </w:rPr>
        <w:lastRenderedPageBreak/>
        <w:t>comments on the information prior to submission to OMB.  Summarize public comments received in response to that notice and describe actions taken by the agency in response to these comments.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A2F52" w:rsidRDefault="00CA2F52" w:rsidP="00CA2F52">
      <w:pPr>
        <w:ind w:firstLine="720"/>
        <w:rPr>
          <w:rFonts w:ascii="Times New Roman" w:hAnsi="Times New Roman"/>
          <w:szCs w:val="22"/>
          <w:shd w:val="clear" w:color="auto" w:fill="FFFFFF"/>
        </w:rPr>
      </w:pPr>
    </w:p>
    <w:p w:rsidR="00CA2F52" w:rsidRDefault="00CA2F52" w:rsidP="00CA2F52">
      <w:pPr>
        <w:ind w:firstLine="360"/>
        <w:rPr>
          <w:rFonts w:ascii="Times New Roman" w:hAnsi="Times New Roman"/>
          <w:szCs w:val="22"/>
          <w:shd w:val="clear" w:color="auto" w:fill="FFFFFF"/>
        </w:rPr>
      </w:pPr>
      <w:r>
        <w:rPr>
          <w:rFonts w:ascii="Times New Roman" w:hAnsi="Times New Roman"/>
          <w:szCs w:val="22"/>
          <w:shd w:val="clear" w:color="auto" w:fill="FFFFFF"/>
        </w:rPr>
        <w:t xml:space="preserve">Pursuant to the Paperwork Reduction Act of 1995 (PRA), the Commission issued a 60-day Federal Register notice on </w:t>
      </w:r>
      <w:r w:rsidRPr="006B7CE0">
        <w:rPr>
          <w:rFonts w:ascii="Times New Roman" w:hAnsi="Times New Roman"/>
          <w:i/>
          <w:szCs w:val="22"/>
          <w:shd w:val="clear" w:color="auto" w:fill="FFFFFF"/>
        </w:rPr>
        <w:t xml:space="preserve">January </w:t>
      </w:r>
      <w:r w:rsidR="006B7CE0" w:rsidRPr="006B7CE0">
        <w:rPr>
          <w:rFonts w:ascii="Times New Roman" w:hAnsi="Times New Roman"/>
          <w:i/>
          <w:szCs w:val="22"/>
          <w:shd w:val="clear" w:color="auto" w:fill="FFFFFF"/>
        </w:rPr>
        <w:t>23</w:t>
      </w:r>
      <w:r w:rsidRPr="006B7CE0">
        <w:rPr>
          <w:rFonts w:ascii="Times New Roman" w:hAnsi="Times New Roman"/>
          <w:i/>
          <w:szCs w:val="22"/>
          <w:shd w:val="clear" w:color="auto" w:fill="FFFFFF"/>
        </w:rPr>
        <w:t xml:space="preserve">, 2015 </w:t>
      </w:r>
      <w:r w:rsidRPr="006B7CE0">
        <w:rPr>
          <w:rFonts w:ascii="Times New Roman" w:hAnsi="Times New Roman"/>
          <w:szCs w:val="22"/>
          <w:shd w:val="clear" w:color="auto" w:fill="FFFFFF"/>
        </w:rPr>
        <w:t>(</w:t>
      </w:r>
      <w:r w:rsidR="006B7CE0" w:rsidRPr="006B7CE0">
        <w:rPr>
          <w:rFonts w:ascii="Times New Roman" w:hAnsi="Times New Roman"/>
          <w:szCs w:val="22"/>
          <w:shd w:val="clear" w:color="auto" w:fill="FFFFFF"/>
        </w:rPr>
        <w:t>80</w:t>
      </w:r>
      <w:r w:rsidRPr="006B7CE0">
        <w:rPr>
          <w:rFonts w:ascii="Times New Roman" w:hAnsi="Times New Roman"/>
          <w:szCs w:val="22"/>
          <w:shd w:val="clear" w:color="auto" w:fill="FFFFFF"/>
        </w:rPr>
        <w:t xml:space="preserve"> FR</w:t>
      </w:r>
      <w:r w:rsidR="006B7CE0" w:rsidRPr="006B7CE0">
        <w:rPr>
          <w:rFonts w:ascii="Times New Roman" w:hAnsi="Times New Roman"/>
          <w:szCs w:val="22"/>
          <w:shd w:val="clear" w:color="auto" w:fill="FFFFFF"/>
        </w:rPr>
        <w:t xml:space="preserve"> 3590</w:t>
      </w:r>
      <w:r w:rsidRPr="006B7CE0">
        <w:rPr>
          <w:rFonts w:ascii="Times New Roman" w:hAnsi="Times New Roman"/>
          <w:szCs w:val="22"/>
          <w:shd w:val="clear" w:color="auto" w:fill="FFFFFF"/>
        </w:rPr>
        <w:t>)</w:t>
      </w:r>
      <w:r>
        <w:rPr>
          <w:rFonts w:ascii="Times New Roman" w:hAnsi="Times New Roman"/>
          <w:szCs w:val="22"/>
          <w:shd w:val="clear" w:color="auto" w:fill="FFFFFF"/>
        </w:rPr>
        <w:t xml:space="preserve"> seeking comments on the burden of complying with the information.  No PRA comments were received as a result of the notice.</w:t>
      </w:r>
    </w:p>
    <w:p w:rsidR="00CA2F52" w:rsidRDefault="00CA2F52" w:rsidP="00CA2F52">
      <w:pPr>
        <w:ind w:firstLine="720"/>
        <w:rPr>
          <w:rFonts w:ascii="Times New Roman" w:hAnsi="Times New Roman"/>
          <w:szCs w:val="22"/>
          <w:shd w:val="clear" w:color="auto" w:fill="FFFFFF"/>
        </w:rPr>
      </w:pPr>
    </w:p>
    <w:p w:rsidR="00CA2F52" w:rsidRDefault="00CA2F52" w:rsidP="00CA2F52">
      <w:pPr>
        <w:spacing w:after="220"/>
        <w:ind w:left="360" w:hanging="360"/>
        <w:rPr>
          <w:rFonts w:ascii="Times New Roman" w:hAnsi="Times New Roman"/>
          <w:b/>
          <w:szCs w:val="22"/>
          <w:shd w:val="clear" w:color="auto" w:fill="FFFFFF"/>
        </w:rPr>
      </w:pPr>
      <w:r>
        <w:rPr>
          <w:rFonts w:ascii="Times New Roman" w:hAnsi="Times New Roman"/>
          <w:spacing w:val="-3"/>
          <w:szCs w:val="22"/>
        </w:rPr>
        <w:t xml:space="preserve">9.  </w:t>
      </w:r>
      <w:r>
        <w:rPr>
          <w:rFonts w:ascii="Times New Roman" w:hAnsi="Times New Roman"/>
          <w:b/>
          <w:szCs w:val="22"/>
          <w:shd w:val="clear" w:color="auto" w:fill="FFFFFF"/>
        </w:rPr>
        <w:t>Explain any decision to provide any payment or gift to respondents, other than remuneration of contractors or grantees.</w:t>
      </w:r>
    </w:p>
    <w:p w:rsidR="00CA2F52" w:rsidRDefault="00CA2F52" w:rsidP="00CA2F52">
      <w:pPr>
        <w:spacing w:after="220"/>
        <w:ind w:firstLine="360"/>
        <w:rPr>
          <w:rFonts w:ascii="Times New Roman" w:hAnsi="Times New Roman"/>
          <w:szCs w:val="22"/>
          <w:shd w:val="clear" w:color="auto" w:fill="FFFFFF"/>
        </w:rPr>
      </w:pPr>
      <w:r>
        <w:rPr>
          <w:rFonts w:ascii="Times New Roman" w:hAnsi="Times New Roman"/>
          <w:szCs w:val="22"/>
          <w:shd w:val="clear" w:color="auto" w:fill="FFFFFF"/>
        </w:rPr>
        <w:t>No payment or gift to respondents has been or will be made.</w:t>
      </w:r>
    </w:p>
    <w:p w:rsidR="00CA2F52" w:rsidRDefault="00CA2F52" w:rsidP="00CA2F52">
      <w:pPr>
        <w:suppressAutoHyphens/>
        <w:ind w:left="360" w:hanging="360"/>
        <w:rPr>
          <w:b/>
          <w:szCs w:val="22"/>
          <w:shd w:val="clear" w:color="auto" w:fill="FFFFFF"/>
        </w:rPr>
      </w:pPr>
      <w:r>
        <w:rPr>
          <w:rFonts w:ascii="Times New Roman" w:hAnsi="Times New Roman"/>
          <w:spacing w:val="-3"/>
          <w:szCs w:val="22"/>
        </w:rPr>
        <w:t xml:space="preserve">10. </w:t>
      </w:r>
      <w:r>
        <w:rPr>
          <w:rFonts w:ascii="Times New Roman" w:hAnsi="Times New Roman"/>
          <w:b/>
          <w:szCs w:val="22"/>
          <w:shd w:val="clear" w:color="auto" w:fill="FFFFFF"/>
        </w:rPr>
        <w:t>Describe any assurance of confidentiality provided to respondents and the basis for the assurance in statute, regulation, or agency policy.</w:t>
      </w:r>
    </w:p>
    <w:p w:rsidR="00CA2F52" w:rsidRDefault="00CA2F52" w:rsidP="00CA2F52">
      <w:pPr>
        <w:suppressAutoHyphens/>
        <w:ind w:firstLine="720"/>
        <w:rPr>
          <w:rFonts w:ascii="Times New Roman" w:hAnsi="Times New Roman"/>
          <w:spacing w:val="-3"/>
          <w:szCs w:val="22"/>
        </w:rPr>
      </w:pPr>
    </w:p>
    <w:p w:rsidR="00CA2F52" w:rsidRDefault="00CA2F52" w:rsidP="00CA2F52">
      <w:pPr>
        <w:suppressAutoHyphens/>
        <w:ind w:firstLine="360"/>
        <w:rPr>
          <w:rFonts w:ascii="Times New Roman" w:hAnsi="Times New Roman"/>
          <w:i/>
          <w:spacing w:val="-3"/>
          <w:szCs w:val="22"/>
          <w:shd w:val="clear" w:color="auto" w:fill="FFFF00"/>
        </w:rPr>
      </w:pPr>
      <w:r>
        <w:rPr>
          <w:rFonts w:ascii="Times New Roman" w:hAnsi="Times New Roman"/>
          <w:spacing w:val="-3"/>
          <w:szCs w:val="22"/>
        </w:rPr>
        <w:t xml:space="preserve">There were no assurances of confidentiality provided to respondents.  The Commission’s rules address the issue of confidentiality at sections 0.457, 0.459, and 0.461 (47 CFR </w:t>
      </w:r>
      <w:r>
        <w:rPr>
          <w:rFonts w:ascii="Times New Roman" w:hAnsi="Times New Roman"/>
          <w:szCs w:val="22"/>
          <w:shd w:val="clear" w:color="auto" w:fill="FFFFFF"/>
        </w:rPr>
        <w:t xml:space="preserve">§§ </w:t>
      </w:r>
      <w:r>
        <w:rPr>
          <w:rFonts w:ascii="Times New Roman" w:hAnsi="Times New Roman"/>
          <w:spacing w:val="-3"/>
          <w:szCs w:val="22"/>
        </w:rPr>
        <w:t xml:space="preserve">0.457, 0.459, and 0.461).  These rules address access to records that are not routinely available to the public, requests and requirements that materials submitted to the Commission be withheld from public inspection, and requests for inspection of materials not routinely available for public inspection.    </w:t>
      </w:r>
    </w:p>
    <w:p w:rsidR="00CA2F52" w:rsidRDefault="00CA2F52" w:rsidP="00CA2F52">
      <w:pPr>
        <w:suppressAutoHyphens/>
        <w:rPr>
          <w:rFonts w:ascii="Times New Roman" w:hAnsi="Times New Roman"/>
          <w:spacing w:val="-3"/>
          <w:szCs w:val="22"/>
        </w:rPr>
      </w:pPr>
    </w:p>
    <w:p w:rsidR="00CA2F52" w:rsidRDefault="00CA2F52" w:rsidP="00CA2F52">
      <w:pPr>
        <w:spacing w:after="220"/>
        <w:rPr>
          <w:rFonts w:ascii="Times New Roman" w:hAnsi="Times New Roman"/>
          <w:b/>
          <w:szCs w:val="22"/>
          <w:shd w:val="clear" w:color="auto" w:fill="FFFFFF"/>
        </w:rPr>
      </w:pPr>
      <w:r>
        <w:rPr>
          <w:rFonts w:ascii="Times New Roman" w:hAnsi="Times New Roman"/>
          <w:spacing w:val="-3"/>
          <w:szCs w:val="22"/>
        </w:rPr>
        <w:t>11.</w:t>
      </w:r>
      <w:r>
        <w:rPr>
          <w:rFonts w:ascii="Times New Roman" w:hAnsi="Times New Roman"/>
          <w:b/>
          <w:spacing w:val="-3"/>
          <w:szCs w:val="22"/>
        </w:rPr>
        <w:t xml:space="preserve"> </w:t>
      </w:r>
      <w:r>
        <w:rPr>
          <w:rFonts w:ascii="Times New Roman" w:hAnsi="Times New Roman"/>
          <w:b/>
          <w:szCs w:val="22"/>
          <w:shd w:val="clear" w:color="auto" w:fill="FFFFFF"/>
        </w:rPr>
        <w:t>Provide additional justification for any questions of a sensitive nature.</w:t>
      </w:r>
    </w:p>
    <w:p w:rsidR="00CA2F52" w:rsidRDefault="00CA2F52" w:rsidP="00CA2F52">
      <w:pPr>
        <w:suppressAutoHyphens/>
        <w:ind w:firstLine="360"/>
        <w:rPr>
          <w:rFonts w:ascii="Times New Roman" w:hAnsi="Times New Roman"/>
          <w:spacing w:val="-3"/>
          <w:szCs w:val="22"/>
        </w:rPr>
      </w:pPr>
      <w:r>
        <w:rPr>
          <w:rFonts w:ascii="Times New Roman" w:hAnsi="Times New Roman"/>
          <w:spacing w:val="-3"/>
          <w:szCs w:val="22"/>
        </w:rPr>
        <w:t>The reporting requirement does not entail questions of a sensitive nature that are commonly considered private, beyond the national security and commercial basis for confidentiality that are covered by the response at 10, above.</w:t>
      </w:r>
    </w:p>
    <w:p w:rsidR="00CA2F52" w:rsidRDefault="00CA2F52" w:rsidP="00CA2F52">
      <w:pPr>
        <w:suppressAutoHyphens/>
        <w:rPr>
          <w:rFonts w:ascii="Times New Roman" w:hAnsi="Times New Roman"/>
          <w:spacing w:val="-3"/>
          <w:szCs w:val="22"/>
        </w:rPr>
      </w:pPr>
    </w:p>
    <w:p w:rsidR="00CA2F52" w:rsidRDefault="00CA2F52" w:rsidP="00CA2F52">
      <w:pPr>
        <w:spacing w:after="220"/>
        <w:ind w:left="360" w:hanging="360"/>
        <w:rPr>
          <w:szCs w:val="22"/>
          <w:shd w:val="clear" w:color="auto" w:fill="FFFFFF"/>
        </w:rPr>
      </w:pPr>
      <w:r>
        <w:rPr>
          <w:rFonts w:ascii="Times New Roman" w:hAnsi="Times New Roman"/>
          <w:spacing w:val="-3"/>
          <w:szCs w:val="22"/>
        </w:rPr>
        <w:t xml:space="preserve">12. </w:t>
      </w:r>
      <w:r>
        <w:rPr>
          <w:rFonts w:ascii="Times New Roman" w:hAnsi="Times New Roman"/>
          <w:b/>
          <w:szCs w:val="22"/>
          <w:shd w:val="clear" w:color="auto" w:fill="FFFFFF"/>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r>
        <w:rPr>
          <w:rFonts w:ascii="Times New Roman" w:hAnsi="Times New Roman"/>
          <w:szCs w:val="22"/>
          <w:shd w:val="clear" w:color="auto" w:fill="FFFFFF"/>
        </w:rPr>
        <w:t xml:space="preserve">  </w:t>
      </w:r>
    </w:p>
    <w:p w:rsidR="00CA2F52" w:rsidRDefault="00CA2F52" w:rsidP="00CA2F52">
      <w:pPr>
        <w:suppressAutoHyphens/>
        <w:ind w:firstLine="360"/>
        <w:rPr>
          <w:rFonts w:ascii="Times New Roman" w:hAnsi="Times New Roman"/>
          <w:spacing w:val="-3"/>
          <w:szCs w:val="22"/>
        </w:rPr>
      </w:pPr>
      <w:r>
        <w:rPr>
          <w:rFonts w:ascii="Times New Roman" w:hAnsi="Times New Roman"/>
          <w:spacing w:val="-3"/>
          <w:szCs w:val="22"/>
        </w:rPr>
        <w:t xml:space="preserve">We estimate that </w:t>
      </w:r>
      <w:r>
        <w:rPr>
          <w:rFonts w:ascii="Times New Roman" w:hAnsi="Times New Roman"/>
          <w:b/>
          <w:spacing w:val="-3"/>
          <w:szCs w:val="22"/>
        </w:rPr>
        <w:t>56</w:t>
      </w:r>
      <w:r>
        <w:rPr>
          <w:rFonts w:ascii="Times New Roman" w:hAnsi="Times New Roman"/>
          <w:spacing w:val="-3"/>
          <w:szCs w:val="22"/>
        </w:rPr>
        <w:t xml:space="preserve"> respondents will file reports.  The frequency of response will be annual.  The average burden will be </w:t>
      </w:r>
      <w:r>
        <w:rPr>
          <w:rFonts w:ascii="Times New Roman" w:hAnsi="Times New Roman"/>
          <w:b/>
          <w:spacing w:val="-3"/>
          <w:szCs w:val="22"/>
        </w:rPr>
        <w:t>55 hours</w:t>
      </w:r>
      <w:r>
        <w:rPr>
          <w:rFonts w:ascii="Times New Roman" w:hAnsi="Times New Roman"/>
          <w:spacing w:val="-3"/>
          <w:szCs w:val="22"/>
        </w:rPr>
        <w:t xml:space="preserve"> per response, or five hours more than previous collections.  Thus, we estimate that the respondents will take a total of </w:t>
      </w:r>
      <w:r>
        <w:rPr>
          <w:rFonts w:ascii="Times New Roman" w:hAnsi="Times New Roman"/>
          <w:b/>
          <w:spacing w:val="-3"/>
          <w:szCs w:val="22"/>
        </w:rPr>
        <w:t>3,080 burden</w:t>
      </w:r>
      <w:r>
        <w:rPr>
          <w:rFonts w:ascii="Times New Roman" w:hAnsi="Times New Roman"/>
          <w:spacing w:val="-3"/>
          <w:szCs w:val="22"/>
        </w:rPr>
        <w:t xml:space="preserve"> hours to review and complete their reports in response to their obligations under the NET 911 Act.  This estimate is based on Commission staff's knowledge and familiarity with the availability and accessibility of the data required to fulfill the information collection.  This estimate represents an increase of 280 hours to accommodate the collection of information about the technology advances described above.</w:t>
      </w:r>
    </w:p>
    <w:p w:rsidR="00010AB2" w:rsidRDefault="00010AB2" w:rsidP="00CA2F52">
      <w:pPr>
        <w:suppressAutoHyphens/>
        <w:ind w:firstLine="360"/>
        <w:rPr>
          <w:rFonts w:ascii="Times New Roman" w:hAnsi="Times New Roman"/>
          <w:spacing w:val="-3"/>
          <w:szCs w:val="22"/>
        </w:rPr>
      </w:pPr>
    </w:p>
    <w:p w:rsidR="00010AB2" w:rsidRDefault="00010AB2" w:rsidP="00CA2F52">
      <w:pPr>
        <w:suppressAutoHyphens/>
        <w:ind w:firstLine="360"/>
        <w:rPr>
          <w:rFonts w:ascii="Times New Roman" w:hAnsi="Times New Roman"/>
          <w:spacing w:val="-3"/>
          <w:szCs w:val="22"/>
        </w:rPr>
      </w:pPr>
      <w:r w:rsidRPr="00010AB2">
        <w:rPr>
          <w:rFonts w:ascii="Times New Roman" w:hAnsi="Times New Roman"/>
          <w:b/>
          <w:spacing w:val="-3"/>
          <w:szCs w:val="22"/>
        </w:rPr>
        <w:t>Total Number of Respondents &amp; Responses:</w:t>
      </w:r>
      <w:r>
        <w:rPr>
          <w:rFonts w:ascii="Times New Roman" w:hAnsi="Times New Roman"/>
          <w:spacing w:val="-3"/>
          <w:szCs w:val="22"/>
        </w:rPr>
        <w:t xml:space="preserve"> 56 </w:t>
      </w:r>
    </w:p>
    <w:p w:rsidR="00010AB2" w:rsidRPr="00010AB2" w:rsidRDefault="00010AB2" w:rsidP="00CA2F52">
      <w:pPr>
        <w:suppressAutoHyphens/>
        <w:ind w:firstLine="360"/>
        <w:rPr>
          <w:rFonts w:ascii="Times New Roman" w:hAnsi="Times New Roman"/>
          <w:b/>
          <w:spacing w:val="-3"/>
          <w:szCs w:val="22"/>
        </w:rPr>
      </w:pPr>
      <w:r w:rsidRPr="00010AB2">
        <w:rPr>
          <w:rFonts w:ascii="Times New Roman" w:hAnsi="Times New Roman"/>
          <w:b/>
          <w:spacing w:val="-3"/>
          <w:szCs w:val="22"/>
        </w:rPr>
        <w:lastRenderedPageBreak/>
        <w:t xml:space="preserve">Total Annual Burden Hours: </w:t>
      </w:r>
    </w:p>
    <w:p w:rsidR="00010AB2" w:rsidRDefault="00010AB2" w:rsidP="00010AB2">
      <w:pPr>
        <w:suppressAutoHyphens/>
        <w:ind w:firstLine="360"/>
        <w:rPr>
          <w:rFonts w:ascii="Times New Roman" w:hAnsi="Times New Roman"/>
          <w:spacing w:val="-3"/>
          <w:szCs w:val="22"/>
        </w:rPr>
      </w:pPr>
      <w:r>
        <w:rPr>
          <w:rFonts w:ascii="Times New Roman" w:hAnsi="Times New Roman"/>
          <w:spacing w:val="-3"/>
          <w:szCs w:val="22"/>
        </w:rPr>
        <w:tab/>
      </w:r>
      <w:r>
        <w:rPr>
          <w:rFonts w:ascii="Times New Roman" w:hAnsi="Times New Roman"/>
          <w:spacing w:val="-3"/>
          <w:szCs w:val="22"/>
        </w:rPr>
        <w:tab/>
      </w:r>
      <w:r>
        <w:rPr>
          <w:rFonts w:ascii="Times New Roman" w:hAnsi="Times New Roman"/>
          <w:spacing w:val="-3"/>
          <w:szCs w:val="22"/>
        </w:rPr>
        <w:tab/>
      </w:r>
      <w:r>
        <w:rPr>
          <w:rFonts w:ascii="Times New Roman" w:hAnsi="Times New Roman"/>
          <w:spacing w:val="-3"/>
          <w:szCs w:val="22"/>
        </w:rPr>
        <w:tab/>
        <w:t>56 x 55hours= 3,080 burden hours</w:t>
      </w:r>
    </w:p>
    <w:p w:rsidR="00CA2F52" w:rsidRDefault="00CA2F52" w:rsidP="00CA2F52">
      <w:pPr>
        <w:suppressAutoHyphens/>
        <w:ind w:firstLine="720"/>
        <w:rPr>
          <w:rFonts w:ascii="Times New Roman" w:hAnsi="Times New Roman"/>
          <w:spacing w:val="-3"/>
          <w:szCs w:val="22"/>
        </w:rPr>
      </w:pPr>
    </w:p>
    <w:p w:rsidR="00CA2F52" w:rsidRDefault="00CA2F52" w:rsidP="00CA2F52">
      <w:pPr>
        <w:spacing w:after="220"/>
        <w:ind w:firstLine="360"/>
        <w:rPr>
          <w:rFonts w:ascii="Times New Roman" w:hAnsi="Times New Roman"/>
          <w:szCs w:val="24"/>
          <w:shd w:val="clear" w:color="auto" w:fill="FFFFFF"/>
        </w:rPr>
      </w:pPr>
      <w:r>
        <w:rPr>
          <w:rFonts w:ascii="Times New Roman" w:hAnsi="Times New Roman"/>
          <w:spacing w:val="-3"/>
          <w:szCs w:val="24"/>
        </w:rPr>
        <w:t xml:space="preserve">We assume that each respondent will have one accountant and one attorney participate in the information collection and assume that the salaries are equivalent to </w:t>
      </w:r>
      <w:r>
        <w:rPr>
          <w:rFonts w:ascii="Times New Roman" w:hAnsi="Times New Roman"/>
          <w:szCs w:val="24"/>
          <w:shd w:val="clear" w:color="auto" w:fill="FFFFFF"/>
        </w:rPr>
        <w:t>GS-13, step 10 and GS-15, step 5 respectively</w:t>
      </w:r>
      <w:r>
        <w:rPr>
          <w:rFonts w:ascii="Times New Roman" w:hAnsi="Times New Roman"/>
          <w:spacing w:val="-3"/>
          <w:szCs w:val="24"/>
        </w:rPr>
        <w:t xml:space="preserve">.  Thus, we </w:t>
      </w:r>
      <w:r>
        <w:rPr>
          <w:rFonts w:ascii="Times New Roman" w:hAnsi="Times New Roman"/>
          <w:szCs w:val="24"/>
          <w:shd w:val="clear" w:color="auto" w:fill="FFFFFF"/>
        </w:rPr>
        <w:t>estimate that the total “in-house” cost to all respondents will be:</w:t>
      </w:r>
    </w:p>
    <w:p w:rsidR="00CA2F52" w:rsidRPr="00362FDC" w:rsidRDefault="00CA2F52" w:rsidP="00CA2F52">
      <w:pPr>
        <w:widowControl/>
        <w:spacing w:line="480" w:lineRule="auto"/>
        <w:ind w:firstLine="360"/>
        <w:jc w:val="both"/>
        <w:rPr>
          <w:rFonts w:ascii="Times New Roman" w:hAnsi="Times New Roman"/>
          <w:szCs w:val="24"/>
          <w:shd w:val="clear" w:color="auto" w:fill="FFFFFF"/>
        </w:rPr>
      </w:pPr>
      <w:r w:rsidRPr="00362FDC">
        <w:rPr>
          <w:rFonts w:ascii="Times New Roman" w:hAnsi="Times New Roman"/>
          <w:szCs w:val="24"/>
          <w:shd w:val="clear" w:color="auto" w:fill="FFFFFF"/>
        </w:rPr>
        <w:t xml:space="preserve">Specialist at </w:t>
      </w:r>
      <w:r w:rsidRPr="00362FDC">
        <w:rPr>
          <w:rFonts w:ascii="Times New Roman" w:hAnsi="Times New Roman"/>
          <w:spacing w:val="-3"/>
          <w:szCs w:val="24"/>
        </w:rPr>
        <w:t>$118,069/year ($56.57/hour)</w:t>
      </w:r>
      <w:r w:rsidRPr="00362FDC">
        <w:rPr>
          <w:rFonts w:ascii="Times New Roman" w:hAnsi="Times New Roman"/>
          <w:spacing w:val="-3"/>
          <w:szCs w:val="24"/>
        </w:rPr>
        <w:tab/>
        <w:t xml:space="preserve"> </w:t>
      </w:r>
      <w:r w:rsidRPr="00362FDC">
        <w:rPr>
          <w:rFonts w:ascii="Times New Roman" w:hAnsi="Times New Roman"/>
          <w:szCs w:val="24"/>
          <w:shd w:val="clear" w:color="auto" w:fill="FFFFFF"/>
        </w:rPr>
        <w:t>$56.57x1,540 hours = $87,117.80</w:t>
      </w:r>
    </w:p>
    <w:p w:rsidR="00CA2F52" w:rsidRPr="00362FDC" w:rsidRDefault="00CA2F52" w:rsidP="00CA2F52">
      <w:pPr>
        <w:widowControl/>
        <w:tabs>
          <w:tab w:val="left" w:pos="5040"/>
        </w:tabs>
        <w:spacing w:line="480" w:lineRule="auto"/>
        <w:jc w:val="both"/>
        <w:rPr>
          <w:rFonts w:ascii="Times New Roman" w:hAnsi="Times New Roman"/>
          <w:szCs w:val="24"/>
          <w:shd w:val="clear" w:color="auto" w:fill="FFFFFF"/>
        </w:rPr>
      </w:pPr>
      <w:r w:rsidRPr="00362FDC">
        <w:rPr>
          <w:rFonts w:ascii="Times New Roman" w:hAnsi="Times New Roman"/>
          <w:szCs w:val="24"/>
          <w:shd w:val="clear" w:color="auto" w:fill="FFFFFF"/>
        </w:rPr>
        <w:t>Attorney at $143,079/year ($68.56/hour) $68.56 x 1,540 hours = $105,582.40</w:t>
      </w:r>
    </w:p>
    <w:p w:rsidR="00CA2F52" w:rsidRPr="00362FDC" w:rsidRDefault="00CA2F52" w:rsidP="00CA2F52">
      <w:pPr>
        <w:widowControl/>
        <w:spacing w:line="480" w:lineRule="auto"/>
        <w:ind w:firstLine="360"/>
        <w:jc w:val="both"/>
        <w:rPr>
          <w:rFonts w:ascii="Times New Roman" w:hAnsi="Times New Roman"/>
          <w:spacing w:val="-3"/>
          <w:szCs w:val="24"/>
        </w:rPr>
      </w:pPr>
      <w:r w:rsidRPr="00362FDC">
        <w:rPr>
          <w:rFonts w:ascii="Times New Roman" w:hAnsi="Times New Roman"/>
          <w:spacing w:val="-3"/>
          <w:szCs w:val="24"/>
        </w:rPr>
        <w:t xml:space="preserve">Summary of In-House Costs:  $87,117.80 + $105,582.40 = $192,700.20  </w:t>
      </w:r>
    </w:p>
    <w:p w:rsidR="00CA2F52" w:rsidRPr="00362FDC" w:rsidRDefault="00CA2F52" w:rsidP="00CA2F52">
      <w:pPr>
        <w:suppressAutoHyphens/>
        <w:ind w:left="360" w:hanging="360"/>
        <w:rPr>
          <w:rFonts w:ascii="Times New Roman" w:hAnsi="Times New Roman"/>
          <w:b/>
          <w:szCs w:val="22"/>
          <w:shd w:val="clear" w:color="auto" w:fill="FFFFFF"/>
        </w:rPr>
      </w:pPr>
      <w:r w:rsidRPr="00362FDC">
        <w:rPr>
          <w:rFonts w:ascii="Times New Roman" w:hAnsi="Times New Roman"/>
          <w:spacing w:val="-3"/>
          <w:szCs w:val="22"/>
        </w:rPr>
        <w:t xml:space="preserve">13. </w:t>
      </w:r>
      <w:r w:rsidRPr="00362FDC">
        <w:rPr>
          <w:rFonts w:ascii="Times New Roman" w:hAnsi="Times New Roman"/>
          <w:b/>
          <w:szCs w:val="22"/>
          <w:shd w:val="clear" w:color="auto" w:fill="FFFFFF"/>
        </w:rPr>
        <w:t>Provide an estimate for the total annual cost burden to respondents or record keepers resulting from the collection of information.  (Do not include the cost of any hour burden shown in items 12 and 14).</w:t>
      </w:r>
    </w:p>
    <w:p w:rsidR="00CA2F52" w:rsidRPr="00362FDC" w:rsidRDefault="00CA2F52" w:rsidP="00CA2F52">
      <w:pPr>
        <w:suppressAutoHyphens/>
        <w:rPr>
          <w:b/>
          <w:szCs w:val="22"/>
          <w:shd w:val="clear" w:color="auto" w:fill="FFFFFF"/>
        </w:rPr>
      </w:pPr>
    </w:p>
    <w:p w:rsidR="00CA2F52" w:rsidRPr="00362FDC" w:rsidRDefault="00CA2F52" w:rsidP="00CA2F52">
      <w:pPr>
        <w:suppressAutoHyphens/>
        <w:ind w:firstLine="360"/>
        <w:rPr>
          <w:rFonts w:ascii="Times New Roman" w:hAnsi="Times New Roman"/>
          <w:spacing w:val="-3"/>
          <w:szCs w:val="22"/>
        </w:rPr>
      </w:pPr>
      <w:r w:rsidRPr="00362FDC">
        <w:rPr>
          <w:rFonts w:ascii="Times New Roman" w:hAnsi="Times New Roman"/>
          <w:spacing w:val="-3"/>
          <w:szCs w:val="22"/>
        </w:rPr>
        <w:t>The Commission believes that this information collection will not impose any cost burden on respondents from either capital or start-up costs, or from operation and maintenance of equipment, or from purchase of outside services.</w:t>
      </w:r>
    </w:p>
    <w:p w:rsidR="00CA2F52" w:rsidRPr="00362FDC" w:rsidRDefault="00CA2F52" w:rsidP="00CA2F52">
      <w:pPr>
        <w:suppressAutoHyphens/>
        <w:rPr>
          <w:rFonts w:ascii="Times New Roman" w:hAnsi="Times New Roman"/>
          <w:spacing w:val="-3"/>
          <w:szCs w:val="22"/>
        </w:rPr>
      </w:pPr>
    </w:p>
    <w:p w:rsidR="00CA2F52" w:rsidRPr="00362FDC" w:rsidRDefault="00CA2F52" w:rsidP="00CA2F52">
      <w:pPr>
        <w:suppressAutoHyphens/>
        <w:ind w:left="360" w:hanging="360"/>
        <w:rPr>
          <w:b/>
          <w:szCs w:val="22"/>
          <w:shd w:val="clear" w:color="auto" w:fill="FFFFFF"/>
        </w:rPr>
      </w:pPr>
      <w:r w:rsidRPr="00362FDC">
        <w:rPr>
          <w:rFonts w:ascii="Times New Roman" w:hAnsi="Times New Roman"/>
          <w:spacing w:val="-3"/>
          <w:szCs w:val="22"/>
        </w:rPr>
        <w:t xml:space="preserve">14. </w:t>
      </w:r>
      <w:r w:rsidRPr="00362FDC">
        <w:rPr>
          <w:rFonts w:ascii="Times New Roman" w:hAnsi="Times New Roman"/>
          <w:b/>
          <w:szCs w:val="22"/>
          <w:shd w:val="clear" w:color="auto" w:fill="FFFFFF"/>
        </w:rPr>
        <w:t>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00CA2F52" w:rsidRPr="00362FDC" w:rsidRDefault="00CA2F52" w:rsidP="00CA2F52">
      <w:pPr>
        <w:suppressAutoHyphens/>
        <w:ind w:left="360"/>
        <w:rPr>
          <w:rFonts w:ascii="Times New Roman" w:hAnsi="Times New Roman"/>
          <w:spacing w:val="-3"/>
          <w:szCs w:val="22"/>
        </w:rPr>
      </w:pPr>
    </w:p>
    <w:p w:rsidR="00CA2F52" w:rsidRPr="00362FDC" w:rsidRDefault="00CA2F52" w:rsidP="00CA2F52">
      <w:pPr>
        <w:spacing w:after="220"/>
        <w:ind w:firstLine="360"/>
        <w:rPr>
          <w:rFonts w:ascii="Times New Roman" w:hAnsi="Times New Roman"/>
          <w:szCs w:val="24"/>
          <w:shd w:val="clear" w:color="auto" w:fill="FFFFFF"/>
        </w:rPr>
      </w:pPr>
      <w:r w:rsidRPr="00362FDC">
        <w:rPr>
          <w:rFonts w:ascii="Times New Roman" w:hAnsi="Times New Roman"/>
          <w:szCs w:val="24"/>
          <w:shd w:val="clear" w:color="auto" w:fill="FFFFFF"/>
        </w:rPr>
        <w:t>We estimate that the total annual cost to the Federal Government, based on the salaries of one attorney (GS-15 ,step 5) and one public utility specialist (GS-13, step 10), with each staff person spending approximately ¼ (520 hours) of their work time on the information collected:</w:t>
      </w:r>
    </w:p>
    <w:p w:rsidR="00CA2F52" w:rsidRPr="00362FDC" w:rsidRDefault="00CA2F52" w:rsidP="00CA2F52">
      <w:pPr>
        <w:widowControl/>
        <w:jc w:val="both"/>
        <w:rPr>
          <w:rFonts w:ascii="Times New Roman" w:hAnsi="Times New Roman"/>
          <w:szCs w:val="24"/>
          <w:shd w:val="clear" w:color="auto" w:fill="FFFFFF"/>
        </w:rPr>
      </w:pPr>
      <w:proofErr w:type="gramStart"/>
      <w:r w:rsidRPr="00362FDC">
        <w:rPr>
          <w:rFonts w:ascii="Times New Roman" w:hAnsi="Times New Roman"/>
          <w:szCs w:val="24"/>
          <w:shd w:val="clear" w:color="auto" w:fill="FFFFFF"/>
        </w:rPr>
        <w:t>Specialist GS-13, step 10 at $</w:t>
      </w:r>
      <w:r w:rsidR="00D164BC" w:rsidRPr="00362FDC">
        <w:rPr>
          <w:rFonts w:ascii="Times New Roman" w:hAnsi="Times New Roman"/>
          <w:szCs w:val="24"/>
          <w:shd w:val="clear" w:color="auto" w:fill="FFFFFF"/>
        </w:rPr>
        <w:t>56.57</w:t>
      </w:r>
      <w:r w:rsidRPr="00362FDC">
        <w:rPr>
          <w:rFonts w:ascii="Times New Roman" w:hAnsi="Times New Roman"/>
          <w:szCs w:val="24"/>
          <w:shd w:val="clear" w:color="auto" w:fill="FFFFFF"/>
        </w:rPr>
        <w:t>/</w:t>
      </w:r>
      <w:proofErr w:type="spellStart"/>
      <w:r w:rsidRPr="00362FDC">
        <w:rPr>
          <w:rFonts w:ascii="Times New Roman" w:hAnsi="Times New Roman"/>
          <w:szCs w:val="24"/>
          <w:shd w:val="clear" w:color="auto" w:fill="FFFFFF"/>
        </w:rPr>
        <w:t>hr</w:t>
      </w:r>
      <w:proofErr w:type="spellEnd"/>
      <w:r w:rsidRPr="00362FDC">
        <w:rPr>
          <w:rFonts w:ascii="Times New Roman" w:hAnsi="Times New Roman"/>
          <w:szCs w:val="24"/>
          <w:shd w:val="clear" w:color="auto" w:fill="FFFFFF"/>
        </w:rPr>
        <w:t xml:space="preserve"> wage.</w:t>
      </w:r>
      <w:proofErr w:type="gramEnd"/>
      <w:r w:rsidRPr="00362FDC">
        <w:rPr>
          <w:rFonts w:ascii="Times New Roman" w:hAnsi="Times New Roman"/>
          <w:szCs w:val="24"/>
          <w:shd w:val="clear" w:color="auto" w:fill="FFFFFF"/>
        </w:rPr>
        <w:t xml:space="preserve">                 $</w:t>
      </w:r>
      <w:r w:rsidR="00D164BC" w:rsidRPr="00362FDC">
        <w:rPr>
          <w:rFonts w:ascii="Times New Roman" w:hAnsi="Times New Roman"/>
          <w:szCs w:val="24"/>
          <w:shd w:val="clear" w:color="auto" w:fill="FFFFFF"/>
        </w:rPr>
        <w:t>56.57</w:t>
      </w:r>
      <w:r w:rsidRPr="00362FDC">
        <w:rPr>
          <w:rFonts w:ascii="Times New Roman" w:hAnsi="Times New Roman"/>
          <w:szCs w:val="24"/>
          <w:shd w:val="clear" w:color="auto" w:fill="FFFFFF"/>
        </w:rPr>
        <w:t xml:space="preserve"> x 520 =   $2</w:t>
      </w:r>
      <w:r w:rsidR="00D164BC" w:rsidRPr="00362FDC">
        <w:rPr>
          <w:rFonts w:ascii="Times New Roman" w:hAnsi="Times New Roman"/>
          <w:szCs w:val="24"/>
          <w:shd w:val="clear" w:color="auto" w:fill="FFFFFF"/>
        </w:rPr>
        <w:t>9,416.40</w:t>
      </w:r>
    </w:p>
    <w:p w:rsidR="00CA2F52" w:rsidRPr="00362FDC" w:rsidRDefault="00CA2F52" w:rsidP="00CA2F52">
      <w:pPr>
        <w:widowControl/>
        <w:ind w:firstLine="360"/>
        <w:jc w:val="both"/>
        <w:rPr>
          <w:rFonts w:ascii="Times New Roman" w:hAnsi="Times New Roman"/>
          <w:szCs w:val="24"/>
          <w:shd w:val="clear" w:color="auto" w:fill="FFFFFF"/>
        </w:rPr>
      </w:pPr>
      <w:proofErr w:type="gramStart"/>
      <w:r w:rsidRPr="00362FDC">
        <w:rPr>
          <w:rFonts w:ascii="Times New Roman" w:hAnsi="Times New Roman"/>
          <w:szCs w:val="24"/>
          <w:shd w:val="clear" w:color="auto" w:fill="FFFFFF"/>
        </w:rPr>
        <w:t>Attorney GS-15, step 5 at $</w:t>
      </w:r>
      <w:r w:rsidR="00D164BC" w:rsidRPr="00362FDC">
        <w:rPr>
          <w:rFonts w:ascii="Times New Roman" w:hAnsi="Times New Roman"/>
          <w:szCs w:val="24"/>
          <w:shd w:val="clear" w:color="auto" w:fill="FFFFFF"/>
        </w:rPr>
        <w:t>68.56</w:t>
      </w:r>
      <w:r w:rsidRPr="00362FDC">
        <w:rPr>
          <w:rFonts w:ascii="Times New Roman" w:hAnsi="Times New Roman"/>
          <w:szCs w:val="24"/>
          <w:shd w:val="clear" w:color="auto" w:fill="FFFFFF"/>
        </w:rPr>
        <w:t>/</w:t>
      </w:r>
      <w:proofErr w:type="spellStart"/>
      <w:r w:rsidRPr="00362FDC">
        <w:rPr>
          <w:rFonts w:ascii="Times New Roman" w:hAnsi="Times New Roman"/>
          <w:szCs w:val="24"/>
          <w:shd w:val="clear" w:color="auto" w:fill="FFFFFF"/>
        </w:rPr>
        <w:t>hr</w:t>
      </w:r>
      <w:proofErr w:type="spellEnd"/>
      <w:r w:rsidRPr="00362FDC">
        <w:rPr>
          <w:rFonts w:ascii="Times New Roman" w:hAnsi="Times New Roman"/>
          <w:szCs w:val="24"/>
          <w:shd w:val="clear" w:color="auto" w:fill="FFFFFF"/>
        </w:rPr>
        <w:t xml:space="preserve"> wage.</w:t>
      </w:r>
      <w:proofErr w:type="gramEnd"/>
      <w:r w:rsidRPr="00362FDC">
        <w:rPr>
          <w:rFonts w:ascii="Times New Roman" w:hAnsi="Times New Roman"/>
          <w:szCs w:val="24"/>
          <w:shd w:val="clear" w:color="auto" w:fill="FFFFFF"/>
        </w:rPr>
        <w:t>                     $6</w:t>
      </w:r>
      <w:r w:rsidR="00D164BC" w:rsidRPr="00362FDC">
        <w:rPr>
          <w:rFonts w:ascii="Times New Roman" w:hAnsi="Times New Roman"/>
          <w:szCs w:val="24"/>
          <w:shd w:val="clear" w:color="auto" w:fill="FFFFFF"/>
        </w:rPr>
        <w:t>8.56</w:t>
      </w:r>
      <w:r w:rsidRPr="00362FDC">
        <w:rPr>
          <w:rFonts w:ascii="Times New Roman" w:hAnsi="Times New Roman"/>
          <w:szCs w:val="24"/>
          <w:shd w:val="clear" w:color="auto" w:fill="FFFFFF"/>
        </w:rPr>
        <w:t xml:space="preserve"> x 520 =   $</w:t>
      </w:r>
      <w:r w:rsidR="00D164BC" w:rsidRPr="00362FDC">
        <w:rPr>
          <w:rFonts w:ascii="Times New Roman" w:hAnsi="Times New Roman"/>
          <w:szCs w:val="24"/>
          <w:shd w:val="clear" w:color="auto" w:fill="FFFFFF"/>
        </w:rPr>
        <w:t>35,651.2</w:t>
      </w:r>
      <w:r w:rsidRPr="00362FDC">
        <w:rPr>
          <w:rFonts w:ascii="Times New Roman" w:hAnsi="Times New Roman"/>
          <w:szCs w:val="24"/>
          <w:shd w:val="clear" w:color="auto" w:fill="FFFFFF"/>
        </w:rPr>
        <w:t xml:space="preserve">0 </w:t>
      </w:r>
    </w:p>
    <w:p w:rsidR="00CA2F52" w:rsidRPr="00362FDC" w:rsidRDefault="00CA2F52" w:rsidP="00CA2F52">
      <w:pPr>
        <w:suppressAutoHyphens/>
        <w:ind w:firstLine="360"/>
        <w:rPr>
          <w:rFonts w:ascii="Times New Roman" w:hAnsi="Times New Roman"/>
          <w:spacing w:val="-3"/>
          <w:szCs w:val="24"/>
        </w:rPr>
      </w:pPr>
    </w:p>
    <w:p w:rsidR="00CA2F52" w:rsidRPr="00362FDC" w:rsidRDefault="00CA2F52" w:rsidP="00CA2F52">
      <w:pPr>
        <w:suppressAutoHyphens/>
        <w:ind w:firstLine="360"/>
        <w:rPr>
          <w:rFonts w:ascii="Times New Roman" w:hAnsi="Times New Roman"/>
          <w:spacing w:val="-3"/>
          <w:szCs w:val="24"/>
        </w:rPr>
      </w:pPr>
      <w:r w:rsidRPr="00362FDC">
        <w:rPr>
          <w:rFonts w:ascii="Times New Roman" w:hAnsi="Times New Roman"/>
          <w:spacing w:val="-3"/>
          <w:szCs w:val="24"/>
        </w:rPr>
        <w:t>$</w:t>
      </w:r>
      <w:r w:rsidR="00D164BC" w:rsidRPr="00362FDC">
        <w:rPr>
          <w:rFonts w:ascii="Times New Roman" w:hAnsi="Times New Roman"/>
          <w:spacing w:val="-3"/>
          <w:szCs w:val="24"/>
        </w:rPr>
        <w:t>29,416.40</w:t>
      </w:r>
      <w:r w:rsidRPr="00362FDC">
        <w:rPr>
          <w:rFonts w:ascii="Times New Roman" w:hAnsi="Times New Roman"/>
          <w:spacing w:val="-3"/>
          <w:szCs w:val="24"/>
        </w:rPr>
        <w:t>+ $</w:t>
      </w:r>
      <w:r w:rsidR="00D164BC" w:rsidRPr="00362FDC">
        <w:rPr>
          <w:rFonts w:ascii="Times New Roman" w:hAnsi="Times New Roman"/>
          <w:spacing w:val="-3"/>
          <w:szCs w:val="24"/>
        </w:rPr>
        <w:t>35,651.20</w:t>
      </w:r>
      <w:r w:rsidRPr="00362FDC">
        <w:rPr>
          <w:rFonts w:ascii="Times New Roman" w:hAnsi="Times New Roman"/>
          <w:spacing w:val="-3"/>
          <w:szCs w:val="24"/>
        </w:rPr>
        <w:t xml:space="preserve"> + $</w:t>
      </w:r>
      <w:r w:rsidR="00D164BC" w:rsidRPr="00362FDC">
        <w:rPr>
          <w:rFonts w:ascii="Times New Roman" w:hAnsi="Times New Roman"/>
          <w:spacing w:val="-3"/>
          <w:szCs w:val="24"/>
        </w:rPr>
        <w:t>19,520.28</w:t>
      </w:r>
      <w:r w:rsidRPr="00362FDC">
        <w:rPr>
          <w:rFonts w:ascii="Times New Roman" w:hAnsi="Times New Roman"/>
          <w:spacing w:val="-3"/>
          <w:szCs w:val="24"/>
        </w:rPr>
        <w:t xml:space="preserve"> (30% overhead) = $</w:t>
      </w:r>
      <w:r w:rsidR="00AC3C8B" w:rsidRPr="00362FDC">
        <w:rPr>
          <w:rFonts w:ascii="Times New Roman" w:hAnsi="Times New Roman"/>
          <w:spacing w:val="-3"/>
          <w:szCs w:val="24"/>
        </w:rPr>
        <w:t>84,587.88</w:t>
      </w:r>
    </w:p>
    <w:p w:rsidR="00CA2F52" w:rsidRPr="00362FDC" w:rsidRDefault="00CA2F52" w:rsidP="00CA2F52">
      <w:pPr>
        <w:suppressAutoHyphens/>
        <w:ind w:firstLine="360"/>
        <w:rPr>
          <w:rFonts w:ascii="Times New Roman" w:hAnsi="Times New Roman"/>
          <w:spacing w:val="-3"/>
          <w:szCs w:val="24"/>
        </w:rPr>
      </w:pPr>
    </w:p>
    <w:p w:rsidR="00CA2F52" w:rsidRDefault="00CA2F52" w:rsidP="00CA2F52">
      <w:pPr>
        <w:widowControl/>
        <w:jc w:val="both"/>
        <w:rPr>
          <w:rFonts w:ascii="Times New Roman" w:hAnsi="Times New Roman"/>
          <w:szCs w:val="24"/>
          <w:shd w:val="clear" w:color="auto" w:fill="FFFFFF"/>
        </w:rPr>
      </w:pPr>
      <w:r w:rsidRPr="00362FDC">
        <w:rPr>
          <w:rFonts w:ascii="Times New Roman" w:hAnsi="Times New Roman"/>
          <w:spacing w:val="-3"/>
          <w:szCs w:val="24"/>
        </w:rPr>
        <w:t xml:space="preserve">Total Cost to the Federal Government = </w:t>
      </w:r>
      <w:r w:rsidRPr="00362FDC">
        <w:rPr>
          <w:rFonts w:ascii="Times New Roman" w:hAnsi="Times New Roman"/>
          <w:b/>
          <w:spacing w:val="-3"/>
          <w:szCs w:val="24"/>
        </w:rPr>
        <w:t>$</w:t>
      </w:r>
      <w:r w:rsidR="00AC3C8B" w:rsidRPr="00362FDC">
        <w:rPr>
          <w:rFonts w:ascii="Times New Roman" w:hAnsi="Times New Roman"/>
          <w:b/>
          <w:spacing w:val="-3"/>
          <w:szCs w:val="24"/>
        </w:rPr>
        <w:t>84,587.88</w:t>
      </w:r>
      <w:r>
        <w:rPr>
          <w:rFonts w:ascii="Times New Roman" w:hAnsi="Times New Roman"/>
          <w:szCs w:val="24"/>
          <w:shd w:val="clear" w:color="auto" w:fill="FFFFFF"/>
        </w:rPr>
        <w:t xml:space="preserve"> </w:t>
      </w:r>
    </w:p>
    <w:p w:rsidR="00CA2F52" w:rsidRDefault="00CA2F52" w:rsidP="00CA2F52">
      <w:pPr>
        <w:suppressAutoHyphens/>
        <w:ind w:left="360"/>
        <w:jc w:val="both"/>
        <w:rPr>
          <w:rFonts w:ascii="Times New Roman" w:hAnsi="Times New Roman"/>
          <w:spacing w:val="-3"/>
          <w:szCs w:val="22"/>
        </w:rPr>
      </w:pPr>
    </w:p>
    <w:p w:rsidR="00CA2F52" w:rsidRDefault="00CA2F52" w:rsidP="00CA2F52">
      <w:pPr>
        <w:suppressAutoHyphens/>
        <w:ind w:left="360" w:hanging="360"/>
        <w:rPr>
          <w:rFonts w:ascii="Times New Roman" w:hAnsi="Times New Roman"/>
          <w:spacing w:val="-3"/>
          <w:szCs w:val="22"/>
        </w:rPr>
      </w:pPr>
      <w:r>
        <w:rPr>
          <w:rFonts w:ascii="Times New Roman" w:hAnsi="Times New Roman"/>
          <w:spacing w:val="-3"/>
          <w:szCs w:val="22"/>
        </w:rPr>
        <w:t xml:space="preserve">15. </w:t>
      </w:r>
      <w:r>
        <w:rPr>
          <w:rFonts w:ascii="Times New Roman" w:hAnsi="Times New Roman"/>
          <w:b/>
          <w:szCs w:val="22"/>
          <w:shd w:val="clear" w:color="auto" w:fill="FFFFFF"/>
        </w:rPr>
        <w:t>Explain the reasons for any program changes or adjustments reported.</w:t>
      </w:r>
      <w:r>
        <w:rPr>
          <w:rFonts w:ascii="Times New Roman" w:hAnsi="Times New Roman"/>
          <w:spacing w:val="-3"/>
          <w:szCs w:val="22"/>
        </w:rPr>
        <w:t xml:space="preserve"> </w:t>
      </w:r>
    </w:p>
    <w:p w:rsidR="00CA2F52" w:rsidRDefault="00CA2F52" w:rsidP="00CA2F52">
      <w:pPr>
        <w:suppressAutoHyphens/>
        <w:ind w:left="360" w:hanging="360"/>
        <w:rPr>
          <w:rFonts w:ascii="Times New Roman" w:hAnsi="Times New Roman"/>
          <w:spacing w:val="-3"/>
          <w:szCs w:val="22"/>
        </w:rPr>
      </w:pPr>
    </w:p>
    <w:p w:rsidR="00CA2F52" w:rsidRDefault="00393599" w:rsidP="00CA2F52">
      <w:pPr>
        <w:suppressAutoHyphens/>
        <w:ind w:firstLine="360"/>
        <w:rPr>
          <w:rFonts w:ascii="Times New Roman" w:hAnsi="Times New Roman"/>
          <w:spacing w:val="-3"/>
          <w:szCs w:val="22"/>
        </w:rPr>
      </w:pPr>
      <w:r>
        <w:rPr>
          <w:rFonts w:ascii="Times New Roman" w:hAnsi="Times New Roman"/>
          <w:spacing w:val="-3"/>
          <w:szCs w:val="22"/>
        </w:rPr>
        <w:t xml:space="preserve">Because the </w:t>
      </w:r>
      <w:r w:rsidR="00705DAA">
        <w:rPr>
          <w:rFonts w:ascii="Times New Roman" w:hAnsi="Times New Roman"/>
          <w:spacing w:val="-3"/>
          <w:szCs w:val="22"/>
        </w:rPr>
        <w:t xml:space="preserve">average burden is now 55 hours per response, five hours more than previous collections, the total burden hours has increased.  </w:t>
      </w:r>
      <w:r w:rsidR="00705DAA">
        <w:rPr>
          <w:rFonts w:ascii="Times New Roman" w:hAnsi="Times New Roman"/>
          <w:spacing w:val="-3"/>
          <w:szCs w:val="22"/>
        </w:rPr>
        <w:t>This estimate represents an increase of 280 hours to accommodate the collection of information about the technology advances described above.</w:t>
      </w:r>
      <w:bookmarkStart w:id="1" w:name="_GoBack"/>
      <w:bookmarkEnd w:id="1"/>
    </w:p>
    <w:p w:rsidR="00CA2F52" w:rsidRDefault="00CA2F52" w:rsidP="00CA2F52">
      <w:pPr>
        <w:suppressAutoHyphens/>
        <w:ind w:left="360" w:hanging="360"/>
        <w:rPr>
          <w:rFonts w:ascii="Times New Roman" w:hAnsi="Times New Roman"/>
          <w:spacing w:val="-3"/>
          <w:szCs w:val="22"/>
        </w:rPr>
      </w:pPr>
    </w:p>
    <w:p w:rsidR="00CA2F52" w:rsidRDefault="00CA2F52" w:rsidP="00CA2F52">
      <w:pPr>
        <w:spacing w:after="220"/>
        <w:ind w:left="360" w:hanging="360"/>
        <w:rPr>
          <w:rFonts w:ascii="Times New Roman" w:hAnsi="Times New Roman"/>
          <w:b/>
          <w:szCs w:val="22"/>
          <w:shd w:val="clear" w:color="auto" w:fill="FFFFFF"/>
        </w:rPr>
      </w:pPr>
      <w:r>
        <w:rPr>
          <w:rFonts w:ascii="Times New Roman" w:hAnsi="Times New Roman"/>
          <w:spacing w:val="-3"/>
          <w:szCs w:val="22"/>
        </w:rPr>
        <w:t xml:space="preserve">16. </w:t>
      </w:r>
      <w:r>
        <w:rPr>
          <w:rFonts w:ascii="Times New Roman" w:hAnsi="Times New Roman"/>
          <w:b/>
          <w:szCs w:val="22"/>
          <w:shd w:val="clear" w:color="auto" w:fill="FFFFFF"/>
        </w:rPr>
        <w:t>For collections of information whose results will be published, outline plans for tabulation and publication.</w:t>
      </w:r>
    </w:p>
    <w:p w:rsidR="00CA2F52" w:rsidRDefault="00CA2F52" w:rsidP="00CA2F52">
      <w:pPr>
        <w:spacing w:after="220"/>
        <w:ind w:firstLine="360"/>
        <w:rPr>
          <w:rFonts w:ascii="Times New Roman" w:hAnsi="Times New Roman"/>
          <w:szCs w:val="22"/>
          <w:shd w:val="clear" w:color="auto" w:fill="FFFFFF"/>
        </w:rPr>
      </w:pPr>
      <w:r>
        <w:rPr>
          <w:rFonts w:ascii="Times New Roman" w:hAnsi="Times New Roman"/>
          <w:szCs w:val="22"/>
          <w:shd w:val="clear" w:color="auto" w:fill="FFFFFF"/>
        </w:rPr>
        <w:lastRenderedPageBreak/>
        <w:t xml:space="preserve">Pursuant to the NET 911 Act, the Commission is required to report the results of the collection to Congress on July 22, 2009, and once annually thereafter.  </w:t>
      </w:r>
    </w:p>
    <w:p w:rsidR="00CA2F52" w:rsidRDefault="00CA2F52" w:rsidP="00CA2F52">
      <w:pPr>
        <w:suppressAutoHyphens/>
        <w:ind w:left="360" w:hanging="360"/>
        <w:rPr>
          <w:rFonts w:ascii="Times New Roman" w:hAnsi="Times New Roman"/>
          <w:b/>
          <w:i/>
          <w:spacing w:val="-3"/>
          <w:szCs w:val="22"/>
        </w:rPr>
      </w:pPr>
      <w:r>
        <w:rPr>
          <w:rFonts w:ascii="Times New Roman" w:hAnsi="Times New Roman"/>
          <w:spacing w:val="-3"/>
          <w:szCs w:val="22"/>
        </w:rPr>
        <w:t xml:space="preserve">17. </w:t>
      </w:r>
      <w:r>
        <w:rPr>
          <w:rFonts w:ascii="Times New Roman" w:hAnsi="Times New Roman"/>
          <w:b/>
          <w:szCs w:val="22"/>
          <w:shd w:val="clear" w:color="auto" w:fill="FFFFFF"/>
        </w:rPr>
        <w:t>If seeking approval to not display the expiration date for OMB approval of the information collection, explain the reasons that display would be inappropriate.</w:t>
      </w:r>
      <w:r>
        <w:rPr>
          <w:rFonts w:ascii="Times New Roman" w:hAnsi="Times New Roman"/>
          <w:b/>
          <w:i/>
          <w:spacing w:val="-3"/>
          <w:szCs w:val="22"/>
        </w:rPr>
        <w:t xml:space="preserve"> </w:t>
      </w:r>
    </w:p>
    <w:p w:rsidR="00CA2F52" w:rsidRDefault="00CA2F52" w:rsidP="00CA2F52">
      <w:pPr>
        <w:suppressAutoHyphens/>
        <w:rPr>
          <w:rFonts w:ascii="Times New Roman" w:hAnsi="Times New Roman"/>
          <w:spacing w:val="-3"/>
          <w:szCs w:val="22"/>
        </w:rPr>
      </w:pPr>
      <w:r>
        <w:rPr>
          <w:rFonts w:ascii="Times New Roman" w:hAnsi="Times New Roman"/>
          <w:spacing w:val="-3"/>
          <w:szCs w:val="22"/>
        </w:rPr>
        <w:t xml:space="preserve">  </w:t>
      </w:r>
    </w:p>
    <w:p w:rsidR="00CA2F52" w:rsidRDefault="00CA2F52" w:rsidP="00CA2F52">
      <w:pPr>
        <w:spacing w:after="220"/>
        <w:ind w:firstLine="360"/>
        <w:rPr>
          <w:rFonts w:ascii="Times New Roman" w:hAnsi="Times New Roman"/>
          <w:b/>
          <w:szCs w:val="22"/>
          <w:shd w:val="clear" w:color="auto" w:fill="FFFFFF"/>
        </w:rPr>
      </w:pPr>
      <w:r>
        <w:rPr>
          <w:rFonts w:ascii="Times New Roman" w:hAnsi="Times New Roman"/>
          <w:szCs w:val="22"/>
          <w:shd w:val="clear" w:color="auto" w:fill="FFFFFF"/>
        </w:rPr>
        <w:t>The Commission does not intend to seek approval to not display the expiration date of the information collection from OMB.</w:t>
      </w:r>
    </w:p>
    <w:p w:rsidR="00CA2F52" w:rsidRDefault="00CA2F52" w:rsidP="00CA2F52">
      <w:pPr>
        <w:spacing w:after="220"/>
        <w:ind w:left="360" w:hanging="360"/>
        <w:rPr>
          <w:rFonts w:ascii="Times New Roman" w:hAnsi="Times New Roman"/>
          <w:b/>
          <w:szCs w:val="22"/>
          <w:shd w:val="clear" w:color="auto" w:fill="FFFFFF"/>
        </w:rPr>
      </w:pPr>
      <w:r>
        <w:rPr>
          <w:rFonts w:ascii="Times New Roman" w:hAnsi="Times New Roman"/>
          <w:spacing w:val="-3"/>
          <w:szCs w:val="22"/>
        </w:rPr>
        <w:t xml:space="preserve">18. </w:t>
      </w:r>
      <w:r>
        <w:rPr>
          <w:rFonts w:ascii="Times New Roman" w:hAnsi="Times New Roman"/>
          <w:b/>
          <w:szCs w:val="22"/>
          <w:shd w:val="clear" w:color="auto" w:fill="FFFFFF"/>
        </w:rPr>
        <w:t>Explain any exceptions to the statement certifying compliance with 5 CFR § 1320.9 and the related provisions of 5 CFR § 1320.8(b</w:t>
      </w:r>
      <w:proofErr w:type="gramStart"/>
      <w:r>
        <w:rPr>
          <w:rFonts w:ascii="Times New Roman" w:hAnsi="Times New Roman"/>
          <w:b/>
          <w:szCs w:val="22"/>
          <w:shd w:val="clear" w:color="auto" w:fill="FFFFFF"/>
        </w:rPr>
        <w:t>)(</w:t>
      </w:r>
      <w:proofErr w:type="gramEnd"/>
      <w:r>
        <w:rPr>
          <w:rFonts w:ascii="Times New Roman" w:hAnsi="Times New Roman"/>
          <w:b/>
          <w:szCs w:val="22"/>
          <w:shd w:val="clear" w:color="auto" w:fill="FFFFFF"/>
        </w:rPr>
        <w:t>3).</w:t>
      </w:r>
    </w:p>
    <w:p w:rsidR="00CA2F52" w:rsidRDefault="00CA2F52" w:rsidP="00CA2F52">
      <w:pPr>
        <w:spacing w:after="220"/>
        <w:ind w:firstLine="360"/>
        <w:rPr>
          <w:rFonts w:ascii="Times New Roman" w:hAnsi="Times New Roman"/>
          <w:szCs w:val="22"/>
          <w:shd w:val="clear" w:color="auto" w:fill="FFFFFF"/>
        </w:rPr>
      </w:pPr>
      <w:r>
        <w:rPr>
          <w:rFonts w:ascii="Times New Roman" w:hAnsi="Times New Roman"/>
          <w:szCs w:val="22"/>
          <w:shd w:val="clear" w:color="auto" w:fill="FFFFFF"/>
        </w:rPr>
        <w:t>There are no exceptions to the certification statement.</w:t>
      </w:r>
    </w:p>
    <w:p w:rsidR="00CA2F52" w:rsidRDefault="00CA2F52" w:rsidP="00CA2F52">
      <w:pPr>
        <w:tabs>
          <w:tab w:val="left" w:pos="360"/>
        </w:tabs>
        <w:spacing w:after="220"/>
        <w:rPr>
          <w:rFonts w:ascii="Times New Roman" w:hAnsi="Times New Roman"/>
          <w:b/>
          <w:szCs w:val="22"/>
          <w:u w:val="single"/>
          <w:shd w:val="clear" w:color="auto" w:fill="FFFFFF"/>
        </w:rPr>
      </w:pPr>
      <w:r>
        <w:rPr>
          <w:rFonts w:ascii="Times New Roman" w:hAnsi="Times New Roman"/>
          <w:szCs w:val="22"/>
          <w:u w:val="single"/>
          <w:shd w:val="clear" w:color="auto" w:fill="FFFFFF"/>
        </w:rPr>
        <w:t>B.</w:t>
      </w:r>
      <w:r>
        <w:rPr>
          <w:rFonts w:ascii="Times New Roman" w:hAnsi="Times New Roman"/>
          <w:b/>
          <w:szCs w:val="22"/>
          <w:u w:val="single"/>
          <w:shd w:val="clear" w:color="auto" w:fill="FFFFFF"/>
        </w:rPr>
        <w:tab/>
        <w:t>Collections of Information Employment Statistical Methods:</w:t>
      </w:r>
    </w:p>
    <w:p w:rsidR="00CA2F52" w:rsidRDefault="00CA2F52" w:rsidP="00CA2F52">
      <w:pPr>
        <w:spacing w:after="220"/>
        <w:ind w:firstLine="360"/>
        <w:rPr>
          <w:rFonts w:ascii="Times New Roman" w:hAnsi="Times New Roman"/>
        </w:rPr>
      </w:pPr>
      <w:r>
        <w:rPr>
          <w:rFonts w:ascii="Times New Roman" w:hAnsi="Times New Roman"/>
          <w:szCs w:val="22"/>
          <w:shd w:val="clear" w:color="auto" w:fill="FFFFFF"/>
        </w:rPr>
        <w:t>This information collection does not employ any statistical methods.</w:t>
      </w:r>
    </w:p>
    <w:p w:rsidR="00A2741C" w:rsidRDefault="00A2741C"/>
    <w:sectPr w:rsidR="00A274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721" w:rsidRDefault="003B7721" w:rsidP="00CA2F52">
      <w:r>
        <w:separator/>
      </w:r>
    </w:p>
  </w:endnote>
  <w:endnote w:type="continuationSeparator" w:id="0">
    <w:p w:rsidR="003B7721" w:rsidRDefault="003B7721" w:rsidP="00CA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Omega">
    <w:panose1 w:val="00000000000000000000"/>
    <w:charset w:val="00"/>
    <w:family w:val="swiss"/>
    <w:notTrueType/>
    <w:pitch w:val="variable"/>
    <w:sig w:usb0="00000003" w:usb1="00000000" w:usb2="00000000" w:usb3="00000000" w:csb0="00000001" w:csb1="00000000"/>
  </w:font>
  <w:font w:name="ITCCentury Book">
    <w:altName w:val="ITCCentury Book"/>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721" w:rsidRDefault="003B7721" w:rsidP="00CA2F52">
      <w:r>
        <w:separator/>
      </w:r>
    </w:p>
  </w:footnote>
  <w:footnote w:type="continuationSeparator" w:id="0">
    <w:p w:rsidR="003B7721" w:rsidRDefault="003B7721" w:rsidP="00CA2F52">
      <w:r>
        <w:continuationSeparator/>
      </w:r>
    </w:p>
  </w:footnote>
  <w:footnote w:id="1">
    <w:p w:rsidR="00393599" w:rsidRDefault="00393599" w:rsidP="00CA2F52">
      <w:pPr>
        <w:pStyle w:val="FootnoteText"/>
      </w:pPr>
      <w:r>
        <w:rPr>
          <w:rStyle w:val="FootnoteReference"/>
        </w:rPr>
        <w:footnoteRef/>
      </w:r>
      <w:r>
        <w:t xml:space="preserve"> Report to Congressional Committees, </w:t>
      </w:r>
      <w:r>
        <w:rPr>
          <w:i/>
        </w:rPr>
        <w:t>911 SERVICES: Most States Used 911 Funds for Intended Purposes, but FCC Could Improve Its Reporting on States’ Use of Funds</w:t>
      </w:r>
      <w:r>
        <w:t xml:space="preserve">, Government Accountability Office (released April, 2013). </w:t>
      </w:r>
    </w:p>
  </w:footnote>
  <w:footnote w:id="2">
    <w:p w:rsidR="00393599" w:rsidRDefault="00393599" w:rsidP="00CA2F52">
      <w:pPr>
        <w:pStyle w:val="FootnoteText"/>
      </w:pPr>
      <w:r>
        <w:rPr>
          <w:rStyle w:val="FootnoteReference"/>
        </w:rPr>
        <w:footnoteRef/>
      </w:r>
      <w:r>
        <w:t xml:space="preserve">  Facilitating the Deployment of Text to 911 and other Next Generation 911 Applications, </w:t>
      </w:r>
      <w:r>
        <w:rPr>
          <w:i/>
        </w:rPr>
        <w:t>Policy Statement and Second Further Notice of Rulemaking</w:t>
      </w:r>
      <w:r>
        <w:t>, PS Docket No. 11-153, FCC No. 14-6 (rel. January 31, 2014), https://apps.fcc.gov/edocs_public/attachmatch/FCC-14-6A1.pdf (last visited January 5, 2015).</w:t>
      </w:r>
    </w:p>
  </w:footnote>
  <w:footnote w:id="3">
    <w:p w:rsidR="00393599" w:rsidRDefault="00393599" w:rsidP="00CA2F52">
      <w:pPr>
        <w:pStyle w:val="FootnoteText"/>
      </w:pPr>
      <w:r>
        <w:rPr>
          <w:rStyle w:val="FootnoteReference"/>
        </w:rPr>
        <w:footnoteRef/>
      </w:r>
      <w:r>
        <w:t xml:space="preserve">  </w:t>
      </w:r>
      <w:r>
        <w:rPr>
          <w:i/>
        </w:rPr>
        <w:t>See, e.g.,</w:t>
      </w:r>
      <w:r>
        <w:t xml:space="preserve"> Communications Security, Reliability and Interoperability Council, </w:t>
      </w:r>
      <w:r>
        <w:rPr>
          <w:i/>
        </w:rPr>
        <w:t xml:space="preserve">Long Term Core Internet Protocol Improvements Final Report, Working Group 6 </w:t>
      </w:r>
      <w:r>
        <w:t>(released September, 2014) http://transition.fcc.gov/bureaus/pshs/advisory/csric4/CSRIC%20IV%20WG6%20DNS%20%20BGP%20-%20Final.pdf (last visited January 5, 2014)</w:t>
      </w:r>
    </w:p>
  </w:footnote>
  <w:footnote w:id="4">
    <w:p w:rsidR="00393599" w:rsidRDefault="00393599" w:rsidP="00CA2F52">
      <w:pPr>
        <w:pStyle w:val="FootnoteText"/>
      </w:pPr>
      <w:r>
        <w:rPr>
          <w:rStyle w:val="FootnoteReference"/>
        </w:rPr>
        <w:footnoteRef/>
      </w:r>
      <w:r>
        <w:t xml:space="preserve"> A Primary PSAP is one to which 911 calls are routed directly from the 911 Control office.  A secondary PSAP is one to which 911 calls are transferred from a Primary PSAP.  </w:t>
      </w:r>
      <w:r>
        <w:rPr>
          <w:i/>
        </w:rPr>
        <w:t>See</w:t>
      </w:r>
      <w:r>
        <w:t xml:space="preserve"> National Emergency Number Association, Master Glossary of 9-1-1 Terminology (</w:t>
      </w:r>
      <w:r>
        <w:rPr>
          <w:i/>
        </w:rPr>
        <w:t>Master Glossary</w:t>
      </w:r>
      <w:r>
        <w:t xml:space="preserve">), July 29, 2014, at 118, 126, available at </w:t>
      </w:r>
      <w:hyperlink r:id="rId1" w:history="1">
        <w:r>
          <w:rPr>
            <w:rStyle w:val="Hyperlink"/>
          </w:rPr>
          <w:t>https://c.ymcdn.com/sites/www.nena.org/resource/resmgr/Standards/NENA-ADM-000.18-2014_2014072.pdf</w:t>
        </w:r>
      </w:hyperlink>
      <w:r>
        <w:t xml:space="preserve"> .</w:t>
      </w:r>
    </w:p>
  </w:footnote>
  <w:footnote w:id="5">
    <w:p w:rsidR="00393599" w:rsidRDefault="00393599" w:rsidP="00CA2F52">
      <w:pPr>
        <w:pStyle w:val="FootnoteText"/>
        <w:rPr>
          <w:rFonts w:ascii="Arial" w:hAnsi="Arial" w:cs="Arial"/>
        </w:rPr>
      </w:pPr>
      <w:r>
        <w:rPr>
          <w:rStyle w:val="FootnoteReference"/>
        </w:rPr>
        <w:footnoteRef/>
      </w:r>
      <w:r>
        <w:t xml:space="preserve"> A </w:t>
      </w:r>
      <w:proofErr w:type="spellStart"/>
      <w:r>
        <w:t>telecommunicator</w:t>
      </w:r>
      <w:proofErr w:type="spellEnd"/>
      <w:r>
        <w:t xml:space="preserve">, also known as a call taker or a dispatcher, is a person employed by a PSAP who is qualified to answer incoming emergency telephone calls and/or who provides for the appropriate emergency response either directly or through communication with the appropriate PSAP.  </w:t>
      </w:r>
      <w:r>
        <w:rPr>
          <w:i/>
        </w:rPr>
        <w:t>See</w:t>
      </w:r>
      <w:r>
        <w:t xml:space="preserve"> </w:t>
      </w:r>
      <w:r>
        <w:rPr>
          <w:i/>
        </w:rPr>
        <w:t>Master Glossary</w:t>
      </w:r>
      <w:r>
        <w:t xml:space="preserve"> at 137.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045F"/>
    <w:multiLevelType w:val="hybridMultilevel"/>
    <w:tmpl w:val="13A623F4"/>
    <w:lvl w:ilvl="0" w:tplc="AC748766">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Symbo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Symbol" w:hint="default"/>
      </w:rPr>
    </w:lvl>
    <w:lvl w:ilvl="8" w:tplc="04090005">
      <w:start w:val="1"/>
      <w:numFmt w:val="bullet"/>
      <w:lvlText w:val=""/>
      <w:lvlJc w:val="left"/>
      <w:pPr>
        <w:ind w:left="6120" w:hanging="360"/>
      </w:pPr>
      <w:rPr>
        <w:rFonts w:ascii="Wingdings" w:hAnsi="Wingdings" w:hint="default"/>
      </w:rPr>
    </w:lvl>
  </w:abstractNum>
  <w:abstractNum w:abstractNumId="1">
    <w:nsid w:val="0C0B2BF8"/>
    <w:multiLevelType w:val="hybridMultilevel"/>
    <w:tmpl w:val="3872E820"/>
    <w:lvl w:ilvl="0" w:tplc="1F60FAC0">
      <w:start w:val="1"/>
      <w:numFmt w:val="decimal"/>
      <w:lvlText w:val="%1."/>
      <w:lvlJc w:val="left"/>
      <w:pPr>
        <w:ind w:left="360" w:hanging="360"/>
      </w:pPr>
      <w:rPr>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F363D95"/>
    <w:multiLevelType w:val="hybridMultilevel"/>
    <w:tmpl w:val="714852D2"/>
    <w:lvl w:ilvl="0" w:tplc="D486C3F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10AE1A33"/>
    <w:multiLevelType w:val="hybridMultilevel"/>
    <w:tmpl w:val="D6B0BF40"/>
    <w:lvl w:ilvl="0" w:tplc="AAC262E2">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Symbo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Symbol" w:hint="default"/>
      </w:rPr>
    </w:lvl>
    <w:lvl w:ilvl="8" w:tplc="04090005">
      <w:start w:val="1"/>
      <w:numFmt w:val="bullet"/>
      <w:lvlText w:val=""/>
      <w:lvlJc w:val="left"/>
      <w:pPr>
        <w:ind w:left="6120" w:hanging="360"/>
      </w:pPr>
      <w:rPr>
        <w:rFonts w:ascii="Wingdings" w:hAnsi="Wingdings" w:hint="default"/>
      </w:rPr>
    </w:lvl>
  </w:abstractNum>
  <w:abstractNum w:abstractNumId="4">
    <w:nsid w:val="13776257"/>
    <w:multiLevelType w:val="hybridMultilevel"/>
    <w:tmpl w:val="9C7A8238"/>
    <w:lvl w:ilvl="0" w:tplc="7E24BE0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A002286"/>
    <w:multiLevelType w:val="hybridMultilevel"/>
    <w:tmpl w:val="C644B49C"/>
    <w:lvl w:ilvl="0" w:tplc="7258FD1E">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1A304909"/>
    <w:multiLevelType w:val="hybridMultilevel"/>
    <w:tmpl w:val="7B5C1516"/>
    <w:lvl w:ilvl="0" w:tplc="67744330">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Symbo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Symbol" w:hint="default"/>
      </w:rPr>
    </w:lvl>
    <w:lvl w:ilvl="8" w:tplc="04090005">
      <w:start w:val="1"/>
      <w:numFmt w:val="bullet"/>
      <w:lvlText w:val=""/>
      <w:lvlJc w:val="left"/>
      <w:pPr>
        <w:ind w:left="6120" w:hanging="360"/>
      </w:pPr>
      <w:rPr>
        <w:rFonts w:ascii="Wingdings" w:hAnsi="Wingdings" w:hint="default"/>
      </w:rPr>
    </w:lvl>
  </w:abstractNum>
  <w:abstractNum w:abstractNumId="7">
    <w:nsid w:val="1EE73740"/>
    <w:multiLevelType w:val="hybridMultilevel"/>
    <w:tmpl w:val="C55E4EAA"/>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8">
    <w:nsid w:val="320406BC"/>
    <w:multiLevelType w:val="singleLevel"/>
    <w:tmpl w:val="04090017"/>
    <w:lvl w:ilvl="0">
      <w:start w:val="1"/>
      <w:numFmt w:val="lowerLetter"/>
      <w:lvlText w:val="%1)"/>
      <w:lvlJc w:val="left"/>
      <w:pPr>
        <w:tabs>
          <w:tab w:val="num" w:pos="360"/>
        </w:tabs>
        <w:ind w:left="360" w:hanging="360"/>
      </w:pPr>
    </w:lvl>
  </w:abstractNum>
  <w:abstractNum w:abstractNumId="9">
    <w:nsid w:val="32440E76"/>
    <w:multiLevelType w:val="hybridMultilevel"/>
    <w:tmpl w:val="62B8BEEA"/>
    <w:lvl w:ilvl="0" w:tplc="A8EA9C44">
      <w:start w:val="1"/>
      <w:numFmt w:val="decimal"/>
      <w:lvlText w:val="%1."/>
      <w:lvlJc w:val="left"/>
      <w:pPr>
        <w:ind w:left="360" w:hanging="360"/>
      </w:pPr>
      <w:rPr>
        <w:rFonts w:ascii="Times New Roman Bold" w:hAnsi="Times New Roman Bold" w:cs="Arial"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Symbo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Symbol" w:hint="default"/>
      </w:rPr>
    </w:lvl>
    <w:lvl w:ilvl="8" w:tplc="04090005">
      <w:start w:val="1"/>
      <w:numFmt w:val="bullet"/>
      <w:lvlText w:val=""/>
      <w:lvlJc w:val="left"/>
      <w:pPr>
        <w:ind w:left="6120" w:hanging="360"/>
      </w:pPr>
      <w:rPr>
        <w:rFonts w:ascii="Wingdings" w:hAnsi="Wingdings" w:hint="default"/>
      </w:rPr>
    </w:lvl>
  </w:abstractNum>
  <w:abstractNum w:abstractNumId="10">
    <w:nsid w:val="386C4351"/>
    <w:multiLevelType w:val="hybridMultilevel"/>
    <w:tmpl w:val="10E0E92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47DA29D3"/>
    <w:multiLevelType w:val="hybridMultilevel"/>
    <w:tmpl w:val="376821F6"/>
    <w:lvl w:ilvl="0" w:tplc="21D2CD74">
      <w:start w:val="5"/>
      <w:numFmt w:val="decimal"/>
      <w:lvlText w:val="%1."/>
      <w:lvlJc w:val="left"/>
      <w:pPr>
        <w:tabs>
          <w:tab w:val="num" w:pos="720"/>
        </w:tabs>
        <w:ind w:left="720" w:hanging="360"/>
      </w:pPr>
      <w:rPr>
        <w:rFonts w:ascii="Times New Roman" w:hAnsi="Times New Roman" w:cs="Times New Roman"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4D5D33A9"/>
    <w:multiLevelType w:val="hybridMultilevel"/>
    <w:tmpl w:val="83E467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41D75A4"/>
    <w:multiLevelType w:val="hybridMultilevel"/>
    <w:tmpl w:val="C31484F2"/>
    <w:lvl w:ilvl="0" w:tplc="DECE1FBA">
      <w:start w:val="1"/>
      <w:numFmt w:val="decimal"/>
      <w:lvlText w:val="%1."/>
      <w:lvlJc w:val="left"/>
      <w:pPr>
        <w:ind w:left="360" w:hanging="360"/>
      </w:pPr>
      <w:rPr>
        <w:rFonts w:ascii="Times New Roman" w:hAnsi="Times New Roman" w:cs="Times New Roman" w:hint="default"/>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65A960BF"/>
    <w:multiLevelType w:val="hybridMultilevel"/>
    <w:tmpl w:val="902A1AC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69773708"/>
    <w:multiLevelType w:val="hybridMultilevel"/>
    <w:tmpl w:val="C1DE0F4E"/>
    <w:lvl w:ilvl="0" w:tplc="664A97C4">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Symbo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Symbol" w:hint="default"/>
      </w:rPr>
    </w:lvl>
    <w:lvl w:ilvl="8" w:tplc="04090005">
      <w:start w:val="1"/>
      <w:numFmt w:val="bullet"/>
      <w:lvlText w:val=""/>
      <w:lvlJc w:val="left"/>
      <w:pPr>
        <w:ind w:left="6120" w:hanging="360"/>
      </w:pPr>
      <w:rPr>
        <w:rFonts w:ascii="Wingdings" w:hAnsi="Wingdings" w:hint="default"/>
      </w:rPr>
    </w:lvl>
  </w:abstractNum>
  <w:abstractNum w:abstractNumId="16">
    <w:nsid w:val="75F15EBB"/>
    <w:multiLevelType w:val="hybridMultilevel"/>
    <w:tmpl w:val="89C8675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nsid w:val="7BD26F6F"/>
    <w:multiLevelType w:val="hybridMultilevel"/>
    <w:tmpl w:val="F82AFC30"/>
    <w:lvl w:ilvl="0" w:tplc="0409000F">
      <w:start w:val="8"/>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7BDD2A1F"/>
    <w:multiLevelType w:val="hybridMultilevel"/>
    <w:tmpl w:val="D0644B88"/>
    <w:lvl w:ilvl="0" w:tplc="12D4A2F6">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Symbo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Symbol" w:hint="default"/>
      </w:rPr>
    </w:lvl>
    <w:lvl w:ilvl="8" w:tplc="04090005">
      <w:start w:val="1"/>
      <w:numFmt w:val="bullet"/>
      <w:lvlText w:val=""/>
      <w:lvlJc w:val="left"/>
      <w:pPr>
        <w:ind w:left="6120" w:hanging="360"/>
      </w:pPr>
      <w:rPr>
        <w:rFonts w:ascii="Wingdings" w:hAnsi="Wingdings" w:hint="default"/>
      </w:rPr>
    </w:lvl>
  </w:abstractNum>
  <w:abstractNum w:abstractNumId="19">
    <w:nsid w:val="7C2C7240"/>
    <w:multiLevelType w:val="hybridMultilevel"/>
    <w:tmpl w:val="1D00D38A"/>
    <w:lvl w:ilvl="0" w:tplc="0409000F">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7CA06C5F"/>
    <w:multiLevelType w:val="hybridMultilevel"/>
    <w:tmpl w:val="723AB4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lvlOverride w:ilvl="2"/>
    <w:lvlOverride w:ilvl="3"/>
    <w:lvlOverride w:ilvl="4"/>
    <w:lvlOverride w:ilvl="5"/>
    <w:lvlOverride w:ilvl="6"/>
    <w:lvlOverride w:ilvl="7"/>
    <w:lvlOverride w:ilv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num>
  <w:num w:numId="10">
    <w:abstractNumId w:val="16"/>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lvlOverride w:ilvl="2"/>
    <w:lvlOverride w:ilvl="3"/>
    <w:lvlOverride w:ilvl="4"/>
    <w:lvlOverride w:ilvl="5"/>
    <w:lvlOverride w:ilvl="6"/>
    <w:lvlOverride w:ilvl="7"/>
    <w:lvlOverride w:ilvl="8"/>
  </w:num>
  <w:num w:numId="14">
    <w:abstractNumId w:val="6"/>
    <w:lvlOverride w:ilvl="0">
      <w:startOverride w:val="1"/>
    </w:lvlOverride>
    <w:lvlOverride w:ilvl="1"/>
    <w:lvlOverride w:ilvl="2"/>
    <w:lvlOverride w:ilvl="3"/>
    <w:lvlOverride w:ilvl="4"/>
    <w:lvlOverride w:ilvl="5"/>
    <w:lvlOverride w:ilvl="6"/>
    <w:lvlOverride w:ilvl="7"/>
    <w:lvlOverride w:ilvl="8"/>
  </w:num>
  <w:num w:numId="15">
    <w:abstractNumId w:val="18"/>
    <w:lvlOverride w:ilvl="0">
      <w:startOverride w:val="1"/>
    </w:lvlOverride>
    <w:lvlOverride w:ilvl="1"/>
    <w:lvlOverride w:ilvl="2"/>
    <w:lvlOverride w:ilvl="3"/>
    <w:lvlOverride w:ilvl="4"/>
    <w:lvlOverride w:ilvl="5"/>
    <w:lvlOverride w:ilvl="6"/>
    <w:lvlOverride w:ilvl="7"/>
    <w:lvlOverride w:ilv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0"/>
    <w:lvlOverride w:ilvl="0">
      <w:startOverride w:val="1"/>
    </w:lvlOverride>
    <w:lvlOverride w:ilvl="1"/>
    <w:lvlOverride w:ilvl="2"/>
    <w:lvlOverride w:ilvl="3"/>
    <w:lvlOverride w:ilvl="4"/>
    <w:lvlOverride w:ilvl="5"/>
    <w:lvlOverride w:ilvl="6"/>
    <w:lvlOverride w:ilvl="7"/>
    <w:lvlOverride w:ilvl="8"/>
  </w:num>
  <w:num w:numId="20">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F52"/>
    <w:rsid w:val="00010AB2"/>
    <w:rsid w:val="001A5C65"/>
    <w:rsid w:val="00221118"/>
    <w:rsid w:val="002618E3"/>
    <w:rsid w:val="002970DF"/>
    <w:rsid w:val="00362FDC"/>
    <w:rsid w:val="00393599"/>
    <w:rsid w:val="003B7721"/>
    <w:rsid w:val="004E2909"/>
    <w:rsid w:val="006344DA"/>
    <w:rsid w:val="006B7CE0"/>
    <w:rsid w:val="00705DAA"/>
    <w:rsid w:val="00854E09"/>
    <w:rsid w:val="00A2741C"/>
    <w:rsid w:val="00AC3C8B"/>
    <w:rsid w:val="00B31755"/>
    <w:rsid w:val="00B31DC5"/>
    <w:rsid w:val="00CA2F52"/>
    <w:rsid w:val="00D164BC"/>
    <w:rsid w:val="00D82435"/>
    <w:rsid w:val="00EC4A22"/>
    <w:rsid w:val="00FD5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F52"/>
    <w:pPr>
      <w:widowControl w:val="0"/>
      <w:snapToGrid w:val="0"/>
    </w:pPr>
    <w:rPr>
      <w:rFonts w:ascii="CG Omega" w:eastAsia="Times New Roman" w:hAnsi="CG Omeg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A2F52"/>
    <w:rPr>
      <w:color w:val="0000FF"/>
      <w:u w:val="single"/>
    </w:rPr>
  </w:style>
  <w:style w:type="paragraph" w:styleId="FootnoteText">
    <w:name w:val="footnote text"/>
    <w:basedOn w:val="Normal"/>
    <w:link w:val="FootnoteTextChar"/>
    <w:uiPriority w:val="99"/>
    <w:semiHidden/>
    <w:unhideWhenUsed/>
    <w:rsid w:val="00CA2F52"/>
    <w:rPr>
      <w:sz w:val="20"/>
    </w:rPr>
  </w:style>
  <w:style w:type="character" w:customStyle="1" w:styleId="FootnoteTextChar">
    <w:name w:val="Footnote Text Char"/>
    <w:basedOn w:val="DefaultParagraphFont"/>
    <w:link w:val="FootnoteText"/>
    <w:uiPriority w:val="99"/>
    <w:semiHidden/>
    <w:rsid w:val="00CA2F52"/>
    <w:rPr>
      <w:rFonts w:ascii="CG Omega" w:eastAsia="Times New Roman" w:hAnsi="CG Omega" w:cs="Times New Roman"/>
      <w:sz w:val="20"/>
      <w:szCs w:val="20"/>
    </w:rPr>
  </w:style>
  <w:style w:type="paragraph" w:styleId="CommentText">
    <w:name w:val="annotation text"/>
    <w:basedOn w:val="Normal"/>
    <w:link w:val="CommentTextChar"/>
    <w:semiHidden/>
    <w:unhideWhenUsed/>
    <w:rsid w:val="00CA2F52"/>
    <w:rPr>
      <w:sz w:val="20"/>
    </w:rPr>
  </w:style>
  <w:style w:type="character" w:customStyle="1" w:styleId="CommentTextChar">
    <w:name w:val="Comment Text Char"/>
    <w:basedOn w:val="DefaultParagraphFont"/>
    <w:link w:val="CommentText"/>
    <w:semiHidden/>
    <w:rsid w:val="00CA2F52"/>
    <w:rPr>
      <w:rFonts w:ascii="CG Omega" w:eastAsia="Times New Roman" w:hAnsi="CG Omega" w:cs="Times New Roman"/>
      <w:sz w:val="20"/>
      <w:szCs w:val="20"/>
    </w:rPr>
  </w:style>
  <w:style w:type="paragraph" w:styleId="BodyText">
    <w:name w:val="Body Text"/>
    <w:basedOn w:val="Normal"/>
    <w:link w:val="BodyTextChar"/>
    <w:unhideWhenUsed/>
    <w:qFormat/>
    <w:rsid w:val="00CA2F52"/>
    <w:pPr>
      <w:widowControl/>
      <w:snapToGrid/>
      <w:spacing w:before="220" w:after="220"/>
    </w:pPr>
    <w:rPr>
      <w:rFonts w:ascii="Arial" w:hAnsi="Arial" w:cs="Arial"/>
      <w:sz w:val="22"/>
    </w:rPr>
  </w:style>
  <w:style w:type="character" w:customStyle="1" w:styleId="BodyTextChar">
    <w:name w:val="Body Text Char"/>
    <w:basedOn w:val="DefaultParagraphFont"/>
    <w:link w:val="BodyText"/>
    <w:rsid w:val="00CA2F52"/>
    <w:rPr>
      <w:rFonts w:ascii="Arial" w:eastAsia="Times New Roman" w:hAnsi="Arial" w:cs="Arial"/>
      <w:szCs w:val="20"/>
    </w:rPr>
  </w:style>
  <w:style w:type="paragraph" w:styleId="NoSpacing">
    <w:name w:val="No Spacing"/>
    <w:uiPriority w:val="1"/>
    <w:qFormat/>
    <w:rsid w:val="00CA2F52"/>
    <w:rPr>
      <w:rFonts w:ascii="Calibri" w:eastAsia="Calibri" w:hAnsi="Calibri" w:cs="Times New Roman"/>
    </w:rPr>
  </w:style>
  <w:style w:type="paragraph" w:styleId="ListParagraph">
    <w:name w:val="List Paragraph"/>
    <w:basedOn w:val="Normal"/>
    <w:uiPriority w:val="34"/>
    <w:qFormat/>
    <w:rsid w:val="00CA2F52"/>
    <w:pPr>
      <w:widowControl/>
      <w:snapToGrid/>
      <w:ind w:left="720"/>
      <w:contextualSpacing/>
    </w:pPr>
    <w:rPr>
      <w:rFonts w:ascii="Times New Roman" w:hAnsi="Times New Roman"/>
      <w:sz w:val="20"/>
    </w:rPr>
  </w:style>
  <w:style w:type="paragraph" w:customStyle="1" w:styleId="Memorandum">
    <w:name w:val="Memorandum"/>
    <w:basedOn w:val="Normal"/>
    <w:rsid w:val="00CA2F52"/>
    <w:pPr>
      <w:widowControl/>
      <w:tabs>
        <w:tab w:val="left" w:pos="1440"/>
      </w:tabs>
      <w:snapToGrid/>
      <w:spacing w:after="120"/>
    </w:pPr>
    <w:rPr>
      <w:rFonts w:ascii="ITCCentury Book" w:hAnsi="ITCCentury Book" w:cs="Arial"/>
      <w:b/>
      <w:noProof/>
      <w:sz w:val="48"/>
    </w:rPr>
  </w:style>
  <w:style w:type="character" w:styleId="FootnoteReference">
    <w:name w:val="footnote reference"/>
    <w:uiPriority w:val="99"/>
    <w:semiHidden/>
    <w:unhideWhenUsed/>
    <w:rsid w:val="00CA2F52"/>
    <w:rPr>
      <w:vertAlign w:val="superscript"/>
    </w:rPr>
  </w:style>
  <w:style w:type="character" w:styleId="CommentReference">
    <w:name w:val="annotation reference"/>
    <w:semiHidden/>
    <w:unhideWhenUsed/>
    <w:rsid w:val="00CA2F52"/>
    <w:rPr>
      <w:sz w:val="16"/>
      <w:szCs w:val="16"/>
    </w:rPr>
  </w:style>
  <w:style w:type="paragraph" w:styleId="BalloonText">
    <w:name w:val="Balloon Text"/>
    <w:basedOn w:val="Normal"/>
    <w:link w:val="BalloonTextChar"/>
    <w:uiPriority w:val="99"/>
    <w:semiHidden/>
    <w:unhideWhenUsed/>
    <w:rsid w:val="00CA2F52"/>
    <w:rPr>
      <w:rFonts w:ascii="Tahoma" w:hAnsi="Tahoma" w:cs="Tahoma"/>
      <w:sz w:val="16"/>
      <w:szCs w:val="16"/>
    </w:rPr>
  </w:style>
  <w:style w:type="character" w:customStyle="1" w:styleId="BalloonTextChar">
    <w:name w:val="Balloon Text Char"/>
    <w:basedOn w:val="DefaultParagraphFont"/>
    <w:link w:val="BalloonText"/>
    <w:uiPriority w:val="99"/>
    <w:semiHidden/>
    <w:rsid w:val="00CA2F5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F52"/>
    <w:pPr>
      <w:widowControl w:val="0"/>
      <w:snapToGrid w:val="0"/>
    </w:pPr>
    <w:rPr>
      <w:rFonts w:ascii="CG Omega" w:eastAsia="Times New Roman" w:hAnsi="CG Omeg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A2F52"/>
    <w:rPr>
      <w:color w:val="0000FF"/>
      <w:u w:val="single"/>
    </w:rPr>
  </w:style>
  <w:style w:type="paragraph" w:styleId="FootnoteText">
    <w:name w:val="footnote text"/>
    <w:basedOn w:val="Normal"/>
    <w:link w:val="FootnoteTextChar"/>
    <w:uiPriority w:val="99"/>
    <w:semiHidden/>
    <w:unhideWhenUsed/>
    <w:rsid w:val="00CA2F52"/>
    <w:rPr>
      <w:sz w:val="20"/>
    </w:rPr>
  </w:style>
  <w:style w:type="character" w:customStyle="1" w:styleId="FootnoteTextChar">
    <w:name w:val="Footnote Text Char"/>
    <w:basedOn w:val="DefaultParagraphFont"/>
    <w:link w:val="FootnoteText"/>
    <w:uiPriority w:val="99"/>
    <w:semiHidden/>
    <w:rsid w:val="00CA2F52"/>
    <w:rPr>
      <w:rFonts w:ascii="CG Omega" w:eastAsia="Times New Roman" w:hAnsi="CG Omega" w:cs="Times New Roman"/>
      <w:sz w:val="20"/>
      <w:szCs w:val="20"/>
    </w:rPr>
  </w:style>
  <w:style w:type="paragraph" w:styleId="CommentText">
    <w:name w:val="annotation text"/>
    <w:basedOn w:val="Normal"/>
    <w:link w:val="CommentTextChar"/>
    <w:semiHidden/>
    <w:unhideWhenUsed/>
    <w:rsid w:val="00CA2F52"/>
    <w:rPr>
      <w:sz w:val="20"/>
    </w:rPr>
  </w:style>
  <w:style w:type="character" w:customStyle="1" w:styleId="CommentTextChar">
    <w:name w:val="Comment Text Char"/>
    <w:basedOn w:val="DefaultParagraphFont"/>
    <w:link w:val="CommentText"/>
    <w:semiHidden/>
    <w:rsid w:val="00CA2F52"/>
    <w:rPr>
      <w:rFonts w:ascii="CG Omega" w:eastAsia="Times New Roman" w:hAnsi="CG Omega" w:cs="Times New Roman"/>
      <w:sz w:val="20"/>
      <w:szCs w:val="20"/>
    </w:rPr>
  </w:style>
  <w:style w:type="paragraph" w:styleId="BodyText">
    <w:name w:val="Body Text"/>
    <w:basedOn w:val="Normal"/>
    <w:link w:val="BodyTextChar"/>
    <w:unhideWhenUsed/>
    <w:qFormat/>
    <w:rsid w:val="00CA2F52"/>
    <w:pPr>
      <w:widowControl/>
      <w:snapToGrid/>
      <w:spacing w:before="220" w:after="220"/>
    </w:pPr>
    <w:rPr>
      <w:rFonts w:ascii="Arial" w:hAnsi="Arial" w:cs="Arial"/>
      <w:sz w:val="22"/>
    </w:rPr>
  </w:style>
  <w:style w:type="character" w:customStyle="1" w:styleId="BodyTextChar">
    <w:name w:val="Body Text Char"/>
    <w:basedOn w:val="DefaultParagraphFont"/>
    <w:link w:val="BodyText"/>
    <w:rsid w:val="00CA2F52"/>
    <w:rPr>
      <w:rFonts w:ascii="Arial" w:eastAsia="Times New Roman" w:hAnsi="Arial" w:cs="Arial"/>
      <w:szCs w:val="20"/>
    </w:rPr>
  </w:style>
  <w:style w:type="paragraph" w:styleId="NoSpacing">
    <w:name w:val="No Spacing"/>
    <w:uiPriority w:val="1"/>
    <w:qFormat/>
    <w:rsid w:val="00CA2F52"/>
    <w:rPr>
      <w:rFonts w:ascii="Calibri" w:eastAsia="Calibri" w:hAnsi="Calibri" w:cs="Times New Roman"/>
    </w:rPr>
  </w:style>
  <w:style w:type="paragraph" w:styleId="ListParagraph">
    <w:name w:val="List Paragraph"/>
    <w:basedOn w:val="Normal"/>
    <w:uiPriority w:val="34"/>
    <w:qFormat/>
    <w:rsid w:val="00CA2F52"/>
    <w:pPr>
      <w:widowControl/>
      <w:snapToGrid/>
      <w:ind w:left="720"/>
      <w:contextualSpacing/>
    </w:pPr>
    <w:rPr>
      <w:rFonts w:ascii="Times New Roman" w:hAnsi="Times New Roman"/>
      <w:sz w:val="20"/>
    </w:rPr>
  </w:style>
  <w:style w:type="paragraph" w:customStyle="1" w:styleId="Memorandum">
    <w:name w:val="Memorandum"/>
    <w:basedOn w:val="Normal"/>
    <w:rsid w:val="00CA2F52"/>
    <w:pPr>
      <w:widowControl/>
      <w:tabs>
        <w:tab w:val="left" w:pos="1440"/>
      </w:tabs>
      <w:snapToGrid/>
      <w:spacing w:after="120"/>
    </w:pPr>
    <w:rPr>
      <w:rFonts w:ascii="ITCCentury Book" w:hAnsi="ITCCentury Book" w:cs="Arial"/>
      <w:b/>
      <w:noProof/>
      <w:sz w:val="48"/>
    </w:rPr>
  </w:style>
  <w:style w:type="character" w:styleId="FootnoteReference">
    <w:name w:val="footnote reference"/>
    <w:uiPriority w:val="99"/>
    <w:semiHidden/>
    <w:unhideWhenUsed/>
    <w:rsid w:val="00CA2F52"/>
    <w:rPr>
      <w:vertAlign w:val="superscript"/>
    </w:rPr>
  </w:style>
  <w:style w:type="character" w:styleId="CommentReference">
    <w:name w:val="annotation reference"/>
    <w:semiHidden/>
    <w:unhideWhenUsed/>
    <w:rsid w:val="00CA2F52"/>
    <w:rPr>
      <w:sz w:val="16"/>
      <w:szCs w:val="16"/>
    </w:rPr>
  </w:style>
  <w:style w:type="paragraph" w:styleId="BalloonText">
    <w:name w:val="Balloon Text"/>
    <w:basedOn w:val="Normal"/>
    <w:link w:val="BalloonTextChar"/>
    <w:uiPriority w:val="99"/>
    <w:semiHidden/>
    <w:unhideWhenUsed/>
    <w:rsid w:val="00CA2F52"/>
    <w:rPr>
      <w:rFonts w:ascii="Tahoma" w:hAnsi="Tahoma" w:cs="Tahoma"/>
      <w:sz w:val="16"/>
      <w:szCs w:val="16"/>
    </w:rPr>
  </w:style>
  <w:style w:type="character" w:customStyle="1" w:styleId="BalloonTextChar">
    <w:name w:val="Balloon Text Char"/>
    <w:basedOn w:val="DefaultParagraphFont"/>
    <w:link w:val="BalloonText"/>
    <w:uiPriority w:val="99"/>
    <w:semiHidden/>
    <w:rsid w:val="00CA2F5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99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ymcdn.com/sites/www.nena.org/resource/resmgr/Standards/NENA-ADM-000.18-2014_20140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22</Pages>
  <Words>4145</Words>
  <Characters>23628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27718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Benish Shah</dc:creator>
  <cp:lastModifiedBy>Benish Shah</cp:lastModifiedBy>
  <cp:revision>12</cp:revision>
  <dcterms:created xsi:type="dcterms:W3CDTF">2015-01-15T16:11:00Z</dcterms:created>
  <dcterms:modified xsi:type="dcterms:W3CDTF">2015-03-23T10:49:00Z</dcterms:modified>
</cp:coreProperties>
</file>