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8514"/>
      </w:tblGrid>
      <w:tr w:rsidR="006A70CC" w:rsidRPr="00430C41" w:rsidTr="00292263">
        <w:trPr>
          <w:trHeight w:val="990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:rsidR="006A70CC" w:rsidRPr="00430C41" w:rsidRDefault="006A70CC" w:rsidP="00292263">
            <w:pPr>
              <w:tabs>
                <w:tab w:val="left" w:pos="129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714375" cy="485775"/>
                  <wp:effectExtent l="0" t="0" r="9525" b="9525"/>
                  <wp:docPr id="2" name="Picture 2" descr="USDA_colo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DA_colo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514350" cy="523875"/>
                  <wp:effectExtent l="0" t="0" r="0" b="9525"/>
                  <wp:docPr id="1" name="Picture 1" descr="new_nass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622F3" w:rsidRDefault="006A70CC" w:rsidP="00292263">
            <w:pPr>
              <w:spacing w:before="120" w:line="192" w:lineRule="auto"/>
              <w:jc w:val="right"/>
              <w:rPr>
                <w:rFonts w:ascii="Helvetica" w:hAnsi="Helvetica" w:cs="Arial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44"/>
                <w:szCs w:val="44"/>
              </w:rPr>
              <w:t xml:space="preserve">Colony Loss </w:t>
            </w:r>
          </w:p>
          <w:p w:rsidR="006A70CC" w:rsidRPr="006622F3" w:rsidRDefault="006A70CC" w:rsidP="00292263">
            <w:pPr>
              <w:spacing w:before="120" w:line="192" w:lineRule="auto"/>
              <w:jc w:val="right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6622F3">
              <w:rPr>
                <w:rFonts w:ascii="Helvetica" w:hAnsi="Helvetica" w:cs="Arial"/>
                <w:b/>
                <w:bCs/>
                <w:color w:val="000000"/>
                <w:sz w:val="40"/>
                <w:szCs w:val="40"/>
              </w:rPr>
              <w:t xml:space="preserve">(Honey Bees) </w:t>
            </w:r>
          </w:p>
        </w:tc>
      </w:tr>
      <w:tr w:rsidR="006A70CC" w:rsidRPr="00430C41" w:rsidTr="00292263">
        <w:trPr>
          <w:trHeight w:val="360"/>
        </w:trPr>
        <w:tc>
          <w:tcPr>
            <w:tcW w:w="1123" w:type="pct"/>
            <w:tcBorders>
              <w:top w:val="nil"/>
              <w:left w:val="nil"/>
              <w:right w:val="nil"/>
            </w:tcBorders>
          </w:tcPr>
          <w:p w:rsidR="006A70CC" w:rsidRPr="00786468" w:rsidRDefault="006A70CC" w:rsidP="00292263">
            <w:pPr>
              <w:spacing w:before="20" w:after="320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8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70CC" w:rsidRPr="00430C41" w:rsidRDefault="006A70CC" w:rsidP="00292263">
            <w:pPr>
              <w:tabs>
                <w:tab w:val="left" w:pos="1299"/>
              </w:tabs>
              <w:jc w:val="right"/>
              <w:rPr>
                <w:rFonts w:ascii="Helvetica" w:hAnsi="Helvetica" w:cs="Arial"/>
                <w:b/>
                <w:color w:val="000000"/>
                <w:sz w:val="16"/>
                <w:szCs w:val="16"/>
              </w:rPr>
            </w:pPr>
          </w:p>
        </w:tc>
      </w:tr>
    </w:tbl>
    <w:p w:rsidR="006A70CC" w:rsidRPr="00F91890" w:rsidRDefault="006A70CC" w:rsidP="006A70CC">
      <w:pPr>
        <w:rPr>
          <w:rFonts w:ascii="Arial" w:hAnsi="Arial" w:cs="Arial"/>
          <w:b/>
          <w:sz w:val="18"/>
        </w:rPr>
      </w:pPr>
      <w:r w:rsidRPr="00F91890">
        <w:rPr>
          <w:rFonts w:ascii="Arial" w:hAnsi="Arial" w:cs="Arial"/>
          <w:b/>
          <w:sz w:val="18"/>
        </w:rPr>
        <w:t>National Agricultural Statistics Service (NASS), Agricultural Statistics Board, United States Department of Agriculture (USDA).</w:t>
      </w:r>
    </w:p>
    <w:p w:rsidR="006A70CC" w:rsidRPr="00F91890" w:rsidRDefault="006A70CC" w:rsidP="006A70CC">
      <w:pPr>
        <w:jc w:val="center"/>
        <w:rPr>
          <w:rFonts w:ascii="Arial" w:hAnsi="Arial" w:cs="Arial"/>
        </w:rPr>
      </w:pPr>
    </w:p>
    <w:p w:rsidR="006E1DA7" w:rsidRDefault="006E1DA7"/>
    <w:p w:rsidR="006A70CC" w:rsidRDefault="006A70CC"/>
    <w:p w:rsidR="006A70CC" w:rsidRDefault="006A70CC"/>
    <w:p w:rsidR="006A70CC" w:rsidRDefault="006A70CC"/>
    <w:p w:rsidR="006A70CC" w:rsidRDefault="006A70CC"/>
    <w:p w:rsidR="006A70CC" w:rsidRDefault="006A70CC"/>
    <w:p w:rsidR="006A70CC" w:rsidRDefault="006A70CC"/>
    <w:p w:rsidR="006A70CC" w:rsidRPr="00F91890" w:rsidRDefault="006A70CC" w:rsidP="00274F76">
      <w:pPr>
        <w:ind w:left="2160" w:right="2340"/>
        <w:rPr>
          <w:rFonts w:ascii="Arial" w:hAnsi="Arial" w:cs="Arial"/>
          <w:sz w:val="24"/>
          <w:szCs w:val="24"/>
        </w:rPr>
      </w:pPr>
      <w:r w:rsidRPr="00F91890">
        <w:rPr>
          <w:rFonts w:ascii="Arial" w:hAnsi="Arial" w:cs="Arial"/>
          <w:sz w:val="24"/>
          <w:szCs w:val="24"/>
        </w:rPr>
        <w:t>This is a new data collection series that NASS will be conducting in 2015.  This document shows the type of data that NASS plans to publish from this group of surveys.</w:t>
      </w:r>
    </w:p>
    <w:p w:rsidR="00274F76" w:rsidRPr="00F91890" w:rsidRDefault="00274F76" w:rsidP="00274F76">
      <w:pPr>
        <w:ind w:left="2160" w:right="2340"/>
        <w:rPr>
          <w:rFonts w:ascii="Arial" w:hAnsi="Arial" w:cs="Arial"/>
          <w:sz w:val="24"/>
          <w:szCs w:val="24"/>
        </w:rPr>
      </w:pPr>
    </w:p>
    <w:p w:rsidR="000C24C6" w:rsidRPr="00F91890" w:rsidRDefault="00274F76" w:rsidP="000C24C6">
      <w:pPr>
        <w:ind w:left="2160" w:right="2340"/>
        <w:rPr>
          <w:rFonts w:ascii="Arial" w:hAnsi="Arial" w:cs="Arial"/>
          <w:sz w:val="24"/>
          <w:szCs w:val="24"/>
        </w:rPr>
      </w:pPr>
      <w:r w:rsidRPr="00F91890">
        <w:rPr>
          <w:rFonts w:ascii="Arial" w:hAnsi="Arial" w:cs="Arial"/>
          <w:sz w:val="24"/>
          <w:szCs w:val="24"/>
        </w:rPr>
        <w:t>The following tables will be generated for each quarterly survey referencing the target survey dates of January 1, April 1, July 1, and October 1.</w:t>
      </w:r>
      <w:r w:rsidR="000C24C6">
        <w:rPr>
          <w:rFonts w:ascii="Arial" w:hAnsi="Arial" w:cs="Arial"/>
          <w:sz w:val="24"/>
          <w:szCs w:val="24"/>
        </w:rPr>
        <w:t xml:space="preserve">  This publication will be published once a year</w:t>
      </w:r>
      <w:r w:rsidR="00D67DD5">
        <w:rPr>
          <w:rFonts w:ascii="Arial" w:hAnsi="Arial" w:cs="Arial"/>
          <w:sz w:val="24"/>
          <w:szCs w:val="24"/>
        </w:rPr>
        <w:t>, with the initial publication date scheduled for April 2016</w:t>
      </w:r>
      <w:r w:rsidR="000C24C6">
        <w:rPr>
          <w:rFonts w:ascii="Arial" w:hAnsi="Arial" w:cs="Arial"/>
          <w:sz w:val="24"/>
          <w:szCs w:val="24"/>
        </w:rPr>
        <w:t>.</w:t>
      </w:r>
    </w:p>
    <w:p w:rsidR="006A70CC" w:rsidRPr="00F91890" w:rsidRDefault="006A70CC">
      <w:pPr>
        <w:rPr>
          <w:rFonts w:ascii="Arial" w:hAnsi="Arial" w:cs="Arial"/>
          <w:sz w:val="24"/>
          <w:szCs w:val="24"/>
        </w:rPr>
      </w:pPr>
    </w:p>
    <w:p w:rsidR="006A70CC" w:rsidRPr="00F91890" w:rsidRDefault="006A70CC">
      <w:pPr>
        <w:rPr>
          <w:sz w:val="24"/>
          <w:szCs w:val="24"/>
        </w:rPr>
      </w:pPr>
    </w:p>
    <w:p w:rsidR="006A70CC" w:rsidRPr="00F91890" w:rsidRDefault="006A70CC">
      <w:pPr>
        <w:rPr>
          <w:sz w:val="24"/>
          <w:szCs w:val="24"/>
        </w:rPr>
      </w:pPr>
    </w:p>
    <w:p w:rsidR="006A70CC" w:rsidRDefault="006A70CC"/>
    <w:p w:rsidR="006A70CC" w:rsidRDefault="006A70CC">
      <w:pPr>
        <w:tabs>
          <w:tab w:val="clear" w:pos="0"/>
        </w:tabs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Y="-6259"/>
        <w:tblW w:w="1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008"/>
        <w:gridCol w:w="1008"/>
        <w:gridCol w:w="1009"/>
        <w:gridCol w:w="1009"/>
        <w:gridCol w:w="1008"/>
        <w:gridCol w:w="1008"/>
        <w:gridCol w:w="1009"/>
        <w:gridCol w:w="2017"/>
      </w:tblGrid>
      <w:tr w:rsidR="00274F76" w:rsidTr="00274F76">
        <w:tc>
          <w:tcPr>
            <w:tcW w:w="1132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274F76" w:rsidRDefault="00274F76" w:rsidP="00274F76">
            <w:pPr>
              <w:ind w:right="94"/>
              <w:rPr>
                <w:rFonts w:ascii="Helvetica" w:hAnsi="Helvetica"/>
                <w:b/>
              </w:rPr>
            </w:pPr>
          </w:p>
          <w:p w:rsidR="00274F76" w:rsidRDefault="00274F76" w:rsidP="00274F76">
            <w:pPr>
              <w:ind w:right="94"/>
              <w:rPr>
                <w:rFonts w:ascii="Helvetica" w:hAnsi="Helvetica"/>
                <w:b/>
              </w:rPr>
            </w:pPr>
          </w:p>
          <w:p w:rsidR="00274F76" w:rsidRDefault="00EC3164" w:rsidP="00274F76">
            <w:pPr>
              <w:ind w:right="94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All </w:t>
            </w:r>
            <w:r w:rsidR="00274F76">
              <w:rPr>
                <w:rFonts w:ascii="Helvetica" w:hAnsi="Helvetica"/>
                <w:b/>
              </w:rPr>
              <w:t>Colonies – January through March</w:t>
            </w:r>
          </w:p>
        </w:tc>
      </w:tr>
      <w:tr w:rsidR="00274F76" w:rsidTr="00274F76">
        <w:tc>
          <w:tcPr>
            <w:tcW w:w="1132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274F76" w:rsidRDefault="00274F76" w:rsidP="00274F76">
            <w:pPr>
              <w:ind w:right="94"/>
              <w:rPr>
                <w:rFonts w:ascii="Helvetica" w:hAnsi="Helvetica"/>
                <w:b/>
              </w:rPr>
            </w:pPr>
          </w:p>
        </w:tc>
      </w:tr>
      <w:tr w:rsidR="00274F76" w:rsidTr="00274F76">
        <w:trPr>
          <w:gridAfter w:val="1"/>
          <w:wAfter w:w="2017" w:type="dxa"/>
        </w:trPr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74F76" w:rsidRPr="00BA2C56" w:rsidRDefault="00274F76" w:rsidP="00274F76">
            <w:pPr>
              <w:tabs>
                <w:tab w:val="clear" w:pos="0"/>
              </w:tabs>
              <w:ind w:left="36" w:right="36"/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F76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January 1</w:t>
            </w:r>
          </w:p>
        </w:tc>
        <w:tc>
          <w:tcPr>
            <w:tcW w:w="60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F76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January 1 through March 31</w:t>
            </w:r>
          </w:p>
        </w:tc>
      </w:tr>
      <w:tr w:rsidR="00274F76" w:rsidTr="00274F76">
        <w:trPr>
          <w:gridAfter w:val="1"/>
          <w:wAfter w:w="2017" w:type="dxa"/>
        </w:trPr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74F76" w:rsidRDefault="00274F76" w:rsidP="00274F76">
            <w:pPr>
              <w:ind w:left="58" w:right="94"/>
              <w:jc w:val="right"/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76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Number of Colonies</w:t>
            </w:r>
          </w:p>
          <w:p w:rsidR="00274F76" w:rsidRPr="001B32F7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on the 1st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76" w:rsidRPr="001B32F7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Number of Colonies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76" w:rsidRPr="001B32F7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Colonies </w:t>
            </w:r>
            <w:r>
              <w:rPr>
                <w:rFonts w:ascii="Helvetica" w:hAnsi="Helvetica"/>
                <w:sz w:val="16"/>
              </w:rPr>
              <w:br/>
              <w:t>Lost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76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</w:t>
            </w:r>
          </w:p>
          <w:p w:rsidR="00274F76" w:rsidRPr="001B32F7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 Renovated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76" w:rsidRPr="001B32F7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 Added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76" w:rsidRPr="001B32F7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Loss %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76" w:rsidRPr="001B32F7" w:rsidRDefault="00274F76" w:rsidP="00274F76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% Change from previous quarter</w:t>
            </w:r>
          </w:p>
        </w:tc>
      </w:tr>
      <w:tr w:rsidR="00274F76" w:rsidRPr="00BA2C56" w:rsidTr="00274F76">
        <w:trPr>
          <w:gridAfter w:val="1"/>
          <w:wAfter w:w="2017" w:type="dxa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74F76" w:rsidRDefault="00274F76" w:rsidP="00274F76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t>Alabama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Alaska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Arizona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Arkansas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California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Colorado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Connecticut</w:t>
            </w:r>
            <w:r>
              <w:rPr>
                <w:rFonts w:ascii="Helvetica" w:hAnsi="Helvetica"/>
                <w:sz w:val="16"/>
              </w:rPr>
              <w:t>……………………</w:t>
            </w:r>
            <w:r w:rsidRPr="001B32F7">
              <w:rPr>
                <w:rFonts w:ascii="Helvetica" w:hAnsi="Helvetica"/>
                <w:sz w:val="16"/>
              </w:rPr>
              <w:br/>
              <w:t>Delaware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Florida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Georgia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Hawaii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Idaho</w:t>
            </w:r>
            <w:r>
              <w:rPr>
                <w:rFonts w:ascii="Helvetica" w:hAnsi="Helvetica"/>
                <w:sz w:val="16"/>
              </w:rPr>
              <w:t>……………………………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Illinois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Indiana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Iowa</w:t>
            </w:r>
            <w:r>
              <w:rPr>
                <w:rFonts w:ascii="Helvetica" w:hAnsi="Helvetica"/>
                <w:sz w:val="16"/>
              </w:rPr>
              <w:t>……………………………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Kansas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Kentucky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Louisiana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Maine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Maryland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Massachusetts</w:t>
            </w:r>
            <w:r>
              <w:rPr>
                <w:rFonts w:ascii="Helvetica" w:hAnsi="Helvetica"/>
                <w:sz w:val="16"/>
              </w:rPr>
              <w:t>………………</w:t>
            </w:r>
            <w:r w:rsidRPr="001B32F7">
              <w:rPr>
                <w:rFonts w:ascii="Helvetica" w:hAnsi="Helvetica"/>
                <w:sz w:val="16"/>
              </w:rPr>
              <w:br/>
              <w:t>Michigan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...</w:t>
            </w:r>
          </w:p>
          <w:p w:rsidR="00274F76" w:rsidRDefault="00274F76" w:rsidP="00274F76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States</w:t>
            </w:r>
          </w:p>
          <w:p w:rsidR="00274F76" w:rsidRPr="00BA2C56" w:rsidRDefault="00274F76" w:rsidP="00274F76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TOTAL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76" w:rsidRPr="00BA2C56" w:rsidRDefault="00274F76" w:rsidP="00274F76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76" w:rsidRPr="00BA2C56" w:rsidRDefault="00274F76" w:rsidP="00274F76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76" w:rsidRPr="00BA2C56" w:rsidRDefault="00274F76" w:rsidP="00274F76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76" w:rsidRPr="00BA2C56" w:rsidRDefault="00274F76" w:rsidP="00274F76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76" w:rsidRPr="00BA2C56" w:rsidRDefault="00274F76" w:rsidP="00274F76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76" w:rsidRPr="00BA2C56" w:rsidRDefault="00274F76" w:rsidP="00274F76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76" w:rsidRPr="00BA2C56" w:rsidRDefault="00274F76" w:rsidP="00274F76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</w:tr>
    </w:tbl>
    <w:p w:rsidR="006A70CC" w:rsidRDefault="006A70CC"/>
    <w:tbl>
      <w:tblPr>
        <w:tblpPr w:leftFromText="180" w:rightFromText="180" w:vertAnchor="text" w:horzAnchor="margin" w:tblpY="-49"/>
        <w:tblW w:w="1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008"/>
        <w:gridCol w:w="1009"/>
        <w:gridCol w:w="1009"/>
        <w:gridCol w:w="1008"/>
        <w:gridCol w:w="1008"/>
        <w:gridCol w:w="988"/>
        <w:gridCol w:w="3046"/>
      </w:tblGrid>
      <w:tr w:rsidR="00EC3164" w:rsidTr="00EC3164">
        <w:tc>
          <w:tcPr>
            <w:tcW w:w="1132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EC3164" w:rsidRDefault="00EC3164" w:rsidP="00EC3164">
            <w:pPr>
              <w:ind w:right="94"/>
              <w:rPr>
                <w:rFonts w:ascii="Helvetica" w:hAnsi="Helvetica"/>
                <w:b/>
              </w:rPr>
            </w:pPr>
          </w:p>
          <w:p w:rsidR="00EC3164" w:rsidRDefault="00EC3164" w:rsidP="00EC3164">
            <w:pPr>
              <w:ind w:right="94"/>
              <w:rPr>
                <w:rFonts w:ascii="Helvetica" w:hAnsi="Helvetica"/>
                <w:b/>
              </w:rPr>
            </w:pPr>
          </w:p>
          <w:p w:rsidR="00EC3164" w:rsidRDefault="00EC3164" w:rsidP="00EC3164">
            <w:pPr>
              <w:ind w:right="94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Operations with Fewer than Five Colonies – January through March</w:t>
            </w:r>
          </w:p>
        </w:tc>
      </w:tr>
      <w:tr w:rsidR="00EC3164" w:rsidTr="00EC3164">
        <w:tc>
          <w:tcPr>
            <w:tcW w:w="1132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EC3164" w:rsidRDefault="00EC3164" w:rsidP="00EC3164">
            <w:pPr>
              <w:ind w:right="94"/>
              <w:rPr>
                <w:rFonts w:ascii="Helvetica" w:hAnsi="Helvetica"/>
                <w:b/>
              </w:rPr>
            </w:pPr>
          </w:p>
        </w:tc>
      </w:tr>
      <w:tr w:rsidR="00EC3164" w:rsidTr="00EC3164">
        <w:trPr>
          <w:gridAfter w:val="1"/>
          <w:wAfter w:w="3046" w:type="dxa"/>
        </w:trPr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EC3164" w:rsidRPr="00BA2C56" w:rsidRDefault="00EC3164" w:rsidP="00EC3164">
            <w:pPr>
              <w:tabs>
                <w:tab w:val="clear" w:pos="0"/>
              </w:tabs>
              <w:ind w:left="36" w:right="36"/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164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January 1</w:t>
            </w:r>
          </w:p>
        </w:tc>
        <w:tc>
          <w:tcPr>
            <w:tcW w:w="50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164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January 1 through March 31</w:t>
            </w:r>
          </w:p>
        </w:tc>
      </w:tr>
      <w:tr w:rsidR="00EC3164" w:rsidTr="00EC3164">
        <w:trPr>
          <w:gridAfter w:val="1"/>
          <w:wAfter w:w="3046" w:type="dxa"/>
        </w:trPr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C3164" w:rsidRDefault="00EC3164" w:rsidP="00EC3164">
            <w:pPr>
              <w:ind w:left="58" w:right="94"/>
              <w:jc w:val="right"/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64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Number of Colonies</w:t>
            </w:r>
          </w:p>
          <w:p w:rsidR="00EC3164" w:rsidRPr="001B32F7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on the 1st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64" w:rsidRPr="001B32F7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Colonies </w:t>
            </w:r>
            <w:r>
              <w:rPr>
                <w:rFonts w:ascii="Helvetica" w:hAnsi="Helvetica"/>
                <w:sz w:val="16"/>
              </w:rPr>
              <w:br/>
              <w:t>Lost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64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</w:t>
            </w:r>
          </w:p>
          <w:p w:rsidR="00EC3164" w:rsidRPr="001B32F7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 Renovated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64" w:rsidRPr="001B32F7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 Added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64" w:rsidRPr="001B32F7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Loss %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64" w:rsidRPr="001B32F7" w:rsidRDefault="00EC3164" w:rsidP="00EC3164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% Change from previous quarter</w:t>
            </w:r>
          </w:p>
        </w:tc>
      </w:tr>
      <w:tr w:rsidR="00EC3164" w:rsidRPr="00BA2C56" w:rsidTr="00EC3164">
        <w:trPr>
          <w:gridAfter w:val="1"/>
          <w:wAfter w:w="3046" w:type="dxa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C3164" w:rsidRDefault="00EC3164" w:rsidP="00EC3164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t>Alabama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Alaska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Arizona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Arkansas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California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Colorado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Connecticut</w:t>
            </w:r>
            <w:r>
              <w:rPr>
                <w:rFonts w:ascii="Helvetica" w:hAnsi="Helvetica"/>
                <w:sz w:val="16"/>
              </w:rPr>
              <w:t>……………………</w:t>
            </w:r>
            <w:r w:rsidRPr="001B32F7">
              <w:rPr>
                <w:rFonts w:ascii="Helvetica" w:hAnsi="Helvetica"/>
                <w:sz w:val="16"/>
              </w:rPr>
              <w:br/>
              <w:t>Delaware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Florida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Georgia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Hawaii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Idaho</w:t>
            </w:r>
            <w:r>
              <w:rPr>
                <w:rFonts w:ascii="Helvetica" w:hAnsi="Helvetica"/>
                <w:sz w:val="16"/>
              </w:rPr>
              <w:t>……………………………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Illinois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Indiana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Iowa</w:t>
            </w:r>
            <w:r>
              <w:rPr>
                <w:rFonts w:ascii="Helvetica" w:hAnsi="Helvetica"/>
                <w:sz w:val="16"/>
              </w:rPr>
              <w:t>……………………………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Kansas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Kentucky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Louisiana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Maine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Maryland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Massachusetts</w:t>
            </w:r>
            <w:r>
              <w:rPr>
                <w:rFonts w:ascii="Helvetica" w:hAnsi="Helvetica"/>
                <w:sz w:val="16"/>
              </w:rPr>
              <w:t>………………</w:t>
            </w:r>
            <w:r w:rsidRPr="001B32F7">
              <w:rPr>
                <w:rFonts w:ascii="Helvetica" w:hAnsi="Helvetica"/>
                <w:sz w:val="16"/>
              </w:rPr>
              <w:br/>
              <w:t>Michigan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...</w:t>
            </w:r>
          </w:p>
          <w:p w:rsidR="00EC3164" w:rsidRDefault="00EC3164" w:rsidP="00EC3164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States</w:t>
            </w:r>
          </w:p>
          <w:p w:rsidR="00EC3164" w:rsidRPr="00BA2C56" w:rsidRDefault="00EC3164" w:rsidP="00EC3164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TOTAL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64" w:rsidRPr="00BA2C56" w:rsidRDefault="00EC3164" w:rsidP="00EC3164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64" w:rsidRPr="00BA2C56" w:rsidRDefault="00EC3164" w:rsidP="00EC3164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64" w:rsidRPr="00BA2C56" w:rsidRDefault="00EC3164" w:rsidP="00EC3164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64" w:rsidRPr="00BA2C56" w:rsidRDefault="00EC3164" w:rsidP="00EC3164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64" w:rsidRPr="00BA2C56" w:rsidRDefault="00EC3164" w:rsidP="00EC3164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64" w:rsidRPr="00BA2C56" w:rsidRDefault="00EC3164" w:rsidP="00EC3164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</w:tr>
    </w:tbl>
    <w:p w:rsidR="00EC3164" w:rsidRDefault="00EC3164"/>
    <w:p w:rsidR="00EC3164" w:rsidRDefault="00EC3164"/>
    <w:tbl>
      <w:tblPr>
        <w:tblpPr w:leftFromText="180" w:rightFromText="180" w:vertAnchor="text" w:horzAnchor="margin" w:tblpY="16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1095"/>
        <w:gridCol w:w="298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A70CC" w:rsidTr="00292263"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6A70CC" w:rsidRDefault="006A70CC" w:rsidP="00292263">
            <w:pPr>
              <w:ind w:right="94"/>
              <w:rPr>
                <w:rFonts w:ascii="Helvetica" w:hAnsi="Helvetica"/>
                <w:b/>
              </w:rPr>
            </w:pP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</w:tcPr>
          <w:p w:rsidR="006A70CC" w:rsidRDefault="006A70CC" w:rsidP="00292263">
            <w:pPr>
              <w:ind w:right="94"/>
              <w:rPr>
                <w:rFonts w:ascii="Helvetica" w:hAnsi="Helvetica"/>
                <w:b/>
              </w:rPr>
            </w:pPr>
          </w:p>
        </w:tc>
        <w:tc>
          <w:tcPr>
            <w:tcW w:w="778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6A70CC" w:rsidRDefault="000C24C6" w:rsidP="00292263">
            <w:pPr>
              <w:ind w:right="94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All Colonies - </w:t>
            </w:r>
            <w:r w:rsidR="006A70CC">
              <w:rPr>
                <w:rFonts w:ascii="Helvetica" w:hAnsi="Helvetica"/>
                <w:b/>
              </w:rPr>
              <w:t>Colony Stressors by Percent -  January through March</w:t>
            </w:r>
          </w:p>
        </w:tc>
      </w:tr>
      <w:tr w:rsidR="006A70CC" w:rsidTr="00292263">
        <w:trPr>
          <w:trHeight w:val="903"/>
        </w:trPr>
        <w:tc>
          <w:tcPr>
            <w:tcW w:w="2322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A70CC" w:rsidRPr="00BA2C56" w:rsidRDefault="006A70CC" w:rsidP="00292263">
            <w:pPr>
              <w:tabs>
                <w:tab w:val="clear" w:pos="0"/>
              </w:tabs>
              <w:ind w:left="36" w:right="36"/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Varroa Mites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 Pests</w:t>
            </w:r>
          </w:p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</w:t>
            </w:r>
          </w:p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Parasites</w:t>
            </w:r>
            <w:r w:rsidRPr="00513F45">
              <w:rPr>
                <w:rFonts w:ascii="Calibri" w:hAnsi="Calibri"/>
                <w:color w:val="000000"/>
                <w:vertAlign w:val="superscript"/>
              </w:rPr>
              <w:t>1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Bacterial</w:t>
            </w:r>
          </w:p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Diseases</w:t>
            </w:r>
            <w:r w:rsidRPr="00513F45">
              <w:rPr>
                <w:rFonts w:ascii="Calibri" w:hAnsi="Calibri"/>
                <w:color w:val="000000"/>
                <w:vertAlign w:val="superscript"/>
              </w:rPr>
              <w:t>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Fungal</w:t>
            </w:r>
          </w:p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Diseases</w:t>
            </w:r>
            <w:r w:rsidRPr="00513F45">
              <w:rPr>
                <w:rFonts w:ascii="Calibri" w:hAnsi="Calibri"/>
                <w:color w:val="000000"/>
                <w:vertAlign w:val="superscript"/>
              </w:rPr>
              <w:t>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Viral</w:t>
            </w:r>
          </w:p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Diseases</w:t>
            </w:r>
            <w:r w:rsidRPr="00513F45">
              <w:rPr>
                <w:rFonts w:ascii="Calibri" w:hAnsi="Calibri"/>
                <w:color w:val="000000"/>
                <w:vertAlign w:val="superscript"/>
              </w:rPr>
              <w:t>4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Pesticides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  <w:r w:rsidRPr="00513F45">
              <w:rPr>
                <w:rFonts w:ascii="Calibri" w:hAnsi="Calibri"/>
                <w:color w:val="000000"/>
                <w:vertAlign w:val="superscript"/>
              </w:rPr>
              <w:t>5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CC" w:rsidRDefault="006A70CC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Unknown</w:t>
            </w:r>
          </w:p>
        </w:tc>
      </w:tr>
      <w:tr w:rsidR="006A70CC" w:rsidRPr="00BA2C56" w:rsidTr="00292263"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A70CC" w:rsidRPr="008523DF" w:rsidRDefault="006A70CC" w:rsidP="00292263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</w:tc>
        <w:tc>
          <w:tcPr>
            <w:tcW w:w="748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CC" w:rsidRPr="00BA2C56" w:rsidRDefault="006A70CC" w:rsidP="00292263">
            <w:pPr>
              <w:tabs>
                <w:tab w:val="clear" w:pos="0"/>
              </w:tabs>
              <w:ind w:left="58" w:right="94"/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(percent of total colonies)</w:t>
            </w:r>
          </w:p>
        </w:tc>
      </w:tr>
      <w:tr w:rsidR="006A70CC" w:rsidRPr="00BA2C56" w:rsidTr="00292263"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A70CC" w:rsidRDefault="006A70CC" w:rsidP="00292263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t>Alabama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Alaska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Arizona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Arkansas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California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Colorado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Connecticut</w:t>
            </w:r>
            <w:r>
              <w:rPr>
                <w:rFonts w:ascii="Helvetica" w:hAnsi="Helvetica"/>
                <w:sz w:val="16"/>
              </w:rPr>
              <w:t>……………………</w:t>
            </w:r>
            <w:r w:rsidRPr="001B32F7">
              <w:rPr>
                <w:rFonts w:ascii="Helvetica" w:hAnsi="Helvetica"/>
                <w:sz w:val="16"/>
              </w:rPr>
              <w:br/>
              <w:t>Delaware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Florida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Georgia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Hawaii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Idaho</w:t>
            </w:r>
            <w:r>
              <w:rPr>
                <w:rFonts w:ascii="Helvetica" w:hAnsi="Helvetica"/>
                <w:sz w:val="16"/>
              </w:rPr>
              <w:t>……………………………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Illinois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Indiana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Iowa</w:t>
            </w:r>
            <w:r>
              <w:rPr>
                <w:rFonts w:ascii="Helvetica" w:hAnsi="Helvetica"/>
                <w:sz w:val="16"/>
              </w:rPr>
              <w:t>……………………………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Kansas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Kentucky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Louisiana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Maine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Maryland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Massachusetts</w:t>
            </w:r>
            <w:r>
              <w:rPr>
                <w:rFonts w:ascii="Helvetica" w:hAnsi="Helvetica"/>
                <w:sz w:val="16"/>
              </w:rPr>
              <w:t>………………</w:t>
            </w:r>
            <w:r w:rsidRPr="001B32F7">
              <w:rPr>
                <w:rFonts w:ascii="Helvetica" w:hAnsi="Helvetica"/>
                <w:sz w:val="16"/>
              </w:rPr>
              <w:br/>
              <w:t>Michigan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...</w:t>
            </w:r>
          </w:p>
          <w:p w:rsidR="006A70CC" w:rsidRDefault="006A70CC" w:rsidP="00292263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States</w:t>
            </w:r>
          </w:p>
          <w:p w:rsidR="006A70CC" w:rsidRPr="00BA2C56" w:rsidRDefault="006A70CC" w:rsidP="00292263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TOTAL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CC" w:rsidRPr="00BA2C56" w:rsidRDefault="006A70CC" w:rsidP="00292263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A70CC" w:rsidRPr="00BA2C56" w:rsidRDefault="006A70CC" w:rsidP="00292263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CC" w:rsidRPr="00BA2C56" w:rsidRDefault="006A70CC" w:rsidP="00292263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CC" w:rsidRPr="00BA2C56" w:rsidRDefault="006A70CC" w:rsidP="00292263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CC" w:rsidRPr="00BA2C56" w:rsidRDefault="006A70CC" w:rsidP="00292263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CC" w:rsidRPr="00BA2C56" w:rsidRDefault="006A70CC" w:rsidP="00292263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A70CC" w:rsidRPr="00BA2C56" w:rsidRDefault="006A70CC" w:rsidP="00292263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CC" w:rsidRPr="00BA2C56" w:rsidRDefault="006A70CC" w:rsidP="00292263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</w:tr>
      <w:tr w:rsidR="006A70CC" w:rsidRPr="00BA2C56" w:rsidTr="00292263">
        <w:tc>
          <w:tcPr>
            <w:tcW w:w="9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70CC" w:rsidRPr="00F91890" w:rsidRDefault="006A70CC" w:rsidP="00292263">
            <w:pPr>
              <w:spacing w:after="200"/>
              <w:contextualSpacing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1/includes Varroa Mites, </w:t>
            </w: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Trachel</w:t>
            </w:r>
            <w:proofErr w:type="spellEnd"/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 Mites, </w:t>
            </w: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Nosema</w:t>
            </w:r>
            <w:proofErr w:type="spellEnd"/>
            <w:r w:rsidRPr="00F91890">
              <w:rPr>
                <w:rFonts w:ascii="Arial" w:hAnsi="Arial" w:cs="Arial"/>
                <w:i/>
                <w:sz w:val="16"/>
                <w:szCs w:val="16"/>
              </w:rPr>
              <w:t>, Hive beetle, Wax moths, etc</w:t>
            </w:r>
          </w:p>
          <w:p w:rsidR="006A70CC" w:rsidRPr="00F91890" w:rsidRDefault="006A70CC" w:rsidP="00292263">
            <w:pPr>
              <w:spacing w:after="200"/>
              <w:contextualSpacing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  <w:r w:rsidRPr="00F91890">
              <w:rPr>
                <w:rFonts w:ascii="Arial" w:hAnsi="Arial" w:cs="Arial"/>
                <w:i/>
                <w:sz w:val="16"/>
                <w:szCs w:val="16"/>
              </w:rPr>
              <w:t>2/includes American and European foulbrood, etc</w:t>
            </w:r>
          </w:p>
          <w:p w:rsidR="006A70CC" w:rsidRPr="00F91890" w:rsidRDefault="006A70CC" w:rsidP="00292263">
            <w:pPr>
              <w:spacing w:after="200"/>
              <w:contextualSpacing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3/includes </w:t>
            </w: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Chalkbrood</w:t>
            </w:r>
            <w:proofErr w:type="spellEnd"/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Stonebrood</w:t>
            </w:r>
            <w:proofErr w:type="spellEnd"/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etc</w:t>
            </w:r>
            <w:proofErr w:type="spellEnd"/>
          </w:p>
          <w:p w:rsidR="006A70CC" w:rsidRPr="00F91890" w:rsidRDefault="006A70CC" w:rsidP="00292263">
            <w:pPr>
              <w:spacing w:after="200"/>
              <w:contextualSpacing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4/includes Paralysis, Kashmir, Cloudy Wing, Deformed Wing, </w:t>
            </w: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Sacbrood</w:t>
            </w:r>
            <w:proofErr w:type="spellEnd"/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Kaugo</w:t>
            </w:r>
            <w:proofErr w:type="spellEnd"/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etc</w:t>
            </w:r>
            <w:proofErr w:type="spellEnd"/>
          </w:p>
          <w:p w:rsidR="00274F76" w:rsidRPr="00F91890" w:rsidRDefault="006A70CC" w:rsidP="00292263">
            <w:pPr>
              <w:spacing w:after="200"/>
              <w:contextualSpacing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5/includes weather, starvation, hive </w:t>
            </w:r>
            <w:r w:rsidR="00274F76" w:rsidRPr="00F91890">
              <w:rPr>
                <w:rFonts w:ascii="Arial" w:hAnsi="Arial" w:cs="Arial"/>
                <w:i/>
                <w:sz w:val="16"/>
                <w:szCs w:val="16"/>
              </w:rPr>
              <w:t>damage</w:t>
            </w:r>
          </w:p>
          <w:p w:rsidR="006A70CC" w:rsidRPr="00BA2C56" w:rsidRDefault="006A70CC" w:rsidP="00292263">
            <w:pPr>
              <w:spacing w:after="200"/>
              <w:contextualSpacing/>
              <w:outlineLvl w:val="0"/>
              <w:rPr>
                <w:rFonts w:ascii="Helvetica" w:hAnsi="Helvetica"/>
                <w:sz w:val="16"/>
              </w:rPr>
            </w:pP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ed</w:t>
            </w:r>
            <w:proofErr w:type="spellEnd"/>
            <w:r w:rsidRPr="00F91890">
              <w:rPr>
                <w:rFonts w:ascii="Arial" w:hAnsi="Arial" w:cs="Arial"/>
                <w:i/>
                <w:sz w:val="16"/>
                <w:szCs w:val="16"/>
              </w:rPr>
              <w:t xml:space="preserve">/destroyed, </w:t>
            </w:r>
            <w:proofErr w:type="spellStart"/>
            <w:r w:rsidRPr="00F91890">
              <w:rPr>
                <w:rFonts w:ascii="Arial" w:hAnsi="Arial" w:cs="Arial"/>
                <w:i/>
                <w:sz w:val="16"/>
                <w:szCs w:val="16"/>
              </w:rPr>
              <w:t>etc</w:t>
            </w:r>
            <w:proofErr w:type="spellEnd"/>
          </w:p>
        </w:tc>
      </w:tr>
    </w:tbl>
    <w:p w:rsidR="006A70CC" w:rsidRDefault="006A70CC"/>
    <w:p w:rsidR="00274F76" w:rsidRDefault="00274F76"/>
    <w:p w:rsidR="00274F76" w:rsidRDefault="00274F76"/>
    <w:p w:rsidR="00274F76" w:rsidRDefault="00274F76">
      <w:pPr>
        <w:tabs>
          <w:tab w:val="clear" w:pos="0"/>
        </w:tabs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Y="16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1393"/>
        <w:gridCol w:w="1008"/>
        <w:gridCol w:w="5040"/>
      </w:tblGrid>
      <w:tr w:rsidR="00274F76" w:rsidTr="00292263"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274F76" w:rsidRDefault="00274F76" w:rsidP="00292263">
            <w:pPr>
              <w:ind w:right="94"/>
              <w:rPr>
                <w:rFonts w:ascii="Helvetica" w:hAnsi="Helvetica"/>
                <w:b/>
              </w:rPr>
            </w:pPr>
          </w:p>
        </w:tc>
        <w:tc>
          <w:tcPr>
            <w:tcW w:w="74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274F76" w:rsidRDefault="000C24C6" w:rsidP="00292263">
            <w:pPr>
              <w:ind w:right="94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All Colonies - </w:t>
            </w:r>
            <w:r w:rsidR="00274F76">
              <w:rPr>
                <w:rFonts w:ascii="Helvetica" w:hAnsi="Helvetica"/>
                <w:b/>
              </w:rPr>
              <w:t xml:space="preserve">Colonies Lost </w:t>
            </w:r>
            <w:r w:rsidR="00D67DD5">
              <w:rPr>
                <w:rFonts w:ascii="Helvetica" w:hAnsi="Helvetica"/>
                <w:b/>
              </w:rPr>
              <w:t>-  January through March</w:t>
            </w:r>
            <w:bookmarkStart w:id="0" w:name="_GoBack"/>
            <w:bookmarkEnd w:id="0"/>
          </w:p>
        </w:tc>
      </w:tr>
      <w:tr w:rsidR="00274F76" w:rsidTr="00292263"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274F76" w:rsidRDefault="00274F76" w:rsidP="00292263">
            <w:pPr>
              <w:ind w:right="94"/>
              <w:rPr>
                <w:rFonts w:ascii="Helvetica" w:hAnsi="Helvetica"/>
                <w:b/>
              </w:rPr>
            </w:pPr>
          </w:p>
        </w:tc>
        <w:tc>
          <w:tcPr>
            <w:tcW w:w="74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274F76" w:rsidRPr="004C7341" w:rsidRDefault="00274F76" w:rsidP="00292263">
            <w:pPr>
              <w:ind w:right="94"/>
              <w:rPr>
                <w:rFonts w:ascii="Helvetica" w:hAnsi="Helvetica"/>
              </w:rPr>
            </w:pPr>
            <w:r w:rsidRPr="004C7341">
              <w:rPr>
                <w:rFonts w:ascii="Helvetica" w:hAnsi="Helvetica"/>
              </w:rPr>
              <w:t>Colonies lost that experienced all of the following symptoms:</w:t>
            </w:r>
          </w:p>
          <w:p w:rsidR="00274F76" w:rsidRPr="00CB2BA7" w:rsidRDefault="00274F76" w:rsidP="00274F76">
            <w:pPr>
              <w:pStyle w:val="ListParagraph"/>
              <w:numPr>
                <w:ilvl w:val="0"/>
                <w:numId w:val="1"/>
              </w:numPr>
            </w:pPr>
            <w:r w:rsidRPr="00CB2BA7">
              <w:t>Little to no build-up of dead bees in the hive or at the hive entrance, and</w:t>
            </w:r>
          </w:p>
          <w:p w:rsidR="00274F76" w:rsidRDefault="00274F76" w:rsidP="00274F76">
            <w:pPr>
              <w:pStyle w:val="ListParagraph"/>
              <w:numPr>
                <w:ilvl w:val="0"/>
                <w:numId w:val="1"/>
              </w:numPr>
            </w:pPr>
            <w:r w:rsidRPr="00CB2BA7">
              <w:t>Presence of capped brood, and</w:t>
            </w:r>
          </w:p>
          <w:p w:rsidR="00274F76" w:rsidRPr="00CB2BA7" w:rsidRDefault="00274F76" w:rsidP="00274F76">
            <w:pPr>
              <w:pStyle w:val="ListParagraph"/>
              <w:numPr>
                <w:ilvl w:val="0"/>
                <w:numId w:val="1"/>
              </w:numPr>
            </w:pPr>
            <w:r w:rsidRPr="00CB2BA7">
              <w:t>Presence of food stores which were not immediately robbed by other bees.</w:t>
            </w:r>
          </w:p>
          <w:p w:rsidR="00274F76" w:rsidRDefault="00274F76" w:rsidP="00292263">
            <w:pPr>
              <w:ind w:right="94"/>
              <w:rPr>
                <w:rFonts w:ascii="Helvetica" w:hAnsi="Helvetica"/>
                <w:b/>
              </w:rPr>
            </w:pPr>
          </w:p>
        </w:tc>
      </w:tr>
      <w:tr w:rsidR="00274F76" w:rsidTr="00292263">
        <w:tc>
          <w:tcPr>
            <w:tcW w:w="2322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74F76" w:rsidRPr="00BA2C56" w:rsidRDefault="00274F76" w:rsidP="00292263">
            <w:pPr>
              <w:tabs>
                <w:tab w:val="clear" w:pos="0"/>
              </w:tabs>
              <w:ind w:left="36" w:right="36"/>
              <w:jc w:val="center"/>
              <w:rPr>
                <w:rFonts w:ascii="Helvetica" w:hAnsi="Helvetica"/>
                <w:sz w:val="16"/>
              </w:rPr>
            </w:pPr>
          </w:p>
        </w:tc>
        <w:tc>
          <w:tcPr>
            <w:tcW w:w="60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F76" w:rsidRDefault="00274F76" w:rsidP="002922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January 1 thru March 31</w:t>
            </w:r>
          </w:p>
        </w:tc>
      </w:tr>
      <w:tr w:rsidR="00274F76" w:rsidRPr="00BA2C56" w:rsidTr="00292263"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74F76" w:rsidRPr="008523DF" w:rsidRDefault="00274F76" w:rsidP="00292263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76" w:rsidRDefault="00274F76" w:rsidP="00292263">
            <w:pPr>
              <w:tabs>
                <w:tab w:val="clear" w:pos="0"/>
              </w:tabs>
              <w:ind w:left="58" w:right="94"/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Calibri" w:hAnsi="Calibri"/>
                <w:color w:val="000000"/>
              </w:rPr>
              <w:t>Loss</w:t>
            </w:r>
          </w:p>
        </w:tc>
      </w:tr>
      <w:tr w:rsidR="00274F76" w:rsidRPr="00BA2C56" w:rsidTr="00292263"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74F76" w:rsidRDefault="00274F76" w:rsidP="00292263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t>Alabama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Alaska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Arizona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Arkansas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California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Colorado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Connecticut</w:t>
            </w:r>
            <w:r>
              <w:rPr>
                <w:rFonts w:ascii="Helvetica" w:hAnsi="Helvetica"/>
                <w:sz w:val="16"/>
              </w:rPr>
              <w:t>……………………</w:t>
            </w:r>
            <w:r w:rsidRPr="001B32F7">
              <w:rPr>
                <w:rFonts w:ascii="Helvetica" w:hAnsi="Helvetica"/>
                <w:sz w:val="16"/>
              </w:rPr>
              <w:br/>
              <w:t>Delaware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Florida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Georgia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Hawaii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Idaho</w:t>
            </w:r>
            <w:r>
              <w:rPr>
                <w:rFonts w:ascii="Helvetica" w:hAnsi="Helvetica"/>
                <w:sz w:val="16"/>
              </w:rPr>
              <w:t>……………………………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Illinois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Indiana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Iowa</w:t>
            </w:r>
            <w:r>
              <w:rPr>
                <w:rFonts w:ascii="Helvetica" w:hAnsi="Helvetica"/>
                <w:sz w:val="16"/>
              </w:rPr>
              <w:t>……………………………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Kansas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Kentucky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Louisiana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Maine</w:t>
            </w:r>
            <w:r>
              <w:rPr>
                <w:rFonts w:ascii="Helvetica" w:hAnsi="Helvetica"/>
                <w:sz w:val="16"/>
              </w:rPr>
              <w:t>…………………………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Maryland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  <w:t>Massachusetts</w:t>
            </w:r>
            <w:r>
              <w:rPr>
                <w:rFonts w:ascii="Helvetica" w:hAnsi="Helvetica"/>
                <w:sz w:val="16"/>
              </w:rPr>
              <w:t>………………</w:t>
            </w:r>
            <w:r w:rsidRPr="001B32F7">
              <w:rPr>
                <w:rFonts w:ascii="Helvetica" w:hAnsi="Helvetica"/>
                <w:sz w:val="16"/>
              </w:rPr>
              <w:br/>
              <w:t>Michigan</w:t>
            </w:r>
            <w:r>
              <w:rPr>
                <w:rFonts w:ascii="Helvetica" w:hAnsi="Helvetica"/>
                <w:sz w:val="16"/>
              </w:rPr>
              <w:t>………………………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...</w:t>
            </w:r>
          </w:p>
          <w:p w:rsidR="00274F76" w:rsidRDefault="00274F76" w:rsidP="00292263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States</w:t>
            </w:r>
          </w:p>
          <w:p w:rsidR="00274F76" w:rsidRPr="00BA2C56" w:rsidRDefault="00274F76" w:rsidP="00292263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TOTAL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76" w:rsidRPr="00BA2C56" w:rsidRDefault="00274F76" w:rsidP="00292263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</w:tr>
      <w:tr w:rsidR="00274F76" w:rsidRPr="00BA2C56" w:rsidTr="00292263">
        <w:trPr>
          <w:gridAfter w:val="1"/>
          <w:wAfter w:w="5040" w:type="dxa"/>
        </w:trPr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F76" w:rsidRDefault="00274F76" w:rsidP="00292263">
            <w:pPr>
              <w:spacing w:after="200"/>
              <w:contextualSpacing/>
              <w:outlineLvl w:val="0"/>
              <w:rPr>
                <w:i/>
                <w:sz w:val="16"/>
                <w:szCs w:val="16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F76" w:rsidRPr="00BA2C56" w:rsidRDefault="00274F76" w:rsidP="00292263">
            <w:pPr>
              <w:spacing w:after="200"/>
              <w:contextualSpacing/>
              <w:outlineLvl w:val="0"/>
              <w:rPr>
                <w:rFonts w:ascii="Helvetica" w:hAnsi="Helvetica"/>
                <w:sz w:val="16"/>
              </w:rPr>
            </w:pPr>
          </w:p>
        </w:tc>
      </w:tr>
    </w:tbl>
    <w:p w:rsidR="00274F76" w:rsidRDefault="00274F76"/>
    <w:p w:rsidR="00274F76" w:rsidRDefault="00274F76"/>
    <w:p w:rsidR="00274F76" w:rsidRDefault="00274F76">
      <w:pPr>
        <w:tabs>
          <w:tab w:val="clear" w:pos="0"/>
        </w:tabs>
        <w:spacing w:after="160" w:line="259" w:lineRule="auto"/>
      </w:pPr>
      <w:r>
        <w:br w:type="page"/>
      </w:r>
    </w:p>
    <w:p w:rsidR="00274F76" w:rsidRDefault="00274F76" w:rsidP="00274F76">
      <w:pPr>
        <w:tabs>
          <w:tab w:val="clear" w:pos="0"/>
          <w:tab w:val="left" w:pos="1080"/>
        </w:tabs>
        <w:ind w:firstLine="1080"/>
        <w:rPr>
          <w:rFonts w:ascii="Helvetica" w:eastAsia="Calibri" w:hAnsi="Helvetica"/>
          <w:b/>
          <w:bCs/>
        </w:rPr>
      </w:pPr>
    </w:p>
    <w:p w:rsidR="00274F76" w:rsidRPr="00F91890" w:rsidRDefault="00D874F8" w:rsidP="00D874F8">
      <w:pPr>
        <w:tabs>
          <w:tab w:val="clear" w:pos="0"/>
          <w:tab w:val="left" w:pos="108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Helvetica" w:eastAsia="Calibri" w:hAnsi="Helvetica"/>
          <w:b/>
          <w:bCs/>
        </w:rPr>
        <w:tab/>
      </w:r>
      <w:r w:rsidR="00274F76" w:rsidRPr="00F91890">
        <w:rPr>
          <w:rFonts w:ascii="Arial" w:eastAsia="Calibri" w:hAnsi="Arial" w:cs="Arial"/>
          <w:b/>
          <w:bCs/>
          <w:sz w:val="24"/>
          <w:szCs w:val="24"/>
        </w:rPr>
        <w:t>The following documentation topics will also be addressed in the publication.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eastAsia="Calibri" w:hAnsi="Arial" w:cs="Arial"/>
          <w:b/>
          <w:bCs/>
        </w:rPr>
      </w:pPr>
    </w:p>
    <w:p w:rsidR="00F91890" w:rsidRPr="00F91890" w:rsidRDefault="00F91890" w:rsidP="00F91890">
      <w:pPr>
        <w:tabs>
          <w:tab w:val="left" w:pos="1080"/>
        </w:tabs>
        <w:ind w:left="810"/>
        <w:rPr>
          <w:rFonts w:ascii="Arial" w:eastAsia="Calibri" w:hAnsi="Arial" w:cs="Arial"/>
          <w:bCs/>
        </w:rPr>
      </w:pPr>
    </w:p>
    <w:p w:rsidR="00274F76" w:rsidRPr="00F91890" w:rsidRDefault="00274F76" w:rsidP="00F91890">
      <w:pPr>
        <w:pStyle w:val="ListParagraph"/>
        <w:numPr>
          <w:ilvl w:val="0"/>
          <w:numId w:val="4"/>
        </w:numPr>
        <w:tabs>
          <w:tab w:val="left" w:pos="1080"/>
        </w:tabs>
        <w:rPr>
          <w:rFonts w:eastAsia="Calibri"/>
          <w:bCs/>
          <w:sz w:val="22"/>
        </w:rPr>
      </w:pPr>
      <w:r w:rsidRPr="00F91890">
        <w:rPr>
          <w:rFonts w:eastAsia="Calibri"/>
          <w:bCs/>
          <w:sz w:val="22"/>
        </w:rPr>
        <w:t>Statistical Methodology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eastAsia="Calibri" w:hAnsi="Arial" w:cs="Arial"/>
        </w:rPr>
      </w:pPr>
    </w:p>
    <w:p w:rsidR="00274F76" w:rsidRPr="00F91890" w:rsidRDefault="00274F76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 w:rsidRPr="00F91890">
        <w:rPr>
          <w:rFonts w:eastAsia="Calibri"/>
          <w:bCs/>
          <w:sz w:val="22"/>
        </w:rPr>
        <w:t>Survey Procedures:</w:t>
      </w:r>
      <w:r w:rsidRPr="00F91890">
        <w:rPr>
          <w:rFonts w:eastAsia="Calibri"/>
          <w:sz w:val="22"/>
        </w:rPr>
        <w:t xml:space="preserve"> </w:t>
      </w:r>
    </w:p>
    <w:p w:rsidR="00274F76" w:rsidRPr="00F91890" w:rsidRDefault="00274F76" w:rsidP="00D874F8">
      <w:pPr>
        <w:tabs>
          <w:tab w:val="clear" w:pos="0"/>
          <w:tab w:val="left" w:pos="1080"/>
        </w:tabs>
        <w:ind w:left="1440" w:firstLine="1080"/>
        <w:rPr>
          <w:rFonts w:ascii="Arial" w:eastAsia="Calibri" w:hAnsi="Arial" w:cs="Arial"/>
        </w:rPr>
      </w:pPr>
    </w:p>
    <w:p w:rsidR="00274F76" w:rsidRPr="00F91890" w:rsidRDefault="00274F76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 w:rsidRPr="00F91890">
        <w:rPr>
          <w:rFonts w:eastAsia="Calibri"/>
          <w:bCs/>
          <w:sz w:val="22"/>
        </w:rPr>
        <w:t>Estimating Procedures:</w:t>
      </w:r>
      <w:r w:rsidRPr="00F91890">
        <w:rPr>
          <w:rFonts w:eastAsia="Calibri"/>
          <w:sz w:val="22"/>
        </w:rPr>
        <w:t xml:space="preserve"> </w:t>
      </w:r>
    </w:p>
    <w:p w:rsidR="00274F76" w:rsidRPr="00F91890" w:rsidRDefault="00274F76" w:rsidP="00D874F8">
      <w:pPr>
        <w:tabs>
          <w:tab w:val="clear" w:pos="0"/>
          <w:tab w:val="left" w:pos="1080"/>
        </w:tabs>
        <w:ind w:left="1440" w:firstLine="1080"/>
        <w:rPr>
          <w:rFonts w:ascii="Arial" w:eastAsia="Calibri" w:hAnsi="Arial" w:cs="Arial"/>
        </w:rPr>
      </w:pPr>
    </w:p>
    <w:p w:rsidR="00274F76" w:rsidRPr="00F91890" w:rsidRDefault="00274F76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 w:rsidRPr="00F91890">
        <w:rPr>
          <w:rFonts w:eastAsia="Calibri"/>
          <w:bCs/>
          <w:sz w:val="22"/>
        </w:rPr>
        <w:t>Revision policy:</w:t>
      </w:r>
      <w:r w:rsidRPr="00F91890">
        <w:rPr>
          <w:rFonts w:eastAsia="Calibri"/>
          <w:sz w:val="22"/>
        </w:rPr>
        <w:t xml:space="preserve"> </w:t>
      </w:r>
    </w:p>
    <w:p w:rsidR="00274F76" w:rsidRPr="00F91890" w:rsidRDefault="00274F76" w:rsidP="00D874F8">
      <w:pPr>
        <w:tabs>
          <w:tab w:val="clear" w:pos="0"/>
          <w:tab w:val="left" w:pos="1080"/>
        </w:tabs>
        <w:ind w:left="1440" w:firstLine="1080"/>
        <w:rPr>
          <w:rFonts w:ascii="Arial" w:eastAsia="Calibri" w:hAnsi="Arial" w:cs="Arial"/>
        </w:rPr>
      </w:pPr>
    </w:p>
    <w:p w:rsidR="00274F76" w:rsidRPr="00F91890" w:rsidRDefault="00274F76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 w:rsidRPr="00F91890">
        <w:rPr>
          <w:rFonts w:eastAsia="Calibri"/>
          <w:bCs/>
          <w:sz w:val="22"/>
        </w:rPr>
        <w:t>Reliability:</w:t>
      </w:r>
      <w:r w:rsidRPr="00F91890">
        <w:rPr>
          <w:rFonts w:eastAsia="Calibri"/>
          <w:sz w:val="22"/>
        </w:rPr>
        <w:t xml:space="preserve"> 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eastAsia="Calibri" w:hAnsi="Arial" w:cs="Arial"/>
        </w:rPr>
      </w:pPr>
    </w:p>
    <w:p w:rsidR="00274F76" w:rsidRPr="00F91890" w:rsidRDefault="005B472A" w:rsidP="00F91890">
      <w:pPr>
        <w:pStyle w:val="ListParagraph"/>
        <w:numPr>
          <w:ilvl w:val="0"/>
          <w:numId w:val="4"/>
        </w:numPr>
        <w:rPr>
          <w:sz w:val="22"/>
        </w:rPr>
      </w:pPr>
      <w:r w:rsidRPr="00F91890">
        <w:rPr>
          <w:sz w:val="22"/>
          <w:lang w:val="en-CA"/>
        </w:rPr>
        <w:fldChar w:fldCharType="begin"/>
      </w:r>
      <w:r w:rsidR="00274F76" w:rsidRPr="00F91890">
        <w:rPr>
          <w:sz w:val="22"/>
          <w:lang w:val="en-CA"/>
        </w:rPr>
        <w:instrText xml:space="preserve"> SEQ CHAPTER \h \r 1</w:instrText>
      </w:r>
      <w:r w:rsidRPr="00F91890">
        <w:rPr>
          <w:sz w:val="22"/>
          <w:lang w:val="en-CA"/>
        </w:rPr>
        <w:fldChar w:fldCharType="end"/>
      </w:r>
      <w:r w:rsidR="00274F76" w:rsidRPr="00F91890">
        <w:rPr>
          <w:bCs/>
          <w:sz w:val="22"/>
        </w:rPr>
        <w:t>Terms and Definitions Used for Bee and Honey Production Estimates</w:t>
      </w:r>
    </w:p>
    <w:p w:rsidR="00274F76" w:rsidRPr="00F91890" w:rsidRDefault="00274F76" w:rsidP="00D874F8">
      <w:pPr>
        <w:ind w:left="2160"/>
        <w:rPr>
          <w:rFonts w:ascii="Arial" w:hAnsi="Arial" w:cs="Arial"/>
        </w:rPr>
      </w:pPr>
    </w:p>
    <w:bookmarkStart w:id="1" w:name="hf"/>
    <w:bookmarkStart w:id="2" w:name="comp00601"/>
    <w:bookmarkEnd w:id="1"/>
    <w:bookmarkEnd w:id="2"/>
    <w:p w:rsidR="00274F76" w:rsidRPr="00F91890" w:rsidRDefault="005B472A" w:rsidP="00F91890">
      <w:pPr>
        <w:pStyle w:val="ListParagraph"/>
        <w:numPr>
          <w:ilvl w:val="0"/>
          <w:numId w:val="4"/>
        </w:numPr>
        <w:rPr>
          <w:sz w:val="22"/>
        </w:rPr>
      </w:pPr>
      <w:r w:rsidRPr="00F91890">
        <w:rPr>
          <w:sz w:val="22"/>
          <w:lang w:val="en-CA"/>
        </w:rPr>
        <w:fldChar w:fldCharType="begin"/>
      </w:r>
      <w:r w:rsidR="00274F76" w:rsidRPr="00F91890">
        <w:rPr>
          <w:sz w:val="22"/>
          <w:lang w:val="en-CA"/>
        </w:rPr>
        <w:instrText xml:space="preserve"> SEQ CHAPTER \h \r 1</w:instrText>
      </w:r>
      <w:r w:rsidRPr="00F91890">
        <w:rPr>
          <w:sz w:val="22"/>
          <w:lang w:val="en-CA"/>
        </w:rPr>
        <w:fldChar w:fldCharType="end"/>
      </w:r>
      <w:r w:rsidR="00274F76" w:rsidRPr="00F91890">
        <w:rPr>
          <w:bCs/>
          <w:sz w:val="22"/>
        </w:rPr>
        <w:t>Information Contacts</w:t>
      </w:r>
    </w:p>
    <w:p w:rsidR="00274F76" w:rsidRPr="00F91890" w:rsidRDefault="00274F76" w:rsidP="00D874F8">
      <w:pPr>
        <w:ind w:left="2160"/>
        <w:rPr>
          <w:rFonts w:ascii="Arial" w:hAnsi="Arial" w:cs="Arial"/>
        </w:rPr>
      </w:pPr>
    </w:p>
    <w:p w:rsidR="00274F76" w:rsidRPr="00F91890" w:rsidRDefault="00274F76" w:rsidP="00F91890">
      <w:pPr>
        <w:pStyle w:val="HTMLPreformatted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3" w:name="comp00602"/>
      <w:bookmarkEnd w:id="3"/>
      <w:r w:rsidRPr="00F91890">
        <w:rPr>
          <w:rFonts w:ascii="Arial" w:hAnsi="Arial" w:cs="Arial"/>
          <w:sz w:val="22"/>
          <w:szCs w:val="22"/>
        </w:rPr>
        <w:t>Access to NASS Reports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hAnsi="Arial" w:cs="Arial"/>
        </w:rPr>
      </w:pPr>
    </w:p>
    <w:sectPr w:rsidR="00274F76" w:rsidRPr="00F91890" w:rsidSect="00274F7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630" w:right="54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72A" w:rsidRDefault="005B472A" w:rsidP="005B472A">
      <w:r>
        <w:separator/>
      </w:r>
    </w:p>
  </w:endnote>
  <w:endnote w:type="continuationSeparator" w:id="0">
    <w:p w:rsidR="005B472A" w:rsidRDefault="005B472A" w:rsidP="005B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63" w:rsidRPr="007A3E04" w:rsidRDefault="00292263" w:rsidP="00292263">
    <w:pPr>
      <w:pStyle w:val="Footer"/>
      <w:tabs>
        <w:tab w:val="clear" w:pos="4680"/>
        <w:tab w:val="clear" w:pos="9360"/>
      </w:tabs>
      <w:spacing w:before="288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63" w:rsidRPr="007A3E04" w:rsidRDefault="00292263" w:rsidP="00292263">
    <w:pPr>
      <w:pStyle w:val="Footer"/>
      <w:tabs>
        <w:tab w:val="clear" w:pos="4680"/>
        <w:tab w:val="clear" w:pos="9360"/>
      </w:tabs>
      <w:spacing w:before="288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72A" w:rsidRDefault="005B472A" w:rsidP="005B472A">
      <w:r>
        <w:separator/>
      </w:r>
    </w:p>
  </w:footnote>
  <w:footnote w:type="continuationSeparator" w:id="0">
    <w:p w:rsidR="005B472A" w:rsidRDefault="005B472A" w:rsidP="005B4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63" w:rsidRPr="007A3E04" w:rsidRDefault="00292263" w:rsidP="00292263">
    <w:pPr>
      <w:pStyle w:val="Header"/>
      <w:tabs>
        <w:tab w:val="clear" w:pos="4680"/>
        <w:tab w:val="clear" w:pos="9360"/>
      </w:tabs>
      <w:spacing w:after="288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63" w:rsidRPr="007A3E04" w:rsidRDefault="00292263" w:rsidP="00292263">
    <w:pPr>
      <w:pStyle w:val="Header"/>
      <w:tabs>
        <w:tab w:val="clear" w:pos="4680"/>
        <w:tab w:val="clear" w:pos="9360"/>
      </w:tabs>
      <w:spacing w:after="288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728B8"/>
    <w:multiLevelType w:val="hybridMultilevel"/>
    <w:tmpl w:val="8E32BD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1D27A34"/>
    <w:multiLevelType w:val="hybridMultilevel"/>
    <w:tmpl w:val="B18E1220"/>
    <w:lvl w:ilvl="0" w:tplc="38DE29E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4DD6858"/>
    <w:multiLevelType w:val="hybridMultilevel"/>
    <w:tmpl w:val="943ADF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3A261C3"/>
    <w:multiLevelType w:val="hybridMultilevel"/>
    <w:tmpl w:val="9DBCCA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CC"/>
    <w:rsid w:val="000C24C6"/>
    <w:rsid w:val="00274F76"/>
    <w:rsid w:val="00292263"/>
    <w:rsid w:val="005B472A"/>
    <w:rsid w:val="00643D3C"/>
    <w:rsid w:val="006622F3"/>
    <w:rsid w:val="006A70CC"/>
    <w:rsid w:val="006E1DA7"/>
    <w:rsid w:val="00D67DD5"/>
    <w:rsid w:val="00D874F8"/>
    <w:rsid w:val="00EC3164"/>
    <w:rsid w:val="00F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6D8F7-33D4-4CB5-BB03-7A997C2C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0CC"/>
    <w:pPr>
      <w:tabs>
        <w:tab w:val="left" w:pos="0"/>
      </w:tabs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76"/>
    <w:pPr>
      <w:tabs>
        <w:tab w:val="clear" w:pos="0"/>
      </w:tabs>
      <w:ind w:left="720"/>
      <w:contextualSpacing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74F76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F7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4F76"/>
    <w:pPr>
      <w:tabs>
        <w:tab w:val="clear" w:pos="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F76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274F76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74F7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D5661263.dotm</Template>
  <TotalTime>3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Hancock, David - NASS</dc:creator>
  <cp:lastModifiedBy>Hancock, David - NASS</cp:lastModifiedBy>
  <cp:revision>3</cp:revision>
  <dcterms:created xsi:type="dcterms:W3CDTF">2015-02-24T19:38:00Z</dcterms:created>
  <dcterms:modified xsi:type="dcterms:W3CDTF">2015-02-24T21:43:00Z</dcterms:modified>
</cp:coreProperties>
</file>