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4B" w:rsidRPr="008E77E2" w:rsidRDefault="00853C4B" w:rsidP="00853C4B">
      <w:pPr>
        <w:spacing w:after="0" w:line="240" w:lineRule="auto"/>
        <w:jc w:val="center"/>
        <w:rPr>
          <w:rFonts w:ascii="Times New Roman" w:eastAsia="Times New Roman" w:hAnsi="Times New Roman" w:cs="Times New Roman"/>
          <w:b/>
          <w:color w:val="222222"/>
          <w:sz w:val="24"/>
          <w:szCs w:val="24"/>
        </w:rPr>
      </w:pPr>
      <w:r w:rsidRPr="008E77E2">
        <w:rPr>
          <w:rFonts w:ascii="Times New Roman" w:eastAsia="Times New Roman" w:hAnsi="Times New Roman" w:cs="Times New Roman"/>
          <w:b/>
          <w:color w:val="222222"/>
          <w:sz w:val="24"/>
          <w:szCs w:val="24"/>
        </w:rPr>
        <w:t>JUSTIFICATION FOR CHANGE</w:t>
      </w:r>
    </w:p>
    <w:p w:rsidR="00853C4B" w:rsidRPr="008E77E2" w:rsidRDefault="00853C4B" w:rsidP="00853C4B">
      <w:pPr>
        <w:spacing w:after="0" w:line="240" w:lineRule="auto"/>
        <w:jc w:val="center"/>
        <w:rPr>
          <w:rFonts w:ascii="Times New Roman" w:eastAsia="Times New Roman" w:hAnsi="Times New Roman" w:cs="Times New Roman"/>
          <w:b/>
          <w:color w:val="222222"/>
          <w:sz w:val="24"/>
          <w:szCs w:val="24"/>
        </w:rPr>
      </w:pPr>
    </w:p>
    <w:p w:rsidR="00853C4B" w:rsidRPr="008E77E2" w:rsidRDefault="00853C4B" w:rsidP="00853C4B">
      <w:pPr>
        <w:spacing w:after="0" w:line="240" w:lineRule="auto"/>
        <w:jc w:val="center"/>
        <w:rPr>
          <w:rFonts w:ascii="Times New Roman" w:eastAsia="Times New Roman" w:hAnsi="Times New Roman" w:cs="Times New Roman"/>
          <w:b/>
          <w:color w:val="222222"/>
          <w:sz w:val="24"/>
          <w:szCs w:val="24"/>
        </w:rPr>
      </w:pPr>
      <w:r w:rsidRPr="008E77E2">
        <w:rPr>
          <w:rFonts w:ascii="Times New Roman" w:eastAsia="Times New Roman" w:hAnsi="Times New Roman" w:cs="Times New Roman"/>
          <w:b/>
          <w:color w:val="222222"/>
          <w:sz w:val="24"/>
          <w:szCs w:val="24"/>
        </w:rPr>
        <w:t>SHIPBOARD OBSERVATION FORM FOR FLOATING MARINE DEBRIS</w:t>
      </w:r>
    </w:p>
    <w:p w:rsidR="00853C4B" w:rsidRPr="008E77E2" w:rsidRDefault="00853C4B" w:rsidP="00853C4B">
      <w:pPr>
        <w:spacing w:after="0" w:line="240" w:lineRule="auto"/>
        <w:jc w:val="center"/>
        <w:rPr>
          <w:rFonts w:ascii="Times New Roman" w:eastAsia="Times New Roman" w:hAnsi="Times New Roman" w:cs="Times New Roman"/>
          <w:b/>
          <w:color w:val="222222"/>
          <w:sz w:val="24"/>
          <w:szCs w:val="24"/>
        </w:rPr>
      </w:pPr>
    </w:p>
    <w:p w:rsidR="00853C4B" w:rsidRPr="008E77E2" w:rsidRDefault="00853C4B" w:rsidP="00853C4B">
      <w:pPr>
        <w:spacing w:after="0" w:line="240" w:lineRule="auto"/>
        <w:jc w:val="center"/>
        <w:rPr>
          <w:rFonts w:ascii="Times New Roman" w:eastAsia="Times New Roman" w:hAnsi="Times New Roman" w:cs="Times New Roman"/>
          <w:b/>
          <w:color w:val="222222"/>
          <w:sz w:val="24"/>
          <w:szCs w:val="24"/>
        </w:rPr>
      </w:pPr>
      <w:proofErr w:type="gramStart"/>
      <w:r w:rsidRPr="008E77E2">
        <w:rPr>
          <w:rFonts w:ascii="Times New Roman" w:eastAsia="Times New Roman" w:hAnsi="Times New Roman" w:cs="Times New Roman"/>
          <w:b/>
          <w:color w:val="222222"/>
          <w:sz w:val="24"/>
          <w:szCs w:val="24"/>
        </w:rPr>
        <w:t>OMB CONTROL NO.</w:t>
      </w:r>
      <w:proofErr w:type="gramEnd"/>
      <w:r w:rsidRPr="008E77E2">
        <w:rPr>
          <w:rFonts w:ascii="Times New Roman" w:eastAsia="Times New Roman" w:hAnsi="Times New Roman" w:cs="Times New Roman"/>
          <w:b/>
          <w:color w:val="222222"/>
          <w:sz w:val="24"/>
          <w:szCs w:val="24"/>
        </w:rPr>
        <w:t xml:space="preserve"> 0648-0644</w:t>
      </w:r>
    </w:p>
    <w:p w:rsidR="00853C4B" w:rsidRPr="008E77E2" w:rsidRDefault="00853C4B" w:rsidP="00853C4B">
      <w:pPr>
        <w:spacing w:after="0" w:line="240" w:lineRule="auto"/>
        <w:jc w:val="center"/>
        <w:rPr>
          <w:rFonts w:ascii="Times New Roman" w:eastAsia="Times New Roman" w:hAnsi="Times New Roman" w:cs="Times New Roman"/>
          <w:color w:val="222222"/>
          <w:sz w:val="24"/>
          <w:szCs w:val="24"/>
        </w:rPr>
      </w:pPr>
    </w:p>
    <w:p w:rsidR="00853C4B" w:rsidRPr="008E77E2" w:rsidRDefault="00853C4B" w:rsidP="00853C4B">
      <w:pPr>
        <w:spacing w:after="0" w:line="240" w:lineRule="auto"/>
        <w:rPr>
          <w:rFonts w:ascii="Times New Roman" w:eastAsia="Times New Roman" w:hAnsi="Times New Roman" w:cs="Times New Roman"/>
          <w:color w:val="222222"/>
          <w:sz w:val="24"/>
          <w:szCs w:val="24"/>
        </w:rPr>
      </w:pPr>
    </w:p>
    <w:p w:rsidR="008E77E2" w:rsidRPr="008E77E2" w:rsidRDefault="008E77E2" w:rsidP="008E77E2">
      <w:pPr>
        <w:spacing w:after="0" w:line="240" w:lineRule="auto"/>
        <w:rPr>
          <w:rFonts w:ascii="Times New Roman" w:hAnsi="Times New Roman" w:cs="Times New Roman"/>
          <w:color w:val="222222"/>
          <w:sz w:val="24"/>
          <w:szCs w:val="24"/>
        </w:rPr>
      </w:pPr>
      <w:r w:rsidRPr="008E77E2">
        <w:rPr>
          <w:rFonts w:ascii="Times New Roman" w:hAnsi="Times New Roman" w:cs="Times New Roman"/>
          <w:b/>
          <w:bCs/>
          <w:color w:val="222222"/>
          <w:sz w:val="24"/>
          <w:szCs w:val="24"/>
        </w:rPr>
        <w:t>Justification</w:t>
      </w:r>
    </w:p>
    <w:p w:rsidR="008E77E2" w:rsidRPr="008E77E2" w:rsidRDefault="008E77E2" w:rsidP="008E77E2">
      <w:pPr>
        <w:spacing w:after="0" w:line="240" w:lineRule="auto"/>
        <w:rPr>
          <w:rFonts w:ascii="Times New Roman" w:hAnsi="Times New Roman" w:cs="Times New Roman"/>
          <w:color w:val="222222"/>
          <w:sz w:val="24"/>
          <w:szCs w:val="24"/>
        </w:rPr>
      </w:pPr>
      <w:r w:rsidRPr="008E77E2">
        <w:rPr>
          <w:rFonts w:ascii="Times New Roman" w:hAnsi="Times New Roman" w:cs="Times New Roman"/>
          <w:color w:val="222222"/>
          <w:sz w:val="24"/>
          <w:szCs w:val="24"/>
        </w:rPr>
        <w:t>While at-sea marine debris data collection with recreational sailors and non-governmental organizations is already ongoing, in light of the growing issue of marine debris generated by the March 11, 2011 tsunami in Japan, there is a need to reach out to the commercial vessels sailing our oceans, particularly the North Pacific Ocean.</w:t>
      </w:r>
    </w:p>
    <w:p w:rsidR="008E77E2" w:rsidRDefault="008E77E2" w:rsidP="008E77E2">
      <w:pPr>
        <w:spacing w:after="0" w:line="240" w:lineRule="auto"/>
        <w:rPr>
          <w:rFonts w:ascii="Times New Roman" w:hAnsi="Times New Roman" w:cs="Times New Roman"/>
          <w:b/>
          <w:bCs/>
          <w:color w:val="500050"/>
          <w:sz w:val="24"/>
          <w:szCs w:val="24"/>
        </w:rPr>
      </w:pPr>
    </w:p>
    <w:p w:rsidR="008E77E2" w:rsidRPr="008E77E2" w:rsidRDefault="008E77E2" w:rsidP="008E77E2">
      <w:pPr>
        <w:spacing w:after="0" w:line="240" w:lineRule="auto"/>
        <w:rPr>
          <w:rFonts w:ascii="Times New Roman" w:hAnsi="Times New Roman" w:cs="Times New Roman"/>
          <w:color w:val="500050"/>
          <w:sz w:val="24"/>
          <w:szCs w:val="24"/>
        </w:rPr>
      </w:pPr>
      <w:r w:rsidRPr="008E77E2">
        <w:rPr>
          <w:rFonts w:ascii="Times New Roman" w:hAnsi="Times New Roman" w:cs="Times New Roman"/>
          <w:b/>
          <w:bCs/>
          <w:color w:val="500050"/>
          <w:sz w:val="24"/>
          <w:szCs w:val="24"/>
        </w:rPr>
        <w:t>Purpose</w:t>
      </w:r>
    </w:p>
    <w:p w:rsidR="008E77E2" w:rsidRPr="008E77E2" w:rsidRDefault="008E77E2" w:rsidP="008E77E2">
      <w:pPr>
        <w:spacing w:after="0" w:line="240" w:lineRule="auto"/>
        <w:rPr>
          <w:rFonts w:ascii="Times New Roman" w:hAnsi="Times New Roman" w:cs="Times New Roman"/>
          <w:color w:val="500050"/>
          <w:sz w:val="24"/>
          <w:szCs w:val="24"/>
        </w:rPr>
      </w:pPr>
      <w:r>
        <w:rPr>
          <w:rFonts w:ascii="Times New Roman" w:hAnsi="Times New Roman" w:cs="Times New Roman"/>
          <w:color w:val="222222"/>
          <w:sz w:val="24"/>
          <w:szCs w:val="24"/>
        </w:rPr>
        <w:t>There is still much information needed</w:t>
      </w:r>
      <w:r>
        <w:rPr>
          <w:rFonts w:ascii="Times New Roman" w:hAnsi="Times New Roman" w:cs="Times New Roman"/>
          <w:color w:val="500050"/>
          <w:sz w:val="24"/>
          <w:szCs w:val="24"/>
        </w:rPr>
        <w:t xml:space="preserve"> </w:t>
      </w:r>
      <w:r w:rsidRPr="008E77E2">
        <w:rPr>
          <w:rFonts w:ascii="Times New Roman" w:hAnsi="Times New Roman" w:cs="Times New Roman"/>
          <w:color w:val="500050"/>
          <w:sz w:val="24"/>
          <w:szCs w:val="24"/>
        </w:rPr>
        <w:t xml:space="preserve">on how much and what types of Japan tsunami marine debris are still afloat. Building an understanding of these items is critical for effective response and mitigation </w:t>
      </w:r>
      <w:r>
        <w:rPr>
          <w:rFonts w:ascii="Times New Roman" w:hAnsi="Times New Roman" w:cs="Times New Roman"/>
          <w:color w:val="500050"/>
          <w:sz w:val="24"/>
          <w:szCs w:val="24"/>
        </w:rPr>
        <w:t xml:space="preserve">planning for this marine debris, </w:t>
      </w:r>
      <w:r w:rsidRPr="008E77E2">
        <w:rPr>
          <w:rFonts w:ascii="Times New Roman" w:hAnsi="Times New Roman" w:cs="Times New Roman"/>
          <w:color w:val="500050"/>
          <w:sz w:val="24"/>
          <w:szCs w:val="24"/>
        </w:rPr>
        <w:t>in U</w:t>
      </w:r>
      <w:r>
        <w:rPr>
          <w:rFonts w:ascii="Times New Roman" w:hAnsi="Times New Roman" w:cs="Times New Roman"/>
          <w:color w:val="500050"/>
          <w:sz w:val="24"/>
          <w:szCs w:val="24"/>
        </w:rPr>
        <w:t>.</w:t>
      </w:r>
      <w:r w:rsidRPr="008E77E2">
        <w:rPr>
          <w:rFonts w:ascii="Times New Roman" w:hAnsi="Times New Roman" w:cs="Times New Roman"/>
          <w:color w:val="500050"/>
          <w:sz w:val="24"/>
          <w:szCs w:val="24"/>
        </w:rPr>
        <w:t>S</w:t>
      </w:r>
      <w:r>
        <w:rPr>
          <w:rFonts w:ascii="Times New Roman" w:hAnsi="Times New Roman" w:cs="Times New Roman"/>
          <w:color w:val="500050"/>
          <w:sz w:val="24"/>
          <w:szCs w:val="24"/>
        </w:rPr>
        <w:t>.</w:t>
      </w:r>
      <w:r w:rsidRPr="008E77E2">
        <w:rPr>
          <w:rFonts w:ascii="Times New Roman" w:hAnsi="Times New Roman" w:cs="Times New Roman"/>
          <w:color w:val="500050"/>
          <w:sz w:val="24"/>
          <w:szCs w:val="24"/>
        </w:rPr>
        <w:t xml:space="preserve"> state</w:t>
      </w:r>
      <w:r>
        <w:rPr>
          <w:rFonts w:ascii="Times New Roman" w:hAnsi="Times New Roman" w:cs="Times New Roman"/>
          <w:color w:val="500050"/>
          <w:sz w:val="24"/>
          <w:szCs w:val="24"/>
        </w:rPr>
        <w:t>s of potential impact including</w:t>
      </w:r>
      <w:r w:rsidRPr="008E77E2">
        <w:rPr>
          <w:rFonts w:ascii="Times New Roman" w:hAnsi="Times New Roman" w:cs="Times New Roman"/>
          <w:color w:val="500050"/>
          <w:sz w:val="24"/>
          <w:szCs w:val="24"/>
        </w:rPr>
        <w:t xml:space="preserve"> Hawaii/Northwestern Hawaiian Islands, Washington, Oregon, California, and Alaska.</w:t>
      </w:r>
    </w:p>
    <w:p w:rsidR="008E77E2" w:rsidRDefault="008E77E2" w:rsidP="008E77E2">
      <w:pPr>
        <w:spacing w:after="0" w:line="240" w:lineRule="auto"/>
        <w:rPr>
          <w:rFonts w:ascii="Times New Roman" w:hAnsi="Times New Roman" w:cs="Times New Roman"/>
          <w:b/>
          <w:bCs/>
          <w:color w:val="500050"/>
          <w:sz w:val="24"/>
          <w:szCs w:val="24"/>
        </w:rPr>
      </w:pPr>
    </w:p>
    <w:p w:rsidR="008E77E2" w:rsidRPr="008E77E2" w:rsidRDefault="008E77E2" w:rsidP="008E77E2">
      <w:pPr>
        <w:spacing w:after="0" w:line="240" w:lineRule="auto"/>
        <w:rPr>
          <w:rFonts w:ascii="Times New Roman" w:hAnsi="Times New Roman" w:cs="Times New Roman"/>
          <w:color w:val="500050"/>
          <w:sz w:val="24"/>
          <w:szCs w:val="24"/>
        </w:rPr>
      </w:pPr>
      <w:r w:rsidRPr="008E77E2">
        <w:rPr>
          <w:rFonts w:ascii="Times New Roman" w:hAnsi="Times New Roman" w:cs="Times New Roman"/>
          <w:b/>
          <w:bCs/>
          <w:color w:val="500050"/>
          <w:sz w:val="24"/>
          <w:szCs w:val="24"/>
        </w:rPr>
        <w:t>Methods</w:t>
      </w:r>
    </w:p>
    <w:p w:rsidR="008E77E2" w:rsidRDefault="008E77E2" w:rsidP="008E77E2">
      <w:pPr>
        <w:spacing w:after="0" w:line="240" w:lineRule="auto"/>
        <w:rPr>
          <w:rFonts w:ascii="Times New Roman" w:hAnsi="Times New Roman" w:cs="Times New Roman"/>
          <w:color w:val="500050"/>
          <w:sz w:val="24"/>
          <w:szCs w:val="24"/>
        </w:rPr>
      </w:pPr>
      <w:r>
        <w:rPr>
          <w:rFonts w:ascii="Times New Roman" w:hAnsi="Times New Roman" w:cs="Times New Roman"/>
          <w:color w:val="222222"/>
          <w:sz w:val="24"/>
          <w:szCs w:val="24"/>
        </w:rPr>
        <w:t>We will reach out</w:t>
      </w:r>
      <w:r w:rsidRPr="008E77E2">
        <w:rPr>
          <w:rFonts w:ascii="Times New Roman" w:hAnsi="Times New Roman" w:cs="Times New Roman"/>
          <w:color w:val="500050"/>
          <w:sz w:val="24"/>
          <w:szCs w:val="24"/>
        </w:rPr>
        <w:t xml:space="preserve"> to </w:t>
      </w:r>
      <w:r>
        <w:rPr>
          <w:rFonts w:ascii="Times New Roman" w:hAnsi="Times New Roman" w:cs="Times New Roman"/>
          <w:color w:val="500050"/>
          <w:sz w:val="24"/>
          <w:szCs w:val="24"/>
        </w:rPr>
        <w:t xml:space="preserve">commercial </w:t>
      </w:r>
      <w:r w:rsidRPr="008E77E2">
        <w:rPr>
          <w:rFonts w:ascii="Times New Roman" w:hAnsi="Times New Roman" w:cs="Times New Roman"/>
          <w:color w:val="500050"/>
          <w:sz w:val="24"/>
          <w:szCs w:val="24"/>
        </w:rPr>
        <w:t>mariners who traverse the North Pacific for data and photos of any significant or unusual sightings of marine debris. The call-out will be distributed through vario</w:t>
      </w:r>
      <w:r w:rsidR="0034178B">
        <w:rPr>
          <w:rFonts w:ascii="Times New Roman" w:hAnsi="Times New Roman" w:cs="Times New Roman"/>
          <w:color w:val="500050"/>
          <w:sz w:val="24"/>
          <w:szCs w:val="24"/>
        </w:rPr>
        <w:t>us partners, NOAA newsletters, W</w:t>
      </w:r>
      <w:r w:rsidRPr="008E77E2">
        <w:rPr>
          <w:rFonts w:ascii="Times New Roman" w:hAnsi="Times New Roman" w:cs="Times New Roman"/>
          <w:color w:val="500050"/>
          <w:sz w:val="24"/>
          <w:szCs w:val="24"/>
        </w:rPr>
        <w:t>eb</w:t>
      </w:r>
      <w:r w:rsidR="0034178B">
        <w:rPr>
          <w:rFonts w:ascii="Times New Roman" w:hAnsi="Times New Roman" w:cs="Times New Roman"/>
          <w:color w:val="500050"/>
          <w:sz w:val="24"/>
          <w:szCs w:val="24"/>
        </w:rPr>
        <w:t xml:space="preserve"> </w:t>
      </w:r>
      <w:r w:rsidRPr="008E77E2">
        <w:rPr>
          <w:rFonts w:ascii="Times New Roman" w:hAnsi="Times New Roman" w:cs="Times New Roman"/>
          <w:color w:val="500050"/>
          <w:sz w:val="24"/>
          <w:szCs w:val="24"/>
        </w:rPr>
        <w:t xml:space="preserve">sites, and social and digital media sites, traditional media venues, and at outreach events and conferences. </w:t>
      </w:r>
    </w:p>
    <w:p w:rsidR="0034178B" w:rsidRDefault="0034178B" w:rsidP="008E77E2">
      <w:pPr>
        <w:spacing w:after="0" w:line="240" w:lineRule="auto"/>
        <w:rPr>
          <w:rFonts w:ascii="Times New Roman" w:hAnsi="Times New Roman" w:cs="Times New Roman"/>
          <w:color w:val="500050"/>
          <w:sz w:val="24"/>
          <w:szCs w:val="24"/>
        </w:rPr>
      </w:pPr>
    </w:p>
    <w:p w:rsidR="008E77E2" w:rsidRPr="008E77E2" w:rsidRDefault="0034178B" w:rsidP="008E77E2">
      <w:pPr>
        <w:spacing w:after="0" w:line="240" w:lineRule="auto"/>
        <w:rPr>
          <w:rFonts w:ascii="Times New Roman" w:hAnsi="Times New Roman" w:cs="Times New Roman"/>
          <w:color w:val="500050"/>
          <w:sz w:val="24"/>
          <w:szCs w:val="24"/>
        </w:rPr>
      </w:pPr>
      <w:r>
        <w:rPr>
          <w:rFonts w:ascii="Times New Roman" w:hAnsi="Times New Roman" w:cs="Times New Roman"/>
          <w:color w:val="500050"/>
          <w:sz w:val="24"/>
          <w:szCs w:val="24"/>
        </w:rPr>
        <w:t>A list of instructions will request</w:t>
      </w:r>
      <w:r w:rsidR="008E77E2">
        <w:rPr>
          <w:rFonts w:ascii="Times New Roman" w:hAnsi="Times New Roman" w:cs="Times New Roman"/>
          <w:color w:val="500050"/>
          <w:sz w:val="24"/>
          <w:szCs w:val="24"/>
        </w:rPr>
        <w:t>: date, time, latitude/longitude of sighting, d</w:t>
      </w:r>
      <w:r w:rsidR="008E77E2" w:rsidRPr="008E77E2">
        <w:rPr>
          <w:rFonts w:ascii="Times New Roman" w:hAnsi="Times New Roman" w:cs="Times New Roman"/>
          <w:color w:val="500050"/>
          <w:sz w:val="24"/>
          <w:szCs w:val="24"/>
        </w:rPr>
        <w:t xml:space="preserve">ebris type and description, </w:t>
      </w:r>
      <w:r w:rsidR="008E77E2">
        <w:rPr>
          <w:rFonts w:ascii="Times New Roman" w:hAnsi="Times New Roman" w:cs="Times New Roman"/>
          <w:color w:val="500050"/>
          <w:sz w:val="24"/>
          <w:szCs w:val="24"/>
        </w:rPr>
        <w:t>p</w:t>
      </w:r>
      <w:r w:rsidR="008E77E2" w:rsidRPr="008E77E2">
        <w:rPr>
          <w:rFonts w:ascii="Times New Roman" w:hAnsi="Times New Roman" w:cs="Times New Roman"/>
          <w:color w:val="500050"/>
          <w:sz w:val="24"/>
          <w:szCs w:val="24"/>
        </w:rPr>
        <w:t xml:space="preserve">hotos (if any were taken), and </w:t>
      </w:r>
      <w:r w:rsidR="008E77E2">
        <w:rPr>
          <w:rFonts w:ascii="Times New Roman" w:hAnsi="Times New Roman" w:cs="Times New Roman"/>
          <w:color w:val="500050"/>
          <w:sz w:val="24"/>
          <w:szCs w:val="24"/>
        </w:rPr>
        <w:t>w</w:t>
      </w:r>
      <w:r w:rsidR="008E77E2" w:rsidRPr="008E77E2">
        <w:rPr>
          <w:rFonts w:ascii="Times New Roman" w:hAnsi="Times New Roman" w:cs="Times New Roman"/>
          <w:color w:val="500050"/>
          <w:sz w:val="24"/>
          <w:szCs w:val="24"/>
        </w:rPr>
        <w:t xml:space="preserve">hether or not debris was removed from the water. We will provide a reporting email address to </w:t>
      </w:r>
      <w:r w:rsidR="008E77E2">
        <w:rPr>
          <w:rFonts w:ascii="Times New Roman" w:hAnsi="Times New Roman" w:cs="Times New Roman"/>
          <w:color w:val="500050"/>
          <w:sz w:val="24"/>
          <w:szCs w:val="24"/>
        </w:rPr>
        <w:t xml:space="preserve">which to send the information and photos, or postage-paid envelopes if needed, </w:t>
      </w:r>
      <w:r w:rsidR="008E77E2" w:rsidRPr="008E77E2">
        <w:rPr>
          <w:rFonts w:ascii="Times New Roman" w:hAnsi="Times New Roman" w:cs="Times New Roman"/>
          <w:color w:val="500050"/>
          <w:sz w:val="24"/>
          <w:szCs w:val="24"/>
        </w:rPr>
        <w:t xml:space="preserve">and </w:t>
      </w:r>
      <w:r w:rsidR="008E77E2">
        <w:rPr>
          <w:rFonts w:ascii="Times New Roman" w:hAnsi="Times New Roman" w:cs="Times New Roman"/>
          <w:color w:val="500050"/>
          <w:sz w:val="24"/>
          <w:szCs w:val="24"/>
        </w:rPr>
        <w:t xml:space="preserve">will </w:t>
      </w:r>
      <w:r w:rsidR="008E77E2" w:rsidRPr="008E77E2">
        <w:rPr>
          <w:rFonts w:ascii="Times New Roman" w:hAnsi="Times New Roman" w:cs="Times New Roman"/>
          <w:color w:val="500050"/>
          <w:sz w:val="24"/>
          <w:szCs w:val="24"/>
        </w:rPr>
        <w:t>dedicate a staff member’s time to responding to these reports and inputting data submitted. This data may be shared on a public Web</w:t>
      </w:r>
      <w:r w:rsidR="008E77E2">
        <w:rPr>
          <w:rFonts w:ascii="Times New Roman" w:hAnsi="Times New Roman" w:cs="Times New Roman"/>
          <w:color w:val="500050"/>
          <w:sz w:val="24"/>
          <w:szCs w:val="24"/>
        </w:rPr>
        <w:t xml:space="preserve"> </w:t>
      </w:r>
      <w:r w:rsidR="008E77E2" w:rsidRPr="008E77E2">
        <w:rPr>
          <w:rFonts w:ascii="Times New Roman" w:hAnsi="Times New Roman" w:cs="Times New Roman"/>
          <w:color w:val="500050"/>
          <w:sz w:val="24"/>
          <w:szCs w:val="24"/>
        </w:rPr>
        <w:t>site.</w:t>
      </w:r>
    </w:p>
    <w:p w:rsidR="008E77E2" w:rsidRDefault="008E77E2" w:rsidP="008E77E2">
      <w:pPr>
        <w:spacing w:after="0" w:line="240" w:lineRule="auto"/>
        <w:rPr>
          <w:rFonts w:ascii="Times New Roman" w:hAnsi="Times New Roman" w:cs="Times New Roman"/>
          <w:b/>
          <w:bCs/>
          <w:color w:val="500050"/>
          <w:sz w:val="24"/>
          <w:szCs w:val="24"/>
        </w:rPr>
      </w:pPr>
    </w:p>
    <w:p w:rsidR="008E77E2" w:rsidRPr="008E77E2" w:rsidRDefault="008E77E2" w:rsidP="008E77E2">
      <w:pPr>
        <w:spacing w:after="0" w:line="240" w:lineRule="auto"/>
        <w:rPr>
          <w:rFonts w:ascii="Times New Roman" w:hAnsi="Times New Roman" w:cs="Times New Roman"/>
          <w:color w:val="500050"/>
          <w:sz w:val="24"/>
          <w:szCs w:val="24"/>
        </w:rPr>
      </w:pPr>
      <w:r w:rsidRPr="008E77E2">
        <w:rPr>
          <w:rFonts w:ascii="Times New Roman" w:hAnsi="Times New Roman" w:cs="Times New Roman"/>
          <w:b/>
          <w:bCs/>
          <w:color w:val="500050"/>
          <w:sz w:val="24"/>
          <w:szCs w:val="24"/>
        </w:rPr>
        <w:t>Added Burden</w:t>
      </w:r>
    </w:p>
    <w:p w:rsidR="008E77E2" w:rsidRPr="008E77E2" w:rsidRDefault="008E77E2" w:rsidP="008E77E2">
      <w:pPr>
        <w:spacing w:after="0" w:line="240" w:lineRule="auto"/>
        <w:rPr>
          <w:rFonts w:ascii="Times New Roman" w:hAnsi="Times New Roman" w:cs="Times New Roman"/>
          <w:color w:val="222222"/>
          <w:sz w:val="24"/>
          <w:szCs w:val="24"/>
        </w:rPr>
      </w:pPr>
      <w:r w:rsidRPr="008E77E2">
        <w:rPr>
          <w:rFonts w:ascii="Times New Roman" w:hAnsi="Times New Roman" w:cs="Times New Roman"/>
          <w:color w:val="222222"/>
          <w:sz w:val="24"/>
          <w:szCs w:val="24"/>
        </w:rPr>
        <w:t xml:space="preserve">The number of additional anticipated respondents and responses each year is 60. This estimate is based on inquiries received from </w:t>
      </w:r>
      <w:r>
        <w:rPr>
          <w:rFonts w:ascii="Times New Roman" w:hAnsi="Times New Roman" w:cs="Times New Roman"/>
          <w:color w:val="222222"/>
          <w:sz w:val="24"/>
          <w:szCs w:val="24"/>
        </w:rPr>
        <w:t xml:space="preserve">commercial </w:t>
      </w:r>
      <w:r w:rsidRPr="008E77E2">
        <w:rPr>
          <w:rFonts w:ascii="Times New Roman" w:hAnsi="Times New Roman" w:cs="Times New Roman"/>
          <w:color w:val="222222"/>
          <w:sz w:val="24"/>
          <w:szCs w:val="24"/>
        </w:rPr>
        <w:t xml:space="preserve">mariners interested in assisting in data collection. Response frequency is one time per year with the average response time per respondent being ten minutes, based on time necessary to log the information requested, take photos (if possible), and submit the information and photos via email. The total </w:t>
      </w:r>
      <w:r>
        <w:rPr>
          <w:rFonts w:ascii="Times New Roman" w:hAnsi="Times New Roman" w:cs="Times New Roman"/>
          <w:color w:val="222222"/>
          <w:sz w:val="24"/>
          <w:szCs w:val="24"/>
        </w:rPr>
        <w:t xml:space="preserve">additional </w:t>
      </w:r>
      <w:r w:rsidRPr="008E77E2">
        <w:rPr>
          <w:rFonts w:ascii="Times New Roman" w:hAnsi="Times New Roman" w:cs="Times New Roman"/>
          <w:color w:val="222222"/>
          <w:sz w:val="24"/>
          <w:szCs w:val="24"/>
        </w:rPr>
        <w:t>annual response time is 10 hours.</w:t>
      </w:r>
    </w:p>
    <w:p w:rsidR="00386929" w:rsidRPr="008E77E2" w:rsidRDefault="0034178B" w:rsidP="008E77E2">
      <w:pPr>
        <w:spacing w:after="0" w:line="240" w:lineRule="auto"/>
        <w:rPr>
          <w:rFonts w:ascii="Times New Roman" w:hAnsi="Times New Roman" w:cs="Times New Roman"/>
          <w:sz w:val="24"/>
          <w:szCs w:val="24"/>
        </w:rPr>
      </w:pPr>
    </w:p>
    <w:sectPr w:rsidR="00386929" w:rsidRPr="008E77E2" w:rsidSect="00090F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3C4B"/>
    <w:rsid w:val="00090FA8"/>
    <w:rsid w:val="0034178B"/>
    <w:rsid w:val="00477B44"/>
    <w:rsid w:val="004E4315"/>
    <w:rsid w:val="00500EAC"/>
    <w:rsid w:val="00853C4B"/>
    <w:rsid w:val="008E77E2"/>
    <w:rsid w:val="00CE5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3C4B"/>
    <w:rPr>
      <w:color w:val="0000FF"/>
      <w:u w:val="single"/>
    </w:rPr>
  </w:style>
  <w:style w:type="character" w:styleId="Emphasis">
    <w:name w:val="Emphasis"/>
    <w:basedOn w:val="DefaultParagraphFont"/>
    <w:uiPriority w:val="20"/>
    <w:qFormat/>
    <w:rsid w:val="008E77E2"/>
    <w:rPr>
      <w:i/>
      <w:iCs/>
    </w:rPr>
  </w:style>
</w:styles>
</file>

<file path=word/webSettings.xml><?xml version="1.0" encoding="utf-8"?>
<w:webSettings xmlns:r="http://schemas.openxmlformats.org/officeDocument/2006/relationships" xmlns:w="http://schemas.openxmlformats.org/wordprocessingml/2006/main">
  <w:divs>
    <w:div w:id="94255452">
      <w:bodyDiv w:val="1"/>
      <w:marLeft w:val="0"/>
      <w:marRight w:val="0"/>
      <w:marTop w:val="0"/>
      <w:marBottom w:val="0"/>
      <w:divBdr>
        <w:top w:val="none" w:sz="0" w:space="0" w:color="auto"/>
        <w:left w:val="none" w:sz="0" w:space="0" w:color="auto"/>
        <w:bottom w:val="none" w:sz="0" w:space="0" w:color="auto"/>
        <w:right w:val="none" w:sz="0" w:space="0" w:color="auto"/>
      </w:divBdr>
    </w:div>
    <w:div w:id="1311711879">
      <w:bodyDiv w:val="1"/>
      <w:marLeft w:val="0"/>
      <w:marRight w:val="0"/>
      <w:marTop w:val="0"/>
      <w:marBottom w:val="0"/>
      <w:divBdr>
        <w:top w:val="none" w:sz="0" w:space="0" w:color="auto"/>
        <w:left w:val="none" w:sz="0" w:space="0" w:color="auto"/>
        <w:bottom w:val="none" w:sz="0" w:space="0" w:color="auto"/>
        <w:right w:val="none" w:sz="0" w:space="0" w:color="auto"/>
      </w:divBdr>
      <w:divsChild>
        <w:div w:id="1613781073">
          <w:marLeft w:val="0"/>
          <w:marRight w:val="0"/>
          <w:marTop w:val="0"/>
          <w:marBottom w:val="0"/>
          <w:divBdr>
            <w:top w:val="none" w:sz="0" w:space="0" w:color="auto"/>
            <w:left w:val="none" w:sz="0" w:space="0" w:color="auto"/>
            <w:bottom w:val="none" w:sz="0" w:space="0" w:color="auto"/>
            <w:right w:val="none" w:sz="0" w:space="0" w:color="auto"/>
          </w:divBdr>
        </w:div>
        <w:div w:id="1208107248">
          <w:marLeft w:val="0"/>
          <w:marRight w:val="0"/>
          <w:marTop w:val="0"/>
          <w:marBottom w:val="0"/>
          <w:divBdr>
            <w:top w:val="none" w:sz="0" w:space="0" w:color="auto"/>
            <w:left w:val="none" w:sz="0" w:space="0" w:color="auto"/>
            <w:bottom w:val="none" w:sz="0" w:space="0" w:color="auto"/>
            <w:right w:val="none" w:sz="0" w:space="0" w:color="auto"/>
          </w:divBdr>
        </w:div>
        <w:div w:id="1626886702">
          <w:marLeft w:val="0"/>
          <w:marRight w:val="0"/>
          <w:marTop w:val="0"/>
          <w:marBottom w:val="0"/>
          <w:divBdr>
            <w:top w:val="none" w:sz="0" w:space="0" w:color="auto"/>
            <w:left w:val="none" w:sz="0" w:space="0" w:color="auto"/>
            <w:bottom w:val="none" w:sz="0" w:space="0" w:color="auto"/>
            <w:right w:val="none" w:sz="0" w:space="0" w:color="auto"/>
          </w:divBdr>
        </w:div>
        <w:div w:id="1146320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320</Words>
  <Characters>1829</Characters>
  <Application>Microsoft Office Word</Application>
  <DocSecurity>0</DocSecurity>
  <Lines>15</Lines>
  <Paragraphs>4</Paragraphs>
  <ScaleCrop>false</ScaleCrop>
  <Company>NOAA</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sarah.brabson</dc:creator>
  <cp:keywords/>
  <dc:description/>
  <cp:lastModifiedBy>sarah.brabson</cp:lastModifiedBy>
  <cp:revision>3</cp:revision>
  <dcterms:created xsi:type="dcterms:W3CDTF">2012-03-22T13:25:00Z</dcterms:created>
  <dcterms:modified xsi:type="dcterms:W3CDTF">2012-03-22T21:04:00Z</dcterms:modified>
</cp:coreProperties>
</file>