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FC3C8" w14:textId="77777777" w:rsidR="008846D0" w:rsidRDefault="00937157" w:rsidP="00937157">
      <w:pPr>
        <w:jc w:val="center"/>
      </w:pPr>
      <w:bookmarkStart w:id="0" w:name="_GoBack"/>
      <w:bookmarkEnd w:id="0"/>
      <w:r w:rsidRPr="00937157">
        <w:rPr>
          <w:b/>
          <w:sz w:val="28"/>
          <w:szCs w:val="28"/>
        </w:rPr>
        <w:t>INITIAL Survey of the Secretary’s Advisory Committee on Heritable Disorders in Newborns and Children’s Public Health System Assessment</w:t>
      </w:r>
    </w:p>
    <w:p w14:paraId="41768B73" w14:textId="77777777" w:rsidR="004A1894" w:rsidRDefault="004A1894" w:rsidP="0074156F">
      <w:r>
        <w:rPr>
          <w:noProof/>
        </w:rPr>
        <mc:AlternateContent>
          <mc:Choice Requires="wps">
            <w:drawing>
              <wp:anchor distT="0" distB="0" distL="114300" distR="114300" simplePos="0" relativeHeight="251659264" behindDoc="0" locked="0" layoutInCell="1" allowOverlap="1" wp14:anchorId="75B7625D" wp14:editId="17457D1A">
                <wp:simplePos x="0" y="0"/>
                <wp:positionH relativeFrom="column">
                  <wp:align>center</wp:align>
                </wp:positionH>
                <wp:positionV relativeFrom="paragraph">
                  <wp:posOffset>0</wp:posOffset>
                </wp:positionV>
                <wp:extent cx="5600700" cy="1590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90675"/>
                        </a:xfrm>
                        <a:prstGeom prst="rect">
                          <a:avLst/>
                        </a:prstGeom>
                        <a:solidFill>
                          <a:schemeClr val="accent5">
                            <a:lumMod val="40000"/>
                            <a:lumOff val="60000"/>
                          </a:schemeClr>
                        </a:solidFill>
                        <a:ln w="9525">
                          <a:solidFill>
                            <a:srgbClr val="000000"/>
                          </a:solidFill>
                          <a:miter lim="800000"/>
                          <a:headEnd/>
                          <a:tailEnd/>
                        </a:ln>
                      </wps:spPr>
                      <wps:txbx>
                        <w:txbxContent>
                          <w:p w14:paraId="6F2271D0" w14:textId="1BCB174A" w:rsidR="004A1894" w:rsidRDefault="004A1894">
                            <w:r w:rsidRPr="004A1894">
                              <w:t>Public Burden Statement:  An agency may not conduct or sponsor, and a person is not required to respond to, a collection of information unless it displays a currently valid OMB control number.  The OMB control number for this project is 09</w:t>
                            </w:r>
                            <w:r w:rsidR="000F7D43">
                              <w:t>06</w:t>
                            </w:r>
                            <w:r w:rsidRPr="004A1894">
                              <w:t>-</w:t>
                            </w:r>
                            <w:r w:rsidR="00F20B60">
                              <w:t>XXXX</w:t>
                            </w:r>
                            <w:r w:rsidRPr="004A1894">
                              <w:t>.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5B7625D" id="_x0000_t202" coordsize="21600,21600" o:spt="202" path="m,l,21600r21600,l21600,xe">
                <v:stroke joinstyle="miter"/>
                <v:path gradientshapeok="t" o:connecttype="rect"/>
              </v:shapetype>
              <v:shape id="Text Box 2" o:spid="_x0000_s1026" type="#_x0000_t202" style="position:absolute;margin-left:0;margin-top:0;width:441pt;height:125.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" fillcolor="#b6dde8 [1304]">
                <v:textbox>
                  <w:txbxContent>
                    <w:p w14:paraId="6F2271D0" w14:textId="1BCB174A" w:rsidR="004A1894" w:rsidRDefault="004A1894">
                      <w:r w:rsidRPr="004A1894">
                        <w:t>Public Burden Statement:  An agency may not conduct or sponsor, and a person is not required to respond to, a collection of information unless it displays a currently valid OMB control number.  The OMB control number for this project is 09</w:t>
                      </w:r>
                      <w:r w:rsidR="000F7D43">
                        <w:t>06</w:t>
                      </w:r>
                      <w:r w:rsidRPr="004A1894">
                        <w:t>-</w:t>
                      </w:r>
                      <w:r w:rsidR="00F20B60">
                        <w:t>XXXX</w:t>
                      </w:r>
                      <w:r w:rsidRPr="004A1894">
                        <w:t>.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v:textbox>
              </v:shape>
            </w:pict>
          </mc:Fallback>
        </mc:AlternateContent>
      </w:r>
    </w:p>
    <w:p w14:paraId="7BD092AA" w14:textId="77777777" w:rsidR="004A1894" w:rsidRDefault="004A1894" w:rsidP="0074156F"/>
    <w:p w14:paraId="0B978670" w14:textId="77777777" w:rsidR="004A1894" w:rsidRDefault="004A1894" w:rsidP="0074156F"/>
    <w:p w14:paraId="4F0D21C5" w14:textId="77777777" w:rsidR="004A1894" w:rsidRDefault="004A1894" w:rsidP="0074156F"/>
    <w:p w14:paraId="45D56D6A" w14:textId="77777777" w:rsidR="004A1894" w:rsidRDefault="004A1894" w:rsidP="0074156F"/>
    <w:p w14:paraId="27D35619" w14:textId="77777777" w:rsidR="004A1894" w:rsidRDefault="004A1894" w:rsidP="0074156F"/>
    <w:p w14:paraId="719AC7B5" w14:textId="77777777" w:rsidR="004A1894" w:rsidRDefault="004A1894" w:rsidP="0074156F"/>
    <w:p w14:paraId="59EC67A8" w14:textId="77777777" w:rsidR="004A1894" w:rsidRDefault="004A1894" w:rsidP="0074156F"/>
    <w:p w14:paraId="5D519071" w14:textId="77777777" w:rsidR="004A1894" w:rsidRDefault="004A1894" w:rsidP="0074156F"/>
    <w:p w14:paraId="1D1F14EC" w14:textId="77777777" w:rsidR="004A1894" w:rsidRDefault="004A1894" w:rsidP="0074156F"/>
    <w:p w14:paraId="4C725B5B" w14:textId="77777777" w:rsidR="004A1894" w:rsidRDefault="004A1894" w:rsidP="0074156F"/>
    <w:p w14:paraId="5A277FAF" w14:textId="77777777" w:rsidR="00560029" w:rsidRDefault="0074156F" w:rsidP="0074156F">
      <w:r>
        <w:t xml:space="preserve">The purpose of this survey is to inform the Secretary of Health and Human Services Discretionary Advisory Committee about </w:t>
      </w:r>
      <w:r w:rsidR="00FE6E25">
        <w:t xml:space="preserve">states’ </w:t>
      </w:r>
      <w:r>
        <w:t>ability to add new</w:t>
      </w:r>
      <w:r w:rsidR="003B5715">
        <w:t xml:space="preserve"> conditions </w:t>
      </w:r>
      <w:r w:rsidR="00A01404">
        <w:t>using information gathered from most of the states in the U.S</w:t>
      </w:r>
      <w:r>
        <w:t>.</w:t>
      </w:r>
      <w:r w:rsidR="001D0B41">
        <w:t xml:space="preserve"> </w:t>
      </w:r>
    </w:p>
    <w:p w14:paraId="385A3D4F" w14:textId="77777777" w:rsidR="00560029" w:rsidRDefault="00560029" w:rsidP="0074156F"/>
    <w:p w14:paraId="78EEC647" w14:textId="594940B5" w:rsidR="0074156F" w:rsidRDefault="00560029" w:rsidP="0074156F">
      <w:r w:rsidRPr="00955B0E">
        <w:rPr>
          <w:b/>
        </w:rPr>
        <w:t>You have received this survey on behalf of your state</w:t>
      </w:r>
      <w:r>
        <w:t xml:space="preserve">.  If you are not the correct person to complete and return this form, please ensure that the correct person obtains it. </w:t>
      </w:r>
      <w:r w:rsidR="00FE6E25">
        <w:t xml:space="preserve">We </w:t>
      </w:r>
      <w:r>
        <w:t xml:space="preserve">expect that whoever </w:t>
      </w:r>
      <w:r w:rsidR="00583321">
        <w:t xml:space="preserve">leads the effort to respond to </w:t>
      </w:r>
      <w:r>
        <w:t>this surv</w:t>
      </w:r>
      <w:r w:rsidR="005C3290">
        <w:t>e</w:t>
      </w:r>
      <w:r>
        <w:t xml:space="preserve">y will need to </w:t>
      </w:r>
      <w:r w:rsidR="0074156F">
        <w:t>consult with others within your state</w:t>
      </w:r>
      <w:r w:rsidR="00CE376E">
        <w:t>, including</w:t>
      </w:r>
      <w:r w:rsidR="00372933">
        <w:t xml:space="preserve"> laboratory and follow-up staff, medical professionals and specialists,</w:t>
      </w:r>
      <w:r w:rsidR="00CE376E">
        <w:t xml:space="preserve"> prior to completing the survey</w:t>
      </w:r>
      <w:r w:rsidR="0074156F">
        <w:t>.</w:t>
      </w:r>
      <w:r w:rsidR="00583321">
        <w:t xml:space="preserve"> As such, we are estimating that it will take each state an average of 10-person hours to complete this form.</w:t>
      </w:r>
    </w:p>
    <w:p w14:paraId="7B39960A" w14:textId="77777777" w:rsidR="003010A0" w:rsidRDefault="003010A0" w:rsidP="0074156F"/>
    <w:p w14:paraId="6B3DEE66" w14:textId="77777777" w:rsidR="00DF324F" w:rsidRDefault="00DF324F" w:rsidP="000D45A4"/>
    <w:p w14:paraId="41EFA721" w14:textId="5594A861" w:rsidR="00517D54" w:rsidRDefault="00094100" w:rsidP="00792109">
      <w:pPr>
        <w:pStyle w:val="ListParagraph"/>
        <w:numPr>
          <w:ilvl w:val="0"/>
          <w:numId w:val="1"/>
        </w:numPr>
        <w:ind w:left="360"/>
      </w:pPr>
      <w:r>
        <w:t xml:space="preserve">A. </w:t>
      </w:r>
      <w:r w:rsidR="00517D54">
        <w:t xml:space="preserve">Does your state </w:t>
      </w:r>
      <w:r w:rsidR="004B57D9">
        <w:t xml:space="preserve">NBS screening panel </w:t>
      </w:r>
      <w:r w:rsidR="00517D54">
        <w:t xml:space="preserve">currently include </w:t>
      </w:r>
      <w:r w:rsidR="003B5715">
        <w:t xml:space="preserve">condition x </w:t>
      </w:r>
      <w:r w:rsidR="00513474">
        <w:t>NBS</w:t>
      </w:r>
      <w:r w:rsidR="00517D54">
        <w:t>?</w:t>
      </w:r>
    </w:p>
    <w:p w14:paraId="21EB825E" w14:textId="77777777" w:rsidR="00517D54" w:rsidRDefault="00517D54" w:rsidP="00792109">
      <w:pPr>
        <w:pStyle w:val="ListParagraph"/>
        <w:numPr>
          <w:ilvl w:val="1"/>
          <w:numId w:val="1"/>
        </w:numPr>
        <w:ind w:left="990"/>
      </w:pPr>
      <w:r>
        <w:t>Yes</w:t>
      </w:r>
      <w:r w:rsidR="008A7DC7">
        <w:t xml:space="preserve"> (</w:t>
      </w:r>
      <w:r w:rsidR="008A7DC7" w:rsidRPr="000B2FE7">
        <w:rPr>
          <w:i/>
        </w:rPr>
        <w:t>end survey</w:t>
      </w:r>
      <w:r w:rsidR="008A7DC7">
        <w:t>)</w:t>
      </w:r>
    </w:p>
    <w:p w14:paraId="62F520C5" w14:textId="77777777" w:rsidR="00DF324F" w:rsidRDefault="00517D54" w:rsidP="00792109">
      <w:pPr>
        <w:pStyle w:val="ListParagraph"/>
        <w:numPr>
          <w:ilvl w:val="1"/>
          <w:numId w:val="1"/>
        </w:numPr>
        <w:ind w:left="990"/>
      </w:pPr>
      <w:r>
        <w:t xml:space="preserve">No </w:t>
      </w:r>
    </w:p>
    <w:p w14:paraId="529EE1CA" w14:textId="77777777" w:rsidR="00094100" w:rsidRDefault="00094100" w:rsidP="00094100"/>
    <w:p w14:paraId="48E681F4" w14:textId="11E3D93C" w:rsidR="00094100" w:rsidRDefault="00094100" w:rsidP="00094100">
      <w:r>
        <w:t xml:space="preserve">1B. Are you currently involved with any pilot evaluation activities, i.e., research or pre-live reporting results? </w:t>
      </w:r>
    </w:p>
    <w:p w14:paraId="20FC80BF" w14:textId="5B8E39D9" w:rsidR="00094100" w:rsidRDefault="00094100" w:rsidP="00094100">
      <w:pPr>
        <w:pStyle w:val="ListParagraph"/>
        <w:numPr>
          <w:ilvl w:val="0"/>
          <w:numId w:val="16"/>
        </w:numPr>
      </w:pPr>
      <w:r>
        <w:t>Yes: Please describe.</w:t>
      </w:r>
    </w:p>
    <w:p w14:paraId="1A80D593" w14:textId="7A4E24AD" w:rsidR="00094100" w:rsidRDefault="00094100" w:rsidP="00094100">
      <w:pPr>
        <w:pStyle w:val="ListParagraph"/>
        <w:numPr>
          <w:ilvl w:val="0"/>
          <w:numId w:val="16"/>
        </w:numPr>
      </w:pPr>
      <w:r>
        <w:t>No</w:t>
      </w:r>
    </w:p>
    <w:p w14:paraId="70F7107D" w14:textId="77777777" w:rsidR="00DF324F" w:rsidRDefault="00DF324F" w:rsidP="00094100"/>
    <w:p w14:paraId="51406CF7" w14:textId="77777777" w:rsidR="006A7B4C" w:rsidRDefault="00513474" w:rsidP="00792109">
      <w:pPr>
        <w:pStyle w:val="ListParagraph"/>
        <w:numPr>
          <w:ilvl w:val="0"/>
          <w:numId w:val="1"/>
        </w:numPr>
        <w:ind w:left="360"/>
      </w:pPr>
      <w:r>
        <w:t>W</w:t>
      </w:r>
      <w:r w:rsidR="00517D54">
        <w:t>ithin the last three years, has your state include</w:t>
      </w:r>
      <w:r w:rsidR="00670F57">
        <w:t>d…</w:t>
      </w:r>
      <w:r w:rsidR="00670F57" w:rsidRPr="00670F57">
        <w:rPr>
          <w:i/>
        </w:rPr>
        <w:t>Please</w:t>
      </w:r>
      <w:r w:rsidR="00670F57">
        <w:rPr>
          <w:i/>
        </w:rPr>
        <w:t xml:space="preserve"> </w:t>
      </w:r>
      <w:r w:rsidR="00670F57" w:rsidRPr="00670F57">
        <w:rPr>
          <w:i/>
        </w:rPr>
        <w:t>c</w:t>
      </w:r>
      <w:r w:rsidR="0046376A" w:rsidRPr="00670F57">
        <w:rPr>
          <w:i/>
        </w:rPr>
        <w:t xml:space="preserve">heck all that </w:t>
      </w:r>
      <w:r w:rsidR="00A94473">
        <w:rPr>
          <w:i/>
        </w:rPr>
        <w:t>apply.</w:t>
      </w:r>
    </w:p>
    <w:p w14:paraId="2FA12CC1" w14:textId="77777777" w:rsidR="00517D54" w:rsidRDefault="003B5715" w:rsidP="00792109">
      <w:pPr>
        <w:pStyle w:val="ListParagraph"/>
        <w:numPr>
          <w:ilvl w:val="1"/>
          <w:numId w:val="1"/>
        </w:numPr>
        <w:ind w:left="990"/>
      </w:pPr>
      <w:r>
        <w:t xml:space="preserve">Condition x </w:t>
      </w:r>
      <w:r w:rsidR="006A7B4C">
        <w:t>as part of the routine NBS panel (</w:t>
      </w:r>
      <w:r w:rsidR="006A7B4C" w:rsidRPr="000B2FE7">
        <w:rPr>
          <w:i/>
        </w:rPr>
        <w:t>end survey</w:t>
      </w:r>
      <w:r w:rsidR="006A7B4C">
        <w:t>)</w:t>
      </w:r>
    </w:p>
    <w:p w14:paraId="553EA69A" w14:textId="77777777" w:rsidR="006A7B4C" w:rsidRDefault="003B5715" w:rsidP="00792109">
      <w:pPr>
        <w:pStyle w:val="ListParagraph"/>
        <w:numPr>
          <w:ilvl w:val="1"/>
          <w:numId w:val="1"/>
        </w:numPr>
        <w:ind w:left="990"/>
      </w:pPr>
      <w:r>
        <w:t xml:space="preserve">Condition x </w:t>
      </w:r>
      <w:r w:rsidR="006A7B4C">
        <w:t>as any type of pilot evaluation (</w:t>
      </w:r>
      <w:r w:rsidR="006A7B4C" w:rsidRPr="000B2FE7">
        <w:rPr>
          <w:i/>
        </w:rPr>
        <w:t>end survey</w:t>
      </w:r>
      <w:r w:rsidR="006A7B4C">
        <w:t>)</w:t>
      </w:r>
    </w:p>
    <w:p w14:paraId="5F8A4E84" w14:textId="77777777" w:rsidR="006A7B4C" w:rsidRDefault="006A7B4C" w:rsidP="00792109">
      <w:pPr>
        <w:pStyle w:val="ListParagraph"/>
        <w:numPr>
          <w:ilvl w:val="1"/>
          <w:numId w:val="1"/>
        </w:numPr>
        <w:ind w:left="990"/>
      </w:pPr>
      <w:r>
        <w:t>None of the above (</w:t>
      </w:r>
      <w:r w:rsidRPr="000B2FE7">
        <w:rPr>
          <w:i/>
        </w:rPr>
        <w:t>go to question 3</w:t>
      </w:r>
      <w:r>
        <w:t>)</w:t>
      </w:r>
    </w:p>
    <w:p w14:paraId="57F2FF5C" w14:textId="77777777" w:rsidR="00517D54" w:rsidRDefault="00517D54" w:rsidP="00517D54">
      <w:pPr>
        <w:pStyle w:val="ListParagraph"/>
        <w:ind w:left="1440"/>
      </w:pPr>
    </w:p>
    <w:p w14:paraId="203B4B5C" w14:textId="77777777" w:rsidR="00517D54" w:rsidRDefault="00517D54" w:rsidP="00792109">
      <w:pPr>
        <w:pStyle w:val="ListParagraph"/>
        <w:numPr>
          <w:ilvl w:val="0"/>
          <w:numId w:val="1"/>
        </w:numPr>
        <w:ind w:left="360"/>
      </w:pPr>
      <w:r>
        <w:t xml:space="preserve">Has there been a state-level decision to </w:t>
      </w:r>
      <w:r w:rsidR="00310AFF">
        <w:t xml:space="preserve">start screening for </w:t>
      </w:r>
      <w:r w:rsidR="003B5715">
        <w:t xml:space="preserve">condition x </w:t>
      </w:r>
      <w:r w:rsidR="00310AFF">
        <w:t>as part of</w:t>
      </w:r>
      <w:r>
        <w:t xml:space="preserve"> </w:t>
      </w:r>
      <w:r w:rsidR="00513474">
        <w:t>NBS</w:t>
      </w:r>
      <w:r>
        <w:t xml:space="preserve">? </w:t>
      </w:r>
    </w:p>
    <w:p w14:paraId="1DC6C138" w14:textId="77777777" w:rsidR="00517D54" w:rsidRDefault="00517D54" w:rsidP="00792109">
      <w:pPr>
        <w:pStyle w:val="ListParagraph"/>
        <w:numPr>
          <w:ilvl w:val="1"/>
          <w:numId w:val="1"/>
        </w:numPr>
        <w:ind w:left="990"/>
      </w:pPr>
      <w:r>
        <w:t>Yes</w:t>
      </w:r>
      <w:r w:rsidR="00513474">
        <w:t xml:space="preserve"> (</w:t>
      </w:r>
      <w:r w:rsidR="00513474" w:rsidRPr="00670F57">
        <w:rPr>
          <w:i/>
        </w:rPr>
        <w:t>end survey</w:t>
      </w:r>
      <w:r w:rsidR="00513474">
        <w:t>)</w:t>
      </w:r>
    </w:p>
    <w:p w14:paraId="6CEF4F0B" w14:textId="77777777" w:rsidR="00517D54" w:rsidRDefault="00517D54" w:rsidP="00792109">
      <w:pPr>
        <w:pStyle w:val="ListParagraph"/>
        <w:numPr>
          <w:ilvl w:val="1"/>
          <w:numId w:val="1"/>
        </w:numPr>
        <w:ind w:left="990"/>
      </w:pPr>
      <w:r>
        <w:t xml:space="preserve">No </w:t>
      </w:r>
    </w:p>
    <w:p w14:paraId="33B840B3" w14:textId="77777777" w:rsidR="00517D54" w:rsidRDefault="00517D54" w:rsidP="00517D54">
      <w:pPr>
        <w:pStyle w:val="ListParagraph"/>
        <w:ind w:left="1440"/>
      </w:pPr>
    </w:p>
    <w:p w14:paraId="3E96D57D" w14:textId="77777777" w:rsidR="00517D54" w:rsidRPr="00670F57" w:rsidRDefault="00310AFF" w:rsidP="00792109">
      <w:pPr>
        <w:pStyle w:val="ListParagraph"/>
        <w:numPr>
          <w:ilvl w:val="0"/>
          <w:numId w:val="1"/>
        </w:numPr>
        <w:ind w:left="360"/>
        <w:rPr>
          <w:i/>
        </w:rPr>
      </w:pPr>
      <w:r>
        <w:t>Which of the following provides</w:t>
      </w:r>
      <w:r w:rsidR="00517D54">
        <w:t xml:space="preserve"> </w:t>
      </w:r>
      <w:r w:rsidR="00513474">
        <w:t>NBS</w:t>
      </w:r>
      <w:r w:rsidR="00517D54">
        <w:t xml:space="preserve"> laboratory services for your state’s </w:t>
      </w:r>
      <w:r w:rsidR="00513474">
        <w:t>NBS</w:t>
      </w:r>
      <w:r w:rsidR="00517D54">
        <w:t xml:space="preserve"> program?</w:t>
      </w:r>
      <w:r w:rsidR="00670F57">
        <w:t xml:space="preserve"> </w:t>
      </w:r>
      <w:r w:rsidR="00670F57" w:rsidRPr="00670F57">
        <w:rPr>
          <w:i/>
        </w:rPr>
        <w:t xml:space="preserve">Please check all that apply. </w:t>
      </w:r>
    </w:p>
    <w:p w14:paraId="3B88FAAC" w14:textId="77777777" w:rsidR="00517D54" w:rsidRDefault="00517D54" w:rsidP="00792109">
      <w:pPr>
        <w:pStyle w:val="ListParagraph"/>
        <w:numPr>
          <w:ilvl w:val="1"/>
          <w:numId w:val="1"/>
        </w:numPr>
        <w:ind w:left="990"/>
      </w:pPr>
      <w:r>
        <w:t>Your own state</w:t>
      </w:r>
      <w:r w:rsidR="004C3C84">
        <w:t>’s</w:t>
      </w:r>
      <w:r>
        <w:t xml:space="preserve"> public health or </w:t>
      </w:r>
      <w:r w:rsidR="00513474">
        <w:t>NBS</w:t>
      </w:r>
      <w:r>
        <w:t xml:space="preserve"> laboratory </w:t>
      </w:r>
    </w:p>
    <w:p w14:paraId="11055F4B" w14:textId="77777777" w:rsidR="00517D54" w:rsidRDefault="00517D54" w:rsidP="00792109">
      <w:pPr>
        <w:pStyle w:val="ListParagraph"/>
        <w:numPr>
          <w:ilvl w:val="1"/>
          <w:numId w:val="1"/>
        </w:numPr>
        <w:ind w:left="990"/>
      </w:pPr>
      <w:r>
        <w:t xml:space="preserve">A </w:t>
      </w:r>
      <w:r w:rsidR="004C3C84">
        <w:t xml:space="preserve">contracted regional </w:t>
      </w:r>
      <w:r w:rsidR="00513474">
        <w:t>NBS</w:t>
      </w:r>
      <w:r w:rsidR="004C3C84">
        <w:t xml:space="preserve"> laboratory or other not-for profit laboratory</w:t>
      </w:r>
    </w:p>
    <w:p w14:paraId="16258CAD" w14:textId="77777777" w:rsidR="00517D54" w:rsidRDefault="00517D54" w:rsidP="00792109">
      <w:pPr>
        <w:pStyle w:val="ListParagraph"/>
        <w:numPr>
          <w:ilvl w:val="1"/>
          <w:numId w:val="1"/>
        </w:numPr>
        <w:ind w:left="990"/>
      </w:pPr>
      <w:r>
        <w:t xml:space="preserve">A contracted </w:t>
      </w:r>
      <w:r w:rsidR="004C3C84">
        <w:t xml:space="preserve">commercial </w:t>
      </w:r>
      <w:r>
        <w:t>laboratory</w:t>
      </w:r>
    </w:p>
    <w:p w14:paraId="399286D0" w14:textId="77777777" w:rsidR="00670F57" w:rsidRDefault="00670F57" w:rsidP="00792109">
      <w:pPr>
        <w:pStyle w:val="ListParagraph"/>
        <w:numPr>
          <w:ilvl w:val="1"/>
          <w:numId w:val="1"/>
        </w:numPr>
        <w:ind w:left="990"/>
      </w:pPr>
      <w:r>
        <w:t xml:space="preserve">Other – please specify: </w:t>
      </w:r>
    </w:p>
    <w:p w14:paraId="454ABBB8" w14:textId="77777777" w:rsidR="008A7DC7" w:rsidRDefault="008A7DC7" w:rsidP="00792109">
      <w:pPr>
        <w:pStyle w:val="ListParagraph"/>
        <w:numPr>
          <w:ilvl w:val="1"/>
          <w:numId w:val="1"/>
        </w:numPr>
        <w:ind w:left="990"/>
      </w:pPr>
      <w:r>
        <w:t>None of the above</w:t>
      </w:r>
    </w:p>
    <w:p w14:paraId="5F1059BC" w14:textId="77777777" w:rsidR="0074156F" w:rsidRDefault="0074156F"/>
    <w:p w14:paraId="114F5D9D" w14:textId="77777777" w:rsidR="001D0B41" w:rsidRDefault="00670F57" w:rsidP="00792109">
      <w:pPr>
        <w:pStyle w:val="ListParagraph"/>
        <w:numPr>
          <w:ilvl w:val="0"/>
          <w:numId w:val="1"/>
        </w:numPr>
        <w:ind w:left="360"/>
      </w:pPr>
      <w:r>
        <w:t>Please c</w:t>
      </w:r>
      <w:r w:rsidR="00372933">
        <w:t xml:space="preserve">ategorize </w:t>
      </w:r>
      <w:r w:rsidR="00883B69">
        <w:t xml:space="preserve">the </w:t>
      </w:r>
      <w:r w:rsidR="00883B69" w:rsidRPr="00370715">
        <w:rPr>
          <w:b/>
        </w:rPr>
        <w:t>funding</w:t>
      </w:r>
      <w:r w:rsidR="00883B69">
        <w:t xml:space="preserve"> challenges</w:t>
      </w:r>
      <w:r w:rsidR="00DF324F">
        <w:t xml:space="preserve"> related to </w:t>
      </w:r>
      <w:r w:rsidR="00513474">
        <w:t>NBS</w:t>
      </w:r>
      <w:r w:rsidR="00DF324F">
        <w:t xml:space="preserve"> </w:t>
      </w:r>
      <w:r w:rsidR="00883B69">
        <w:t xml:space="preserve">program activities </w:t>
      </w:r>
      <w:r w:rsidR="00DF324F">
        <w:t xml:space="preserve">for </w:t>
      </w:r>
      <w:r w:rsidR="007F4757">
        <w:t xml:space="preserve">condition x </w:t>
      </w:r>
      <w:r w:rsidR="00DF324F">
        <w:t>in your state</w:t>
      </w:r>
      <w:r>
        <w:t>.</w:t>
      </w:r>
      <w:r w:rsidR="00543F6D">
        <w:t xml:space="preserve"> </w:t>
      </w:r>
    </w:p>
    <w:p w14:paraId="16BBCE60" w14:textId="126FAEE4" w:rsidR="00323CDD" w:rsidRDefault="00323CDD" w:rsidP="00323CDD">
      <w:pPr>
        <w:pStyle w:val="ListParagraph"/>
      </w:pPr>
      <w:r>
        <w:t>Major Challenge = NBS program needs 3 or more years to resolve.</w:t>
      </w:r>
    </w:p>
    <w:p w14:paraId="3DE8EC47" w14:textId="09D80674" w:rsidR="00323CDD" w:rsidRDefault="00323CDD" w:rsidP="00323CDD">
      <w:pPr>
        <w:pStyle w:val="ListParagraph"/>
      </w:pPr>
      <w:r>
        <w:t xml:space="preserve">Minor Challenge = </w:t>
      </w:r>
      <w:r w:rsidRPr="00323CDD">
        <w:t xml:space="preserve">NBS program needs </w:t>
      </w:r>
      <w:r>
        <w:t>1-3 years to resolve.</w:t>
      </w:r>
    </w:p>
    <w:p w14:paraId="23C43F00" w14:textId="33ACBAB6" w:rsidR="00323CDD" w:rsidRDefault="00323CDD" w:rsidP="00323CDD">
      <w:pPr>
        <w:pStyle w:val="ListParagraph"/>
      </w:pPr>
      <w:r>
        <w:t xml:space="preserve">Not a Challenge = </w:t>
      </w:r>
      <w:r w:rsidRPr="00323CDD">
        <w:t>NBS program needs</w:t>
      </w:r>
      <w:r>
        <w:t xml:space="preserve"> less than 1 year to resolve.  </w:t>
      </w:r>
    </w:p>
    <w:p w14:paraId="131427A6" w14:textId="77777777" w:rsidR="00323CDD" w:rsidRDefault="00323CDD" w:rsidP="00323CDD">
      <w:pPr>
        <w:pStyle w:val="ListParagraph"/>
      </w:pPr>
    </w:p>
    <w:tbl>
      <w:tblPr>
        <w:tblStyle w:val="TableGrid"/>
        <w:tblW w:w="5000" w:type="pct"/>
        <w:tblLook w:val="04A0" w:firstRow="1" w:lastRow="0" w:firstColumn="1" w:lastColumn="0" w:noHBand="0" w:noVBand="1"/>
      </w:tblPr>
      <w:tblGrid>
        <w:gridCol w:w="5772"/>
        <w:gridCol w:w="1311"/>
        <w:gridCol w:w="1311"/>
        <w:gridCol w:w="1311"/>
        <w:gridCol w:w="1311"/>
      </w:tblGrid>
      <w:tr w:rsidR="00DF324F" w:rsidRPr="00D57656" w14:paraId="717B23C2" w14:textId="77777777" w:rsidTr="00792109">
        <w:trPr>
          <w:trHeight w:val="20"/>
        </w:trPr>
        <w:tc>
          <w:tcPr>
            <w:tcW w:w="2620" w:type="pct"/>
            <w:tcBorders>
              <w:right w:val="nil"/>
            </w:tcBorders>
            <w:shd w:val="clear" w:color="auto" w:fill="00A0AF"/>
            <w:vAlign w:val="bottom"/>
          </w:tcPr>
          <w:p w14:paraId="2CC6FB1F" w14:textId="77777777" w:rsidR="00DF324F" w:rsidRPr="000D45A4" w:rsidRDefault="00883B69" w:rsidP="000D45A4">
            <w:pPr>
              <w:pStyle w:val="ListParagraph"/>
              <w:ind w:left="0"/>
              <w:rPr>
                <w:b/>
                <w:color w:val="FFFFFF" w:themeColor="background1"/>
              </w:rPr>
            </w:pPr>
            <w:r w:rsidRPr="000D45A4">
              <w:rPr>
                <w:b/>
                <w:color w:val="FFFFFF" w:themeColor="background1"/>
              </w:rPr>
              <w:t>Activity</w:t>
            </w:r>
          </w:p>
        </w:tc>
        <w:tc>
          <w:tcPr>
            <w:tcW w:w="595" w:type="pct"/>
            <w:tcBorders>
              <w:left w:val="nil"/>
              <w:right w:val="nil"/>
            </w:tcBorders>
            <w:shd w:val="clear" w:color="auto" w:fill="00A0AF"/>
            <w:vAlign w:val="bottom"/>
          </w:tcPr>
          <w:p w14:paraId="689C98BE" w14:textId="77777777" w:rsidR="00DF324F" w:rsidRPr="000D45A4" w:rsidRDefault="00DF324F" w:rsidP="000D45A4">
            <w:pPr>
              <w:pStyle w:val="ListParagraph"/>
              <w:ind w:left="0"/>
              <w:jc w:val="center"/>
              <w:rPr>
                <w:b/>
                <w:color w:val="FFFFFF" w:themeColor="background1"/>
                <w:sz w:val="18"/>
                <w:szCs w:val="18"/>
              </w:rPr>
            </w:pPr>
            <w:r w:rsidRPr="000D45A4">
              <w:rPr>
                <w:b/>
                <w:color w:val="FFFFFF" w:themeColor="background1"/>
                <w:sz w:val="18"/>
                <w:szCs w:val="18"/>
              </w:rPr>
              <w:t>Major Challenge</w:t>
            </w:r>
          </w:p>
        </w:tc>
        <w:tc>
          <w:tcPr>
            <w:tcW w:w="595" w:type="pct"/>
            <w:tcBorders>
              <w:left w:val="nil"/>
              <w:right w:val="nil"/>
            </w:tcBorders>
            <w:shd w:val="clear" w:color="auto" w:fill="00A0AF"/>
            <w:vAlign w:val="bottom"/>
          </w:tcPr>
          <w:p w14:paraId="5A9CB1F9" w14:textId="77777777" w:rsidR="00DF324F" w:rsidRPr="000D45A4" w:rsidRDefault="00DF324F" w:rsidP="000D45A4">
            <w:pPr>
              <w:pStyle w:val="ListParagraph"/>
              <w:ind w:left="0"/>
              <w:jc w:val="center"/>
              <w:rPr>
                <w:b/>
                <w:color w:val="FFFFFF" w:themeColor="background1"/>
                <w:sz w:val="18"/>
                <w:szCs w:val="18"/>
              </w:rPr>
            </w:pPr>
            <w:r w:rsidRPr="000D45A4">
              <w:rPr>
                <w:b/>
                <w:color w:val="FFFFFF" w:themeColor="background1"/>
                <w:sz w:val="18"/>
                <w:szCs w:val="18"/>
              </w:rPr>
              <w:t xml:space="preserve">Minor </w:t>
            </w:r>
            <w:r w:rsidR="00EA0F2D" w:rsidRPr="000D45A4">
              <w:rPr>
                <w:b/>
                <w:color w:val="FFFFFF" w:themeColor="background1"/>
                <w:sz w:val="18"/>
                <w:szCs w:val="18"/>
              </w:rPr>
              <w:t>Challenge</w:t>
            </w:r>
          </w:p>
        </w:tc>
        <w:tc>
          <w:tcPr>
            <w:tcW w:w="595" w:type="pct"/>
            <w:tcBorders>
              <w:left w:val="nil"/>
              <w:right w:val="thinThickThinSmallGap" w:sz="24" w:space="0" w:color="auto"/>
            </w:tcBorders>
            <w:shd w:val="clear" w:color="auto" w:fill="00A0AF"/>
            <w:vAlign w:val="bottom"/>
          </w:tcPr>
          <w:p w14:paraId="48648E73" w14:textId="77777777" w:rsidR="00DF324F" w:rsidRPr="000D45A4" w:rsidRDefault="00DF324F" w:rsidP="000D45A4">
            <w:pPr>
              <w:pStyle w:val="ListParagraph"/>
              <w:ind w:left="0"/>
              <w:jc w:val="center"/>
              <w:rPr>
                <w:b/>
                <w:color w:val="FFFFFF" w:themeColor="background1"/>
                <w:sz w:val="18"/>
                <w:szCs w:val="18"/>
              </w:rPr>
            </w:pPr>
            <w:r w:rsidRPr="000D45A4">
              <w:rPr>
                <w:b/>
                <w:color w:val="FFFFFF" w:themeColor="background1"/>
                <w:sz w:val="18"/>
                <w:szCs w:val="18"/>
              </w:rPr>
              <w:t>Not a Challenge</w:t>
            </w:r>
          </w:p>
        </w:tc>
        <w:tc>
          <w:tcPr>
            <w:tcW w:w="595" w:type="pct"/>
            <w:tcBorders>
              <w:left w:val="thinThickThinSmallGap" w:sz="24" w:space="0" w:color="auto"/>
            </w:tcBorders>
            <w:shd w:val="clear" w:color="auto" w:fill="00A0AF"/>
            <w:vAlign w:val="bottom"/>
          </w:tcPr>
          <w:p w14:paraId="54B9A852" w14:textId="77777777" w:rsidR="00DF324F" w:rsidRPr="000D45A4" w:rsidRDefault="00DF324F" w:rsidP="000D45A4">
            <w:pPr>
              <w:pStyle w:val="ListParagraph"/>
              <w:ind w:left="0"/>
              <w:jc w:val="center"/>
              <w:rPr>
                <w:b/>
                <w:color w:val="FFFFFF" w:themeColor="background1"/>
                <w:sz w:val="18"/>
                <w:szCs w:val="18"/>
              </w:rPr>
            </w:pPr>
            <w:r w:rsidRPr="000D45A4">
              <w:rPr>
                <w:b/>
                <w:color w:val="FFFFFF" w:themeColor="background1"/>
                <w:sz w:val="18"/>
                <w:szCs w:val="18"/>
              </w:rPr>
              <w:t>Comments</w:t>
            </w:r>
          </w:p>
        </w:tc>
      </w:tr>
      <w:tr w:rsidR="00DF324F" w14:paraId="561301FD" w14:textId="77777777" w:rsidTr="00792109">
        <w:trPr>
          <w:trHeight w:val="460"/>
        </w:trPr>
        <w:tc>
          <w:tcPr>
            <w:tcW w:w="2620" w:type="pct"/>
            <w:vAlign w:val="center"/>
          </w:tcPr>
          <w:p w14:paraId="1C17BEBE" w14:textId="77777777" w:rsidR="00DF324F" w:rsidRPr="00196578" w:rsidRDefault="00DF324F" w:rsidP="00196578">
            <w:pPr>
              <w:rPr>
                <w:sz w:val="20"/>
                <w:szCs w:val="20"/>
              </w:rPr>
            </w:pPr>
            <w:r w:rsidRPr="00196578">
              <w:rPr>
                <w:sz w:val="20"/>
                <w:szCs w:val="20"/>
              </w:rPr>
              <w:t>Providing the screening test</w:t>
            </w:r>
          </w:p>
        </w:tc>
        <w:tc>
          <w:tcPr>
            <w:tcW w:w="595" w:type="pct"/>
          </w:tcPr>
          <w:p w14:paraId="55FD3CD7" w14:textId="77777777" w:rsidR="00DF324F" w:rsidRDefault="00DF324F" w:rsidP="00AF64FE">
            <w:pPr>
              <w:pStyle w:val="ListParagraph"/>
              <w:ind w:left="0"/>
            </w:pPr>
          </w:p>
        </w:tc>
        <w:tc>
          <w:tcPr>
            <w:tcW w:w="595" w:type="pct"/>
          </w:tcPr>
          <w:p w14:paraId="6F13D853" w14:textId="77777777" w:rsidR="00DF324F" w:rsidRDefault="00DF324F" w:rsidP="00AF64FE">
            <w:pPr>
              <w:pStyle w:val="ListParagraph"/>
              <w:ind w:left="0"/>
            </w:pPr>
          </w:p>
        </w:tc>
        <w:tc>
          <w:tcPr>
            <w:tcW w:w="595" w:type="pct"/>
            <w:tcBorders>
              <w:right w:val="thinThickThinSmallGap" w:sz="24" w:space="0" w:color="auto"/>
            </w:tcBorders>
          </w:tcPr>
          <w:p w14:paraId="675EC849" w14:textId="77777777" w:rsidR="00DF324F" w:rsidRDefault="00DF324F" w:rsidP="00AF64FE">
            <w:pPr>
              <w:pStyle w:val="ListParagraph"/>
              <w:ind w:left="0"/>
            </w:pPr>
          </w:p>
        </w:tc>
        <w:tc>
          <w:tcPr>
            <w:tcW w:w="595" w:type="pct"/>
            <w:tcBorders>
              <w:left w:val="thinThickThinSmallGap" w:sz="24" w:space="0" w:color="auto"/>
            </w:tcBorders>
          </w:tcPr>
          <w:p w14:paraId="3A367428" w14:textId="77777777" w:rsidR="00DF324F" w:rsidRDefault="00DF324F" w:rsidP="00AF64FE">
            <w:pPr>
              <w:pStyle w:val="ListParagraph"/>
              <w:ind w:left="0"/>
            </w:pPr>
          </w:p>
        </w:tc>
      </w:tr>
      <w:tr w:rsidR="00F96389" w14:paraId="612A291B" w14:textId="77777777" w:rsidTr="00792109">
        <w:trPr>
          <w:trHeight w:val="460"/>
        </w:trPr>
        <w:tc>
          <w:tcPr>
            <w:tcW w:w="2620" w:type="pct"/>
            <w:vAlign w:val="center"/>
          </w:tcPr>
          <w:p w14:paraId="3240307C" w14:textId="77777777" w:rsidR="00F96389" w:rsidRPr="00196578" w:rsidRDefault="00F96389" w:rsidP="00196578">
            <w:pPr>
              <w:rPr>
                <w:sz w:val="20"/>
                <w:szCs w:val="20"/>
              </w:rPr>
            </w:pPr>
            <w:r w:rsidRPr="00196578">
              <w:rPr>
                <w:sz w:val="20"/>
                <w:szCs w:val="20"/>
              </w:rPr>
              <w:t>Short-term follow-up of abnormal screening tests, including tracking and follow-up testing</w:t>
            </w:r>
          </w:p>
        </w:tc>
        <w:tc>
          <w:tcPr>
            <w:tcW w:w="595" w:type="pct"/>
          </w:tcPr>
          <w:p w14:paraId="6390DC43" w14:textId="77777777" w:rsidR="00F96389" w:rsidRDefault="00F96389" w:rsidP="00F96389">
            <w:pPr>
              <w:pStyle w:val="ListParagraph"/>
              <w:ind w:left="0"/>
            </w:pPr>
          </w:p>
        </w:tc>
        <w:tc>
          <w:tcPr>
            <w:tcW w:w="595" w:type="pct"/>
          </w:tcPr>
          <w:p w14:paraId="475EE0AA" w14:textId="77777777" w:rsidR="00F96389" w:rsidRDefault="00F96389" w:rsidP="00F96389">
            <w:pPr>
              <w:pStyle w:val="ListParagraph"/>
              <w:ind w:left="0"/>
            </w:pPr>
          </w:p>
        </w:tc>
        <w:tc>
          <w:tcPr>
            <w:tcW w:w="595" w:type="pct"/>
            <w:tcBorders>
              <w:right w:val="thinThickThinSmallGap" w:sz="24" w:space="0" w:color="auto"/>
            </w:tcBorders>
          </w:tcPr>
          <w:p w14:paraId="1DDDA9EF" w14:textId="77777777" w:rsidR="00F96389" w:rsidRDefault="00F96389" w:rsidP="00F96389">
            <w:pPr>
              <w:pStyle w:val="ListParagraph"/>
              <w:ind w:left="0"/>
            </w:pPr>
          </w:p>
        </w:tc>
        <w:tc>
          <w:tcPr>
            <w:tcW w:w="595" w:type="pct"/>
            <w:tcBorders>
              <w:left w:val="thinThickThinSmallGap" w:sz="24" w:space="0" w:color="auto"/>
            </w:tcBorders>
          </w:tcPr>
          <w:p w14:paraId="5BCCF6EF" w14:textId="77777777" w:rsidR="00F96389" w:rsidRDefault="00F96389" w:rsidP="00F96389">
            <w:pPr>
              <w:pStyle w:val="ListParagraph"/>
              <w:ind w:left="0"/>
            </w:pPr>
          </w:p>
        </w:tc>
      </w:tr>
      <w:tr w:rsidR="00F96389" w14:paraId="64A96D9E" w14:textId="77777777" w:rsidTr="00792109">
        <w:trPr>
          <w:trHeight w:val="460"/>
        </w:trPr>
        <w:tc>
          <w:tcPr>
            <w:tcW w:w="2620" w:type="pct"/>
            <w:vAlign w:val="center"/>
          </w:tcPr>
          <w:p w14:paraId="2977DB6F" w14:textId="77777777" w:rsidR="00F96389" w:rsidRPr="00196578" w:rsidRDefault="00370715" w:rsidP="00196578">
            <w:pPr>
              <w:rPr>
                <w:sz w:val="20"/>
                <w:szCs w:val="20"/>
              </w:rPr>
            </w:pPr>
            <w:r>
              <w:rPr>
                <w:sz w:val="20"/>
                <w:szCs w:val="20"/>
              </w:rPr>
              <w:t>Support</w:t>
            </w:r>
            <w:r w:rsidR="00F96389" w:rsidRPr="00196578">
              <w:rPr>
                <w:sz w:val="20"/>
                <w:szCs w:val="20"/>
              </w:rPr>
              <w:t xml:space="preserve"> to specialist</w:t>
            </w:r>
            <w:r w:rsidR="00372933" w:rsidRPr="00196578">
              <w:rPr>
                <w:sz w:val="20"/>
                <w:szCs w:val="20"/>
              </w:rPr>
              <w:t>s</w:t>
            </w:r>
            <w:r w:rsidR="003B5715">
              <w:rPr>
                <w:sz w:val="20"/>
                <w:szCs w:val="20"/>
              </w:rPr>
              <w:t xml:space="preserve"> for</w:t>
            </w:r>
            <w:r w:rsidR="00F96389" w:rsidRPr="00196578">
              <w:rPr>
                <w:sz w:val="20"/>
                <w:szCs w:val="20"/>
              </w:rPr>
              <w:t xml:space="preserve"> </w:t>
            </w:r>
            <w:r w:rsidR="003B5715">
              <w:t>condition x</w:t>
            </w:r>
          </w:p>
        </w:tc>
        <w:tc>
          <w:tcPr>
            <w:tcW w:w="595" w:type="pct"/>
          </w:tcPr>
          <w:p w14:paraId="7629F701" w14:textId="77777777" w:rsidR="00F96389" w:rsidRDefault="00F96389" w:rsidP="00F96389">
            <w:pPr>
              <w:pStyle w:val="ListParagraph"/>
              <w:ind w:left="0"/>
            </w:pPr>
          </w:p>
        </w:tc>
        <w:tc>
          <w:tcPr>
            <w:tcW w:w="595" w:type="pct"/>
          </w:tcPr>
          <w:p w14:paraId="42F5DEB8" w14:textId="77777777" w:rsidR="00F96389" w:rsidRDefault="00F96389" w:rsidP="00F96389">
            <w:pPr>
              <w:pStyle w:val="ListParagraph"/>
              <w:ind w:left="0"/>
            </w:pPr>
          </w:p>
        </w:tc>
        <w:tc>
          <w:tcPr>
            <w:tcW w:w="595" w:type="pct"/>
            <w:tcBorders>
              <w:right w:val="thinThickThinSmallGap" w:sz="24" w:space="0" w:color="auto"/>
            </w:tcBorders>
          </w:tcPr>
          <w:p w14:paraId="6D6E0E56" w14:textId="77777777" w:rsidR="00F96389" w:rsidRDefault="00F96389" w:rsidP="00F96389">
            <w:pPr>
              <w:pStyle w:val="ListParagraph"/>
              <w:ind w:left="0"/>
            </w:pPr>
          </w:p>
        </w:tc>
        <w:tc>
          <w:tcPr>
            <w:tcW w:w="595" w:type="pct"/>
            <w:tcBorders>
              <w:left w:val="thinThickThinSmallGap" w:sz="24" w:space="0" w:color="auto"/>
            </w:tcBorders>
          </w:tcPr>
          <w:p w14:paraId="3228DCC0" w14:textId="77777777" w:rsidR="00F96389" w:rsidRDefault="00F96389" w:rsidP="00F96389">
            <w:pPr>
              <w:pStyle w:val="ListParagraph"/>
              <w:ind w:left="0"/>
            </w:pPr>
          </w:p>
        </w:tc>
      </w:tr>
      <w:tr w:rsidR="00F96389" w14:paraId="4AD31C35" w14:textId="77777777" w:rsidTr="00792109">
        <w:trPr>
          <w:trHeight w:val="460"/>
        </w:trPr>
        <w:tc>
          <w:tcPr>
            <w:tcW w:w="2620" w:type="pct"/>
            <w:vAlign w:val="center"/>
          </w:tcPr>
          <w:p w14:paraId="52DF2542" w14:textId="77777777" w:rsidR="00F96389" w:rsidRPr="00196578" w:rsidRDefault="00370715" w:rsidP="00196578">
            <w:pPr>
              <w:rPr>
                <w:sz w:val="20"/>
                <w:szCs w:val="20"/>
              </w:rPr>
            </w:pPr>
            <w:r>
              <w:rPr>
                <w:sz w:val="20"/>
                <w:szCs w:val="20"/>
              </w:rPr>
              <w:t>Support</w:t>
            </w:r>
            <w:r w:rsidR="00F96389" w:rsidRPr="00196578">
              <w:rPr>
                <w:sz w:val="20"/>
                <w:szCs w:val="20"/>
              </w:rPr>
              <w:t xml:space="preserve"> to treatment for </w:t>
            </w:r>
            <w:r w:rsidR="003B5715">
              <w:t>condition x</w:t>
            </w:r>
          </w:p>
        </w:tc>
        <w:tc>
          <w:tcPr>
            <w:tcW w:w="595" w:type="pct"/>
          </w:tcPr>
          <w:p w14:paraId="55A52D2B" w14:textId="77777777" w:rsidR="00F96389" w:rsidRDefault="00F96389" w:rsidP="00F96389">
            <w:pPr>
              <w:pStyle w:val="ListParagraph"/>
              <w:ind w:left="0"/>
            </w:pPr>
          </w:p>
        </w:tc>
        <w:tc>
          <w:tcPr>
            <w:tcW w:w="595" w:type="pct"/>
          </w:tcPr>
          <w:p w14:paraId="3CC29C71" w14:textId="77777777" w:rsidR="00F96389" w:rsidRDefault="00F96389" w:rsidP="00F96389">
            <w:pPr>
              <w:pStyle w:val="ListParagraph"/>
              <w:ind w:left="0"/>
            </w:pPr>
          </w:p>
        </w:tc>
        <w:tc>
          <w:tcPr>
            <w:tcW w:w="595" w:type="pct"/>
            <w:tcBorders>
              <w:right w:val="thinThickThinSmallGap" w:sz="24" w:space="0" w:color="auto"/>
            </w:tcBorders>
          </w:tcPr>
          <w:p w14:paraId="10F88261" w14:textId="77777777" w:rsidR="00F96389" w:rsidRDefault="00F96389" w:rsidP="00F96389">
            <w:pPr>
              <w:pStyle w:val="ListParagraph"/>
              <w:ind w:left="0"/>
            </w:pPr>
          </w:p>
        </w:tc>
        <w:tc>
          <w:tcPr>
            <w:tcW w:w="595" w:type="pct"/>
            <w:tcBorders>
              <w:left w:val="thinThickThinSmallGap" w:sz="24" w:space="0" w:color="auto"/>
            </w:tcBorders>
          </w:tcPr>
          <w:p w14:paraId="28AE8939" w14:textId="77777777" w:rsidR="00F96389" w:rsidRDefault="00F96389" w:rsidP="00F96389">
            <w:pPr>
              <w:pStyle w:val="ListParagraph"/>
              <w:ind w:left="0"/>
            </w:pPr>
          </w:p>
        </w:tc>
      </w:tr>
      <w:tr w:rsidR="00F96389" w14:paraId="1D823B6D" w14:textId="77777777" w:rsidTr="00792109">
        <w:trPr>
          <w:trHeight w:val="460"/>
        </w:trPr>
        <w:tc>
          <w:tcPr>
            <w:tcW w:w="2620" w:type="pct"/>
            <w:vAlign w:val="center"/>
          </w:tcPr>
          <w:p w14:paraId="1FEE088E" w14:textId="77777777" w:rsidR="00F96389" w:rsidRPr="00196578" w:rsidRDefault="00F96389" w:rsidP="00196578">
            <w:pPr>
              <w:rPr>
                <w:sz w:val="20"/>
                <w:szCs w:val="20"/>
              </w:rPr>
            </w:pPr>
            <w:r w:rsidRPr="00196578">
              <w:rPr>
                <w:sz w:val="20"/>
                <w:szCs w:val="20"/>
              </w:rPr>
              <w:t>Long-term follow-up for those with late-onset disease or who are carriers</w:t>
            </w:r>
          </w:p>
        </w:tc>
        <w:tc>
          <w:tcPr>
            <w:tcW w:w="595" w:type="pct"/>
          </w:tcPr>
          <w:p w14:paraId="09CAE743" w14:textId="77777777" w:rsidR="00F96389" w:rsidRDefault="00F96389" w:rsidP="00F96389">
            <w:pPr>
              <w:pStyle w:val="ListParagraph"/>
              <w:ind w:left="0"/>
            </w:pPr>
          </w:p>
        </w:tc>
        <w:tc>
          <w:tcPr>
            <w:tcW w:w="595" w:type="pct"/>
          </w:tcPr>
          <w:p w14:paraId="4816A73E" w14:textId="77777777" w:rsidR="00F96389" w:rsidRDefault="00F96389" w:rsidP="00F96389">
            <w:pPr>
              <w:pStyle w:val="ListParagraph"/>
              <w:ind w:left="0"/>
            </w:pPr>
          </w:p>
        </w:tc>
        <w:tc>
          <w:tcPr>
            <w:tcW w:w="595" w:type="pct"/>
            <w:tcBorders>
              <w:right w:val="thinThickThinSmallGap" w:sz="24" w:space="0" w:color="auto"/>
            </w:tcBorders>
          </w:tcPr>
          <w:p w14:paraId="281ACE51" w14:textId="77777777" w:rsidR="00F96389" w:rsidRDefault="00F96389" w:rsidP="00F96389">
            <w:pPr>
              <w:pStyle w:val="ListParagraph"/>
              <w:ind w:left="0"/>
            </w:pPr>
          </w:p>
        </w:tc>
        <w:tc>
          <w:tcPr>
            <w:tcW w:w="595" w:type="pct"/>
            <w:tcBorders>
              <w:left w:val="thinThickThinSmallGap" w:sz="24" w:space="0" w:color="auto"/>
            </w:tcBorders>
          </w:tcPr>
          <w:p w14:paraId="2769B645" w14:textId="77777777" w:rsidR="00F96389" w:rsidRDefault="00F96389" w:rsidP="00F96389">
            <w:pPr>
              <w:pStyle w:val="ListParagraph"/>
              <w:ind w:left="0"/>
            </w:pPr>
          </w:p>
        </w:tc>
      </w:tr>
      <w:tr w:rsidR="004C26B7" w14:paraId="4B1E14E4" w14:textId="77777777" w:rsidTr="00792109">
        <w:trPr>
          <w:trHeight w:val="460"/>
        </w:trPr>
        <w:tc>
          <w:tcPr>
            <w:tcW w:w="2620" w:type="pct"/>
            <w:vAlign w:val="center"/>
          </w:tcPr>
          <w:p w14:paraId="282E8D94" w14:textId="77777777" w:rsidR="004C26B7" w:rsidRPr="00196578" w:rsidRDefault="003B5715" w:rsidP="00196578">
            <w:pPr>
              <w:rPr>
                <w:sz w:val="20"/>
                <w:szCs w:val="20"/>
              </w:rPr>
            </w:pPr>
            <w:r>
              <w:rPr>
                <w:sz w:val="20"/>
                <w:szCs w:val="20"/>
              </w:rPr>
              <w:t>Increasing</w:t>
            </w:r>
            <w:r w:rsidR="004C26B7">
              <w:rPr>
                <w:sz w:val="20"/>
                <w:szCs w:val="20"/>
              </w:rPr>
              <w:t xml:space="preserve"> your NBS fee</w:t>
            </w:r>
          </w:p>
        </w:tc>
        <w:tc>
          <w:tcPr>
            <w:tcW w:w="595" w:type="pct"/>
          </w:tcPr>
          <w:p w14:paraId="1CFA3D76" w14:textId="77777777" w:rsidR="004C26B7" w:rsidRDefault="004C26B7" w:rsidP="00F96389">
            <w:pPr>
              <w:pStyle w:val="ListParagraph"/>
              <w:ind w:left="0"/>
            </w:pPr>
          </w:p>
        </w:tc>
        <w:tc>
          <w:tcPr>
            <w:tcW w:w="595" w:type="pct"/>
          </w:tcPr>
          <w:p w14:paraId="47149169" w14:textId="77777777" w:rsidR="004C26B7" w:rsidRDefault="004C26B7" w:rsidP="00F96389">
            <w:pPr>
              <w:pStyle w:val="ListParagraph"/>
              <w:ind w:left="0"/>
            </w:pPr>
          </w:p>
        </w:tc>
        <w:tc>
          <w:tcPr>
            <w:tcW w:w="595" w:type="pct"/>
            <w:tcBorders>
              <w:right w:val="thinThickThinSmallGap" w:sz="24" w:space="0" w:color="auto"/>
            </w:tcBorders>
          </w:tcPr>
          <w:p w14:paraId="7B1B5629" w14:textId="77777777" w:rsidR="004C26B7" w:rsidRDefault="004C26B7" w:rsidP="00F96389">
            <w:pPr>
              <w:pStyle w:val="ListParagraph"/>
              <w:ind w:left="0"/>
            </w:pPr>
          </w:p>
        </w:tc>
        <w:tc>
          <w:tcPr>
            <w:tcW w:w="595" w:type="pct"/>
            <w:tcBorders>
              <w:left w:val="thinThickThinSmallGap" w:sz="24" w:space="0" w:color="auto"/>
            </w:tcBorders>
          </w:tcPr>
          <w:p w14:paraId="62C56E1C" w14:textId="77777777" w:rsidR="004C26B7" w:rsidRDefault="004C26B7" w:rsidP="00F96389">
            <w:pPr>
              <w:pStyle w:val="ListParagraph"/>
              <w:ind w:left="0"/>
            </w:pPr>
          </w:p>
        </w:tc>
      </w:tr>
    </w:tbl>
    <w:p w14:paraId="5C145E2C" w14:textId="77777777" w:rsidR="00F96389" w:rsidRDefault="00F96389"/>
    <w:p w14:paraId="146D94AE" w14:textId="77777777" w:rsidR="00792109" w:rsidRDefault="00792109"/>
    <w:p w14:paraId="4AED90C1" w14:textId="77777777" w:rsidR="00792109" w:rsidRDefault="00792109">
      <w:r>
        <w:t>5a. Please describe any additional challenges.</w:t>
      </w:r>
    </w:p>
    <w:p w14:paraId="16D72923" w14:textId="77777777" w:rsidR="00196578" w:rsidRDefault="00196578"/>
    <w:p w14:paraId="5751E234" w14:textId="223AFE36" w:rsidR="00AE191F" w:rsidRDefault="00196578" w:rsidP="000B2FE7">
      <w:r>
        <w:t>6a</w:t>
      </w:r>
      <w:r w:rsidR="00B44CA7">
        <w:t xml:space="preserve">. </w:t>
      </w:r>
      <w:r w:rsidR="00DF324F" w:rsidRPr="004C26B7">
        <w:rPr>
          <w:b/>
        </w:rPr>
        <w:t>Other than funding</w:t>
      </w:r>
      <w:r w:rsidR="00DF324F">
        <w:t>, c</w:t>
      </w:r>
      <w:r w:rsidR="00F827BE">
        <w:t xml:space="preserve">ertain factors related to </w:t>
      </w:r>
      <w:r w:rsidR="008E33EE">
        <w:t xml:space="preserve">condition x </w:t>
      </w:r>
      <w:r w:rsidR="00F827BE">
        <w:t xml:space="preserve">might make screening easier or more challenging in your state.  Please let us know the degree to which these factors </w:t>
      </w:r>
      <w:r w:rsidR="00820990">
        <w:t xml:space="preserve">impede or facilitate </w:t>
      </w:r>
      <w:r w:rsidR="00F827BE">
        <w:t xml:space="preserve">your ability to screen for </w:t>
      </w:r>
      <w:r w:rsidR="008E33EE">
        <w:t xml:space="preserve">condition x </w:t>
      </w:r>
      <w:r w:rsidR="00F827BE">
        <w:t>in your state.</w:t>
      </w:r>
      <w:r w:rsidR="00B43B46">
        <w:t xml:space="preserve">  </w:t>
      </w:r>
      <w:r w:rsidR="004C3C84">
        <w:t>In order to respond to th</w:t>
      </w:r>
      <w:r w:rsidR="007F6DBA">
        <w:t>ese</w:t>
      </w:r>
      <w:r w:rsidR="004C3C84">
        <w:t xml:space="preserve"> question</w:t>
      </w:r>
      <w:r w:rsidR="007F6DBA">
        <w:t>s</w:t>
      </w:r>
      <w:r w:rsidR="004C3C84">
        <w:t>, a</w:t>
      </w:r>
      <w:r w:rsidR="00B43B46">
        <w:t xml:space="preserve">ssume that </w:t>
      </w:r>
      <w:r w:rsidR="008E33EE">
        <w:t xml:space="preserve">condition x </w:t>
      </w:r>
      <w:r w:rsidR="00B43B46">
        <w:t xml:space="preserve">has been authorized for addition </w:t>
      </w:r>
      <w:r w:rsidR="004C3C84">
        <w:t xml:space="preserve">to your state’s panel </w:t>
      </w:r>
      <w:r w:rsidR="00B43B46">
        <w:t xml:space="preserve">and </w:t>
      </w:r>
      <w:r w:rsidR="004C3C84">
        <w:t xml:space="preserve">that </w:t>
      </w:r>
      <w:r w:rsidR="00B43B46">
        <w:t xml:space="preserve">funds </w:t>
      </w:r>
      <w:r w:rsidR="006E28E6">
        <w:t xml:space="preserve">for both laboratory testing and follow-up </w:t>
      </w:r>
      <w:r w:rsidR="00B43B46">
        <w:t>are made available.</w:t>
      </w:r>
      <w:r w:rsidR="00323CDD">
        <w:t xml:space="preserve">  </w:t>
      </w:r>
      <w:r w:rsidR="00736DDD">
        <w:t xml:space="preserve">If needed, please </w:t>
      </w:r>
      <w:r w:rsidR="00323CDD">
        <w:t xml:space="preserve">speak with your NBS laboratory to help assist with the answers.  </w:t>
      </w:r>
    </w:p>
    <w:p w14:paraId="25F37D47" w14:textId="77777777" w:rsidR="008D74B0" w:rsidRDefault="008D74B0" w:rsidP="00736DDD"/>
    <w:p w14:paraId="0919C55E" w14:textId="430C6AED" w:rsidR="008A7DC7" w:rsidRPr="00A805BB" w:rsidRDefault="008D74B0" w:rsidP="00AE191F">
      <w:r w:rsidRPr="00736DDD">
        <w:rPr>
          <w:i/>
        </w:rPr>
        <w:t xml:space="preserve">If funding was </w:t>
      </w:r>
      <w:r>
        <w:rPr>
          <w:i/>
        </w:rPr>
        <w:t xml:space="preserve">made </w:t>
      </w:r>
      <w:r w:rsidRPr="00736DDD">
        <w:rPr>
          <w:i/>
        </w:rPr>
        <w:t>available</w:t>
      </w:r>
      <w:r>
        <w:t>, based on your state’s current NBS infrastructure, t</w:t>
      </w:r>
      <w:r w:rsidR="00820990" w:rsidRPr="00A805BB">
        <w:t>o what exten</w:t>
      </w:r>
      <w:r w:rsidR="00235C92" w:rsidRPr="00A805BB">
        <w:t>t do</w:t>
      </w:r>
      <w:r w:rsidR="00CD121D" w:rsidRPr="00A805BB">
        <w:t xml:space="preserve"> the</w:t>
      </w:r>
      <w:r w:rsidR="00820990" w:rsidRPr="00A805BB">
        <w:t xml:space="preserve"> factors</w:t>
      </w:r>
      <w:r w:rsidR="00CD121D" w:rsidRPr="00A805BB">
        <w:t xml:space="preserve"> below</w:t>
      </w:r>
      <w:r w:rsidR="00820990" w:rsidRPr="00A805BB">
        <w:t xml:space="preserve"> impede or</w:t>
      </w:r>
      <w:r w:rsidR="00075756" w:rsidRPr="00A805BB">
        <w:t xml:space="preserve"> </w:t>
      </w:r>
      <w:r w:rsidR="00180496" w:rsidRPr="00A805BB">
        <w:t>facilitate the</w:t>
      </w:r>
      <w:r w:rsidR="0049091E" w:rsidRPr="00A805BB">
        <w:t xml:space="preserve"> adoption of screening for </w:t>
      </w:r>
      <w:r w:rsidR="008E33EE">
        <w:t xml:space="preserve">condition x </w:t>
      </w:r>
      <w:r w:rsidR="0049091E" w:rsidRPr="00A805BB">
        <w:t>in your state?</w:t>
      </w:r>
      <w:r w:rsidR="00820990" w:rsidRPr="00A805BB">
        <w:t xml:space="preserve"> </w:t>
      </w:r>
    </w:p>
    <w:tbl>
      <w:tblPr>
        <w:tblStyle w:val="TableGrid"/>
        <w:tblW w:w="5000" w:type="pct"/>
        <w:tblLayout w:type="fixed"/>
        <w:tblLook w:val="04A0" w:firstRow="1" w:lastRow="0" w:firstColumn="1" w:lastColumn="0" w:noHBand="0" w:noVBand="1"/>
      </w:tblPr>
      <w:tblGrid>
        <w:gridCol w:w="4067"/>
        <w:gridCol w:w="1159"/>
        <w:gridCol w:w="1159"/>
        <w:gridCol w:w="1159"/>
        <w:gridCol w:w="1159"/>
        <w:gridCol w:w="1159"/>
        <w:gridCol w:w="1154"/>
      </w:tblGrid>
      <w:tr w:rsidR="00196578" w:rsidRPr="00D57656" w14:paraId="0D20F213" w14:textId="77777777" w:rsidTr="00370715">
        <w:trPr>
          <w:trHeight w:val="20"/>
        </w:trPr>
        <w:tc>
          <w:tcPr>
            <w:tcW w:w="1846" w:type="pct"/>
            <w:shd w:val="clear" w:color="auto" w:fill="00A0AF"/>
            <w:vAlign w:val="center"/>
          </w:tcPr>
          <w:p w14:paraId="3CB55FF2" w14:textId="77777777" w:rsidR="00437540" w:rsidRPr="00196578" w:rsidRDefault="0049091E" w:rsidP="00196578">
            <w:pPr>
              <w:pStyle w:val="ListParagraph"/>
              <w:ind w:left="0"/>
              <w:rPr>
                <w:b/>
                <w:color w:val="FFFFFF" w:themeColor="background1"/>
              </w:rPr>
            </w:pPr>
            <w:r w:rsidRPr="00196578">
              <w:rPr>
                <w:b/>
                <w:color w:val="FFFFFF" w:themeColor="background1"/>
              </w:rPr>
              <w:t>Factor</w:t>
            </w:r>
          </w:p>
        </w:tc>
        <w:tc>
          <w:tcPr>
            <w:tcW w:w="526" w:type="pct"/>
            <w:shd w:val="clear" w:color="auto" w:fill="00A0AF"/>
            <w:vAlign w:val="center"/>
          </w:tcPr>
          <w:p w14:paraId="152E949E" w14:textId="77777777" w:rsidR="00437540" w:rsidRPr="00196578" w:rsidRDefault="00F43235" w:rsidP="00196578">
            <w:pPr>
              <w:pStyle w:val="ListParagraph"/>
              <w:ind w:left="0"/>
              <w:jc w:val="center"/>
              <w:rPr>
                <w:b/>
                <w:color w:val="FFFFFF" w:themeColor="background1"/>
                <w:sz w:val="15"/>
                <w:szCs w:val="15"/>
              </w:rPr>
            </w:pPr>
            <w:r w:rsidRPr="00196578">
              <w:rPr>
                <w:b/>
                <w:color w:val="FFFFFF" w:themeColor="background1"/>
                <w:sz w:val="15"/>
                <w:szCs w:val="15"/>
              </w:rPr>
              <w:t xml:space="preserve">Do not have and </w:t>
            </w:r>
            <w:r w:rsidRPr="00196578">
              <w:rPr>
                <w:rFonts w:ascii="Arial Black" w:hAnsi="Arial Black"/>
                <w:b/>
                <w:color w:val="FFFFFF" w:themeColor="background1"/>
                <w:sz w:val="15"/>
                <w:szCs w:val="15"/>
              </w:rPr>
              <w:t>cannot</w:t>
            </w:r>
            <w:r w:rsidRPr="00196578">
              <w:rPr>
                <w:b/>
                <w:color w:val="FFFFFF" w:themeColor="background1"/>
                <w:sz w:val="15"/>
                <w:szCs w:val="15"/>
              </w:rPr>
              <w:t xml:space="preserve"> get within 1year</w:t>
            </w:r>
          </w:p>
        </w:tc>
        <w:tc>
          <w:tcPr>
            <w:tcW w:w="526" w:type="pct"/>
            <w:shd w:val="clear" w:color="auto" w:fill="00A0AF"/>
            <w:vAlign w:val="center"/>
          </w:tcPr>
          <w:p w14:paraId="370832BD" w14:textId="77777777" w:rsidR="00437540" w:rsidRPr="00196578" w:rsidRDefault="00196578" w:rsidP="00196578">
            <w:pPr>
              <w:pStyle w:val="ListParagraph"/>
              <w:ind w:left="0"/>
              <w:jc w:val="center"/>
              <w:rPr>
                <w:b/>
                <w:color w:val="FFFFFF" w:themeColor="background1"/>
                <w:sz w:val="15"/>
                <w:szCs w:val="15"/>
              </w:rPr>
            </w:pPr>
            <w:r>
              <w:rPr>
                <w:b/>
                <w:color w:val="FFFFFF" w:themeColor="background1"/>
                <w:sz w:val="15"/>
                <w:szCs w:val="15"/>
              </w:rPr>
              <w:t>Do not</w:t>
            </w:r>
            <w:r w:rsidR="00F43235" w:rsidRPr="00196578">
              <w:rPr>
                <w:b/>
                <w:color w:val="FFFFFF" w:themeColor="background1"/>
                <w:sz w:val="15"/>
                <w:szCs w:val="15"/>
              </w:rPr>
              <w:t xml:space="preserve"> have but </w:t>
            </w:r>
            <w:r w:rsidR="00F43235" w:rsidRPr="00196578">
              <w:rPr>
                <w:rFonts w:ascii="Arial Black" w:hAnsi="Arial Black"/>
                <w:b/>
                <w:color w:val="FFFFFF" w:themeColor="background1"/>
                <w:sz w:val="15"/>
                <w:szCs w:val="15"/>
              </w:rPr>
              <w:t xml:space="preserve">could </w:t>
            </w:r>
            <w:r w:rsidR="00F43235" w:rsidRPr="00196578">
              <w:rPr>
                <w:b/>
                <w:color w:val="FFFFFF" w:themeColor="background1"/>
                <w:sz w:val="15"/>
                <w:szCs w:val="15"/>
              </w:rPr>
              <w:t>get within 1 year</w:t>
            </w:r>
          </w:p>
        </w:tc>
        <w:tc>
          <w:tcPr>
            <w:tcW w:w="526" w:type="pct"/>
            <w:shd w:val="clear" w:color="auto" w:fill="00A0AF"/>
            <w:vAlign w:val="center"/>
          </w:tcPr>
          <w:p w14:paraId="508F3F1F" w14:textId="77777777" w:rsidR="00437540" w:rsidRPr="00196578" w:rsidRDefault="00437540" w:rsidP="00AB2AD6">
            <w:pPr>
              <w:pStyle w:val="ListParagraph"/>
              <w:ind w:left="0"/>
              <w:rPr>
                <w:b/>
                <w:color w:val="FFFFFF" w:themeColor="background1"/>
                <w:sz w:val="15"/>
                <w:szCs w:val="15"/>
              </w:rPr>
            </w:pPr>
            <w:r w:rsidRPr="00196578">
              <w:rPr>
                <w:b/>
                <w:color w:val="FFFFFF" w:themeColor="background1"/>
                <w:sz w:val="15"/>
                <w:szCs w:val="15"/>
              </w:rPr>
              <w:t>No Impac</w:t>
            </w:r>
            <w:r w:rsidR="00BD180A" w:rsidRPr="00196578">
              <w:rPr>
                <w:b/>
                <w:color w:val="FFFFFF" w:themeColor="background1"/>
                <w:sz w:val="15"/>
                <w:szCs w:val="15"/>
              </w:rPr>
              <w:t>t</w:t>
            </w:r>
          </w:p>
        </w:tc>
        <w:tc>
          <w:tcPr>
            <w:tcW w:w="526" w:type="pct"/>
            <w:shd w:val="clear" w:color="auto" w:fill="00A0AF"/>
            <w:vAlign w:val="center"/>
          </w:tcPr>
          <w:p w14:paraId="22756686" w14:textId="77777777" w:rsidR="00437540" w:rsidRPr="00196578" w:rsidRDefault="00F43235" w:rsidP="00196578">
            <w:pPr>
              <w:pStyle w:val="ListParagraph"/>
              <w:ind w:left="0"/>
              <w:jc w:val="center"/>
              <w:rPr>
                <w:b/>
                <w:color w:val="FFFFFF" w:themeColor="background1"/>
                <w:sz w:val="15"/>
                <w:szCs w:val="15"/>
              </w:rPr>
            </w:pPr>
            <w:r w:rsidRPr="00196578">
              <w:rPr>
                <w:b/>
                <w:color w:val="FFFFFF" w:themeColor="background1"/>
                <w:sz w:val="15"/>
                <w:szCs w:val="15"/>
              </w:rPr>
              <w:t xml:space="preserve">Have but </w:t>
            </w:r>
            <w:r w:rsidRPr="00196578">
              <w:rPr>
                <w:rFonts w:ascii="Arial Black" w:hAnsi="Arial Black"/>
                <w:b/>
                <w:color w:val="FFFFFF" w:themeColor="background1"/>
                <w:sz w:val="15"/>
                <w:szCs w:val="15"/>
              </w:rPr>
              <w:t xml:space="preserve">needs </w:t>
            </w:r>
            <w:r w:rsidRPr="00196578">
              <w:rPr>
                <w:b/>
                <w:color w:val="FFFFFF" w:themeColor="background1"/>
                <w:sz w:val="15"/>
                <w:szCs w:val="15"/>
              </w:rPr>
              <w:t>improvement</w:t>
            </w:r>
          </w:p>
        </w:tc>
        <w:tc>
          <w:tcPr>
            <w:tcW w:w="526" w:type="pct"/>
            <w:tcBorders>
              <w:right w:val="thinThickThinSmallGap" w:sz="24" w:space="0" w:color="auto"/>
            </w:tcBorders>
            <w:shd w:val="clear" w:color="auto" w:fill="00A0AF"/>
            <w:vAlign w:val="center"/>
          </w:tcPr>
          <w:p w14:paraId="0CEAE97E" w14:textId="77777777" w:rsidR="00437540" w:rsidRPr="00196578" w:rsidRDefault="00F43235" w:rsidP="00196578">
            <w:pPr>
              <w:jc w:val="center"/>
              <w:rPr>
                <w:b/>
                <w:color w:val="FFFFFF" w:themeColor="background1"/>
                <w:sz w:val="15"/>
                <w:szCs w:val="15"/>
              </w:rPr>
            </w:pPr>
            <w:r w:rsidRPr="00196578">
              <w:rPr>
                <w:b/>
                <w:color w:val="FFFFFF" w:themeColor="background1"/>
                <w:sz w:val="15"/>
                <w:szCs w:val="15"/>
              </w:rPr>
              <w:t xml:space="preserve">Have and </w:t>
            </w:r>
            <w:r w:rsidRPr="00196578">
              <w:rPr>
                <w:rFonts w:ascii="Arial Black" w:hAnsi="Arial Black"/>
                <w:b/>
                <w:color w:val="FFFFFF" w:themeColor="background1"/>
                <w:sz w:val="15"/>
                <w:szCs w:val="15"/>
              </w:rPr>
              <w:t xml:space="preserve">no </w:t>
            </w:r>
            <w:r w:rsidRPr="00196578">
              <w:rPr>
                <w:b/>
                <w:color w:val="FFFFFF" w:themeColor="background1"/>
                <w:sz w:val="15"/>
                <w:szCs w:val="15"/>
              </w:rPr>
              <w:t>improvement needed</w:t>
            </w:r>
          </w:p>
        </w:tc>
        <w:tc>
          <w:tcPr>
            <w:tcW w:w="524" w:type="pct"/>
            <w:tcBorders>
              <w:left w:val="thinThickThinSmallGap" w:sz="24" w:space="0" w:color="auto"/>
            </w:tcBorders>
            <w:shd w:val="clear" w:color="auto" w:fill="00A0AF"/>
            <w:vAlign w:val="center"/>
          </w:tcPr>
          <w:p w14:paraId="2B0C2CD7" w14:textId="77777777" w:rsidR="00437540" w:rsidRPr="00196578" w:rsidRDefault="00651471" w:rsidP="00196578">
            <w:pPr>
              <w:pStyle w:val="ListParagraph"/>
              <w:ind w:left="0"/>
              <w:jc w:val="center"/>
              <w:rPr>
                <w:b/>
                <w:color w:val="FFFFFF" w:themeColor="background1"/>
                <w:sz w:val="15"/>
                <w:szCs w:val="15"/>
              </w:rPr>
            </w:pPr>
            <w:r w:rsidRPr="00196578">
              <w:rPr>
                <w:b/>
                <w:color w:val="FFFFFF" w:themeColor="background1"/>
                <w:sz w:val="15"/>
                <w:szCs w:val="15"/>
              </w:rPr>
              <w:t>Comments</w:t>
            </w:r>
          </w:p>
        </w:tc>
      </w:tr>
      <w:tr w:rsidR="00196578" w14:paraId="57093406" w14:textId="77777777" w:rsidTr="00370715">
        <w:trPr>
          <w:trHeight w:val="690"/>
        </w:trPr>
        <w:tc>
          <w:tcPr>
            <w:tcW w:w="1846" w:type="pct"/>
            <w:vAlign w:val="center"/>
          </w:tcPr>
          <w:p w14:paraId="43F37EB2" w14:textId="77777777" w:rsidR="00D57656" w:rsidRPr="00196578" w:rsidRDefault="0049091E" w:rsidP="00792109">
            <w:pPr>
              <w:rPr>
                <w:sz w:val="20"/>
                <w:szCs w:val="20"/>
              </w:rPr>
            </w:pPr>
            <w:r w:rsidRPr="00196578">
              <w:rPr>
                <w:sz w:val="20"/>
                <w:szCs w:val="20"/>
              </w:rPr>
              <w:t xml:space="preserve">Laboratory equipment needed </w:t>
            </w:r>
            <w:r w:rsidR="00195F87" w:rsidRPr="00196578">
              <w:rPr>
                <w:sz w:val="20"/>
                <w:szCs w:val="20"/>
              </w:rPr>
              <w:t xml:space="preserve">to </w:t>
            </w:r>
            <w:r w:rsidR="001D1E05" w:rsidRPr="00196578">
              <w:rPr>
                <w:sz w:val="20"/>
                <w:szCs w:val="20"/>
              </w:rPr>
              <w:t>screen</w:t>
            </w:r>
            <w:r w:rsidR="007F6DBA" w:rsidRPr="00196578">
              <w:rPr>
                <w:sz w:val="20"/>
                <w:szCs w:val="20"/>
              </w:rPr>
              <w:t xml:space="preserve"> </w:t>
            </w:r>
            <w:r w:rsidR="00195F87" w:rsidRPr="00196578">
              <w:rPr>
                <w:sz w:val="20"/>
                <w:szCs w:val="20"/>
              </w:rPr>
              <w:t xml:space="preserve">specimens for </w:t>
            </w:r>
            <w:r w:rsidR="008E33EE">
              <w:t>condition x</w:t>
            </w:r>
            <w:r w:rsidR="00820990" w:rsidRPr="00196578">
              <w:rPr>
                <w:sz w:val="20"/>
                <w:szCs w:val="20"/>
              </w:rPr>
              <w:t xml:space="preserve"> </w:t>
            </w:r>
            <w:r w:rsidR="001038F2">
              <w:rPr>
                <w:sz w:val="20"/>
                <w:szCs w:val="20"/>
              </w:rPr>
              <w:t xml:space="preserve">using </w:t>
            </w:r>
            <w:r w:rsidR="00820990" w:rsidRPr="00196578">
              <w:rPr>
                <w:sz w:val="20"/>
                <w:szCs w:val="20"/>
              </w:rPr>
              <w:t>flow injection MS/MS</w:t>
            </w:r>
            <w:r w:rsidR="00664D4B" w:rsidRPr="00664D4B">
              <w:rPr>
                <w:b/>
                <w:color w:val="FF0000"/>
                <w:sz w:val="20"/>
                <w:szCs w:val="20"/>
              </w:rPr>
              <w:t>*</w:t>
            </w:r>
            <w:r w:rsidR="00820990" w:rsidRPr="00664D4B">
              <w:rPr>
                <w:b/>
                <w:color w:val="FF0000"/>
                <w:sz w:val="20"/>
                <w:szCs w:val="20"/>
              </w:rPr>
              <w:t xml:space="preserve"> </w:t>
            </w:r>
          </w:p>
        </w:tc>
        <w:tc>
          <w:tcPr>
            <w:tcW w:w="526" w:type="pct"/>
          </w:tcPr>
          <w:p w14:paraId="6F504A8D" w14:textId="77777777" w:rsidR="00D57656" w:rsidRPr="00196578" w:rsidRDefault="00D57656" w:rsidP="00DD04F2">
            <w:pPr>
              <w:pStyle w:val="ListParagraph"/>
              <w:ind w:left="0"/>
              <w:rPr>
                <w:sz w:val="15"/>
                <w:szCs w:val="15"/>
              </w:rPr>
            </w:pPr>
          </w:p>
        </w:tc>
        <w:tc>
          <w:tcPr>
            <w:tcW w:w="526" w:type="pct"/>
          </w:tcPr>
          <w:p w14:paraId="764905E5" w14:textId="77777777" w:rsidR="00D57656" w:rsidRPr="00196578" w:rsidRDefault="00D57656" w:rsidP="00DD04F2">
            <w:pPr>
              <w:pStyle w:val="ListParagraph"/>
              <w:ind w:left="0"/>
              <w:rPr>
                <w:sz w:val="15"/>
                <w:szCs w:val="15"/>
              </w:rPr>
            </w:pPr>
          </w:p>
        </w:tc>
        <w:tc>
          <w:tcPr>
            <w:tcW w:w="526" w:type="pct"/>
          </w:tcPr>
          <w:p w14:paraId="6A741A00" w14:textId="77777777" w:rsidR="00D57656" w:rsidRPr="00196578" w:rsidRDefault="00D57656" w:rsidP="00DD04F2">
            <w:pPr>
              <w:pStyle w:val="ListParagraph"/>
              <w:ind w:left="0"/>
              <w:rPr>
                <w:sz w:val="15"/>
                <w:szCs w:val="15"/>
              </w:rPr>
            </w:pPr>
          </w:p>
        </w:tc>
        <w:tc>
          <w:tcPr>
            <w:tcW w:w="526" w:type="pct"/>
          </w:tcPr>
          <w:p w14:paraId="03165CED" w14:textId="77777777" w:rsidR="00D57656" w:rsidRPr="00196578" w:rsidRDefault="00D57656" w:rsidP="00DD04F2">
            <w:pPr>
              <w:pStyle w:val="ListParagraph"/>
              <w:ind w:left="0"/>
              <w:rPr>
                <w:sz w:val="15"/>
                <w:szCs w:val="15"/>
              </w:rPr>
            </w:pPr>
          </w:p>
        </w:tc>
        <w:tc>
          <w:tcPr>
            <w:tcW w:w="526" w:type="pct"/>
            <w:tcBorders>
              <w:right w:val="thinThickThinSmallGap" w:sz="24" w:space="0" w:color="auto"/>
            </w:tcBorders>
          </w:tcPr>
          <w:p w14:paraId="0BF7AB4B" w14:textId="77777777" w:rsidR="00D57656" w:rsidRPr="00196578" w:rsidRDefault="00D57656" w:rsidP="00DD04F2">
            <w:pPr>
              <w:pStyle w:val="ListParagraph"/>
              <w:ind w:left="0"/>
              <w:rPr>
                <w:sz w:val="15"/>
                <w:szCs w:val="15"/>
              </w:rPr>
            </w:pPr>
          </w:p>
        </w:tc>
        <w:tc>
          <w:tcPr>
            <w:tcW w:w="524" w:type="pct"/>
            <w:tcBorders>
              <w:left w:val="thinThickThinSmallGap" w:sz="24" w:space="0" w:color="auto"/>
            </w:tcBorders>
          </w:tcPr>
          <w:p w14:paraId="377322C2" w14:textId="77777777" w:rsidR="00D57656" w:rsidRPr="00196578" w:rsidRDefault="00D57656" w:rsidP="00DD04F2">
            <w:pPr>
              <w:pStyle w:val="ListParagraph"/>
              <w:ind w:left="0"/>
              <w:rPr>
                <w:sz w:val="15"/>
                <w:szCs w:val="15"/>
              </w:rPr>
            </w:pPr>
          </w:p>
        </w:tc>
      </w:tr>
      <w:tr w:rsidR="00196578" w14:paraId="77A0D11F" w14:textId="77777777" w:rsidTr="00370715">
        <w:trPr>
          <w:trHeight w:val="690"/>
        </w:trPr>
        <w:tc>
          <w:tcPr>
            <w:tcW w:w="1846" w:type="pct"/>
            <w:vAlign w:val="center"/>
          </w:tcPr>
          <w:p w14:paraId="171DA6A5" w14:textId="77777777" w:rsidR="00820990" w:rsidRPr="00196578" w:rsidRDefault="00820990" w:rsidP="00792109">
            <w:pPr>
              <w:rPr>
                <w:sz w:val="20"/>
                <w:szCs w:val="20"/>
              </w:rPr>
            </w:pPr>
            <w:r w:rsidRPr="00196578">
              <w:rPr>
                <w:sz w:val="20"/>
                <w:szCs w:val="20"/>
              </w:rPr>
              <w:t xml:space="preserve">Laboratory equipment needed to screen specimens for </w:t>
            </w:r>
            <w:r w:rsidR="008E33EE">
              <w:t>condition x</w:t>
            </w:r>
            <w:r w:rsidR="008E33EE" w:rsidRPr="00196578">
              <w:rPr>
                <w:sz w:val="20"/>
                <w:szCs w:val="20"/>
              </w:rPr>
              <w:t xml:space="preserve"> </w:t>
            </w:r>
            <w:r w:rsidRPr="00196578">
              <w:rPr>
                <w:sz w:val="20"/>
                <w:szCs w:val="20"/>
              </w:rPr>
              <w:t>using digital fluorometry</w:t>
            </w:r>
            <w:r w:rsidR="00664D4B" w:rsidRPr="00664D4B">
              <w:rPr>
                <w:b/>
                <w:color w:val="FF0000"/>
                <w:sz w:val="20"/>
                <w:szCs w:val="20"/>
              </w:rPr>
              <w:t>*</w:t>
            </w:r>
            <w:r w:rsidRPr="00196578">
              <w:rPr>
                <w:sz w:val="20"/>
                <w:szCs w:val="20"/>
              </w:rPr>
              <w:t xml:space="preserve"> </w:t>
            </w:r>
          </w:p>
        </w:tc>
        <w:tc>
          <w:tcPr>
            <w:tcW w:w="526" w:type="pct"/>
          </w:tcPr>
          <w:p w14:paraId="678EC0F6" w14:textId="77777777" w:rsidR="00820990" w:rsidRPr="00196578" w:rsidRDefault="00820990" w:rsidP="0074156F">
            <w:pPr>
              <w:pStyle w:val="ListParagraph"/>
              <w:ind w:left="0"/>
              <w:rPr>
                <w:sz w:val="15"/>
                <w:szCs w:val="15"/>
              </w:rPr>
            </w:pPr>
          </w:p>
        </w:tc>
        <w:tc>
          <w:tcPr>
            <w:tcW w:w="526" w:type="pct"/>
          </w:tcPr>
          <w:p w14:paraId="6A8D7FF8" w14:textId="77777777" w:rsidR="00820990" w:rsidRPr="00196578" w:rsidRDefault="00820990" w:rsidP="0074156F">
            <w:pPr>
              <w:pStyle w:val="ListParagraph"/>
              <w:ind w:left="0"/>
              <w:rPr>
                <w:sz w:val="15"/>
                <w:szCs w:val="15"/>
              </w:rPr>
            </w:pPr>
          </w:p>
        </w:tc>
        <w:tc>
          <w:tcPr>
            <w:tcW w:w="526" w:type="pct"/>
          </w:tcPr>
          <w:p w14:paraId="51734ECB" w14:textId="77777777" w:rsidR="00820990" w:rsidRPr="00196578" w:rsidRDefault="00820990" w:rsidP="0074156F">
            <w:pPr>
              <w:pStyle w:val="ListParagraph"/>
              <w:ind w:left="0"/>
              <w:rPr>
                <w:sz w:val="15"/>
                <w:szCs w:val="15"/>
              </w:rPr>
            </w:pPr>
          </w:p>
        </w:tc>
        <w:tc>
          <w:tcPr>
            <w:tcW w:w="526" w:type="pct"/>
          </w:tcPr>
          <w:p w14:paraId="4FA2ABB2" w14:textId="77777777" w:rsidR="00820990" w:rsidRPr="00196578" w:rsidRDefault="00820990" w:rsidP="0074156F">
            <w:pPr>
              <w:pStyle w:val="ListParagraph"/>
              <w:ind w:left="0"/>
              <w:rPr>
                <w:sz w:val="15"/>
                <w:szCs w:val="15"/>
              </w:rPr>
            </w:pPr>
          </w:p>
        </w:tc>
        <w:tc>
          <w:tcPr>
            <w:tcW w:w="526" w:type="pct"/>
            <w:tcBorders>
              <w:right w:val="thinThickThinSmallGap" w:sz="24" w:space="0" w:color="auto"/>
            </w:tcBorders>
          </w:tcPr>
          <w:p w14:paraId="2EA19F5C" w14:textId="77777777" w:rsidR="00820990" w:rsidRPr="00196578" w:rsidRDefault="00820990" w:rsidP="0074156F">
            <w:pPr>
              <w:pStyle w:val="ListParagraph"/>
              <w:ind w:left="0"/>
              <w:rPr>
                <w:sz w:val="15"/>
                <w:szCs w:val="15"/>
              </w:rPr>
            </w:pPr>
          </w:p>
        </w:tc>
        <w:tc>
          <w:tcPr>
            <w:tcW w:w="524" w:type="pct"/>
            <w:tcBorders>
              <w:left w:val="thinThickThinSmallGap" w:sz="24" w:space="0" w:color="auto"/>
            </w:tcBorders>
          </w:tcPr>
          <w:p w14:paraId="096B6225" w14:textId="77777777" w:rsidR="00820990" w:rsidRPr="00196578" w:rsidRDefault="00820990" w:rsidP="0074156F">
            <w:pPr>
              <w:pStyle w:val="ListParagraph"/>
              <w:ind w:left="0"/>
              <w:rPr>
                <w:sz w:val="15"/>
                <w:szCs w:val="15"/>
              </w:rPr>
            </w:pPr>
          </w:p>
        </w:tc>
      </w:tr>
      <w:tr w:rsidR="00196578" w14:paraId="18BEE076" w14:textId="77777777" w:rsidTr="00370715">
        <w:trPr>
          <w:trHeight w:val="690"/>
        </w:trPr>
        <w:tc>
          <w:tcPr>
            <w:tcW w:w="1846" w:type="pct"/>
            <w:vAlign w:val="center"/>
          </w:tcPr>
          <w:p w14:paraId="6F838E7E" w14:textId="77777777" w:rsidR="0074156F" w:rsidRPr="00196578" w:rsidRDefault="00820990" w:rsidP="008E33EE">
            <w:pPr>
              <w:pStyle w:val="NoSpacing"/>
            </w:pPr>
            <w:r w:rsidRPr="00196578">
              <w:t>Laboratory t</w:t>
            </w:r>
            <w:r w:rsidR="004B0314" w:rsidRPr="00196578">
              <w:t xml:space="preserve">echnical </w:t>
            </w:r>
            <w:r w:rsidRPr="00196578">
              <w:t xml:space="preserve">expertise </w:t>
            </w:r>
            <w:r w:rsidR="004B0314" w:rsidRPr="00196578">
              <w:t xml:space="preserve">to screen for </w:t>
            </w:r>
            <w:r w:rsidR="008E33EE">
              <w:t>condition x</w:t>
            </w:r>
            <w:r w:rsidR="008E33EE" w:rsidRPr="00664D4B">
              <w:rPr>
                <w:b/>
                <w:color w:val="FF0000"/>
              </w:rPr>
              <w:t xml:space="preserve"> </w:t>
            </w:r>
            <w:r w:rsidR="00664D4B" w:rsidRPr="00664D4B">
              <w:rPr>
                <w:b/>
                <w:color w:val="FF0000"/>
              </w:rPr>
              <w:t>*</w:t>
            </w:r>
            <w:r w:rsidR="0074156F" w:rsidRPr="00196578">
              <w:t xml:space="preserve"> </w:t>
            </w:r>
          </w:p>
        </w:tc>
        <w:tc>
          <w:tcPr>
            <w:tcW w:w="526" w:type="pct"/>
          </w:tcPr>
          <w:p w14:paraId="24FE57E9" w14:textId="77777777" w:rsidR="0074156F" w:rsidRPr="00196578" w:rsidRDefault="0074156F" w:rsidP="0074156F">
            <w:pPr>
              <w:pStyle w:val="ListParagraph"/>
              <w:ind w:left="0"/>
              <w:rPr>
                <w:sz w:val="15"/>
                <w:szCs w:val="15"/>
              </w:rPr>
            </w:pPr>
          </w:p>
        </w:tc>
        <w:tc>
          <w:tcPr>
            <w:tcW w:w="526" w:type="pct"/>
          </w:tcPr>
          <w:p w14:paraId="4C7F3AEB" w14:textId="77777777" w:rsidR="0074156F" w:rsidRPr="00196578" w:rsidRDefault="0074156F" w:rsidP="0074156F">
            <w:pPr>
              <w:pStyle w:val="ListParagraph"/>
              <w:ind w:left="0"/>
              <w:rPr>
                <w:sz w:val="15"/>
                <w:szCs w:val="15"/>
              </w:rPr>
            </w:pPr>
          </w:p>
        </w:tc>
        <w:tc>
          <w:tcPr>
            <w:tcW w:w="526" w:type="pct"/>
          </w:tcPr>
          <w:p w14:paraId="480428D4" w14:textId="77777777" w:rsidR="0074156F" w:rsidRPr="00196578" w:rsidRDefault="0074156F" w:rsidP="0074156F">
            <w:pPr>
              <w:pStyle w:val="ListParagraph"/>
              <w:ind w:left="0"/>
              <w:rPr>
                <w:sz w:val="15"/>
                <w:szCs w:val="15"/>
              </w:rPr>
            </w:pPr>
          </w:p>
        </w:tc>
        <w:tc>
          <w:tcPr>
            <w:tcW w:w="526" w:type="pct"/>
          </w:tcPr>
          <w:p w14:paraId="629F3696" w14:textId="77777777" w:rsidR="0074156F" w:rsidRPr="00196578" w:rsidRDefault="0074156F" w:rsidP="0074156F">
            <w:pPr>
              <w:pStyle w:val="ListParagraph"/>
              <w:ind w:left="0"/>
              <w:rPr>
                <w:sz w:val="15"/>
                <w:szCs w:val="15"/>
              </w:rPr>
            </w:pPr>
          </w:p>
        </w:tc>
        <w:tc>
          <w:tcPr>
            <w:tcW w:w="526" w:type="pct"/>
            <w:tcBorders>
              <w:right w:val="thinThickThinSmallGap" w:sz="24" w:space="0" w:color="auto"/>
            </w:tcBorders>
          </w:tcPr>
          <w:p w14:paraId="10FE1613" w14:textId="77777777" w:rsidR="0074156F" w:rsidRPr="00196578" w:rsidRDefault="0074156F" w:rsidP="0074156F">
            <w:pPr>
              <w:pStyle w:val="ListParagraph"/>
              <w:ind w:left="0"/>
              <w:rPr>
                <w:sz w:val="15"/>
                <w:szCs w:val="15"/>
              </w:rPr>
            </w:pPr>
          </w:p>
        </w:tc>
        <w:tc>
          <w:tcPr>
            <w:tcW w:w="524" w:type="pct"/>
            <w:tcBorders>
              <w:left w:val="thinThickThinSmallGap" w:sz="24" w:space="0" w:color="auto"/>
            </w:tcBorders>
          </w:tcPr>
          <w:p w14:paraId="7EA19ADC" w14:textId="77777777" w:rsidR="0074156F" w:rsidRPr="00196578" w:rsidRDefault="0074156F" w:rsidP="0074156F">
            <w:pPr>
              <w:pStyle w:val="ListParagraph"/>
              <w:ind w:left="0"/>
              <w:rPr>
                <w:sz w:val="15"/>
                <w:szCs w:val="15"/>
              </w:rPr>
            </w:pPr>
          </w:p>
        </w:tc>
      </w:tr>
      <w:tr w:rsidR="00196578" w14:paraId="3F83EDA8" w14:textId="77777777" w:rsidTr="00370715">
        <w:trPr>
          <w:trHeight w:val="690"/>
        </w:trPr>
        <w:tc>
          <w:tcPr>
            <w:tcW w:w="1846" w:type="pct"/>
            <w:vAlign w:val="center"/>
          </w:tcPr>
          <w:p w14:paraId="6DB5D021" w14:textId="77777777" w:rsidR="00820990" w:rsidRPr="00196578" w:rsidRDefault="00820990" w:rsidP="00792109">
            <w:pPr>
              <w:rPr>
                <w:sz w:val="20"/>
                <w:szCs w:val="20"/>
              </w:rPr>
            </w:pPr>
            <w:r w:rsidRPr="00196578">
              <w:rPr>
                <w:sz w:val="20"/>
                <w:szCs w:val="20"/>
              </w:rPr>
              <w:t xml:space="preserve">Number of technical staff within your laboratory to screen for </w:t>
            </w:r>
            <w:r w:rsidR="008E33EE">
              <w:t>condition x</w:t>
            </w:r>
            <w:r w:rsidR="008E33EE" w:rsidRPr="00664D4B">
              <w:rPr>
                <w:b/>
                <w:color w:val="FF0000"/>
                <w:sz w:val="20"/>
                <w:szCs w:val="20"/>
              </w:rPr>
              <w:t xml:space="preserve"> </w:t>
            </w:r>
            <w:r w:rsidR="00664D4B" w:rsidRPr="00664D4B">
              <w:rPr>
                <w:b/>
                <w:color w:val="FF0000"/>
                <w:sz w:val="20"/>
                <w:szCs w:val="20"/>
              </w:rPr>
              <w:t>*</w:t>
            </w:r>
          </w:p>
        </w:tc>
        <w:tc>
          <w:tcPr>
            <w:tcW w:w="526" w:type="pct"/>
          </w:tcPr>
          <w:p w14:paraId="72FE63D8" w14:textId="77777777" w:rsidR="00820990" w:rsidRPr="00196578" w:rsidRDefault="00820990" w:rsidP="00DD04F2">
            <w:pPr>
              <w:pStyle w:val="ListParagraph"/>
              <w:ind w:left="0"/>
              <w:rPr>
                <w:sz w:val="15"/>
                <w:szCs w:val="15"/>
              </w:rPr>
            </w:pPr>
          </w:p>
        </w:tc>
        <w:tc>
          <w:tcPr>
            <w:tcW w:w="526" w:type="pct"/>
          </w:tcPr>
          <w:p w14:paraId="24493800" w14:textId="77777777" w:rsidR="00820990" w:rsidRPr="00196578" w:rsidRDefault="00820990" w:rsidP="00DD04F2">
            <w:pPr>
              <w:pStyle w:val="ListParagraph"/>
              <w:ind w:left="0"/>
              <w:rPr>
                <w:sz w:val="15"/>
                <w:szCs w:val="15"/>
              </w:rPr>
            </w:pPr>
          </w:p>
        </w:tc>
        <w:tc>
          <w:tcPr>
            <w:tcW w:w="526" w:type="pct"/>
          </w:tcPr>
          <w:p w14:paraId="27F62C72" w14:textId="77777777" w:rsidR="00820990" w:rsidRPr="00196578" w:rsidRDefault="00820990" w:rsidP="00DD04F2">
            <w:pPr>
              <w:pStyle w:val="ListParagraph"/>
              <w:ind w:left="0"/>
              <w:rPr>
                <w:sz w:val="15"/>
                <w:szCs w:val="15"/>
              </w:rPr>
            </w:pPr>
          </w:p>
        </w:tc>
        <w:tc>
          <w:tcPr>
            <w:tcW w:w="526" w:type="pct"/>
          </w:tcPr>
          <w:p w14:paraId="2A13E017" w14:textId="77777777" w:rsidR="00820990" w:rsidRPr="00196578" w:rsidRDefault="00820990" w:rsidP="00DD04F2">
            <w:pPr>
              <w:pStyle w:val="ListParagraph"/>
              <w:ind w:left="0"/>
              <w:rPr>
                <w:sz w:val="15"/>
                <w:szCs w:val="15"/>
              </w:rPr>
            </w:pPr>
          </w:p>
        </w:tc>
        <w:tc>
          <w:tcPr>
            <w:tcW w:w="526" w:type="pct"/>
            <w:tcBorders>
              <w:right w:val="thinThickThinSmallGap" w:sz="24" w:space="0" w:color="auto"/>
            </w:tcBorders>
          </w:tcPr>
          <w:p w14:paraId="5788A18E" w14:textId="77777777" w:rsidR="00820990" w:rsidRPr="00196578" w:rsidRDefault="00820990" w:rsidP="00DD04F2">
            <w:pPr>
              <w:pStyle w:val="ListParagraph"/>
              <w:ind w:left="0"/>
              <w:rPr>
                <w:sz w:val="15"/>
                <w:szCs w:val="15"/>
              </w:rPr>
            </w:pPr>
          </w:p>
        </w:tc>
        <w:tc>
          <w:tcPr>
            <w:tcW w:w="524" w:type="pct"/>
            <w:tcBorders>
              <w:left w:val="thinThickThinSmallGap" w:sz="24" w:space="0" w:color="auto"/>
            </w:tcBorders>
          </w:tcPr>
          <w:p w14:paraId="2FAA9E34" w14:textId="77777777" w:rsidR="00820990" w:rsidRPr="00196578" w:rsidRDefault="00820990" w:rsidP="00DD04F2">
            <w:pPr>
              <w:pStyle w:val="ListParagraph"/>
              <w:ind w:left="0"/>
              <w:rPr>
                <w:sz w:val="15"/>
                <w:szCs w:val="15"/>
              </w:rPr>
            </w:pPr>
          </w:p>
        </w:tc>
      </w:tr>
      <w:tr w:rsidR="00196578" w14:paraId="3C5A0279" w14:textId="77777777" w:rsidTr="00370715">
        <w:trPr>
          <w:trHeight w:val="690"/>
        </w:trPr>
        <w:tc>
          <w:tcPr>
            <w:tcW w:w="1846" w:type="pct"/>
            <w:vAlign w:val="center"/>
          </w:tcPr>
          <w:p w14:paraId="43412BC9" w14:textId="77777777" w:rsidR="00820990" w:rsidRPr="00196578" w:rsidRDefault="00820990" w:rsidP="00792109">
            <w:pPr>
              <w:rPr>
                <w:sz w:val="20"/>
                <w:szCs w:val="20"/>
              </w:rPr>
            </w:pPr>
            <w:r w:rsidRPr="00196578">
              <w:rPr>
                <w:sz w:val="20"/>
                <w:szCs w:val="20"/>
              </w:rPr>
              <w:t>Availability of the screening tes</w:t>
            </w:r>
            <w:r w:rsidR="00196578">
              <w:rPr>
                <w:sz w:val="20"/>
                <w:szCs w:val="20"/>
              </w:rPr>
              <w:t>t in your contracted laboratory</w:t>
            </w:r>
            <w:r w:rsidR="00664D4B" w:rsidRPr="00664D4B">
              <w:rPr>
                <w:b/>
                <w:color w:val="FF0000"/>
                <w:sz w:val="20"/>
                <w:szCs w:val="20"/>
              </w:rPr>
              <w:t>~</w:t>
            </w:r>
          </w:p>
        </w:tc>
        <w:tc>
          <w:tcPr>
            <w:tcW w:w="526" w:type="pct"/>
          </w:tcPr>
          <w:p w14:paraId="36398B1F" w14:textId="77777777" w:rsidR="00820990" w:rsidRPr="00196578" w:rsidRDefault="00820990" w:rsidP="00DD04F2">
            <w:pPr>
              <w:pStyle w:val="ListParagraph"/>
              <w:ind w:left="0"/>
              <w:rPr>
                <w:sz w:val="15"/>
                <w:szCs w:val="15"/>
              </w:rPr>
            </w:pPr>
          </w:p>
        </w:tc>
        <w:tc>
          <w:tcPr>
            <w:tcW w:w="526" w:type="pct"/>
          </w:tcPr>
          <w:p w14:paraId="589AFA94" w14:textId="77777777" w:rsidR="00820990" w:rsidRPr="00196578" w:rsidRDefault="00820990" w:rsidP="00DD04F2">
            <w:pPr>
              <w:pStyle w:val="ListParagraph"/>
              <w:ind w:left="0"/>
              <w:rPr>
                <w:sz w:val="15"/>
                <w:szCs w:val="15"/>
              </w:rPr>
            </w:pPr>
          </w:p>
        </w:tc>
        <w:tc>
          <w:tcPr>
            <w:tcW w:w="526" w:type="pct"/>
          </w:tcPr>
          <w:p w14:paraId="4C8BE332" w14:textId="77777777" w:rsidR="00820990" w:rsidRPr="00196578" w:rsidRDefault="00820990" w:rsidP="00DD04F2">
            <w:pPr>
              <w:pStyle w:val="ListParagraph"/>
              <w:ind w:left="0"/>
              <w:rPr>
                <w:sz w:val="15"/>
                <w:szCs w:val="15"/>
              </w:rPr>
            </w:pPr>
          </w:p>
        </w:tc>
        <w:tc>
          <w:tcPr>
            <w:tcW w:w="526" w:type="pct"/>
          </w:tcPr>
          <w:p w14:paraId="2D97D06E" w14:textId="77777777" w:rsidR="00820990" w:rsidRPr="00196578" w:rsidRDefault="00820990" w:rsidP="00DD04F2">
            <w:pPr>
              <w:pStyle w:val="ListParagraph"/>
              <w:ind w:left="0"/>
              <w:rPr>
                <w:sz w:val="15"/>
                <w:szCs w:val="15"/>
              </w:rPr>
            </w:pPr>
          </w:p>
        </w:tc>
        <w:tc>
          <w:tcPr>
            <w:tcW w:w="526" w:type="pct"/>
            <w:tcBorders>
              <w:right w:val="thinThickThinSmallGap" w:sz="24" w:space="0" w:color="auto"/>
            </w:tcBorders>
          </w:tcPr>
          <w:p w14:paraId="3423C894" w14:textId="77777777" w:rsidR="00820990" w:rsidRPr="00196578" w:rsidRDefault="00820990" w:rsidP="00DD04F2">
            <w:pPr>
              <w:pStyle w:val="ListParagraph"/>
              <w:ind w:left="0"/>
              <w:rPr>
                <w:sz w:val="15"/>
                <w:szCs w:val="15"/>
              </w:rPr>
            </w:pPr>
          </w:p>
        </w:tc>
        <w:tc>
          <w:tcPr>
            <w:tcW w:w="524" w:type="pct"/>
            <w:tcBorders>
              <w:left w:val="thinThickThinSmallGap" w:sz="24" w:space="0" w:color="auto"/>
            </w:tcBorders>
          </w:tcPr>
          <w:p w14:paraId="5BD2AD95" w14:textId="77777777" w:rsidR="00820990" w:rsidRPr="00196578" w:rsidRDefault="00820990" w:rsidP="00DD04F2">
            <w:pPr>
              <w:pStyle w:val="ListParagraph"/>
              <w:ind w:left="0"/>
              <w:rPr>
                <w:sz w:val="15"/>
                <w:szCs w:val="15"/>
              </w:rPr>
            </w:pPr>
          </w:p>
        </w:tc>
      </w:tr>
      <w:tr w:rsidR="00196578" w14:paraId="1A48DABB" w14:textId="77777777" w:rsidTr="00370715">
        <w:trPr>
          <w:trHeight w:val="690"/>
        </w:trPr>
        <w:tc>
          <w:tcPr>
            <w:tcW w:w="1846" w:type="pct"/>
            <w:vAlign w:val="center"/>
          </w:tcPr>
          <w:p w14:paraId="641DB186" w14:textId="77777777" w:rsidR="00AF7137" w:rsidRPr="00196578" w:rsidRDefault="00AF7137" w:rsidP="00792109">
            <w:pPr>
              <w:rPr>
                <w:sz w:val="20"/>
                <w:szCs w:val="20"/>
                <w:highlight w:val="yellow"/>
              </w:rPr>
            </w:pPr>
            <w:r w:rsidRPr="00196578">
              <w:rPr>
                <w:sz w:val="20"/>
                <w:szCs w:val="20"/>
              </w:rPr>
              <w:t xml:space="preserve">Onsite genotyping as part of a second-tier test </w:t>
            </w:r>
          </w:p>
        </w:tc>
        <w:tc>
          <w:tcPr>
            <w:tcW w:w="526" w:type="pct"/>
          </w:tcPr>
          <w:p w14:paraId="62304C27" w14:textId="77777777" w:rsidR="00AF7137" w:rsidRPr="00196578" w:rsidRDefault="00AF7137" w:rsidP="00DD04F2">
            <w:pPr>
              <w:pStyle w:val="ListParagraph"/>
              <w:ind w:left="0"/>
              <w:rPr>
                <w:sz w:val="15"/>
                <w:szCs w:val="15"/>
              </w:rPr>
            </w:pPr>
          </w:p>
        </w:tc>
        <w:tc>
          <w:tcPr>
            <w:tcW w:w="526" w:type="pct"/>
          </w:tcPr>
          <w:p w14:paraId="71E65246" w14:textId="77777777" w:rsidR="00AF7137" w:rsidRPr="00196578" w:rsidRDefault="00AF7137" w:rsidP="00DD04F2">
            <w:pPr>
              <w:pStyle w:val="ListParagraph"/>
              <w:ind w:left="0"/>
              <w:rPr>
                <w:sz w:val="15"/>
                <w:szCs w:val="15"/>
              </w:rPr>
            </w:pPr>
          </w:p>
        </w:tc>
        <w:tc>
          <w:tcPr>
            <w:tcW w:w="526" w:type="pct"/>
          </w:tcPr>
          <w:p w14:paraId="2BEF4D07" w14:textId="77777777" w:rsidR="00AF7137" w:rsidRPr="00196578" w:rsidRDefault="00AF7137" w:rsidP="00DD04F2">
            <w:pPr>
              <w:pStyle w:val="ListParagraph"/>
              <w:ind w:left="0"/>
              <w:rPr>
                <w:sz w:val="15"/>
                <w:szCs w:val="15"/>
              </w:rPr>
            </w:pPr>
          </w:p>
        </w:tc>
        <w:tc>
          <w:tcPr>
            <w:tcW w:w="526" w:type="pct"/>
          </w:tcPr>
          <w:p w14:paraId="166ADA4A" w14:textId="77777777" w:rsidR="00AF7137" w:rsidRPr="00196578" w:rsidRDefault="00AF7137" w:rsidP="00DD04F2">
            <w:pPr>
              <w:pStyle w:val="ListParagraph"/>
              <w:ind w:left="0"/>
              <w:rPr>
                <w:sz w:val="15"/>
                <w:szCs w:val="15"/>
              </w:rPr>
            </w:pPr>
          </w:p>
        </w:tc>
        <w:tc>
          <w:tcPr>
            <w:tcW w:w="526" w:type="pct"/>
            <w:tcBorders>
              <w:right w:val="thinThickThinSmallGap" w:sz="24" w:space="0" w:color="auto"/>
            </w:tcBorders>
          </w:tcPr>
          <w:p w14:paraId="1C450D12" w14:textId="77777777" w:rsidR="00AF7137" w:rsidRPr="00196578" w:rsidRDefault="00AF7137" w:rsidP="00DD04F2">
            <w:pPr>
              <w:pStyle w:val="ListParagraph"/>
              <w:ind w:left="0"/>
              <w:rPr>
                <w:sz w:val="15"/>
                <w:szCs w:val="15"/>
              </w:rPr>
            </w:pPr>
          </w:p>
        </w:tc>
        <w:tc>
          <w:tcPr>
            <w:tcW w:w="524" w:type="pct"/>
            <w:tcBorders>
              <w:left w:val="thinThickThinSmallGap" w:sz="24" w:space="0" w:color="auto"/>
            </w:tcBorders>
          </w:tcPr>
          <w:p w14:paraId="20132A42" w14:textId="77777777" w:rsidR="00AF7137" w:rsidRPr="00196578" w:rsidRDefault="00AF7137" w:rsidP="00DD04F2">
            <w:pPr>
              <w:pStyle w:val="ListParagraph"/>
              <w:ind w:left="0"/>
              <w:rPr>
                <w:sz w:val="15"/>
                <w:szCs w:val="15"/>
              </w:rPr>
            </w:pPr>
          </w:p>
        </w:tc>
      </w:tr>
      <w:tr w:rsidR="00196578" w14:paraId="41A12EC1" w14:textId="77777777" w:rsidTr="00370715">
        <w:trPr>
          <w:trHeight w:val="690"/>
        </w:trPr>
        <w:tc>
          <w:tcPr>
            <w:tcW w:w="1846" w:type="pct"/>
            <w:vAlign w:val="center"/>
          </w:tcPr>
          <w:p w14:paraId="77FBE69C" w14:textId="77777777" w:rsidR="00820990" w:rsidRPr="00196578" w:rsidRDefault="00820990" w:rsidP="00792109">
            <w:pPr>
              <w:rPr>
                <w:sz w:val="20"/>
                <w:szCs w:val="20"/>
              </w:rPr>
            </w:pPr>
            <w:r w:rsidRPr="00196578">
              <w:rPr>
                <w:sz w:val="20"/>
                <w:szCs w:val="20"/>
              </w:rPr>
              <w:t xml:space="preserve">LIMS capacity and instrumentation interface </w:t>
            </w:r>
          </w:p>
        </w:tc>
        <w:tc>
          <w:tcPr>
            <w:tcW w:w="526" w:type="pct"/>
          </w:tcPr>
          <w:p w14:paraId="15CAF519" w14:textId="77777777" w:rsidR="00820990" w:rsidRPr="00196578" w:rsidRDefault="00820990" w:rsidP="00DD04F2">
            <w:pPr>
              <w:pStyle w:val="ListParagraph"/>
              <w:ind w:left="0"/>
              <w:rPr>
                <w:sz w:val="15"/>
                <w:szCs w:val="15"/>
              </w:rPr>
            </w:pPr>
          </w:p>
        </w:tc>
        <w:tc>
          <w:tcPr>
            <w:tcW w:w="526" w:type="pct"/>
          </w:tcPr>
          <w:p w14:paraId="26296E77" w14:textId="77777777" w:rsidR="00820990" w:rsidRPr="00196578" w:rsidRDefault="00820990" w:rsidP="00DD04F2">
            <w:pPr>
              <w:pStyle w:val="ListParagraph"/>
              <w:ind w:left="0"/>
              <w:rPr>
                <w:sz w:val="15"/>
                <w:szCs w:val="15"/>
              </w:rPr>
            </w:pPr>
          </w:p>
        </w:tc>
        <w:tc>
          <w:tcPr>
            <w:tcW w:w="526" w:type="pct"/>
          </w:tcPr>
          <w:p w14:paraId="1E7F8F6B" w14:textId="77777777" w:rsidR="00820990" w:rsidRPr="00196578" w:rsidRDefault="00820990" w:rsidP="00DD04F2">
            <w:pPr>
              <w:pStyle w:val="ListParagraph"/>
              <w:ind w:left="0"/>
              <w:rPr>
                <w:sz w:val="15"/>
                <w:szCs w:val="15"/>
              </w:rPr>
            </w:pPr>
          </w:p>
        </w:tc>
        <w:tc>
          <w:tcPr>
            <w:tcW w:w="526" w:type="pct"/>
          </w:tcPr>
          <w:p w14:paraId="1EADBA97" w14:textId="77777777" w:rsidR="00820990" w:rsidRPr="00196578" w:rsidRDefault="00820990" w:rsidP="00DD04F2">
            <w:pPr>
              <w:pStyle w:val="ListParagraph"/>
              <w:ind w:left="0"/>
              <w:rPr>
                <w:sz w:val="15"/>
                <w:szCs w:val="15"/>
              </w:rPr>
            </w:pPr>
          </w:p>
        </w:tc>
        <w:tc>
          <w:tcPr>
            <w:tcW w:w="526" w:type="pct"/>
            <w:tcBorders>
              <w:right w:val="thinThickThinSmallGap" w:sz="24" w:space="0" w:color="auto"/>
            </w:tcBorders>
          </w:tcPr>
          <w:p w14:paraId="09DBE79C" w14:textId="77777777" w:rsidR="00820990" w:rsidRPr="00196578" w:rsidRDefault="00820990" w:rsidP="00DD04F2">
            <w:pPr>
              <w:pStyle w:val="ListParagraph"/>
              <w:ind w:left="0"/>
              <w:rPr>
                <w:sz w:val="15"/>
                <w:szCs w:val="15"/>
              </w:rPr>
            </w:pPr>
          </w:p>
        </w:tc>
        <w:tc>
          <w:tcPr>
            <w:tcW w:w="524" w:type="pct"/>
            <w:tcBorders>
              <w:left w:val="thinThickThinSmallGap" w:sz="24" w:space="0" w:color="auto"/>
            </w:tcBorders>
          </w:tcPr>
          <w:p w14:paraId="5450FA5A" w14:textId="77777777" w:rsidR="00820990" w:rsidRPr="00196578" w:rsidRDefault="00820990" w:rsidP="00DD04F2">
            <w:pPr>
              <w:pStyle w:val="ListParagraph"/>
              <w:ind w:left="0"/>
              <w:rPr>
                <w:sz w:val="15"/>
                <w:szCs w:val="15"/>
              </w:rPr>
            </w:pPr>
          </w:p>
        </w:tc>
      </w:tr>
      <w:tr w:rsidR="00196578" w14:paraId="49F0FC36" w14:textId="77777777" w:rsidTr="00370715">
        <w:trPr>
          <w:trHeight w:val="690"/>
        </w:trPr>
        <w:tc>
          <w:tcPr>
            <w:tcW w:w="1846" w:type="pct"/>
            <w:vAlign w:val="center"/>
          </w:tcPr>
          <w:p w14:paraId="5F8B76B5" w14:textId="77777777" w:rsidR="00820990" w:rsidRPr="00196578" w:rsidRDefault="00820990" w:rsidP="00792109">
            <w:pPr>
              <w:rPr>
                <w:sz w:val="20"/>
                <w:szCs w:val="20"/>
              </w:rPr>
            </w:pPr>
            <w:r w:rsidRPr="00196578">
              <w:rPr>
                <w:sz w:val="20"/>
                <w:szCs w:val="20"/>
              </w:rPr>
              <w:t>Sufficient number of NBS staff to notify and track NBS results</w:t>
            </w:r>
          </w:p>
        </w:tc>
        <w:tc>
          <w:tcPr>
            <w:tcW w:w="526" w:type="pct"/>
          </w:tcPr>
          <w:p w14:paraId="0455DA5F" w14:textId="77777777" w:rsidR="00820990" w:rsidRPr="00196578" w:rsidRDefault="00820990" w:rsidP="00DD04F2">
            <w:pPr>
              <w:pStyle w:val="ListParagraph"/>
              <w:ind w:left="0"/>
              <w:rPr>
                <w:sz w:val="15"/>
                <w:szCs w:val="15"/>
              </w:rPr>
            </w:pPr>
          </w:p>
        </w:tc>
        <w:tc>
          <w:tcPr>
            <w:tcW w:w="526" w:type="pct"/>
          </w:tcPr>
          <w:p w14:paraId="6CA70F1A" w14:textId="77777777" w:rsidR="00820990" w:rsidRPr="00196578" w:rsidRDefault="00820990" w:rsidP="00DD04F2">
            <w:pPr>
              <w:pStyle w:val="ListParagraph"/>
              <w:ind w:left="0"/>
              <w:rPr>
                <w:sz w:val="15"/>
                <w:szCs w:val="15"/>
              </w:rPr>
            </w:pPr>
          </w:p>
        </w:tc>
        <w:tc>
          <w:tcPr>
            <w:tcW w:w="526" w:type="pct"/>
          </w:tcPr>
          <w:p w14:paraId="5FFB592C" w14:textId="77777777" w:rsidR="00820990" w:rsidRPr="00196578" w:rsidRDefault="00820990" w:rsidP="00DD04F2">
            <w:pPr>
              <w:pStyle w:val="ListParagraph"/>
              <w:ind w:left="0"/>
              <w:rPr>
                <w:sz w:val="15"/>
                <w:szCs w:val="15"/>
              </w:rPr>
            </w:pPr>
          </w:p>
        </w:tc>
        <w:tc>
          <w:tcPr>
            <w:tcW w:w="526" w:type="pct"/>
          </w:tcPr>
          <w:p w14:paraId="4898C939" w14:textId="77777777" w:rsidR="00820990" w:rsidRPr="00196578" w:rsidRDefault="00820990" w:rsidP="00DD04F2">
            <w:pPr>
              <w:pStyle w:val="ListParagraph"/>
              <w:ind w:left="0"/>
              <w:rPr>
                <w:sz w:val="15"/>
                <w:szCs w:val="15"/>
              </w:rPr>
            </w:pPr>
          </w:p>
        </w:tc>
        <w:tc>
          <w:tcPr>
            <w:tcW w:w="526" w:type="pct"/>
            <w:tcBorders>
              <w:right w:val="thinThickThinSmallGap" w:sz="24" w:space="0" w:color="auto"/>
            </w:tcBorders>
          </w:tcPr>
          <w:p w14:paraId="286C5A30" w14:textId="77777777" w:rsidR="00820990" w:rsidRPr="00196578" w:rsidRDefault="00820990" w:rsidP="00DD04F2">
            <w:pPr>
              <w:pStyle w:val="ListParagraph"/>
              <w:ind w:left="0"/>
              <w:rPr>
                <w:sz w:val="15"/>
                <w:szCs w:val="15"/>
              </w:rPr>
            </w:pPr>
          </w:p>
        </w:tc>
        <w:tc>
          <w:tcPr>
            <w:tcW w:w="524" w:type="pct"/>
            <w:tcBorders>
              <w:left w:val="thinThickThinSmallGap" w:sz="24" w:space="0" w:color="auto"/>
            </w:tcBorders>
          </w:tcPr>
          <w:p w14:paraId="5FCCAC0B" w14:textId="77777777" w:rsidR="00820990" w:rsidRPr="00196578" w:rsidRDefault="00820990" w:rsidP="00DD04F2">
            <w:pPr>
              <w:pStyle w:val="ListParagraph"/>
              <w:ind w:left="0"/>
              <w:rPr>
                <w:sz w:val="15"/>
                <w:szCs w:val="15"/>
              </w:rPr>
            </w:pPr>
          </w:p>
        </w:tc>
      </w:tr>
      <w:tr w:rsidR="00196578" w14:paraId="344C3313" w14:textId="77777777" w:rsidTr="00370715">
        <w:trPr>
          <w:trHeight w:val="690"/>
        </w:trPr>
        <w:tc>
          <w:tcPr>
            <w:tcW w:w="1846" w:type="pct"/>
            <w:vAlign w:val="center"/>
          </w:tcPr>
          <w:p w14:paraId="3D0871C5" w14:textId="77777777" w:rsidR="00820990" w:rsidRPr="00196578" w:rsidRDefault="00820990" w:rsidP="00792109">
            <w:pPr>
              <w:rPr>
                <w:sz w:val="20"/>
                <w:szCs w:val="20"/>
              </w:rPr>
            </w:pPr>
            <w:r w:rsidRPr="00196578">
              <w:rPr>
                <w:sz w:val="20"/>
                <w:szCs w:val="20"/>
              </w:rPr>
              <w:t>Access to appropriate diagnostic services after a positive screen (e.g., diagnostic testing, clinical evaluations)</w:t>
            </w:r>
          </w:p>
        </w:tc>
        <w:tc>
          <w:tcPr>
            <w:tcW w:w="526" w:type="pct"/>
          </w:tcPr>
          <w:p w14:paraId="0801575B" w14:textId="77777777" w:rsidR="00820990" w:rsidRPr="00196578" w:rsidRDefault="00820990" w:rsidP="00DD04F2">
            <w:pPr>
              <w:pStyle w:val="ListParagraph"/>
              <w:ind w:left="0"/>
              <w:rPr>
                <w:sz w:val="15"/>
                <w:szCs w:val="15"/>
              </w:rPr>
            </w:pPr>
          </w:p>
        </w:tc>
        <w:tc>
          <w:tcPr>
            <w:tcW w:w="526" w:type="pct"/>
          </w:tcPr>
          <w:p w14:paraId="3680E7CB" w14:textId="77777777" w:rsidR="00820990" w:rsidRPr="00196578" w:rsidRDefault="00820990" w:rsidP="00DD04F2">
            <w:pPr>
              <w:pStyle w:val="ListParagraph"/>
              <w:ind w:left="0"/>
              <w:rPr>
                <w:sz w:val="15"/>
                <w:szCs w:val="15"/>
              </w:rPr>
            </w:pPr>
          </w:p>
        </w:tc>
        <w:tc>
          <w:tcPr>
            <w:tcW w:w="526" w:type="pct"/>
          </w:tcPr>
          <w:p w14:paraId="0A493742" w14:textId="77777777" w:rsidR="00820990" w:rsidRPr="00196578" w:rsidRDefault="00820990" w:rsidP="00DD04F2">
            <w:pPr>
              <w:pStyle w:val="ListParagraph"/>
              <w:ind w:left="0"/>
              <w:rPr>
                <w:sz w:val="15"/>
                <w:szCs w:val="15"/>
              </w:rPr>
            </w:pPr>
          </w:p>
        </w:tc>
        <w:tc>
          <w:tcPr>
            <w:tcW w:w="526" w:type="pct"/>
          </w:tcPr>
          <w:p w14:paraId="35D990A8" w14:textId="77777777" w:rsidR="00820990" w:rsidRPr="00196578" w:rsidRDefault="00820990" w:rsidP="00DD04F2">
            <w:pPr>
              <w:pStyle w:val="ListParagraph"/>
              <w:ind w:left="0"/>
              <w:rPr>
                <w:sz w:val="15"/>
                <w:szCs w:val="15"/>
              </w:rPr>
            </w:pPr>
          </w:p>
        </w:tc>
        <w:tc>
          <w:tcPr>
            <w:tcW w:w="526" w:type="pct"/>
            <w:tcBorders>
              <w:right w:val="thinThickThinSmallGap" w:sz="24" w:space="0" w:color="auto"/>
            </w:tcBorders>
          </w:tcPr>
          <w:p w14:paraId="768F40EA" w14:textId="77777777" w:rsidR="00820990" w:rsidRPr="00196578" w:rsidRDefault="00820990" w:rsidP="00DD04F2">
            <w:pPr>
              <w:pStyle w:val="ListParagraph"/>
              <w:ind w:left="0"/>
              <w:rPr>
                <w:sz w:val="15"/>
                <w:szCs w:val="15"/>
              </w:rPr>
            </w:pPr>
          </w:p>
        </w:tc>
        <w:tc>
          <w:tcPr>
            <w:tcW w:w="524" w:type="pct"/>
            <w:tcBorders>
              <w:left w:val="thinThickThinSmallGap" w:sz="24" w:space="0" w:color="auto"/>
            </w:tcBorders>
          </w:tcPr>
          <w:p w14:paraId="70BA4093" w14:textId="77777777" w:rsidR="00820990" w:rsidRPr="00196578" w:rsidRDefault="00820990" w:rsidP="00DD04F2">
            <w:pPr>
              <w:pStyle w:val="ListParagraph"/>
              <w:ind w:left="0"/>
              <w:rPr>
                <w:sz w:val="15"/>
                <w:szCs w:val="15"/>
              </w:rPr>
            </w:pPr>
          </w:p>
        </w:tc>
      </w:tr>
      <w:tr w:rsidR="00196578" w14:paraId="0FF34D3A" w14:textId="77777777" w:rsidTr="00370715">
        <w:trPr>
          <w:trHeight w:val="690"/>
        </w:trPr>
        <w:tc>
          <w:tcPr>
            <w:tcW w:w="1846" w:type="pct"/>
            <w:vAlign w:val="center"/>
          </w:tcPr>
          <w:p w14:paraId="6A503A7D" w14:textId="77777777" w:rsidR="00820990" w:rsidRPr="00196578" w:rsidRDefault="00820990" w:rsidP="00792109">
            <w:pPr>
              <w:rPr>
                <w:sz w:val="20"/>
                <w:szCs w:val="20"/>
              </w:rPr>
            </w:pPr>
            <w:r w:rsidRPr="00196578">
              <w:rPr>
                <w:sz w:val="20"/>
                <w:szCs w:val="20"/>
              </w:rPr>
              <w:lastRenderedPageBreak/>
              <w:t>Availability of specialists</w:t>
            </w:r>
          </w:p>
        </w:tc>
        <w:tc>
          <w:tcPr>
            <w:tcW w:w="526" w:type="pct"/>
          </w:tcPr>
          <w:p w14:paraId="22E0BE67" w14:textId="77777777" w:rsidR="00820990" w:rsidRPr="00196578" w:rsidRDefault="00820990" w:rsidP="00DD04F2">
            <w:pPr>
              <w:pStyle w:val="ListParagraph"/>
              <w:ind w:left="0"/>
              <w:rPr>
                <w:sz w:val="15"/>
                <w:szCs w:val="15"/>
              </w:rPr>
            </w:pPr>
          </w:p>
        </w:tc>
        <w:tc>
          <w:tcPr>
            <w:tcW w:w="526" w:type="pct"/>
          </w:tcPr>
          <w:p w14:paraId="22F54BF6" w14:textId="77777777" w:rsidR="00820990" w:rsidRPr="00196578" w:rsidRDefault="00820990" w:rsidP="00DD04F2">
            <w:pPr>
              <w:pStyle w:val="ListParagraph"/>
              <w:ind w:left="0"/>
              <w:rPr>
                <w:sz w:val="15"/>
                <w:szCs w:val="15"/>
              </w:rPr>
            </w:pPr>
          </w:p>
        </w:tc>
        <w:tc>
          <w:tcPr>
            <w:tcW w:w="526" w:type="pct"/>
          </w:tcPr>
          <w:p w14:paraId="376FEE57" w14:textId="77777777" w:rsidR="00820990" w:rsidRPr="00196578" w:rsidRDefault="00820990" w:rsidP="00DD04F2">
            <w:pPr>
              <w:pStyle w:val="ListParagraph"/>
              <w:ind w:left="0"/>
              <w:rPr>
                <w:sz w:val="15"/>
                <w:szCs w:val="15"/>
              </w:rPr>
            </w:pPr>
          </w:p>
        </w:tc>
        <w:tc>
          <w:tcPr>
            <w:tcW w:w="526" w:type="pct"/>
          </w:tcPr>
          <w:p w14:paraId="5C174E81" w14:textId="77777777" w:rsidR="00820990" w:rsidRPr="00196578" w:rsidRDefault="00820990" w:rsidP="00DD04F2">
            <w:pPr>
              <w:pStyle w:val="ListParagraph"/>
              <w:ind w:left="0"/>
              <w:rPr>
                <w:sz w:val="15"/>
                <w:szCs w:val="15"/>
              </w:rPr>
            </w:pPr>
          </w:p>
        </w:tc>
        <w:tc>
          <w:tcPr>
            <w:tcW w:w="526" w:type="pct"/>
            <w:tcBorders>
              <w:right w:val="thinThickThinSmallGap" w:sz="24" w:space="0" w:color="auto"/>
            </w:tcBorders>
          </w:tcPr>
          <w:p w14:paraId="052B8EF9" w14:textId="77777777" w:rsidR="00820990" w:rsidRPr="00196578" w:rsidRDefault="00820990" w:rsidP="00DD04F2">
            <w:pPr>
              <w:pStyle w:val="ListParagraph"/>
              <w:ind w:left="0"/>
              <w:rPr>
                <w:sz w:val="15"/>
                <w:szCs w:val="15"/>
              </w:rPr>
            </w:pPr>
          </w:p>
        </w:tc>
        <w:tc>
          <w:tcPr>
            <w:tcW w:w="524" w:type="pct"/>
            <w:tcBorders>
              <w:left w:val="thinThickThinSmallGap" w:sz="24" w:space="0" w:color="auto"/>
            </w:tcBorders>
          </w:tcPr>
          <w:p w14:paraId="73188D58" w14:textId="77777777" w:rsidR="00820990" w:rsidRPr="00196578" w:rsidRDefault="00820990" w:rsidP="00DD04F2">
            <w:pPr>
              <w:pStyle w:val="ListParagraph"/>
              <w:ind w:left="0"/>
              <w:rPr>
                <w:sz w:val="15"/>
                <w:szCs w:val="15"/>
              </w:rPr>
            </w:pPr>
          </w:p>
        </w:tc>
      </w:tr>
      <w:tr w:rsidR="00196578" w14:paraId="51ED906D" w14:textId="77777777" w:rsidTr="00370715">
        <w:trPr>
          <w:trHeight w:val="690"/>
        </w:trPr>
        <w:tc>
          <w:tcPr>
            <w:tcW w:w="1846" w:type="pct"/>
            <w:vAlign w:val="center"/>
          </w:tcPr>
          <w:p w14:paraId="03E65F0C" w14:textId="77777777" w:rsidR="00820990" w:rsidRPr="00196578" w:rsidRDefault="00820990" w:rsidP="00792109">
            <w:pPr>
              <w:rPr>
                <w:sz w:val="20"/>
                <w:szCs w:val="20"/>
              </w:rPr>
            </w:pPr>
            <w:r w:rsidRPr="00196578">
              <w:rPr>
                <w:sz w:val="20"/>
                <w:szCs w:val="20"/>
              </w:rPr>
              <w:t>Availability of treatment for those diagnosed through NBS</w:t>
            </w:r>
          </w:p>
        </w:tc>
        <w:tc>
          <w:tcPr>
            <w:tcW w:w="526" w:type="pct"/>
          </w:tcPr>
          <w:p w14:paraId="37D912F2" w14:textId="77777777" w:rsidR="00820990" w:rsidRPr="00196578" w:rsidRDefault="00820990" w:rsidP="00DD04F2">
            <w:pPr>
              <w:pStyle w:val="ListParagraph"/>
              <w:ind w:left="0"/>
              <w:rPr>
                <w:sz w:val="15"/>
                <w:szCs w:val="15"/>
              </w:rPr>
            </w:pPr>
          </w:p>
        </w:tc>
        <w:tc>
          <w:tcPr>
            <w:tcW w:w="526" w:type="pct"/>
          </w:tcPr>
          <w:p w14:paraId="1DB8A19D" w14:textId="77777777" w:rsidR="00820990" w:rsidRPr="00196578" w:rsidRDefault="00820990" w:rsidP="00DD04F2">
            <w:pPr>
              <w:pStyle w:val="ListParagraph"/>
              <w:ind w:left="0"/>
              <w:rPr>
                <w:sz w:val="15"/>
                <w:szCs w:val="15"/>
              </w:rPr>
            </w:pPr>
          </w:p>
        </w:tc>
        <w:tc>
          <w:tcPr>
            <w:tcW w:w="526" w:type="pct"/>
          </w:tcPr>
          <w:p w14:paraId="4F1CB364" w14:textId="77777777" w:rsidR="00820990" w:rsidRPr="00196578" w:rsidRDefault="00820990" w:rsidP="00DD04F2">
            <w:pPr>
              <w:pStyle w:val="ListParagraph"/>
              <w:ind w:left="0"/>
              <w:rPr>
                <w:sz w:val="15"/>
                <w:szCs w:val="15"/>
              </w:rPr>
            </w:pPr>
          </w:p>
        </w:tc>
        <w:tc>
          <w:tcPr>
            <w:tcW w:w="526" w:type="pct"/>
          </w:tcPr>
          <w:p w14:paraId="1B1AD561" w14:textId="77777777" w:rsidR="00820990" w:rsidRPr="00196578" w:rsidRDefault="00820990" w:rsidP="00DD04F2">
            <w:pPr>
              <w:pStyle w:val="ListParagraph"/>
              <w:ind w:left="0"/>
              <w:rPr>
                <w:sz w:val="15"/>
                <w:szCs w:val="15"/>
              </w:rPr>
            </w:pPr>
          </w:p>
        </w:tc>
        <w:tc>
          <w:tcPr>
            <w:tcW w:w="526" w:type="pct"/>
            <w:tcBorders>
              <w:right w:val="thinThickThinSmallGap" w:sz="24" w:space="0" w:color="auto"/>
            </w:tcBorders>
          </w:tcPr>
          <w:p w14:paraId="6F7899BE" w14:textId="77777777" w:rsidR="00820990" w:rsidRPr="00196578" w:rsidRDefault="00820990" w:rsidP="00DD04F2">
            <w:pPr>
              <w:pStyle w:val="ListParagraph"/>
              <w:ind w:left="0"/>
              <w:rPr>
                <w:sz w:val="15"/>
                <w:szCs w:val="15"/>
              </w:rPr>
            </w:pPr>
          </w:p>
        </w:tc>
        <w:tc>
          <w:tcPr>
            <w:tcW w:w="524" w:type="pct"/>
            <w:tcBorders>
              <w:left w:val="thinThickThinSmallGap" w:sz="24" w:space="0" w:color="auto"/>
            </w:tcBorders>
          </w:tcPr>
          <w:p w14:paraId="00AEEE03" w14:textId="77777777" w:rsidR="00820990" w:rsidRPr="00196578" w:rsidRDefault="00820990" w:rsidP="00DD04F2">
            <w:pPr>
              <w:pStyle w:val="ListParagraph"/>
              <w:ind w:left="0"/>
              <w:rPr>
                <w:sz w:val="15"/>
                <w:szCs w:val="15"/>
              </w:rPr>
            </w:pPr>
          </w:p>
        </w:tc>
      </w:tr>
    </w:tbl>
    <w:p w14:paraId="21CA8D4D" w14:textId="77777777" w:rsidR="00196578" w:rsidRDefault="00196578"/>
    <w:p w14:paraId="729B90E5" w14:textId="77777777" w:rsidR="0033326F" w:rsidRPr="00A805BB" w:rsidRDefault="00664D4B" w:rsidP="0033326F">
      <w:pPr>
        <w:rPr>
          <w:i/>
          <w:sz w:val="16"/>
          <w:szCs w:val="16"/>
        </w:rPr>
      </w:pPr>
      <w:r w:rsidRPr="00A805BB">
        <w:rPr>
          <w:i/>
          <w:color w:val="FF0000"/>
          <w:sz w:val="16"/>
          <w:szCs w:val="16"/>
        </w:rPr>
        <w:t>*</w:t>
      </w:r>
      <w:r w:rsidRPr="00A805BB">
        <w:rPr>
          <w:i/>
          <w:sz w:val="16"/>
          <w:szCs w:val="16"/>
        </w:rPr>
        <w:t xml:space="preserve"> Please respond </w:t>
      </w:r>
      <w:r w:rsidR="0033326F" w:rsidRPr="00A805BB">
        <w:rPr>
          <w:i/>
          <w:sz w:val="16"/>
          <w:szCs w:val="16"/>
        </w:rPr>
        <w:t xml:space="preserve">to these factors if you selected “Your own state’s public health or NBS laboratory” at question 4. </w:t>
      </w:r>
    </w:p>
    <w:p w14:paraId="55129DCC" w14:textId="77777777" w:rsidR="0033326F" w:rsidRPr="00A805BB" w:rsidRDefault="0033326F" w:rsidP="0033326F">
      <w:pPr>
        <w:rPr>
          <w:i/>
          <w:sz w:val="16"/>
          <w:szCs w:val="16"/>
        </w:rPr>
      </w:pPr>
    </w:p>
    <w:p w14:paraId="463C77A5" w14:textId="77777777" w:rsidR="0033326F" w:rsidRPr="00A805BB" w:rsidRDefault="0033326F" w:rsidP="0033326F">
      <w:pPr>
        <w:ind w:left="144" w:hanging="144"/>
        <w:rPr>
          <w:b/>
          <w:i/>
          <w:color w:val="FF0000"/>
          <w:sz w:val="16"/>
          <w:szCs w:val="16"/>
        </w:rPr>
      </w:pPr>
      <w:r w:rsidRPr="00A805BB">
        <w:rPr>
          <w:b/>
          <w:i/>
          <w:color w:val="FF0000"/>
          <w:sz w:val="16"/>
          <w:szCs w:val="16"/>
        </w:rPr>
        <w:t xml:space="preserve">~ </w:t>
      </w:r>
      <w:r w:rsidRPr="00A805BB">
        <w:rPr>
          <w:i/>
          <w:sz w:val="16"/>
          <w:szCs w:val="16"/>
        </w:rPr>
        <w:t>Please respond to this factor if you selected “A contracted regional NBS laboratory or other not-for profit laboratory” or “A contracted commercial laboratory” at question 4.</w:t>
      </w:r>
    </w:p>
    <w:p w14:paraId="18C6DB4C" w14:textId="77777777" w:rsidR="00196578" w:rsidRPr="00A805BB" w:rsidRDefault="00196578">
      <w:pPr>
        <w:rPr>
          <w:i/>
        </w:rPr>
      </w:pPr>
      <w:r w:rsidRPr="00A805BB">
        <w:rPr>
          <w:i/>
        </w:rPr>
        <w:br w:type="page"/>
      </w:r>
    </w:p>
    <w:p w14:paraId="1FD7AABC" w14:textId="52033C03" w:rsidR="00B44CA7" w:rsidRDefault="00792109" w:rsidP="00B44CA7">
      <w:r>
        <w:lastRenderedPageBreak/>
        <w:t>6b</w:t>
      </w:r>
      <w:r w:rsidR="00B44CA7">
        <w:t xml:space="preserve">. </w:t>
      </w:r>
      <w:r w:rsidR="00BA65BC" w:rsidRPr="00661E44">
        <w:rPr>
          <w:b/>
        </w:rPr>
        <w:t>Other than funding</w:t>
      </w:r>
      <w:r w:rsidR="00BA65BC">
        <w:t xml:space="preserve">, certain factors related to </w:t>
      </w:r>
      <w:r w:rsidR="008E33EE">
        <w:t xml:space="preserve">condition x </w:t>
      </w:r>
      <w:r w:rsidR="00BA65BC">
        <w:t xml:space="preserve">might make screening easier or more challenging in your state.  Please let us know the degree to which these factors impede or facilitate your ability to screen for </w:t>
      </w:r>
      <w:r w:rsidR="008E33EE">
        <w:t>condition x</w:t>
      </w:r>
      <w:r w:rsidR="00BA65BC">
        <w:t xml:space="preserve"> in your state.  In order to respond to these questions, assume that </w:t>
      </w:r>
      <w:r w:rsidR="008E33EE">
        <w:t xml:space="preserve">condition x </w:t>
      </w:r>
      <w:r w:rsidR="00BA65BC">
        <w:t>has been authorized for addition to your state’s panel and that funds for both laboratory testing and follow-up are made available.</w:t>
      </w:r>
      <w:r w:rsidR="00736DDD">
        <w:t xml:space="preserve">  Please refer to the webinar recording that provides background on condition x.  If needed, please consult with l</w:t>
      </w:r>
      <w:r w:rsidR="00736DDD" w:rsidRPr="00736DDD">
        <w:t>aboratory and follow-up staff, medical professionals and specialists, prior to completing the survey</w:t>
      </w:r>
      <w:r w:rsidR="00736DDD">
        <w:t>.</w:t>
      </w:r>
    </w:p>
    <w:p w14:paraId="2FBDA3A6" w14:textId="77777777" w:rsidR="002830E1" w:rsidRDefault="002830E1"/>
    <w:p w14:paraId="193BD75F" w14:textId="4E6EF032" w:rsidR="008E25F1" w:rsidRPr="00A805BB" w:rsidRDefault="00BE18C0" w:rsidP="008E25F1">
      <w:r w:rsidRPr="00736DDD">
        <w:rPr>
          <w:i/>
        </w:rPr>
        <w:t>If funding was made available,</w:t>
      </w:r>
      <w:r>
        <w:t xml:space="preserve"> t</w:t>
      </w:r>
      <w:r w:rsidR="008E25F1" w:rsidRPr="00A805BB">
        <w:t xml:space="preserve">o what extent do the factors below impede or facilitate the adoption of screening for </w:t>
      </w:r>
      <w:r w:rsidR="00D544DF">
        <w:t xml:space="preserve">condition x </w:t>
      </w:r>
      <w:r w:rsidR="008E25F1" w:rsidRPr="00A805BB">
        <w:t xml:space="preserve">in your state? </w:t>
      </w:r>
    </w:p>
    <w:tbl>
      <w:tblPr>
        <w:tblStyle w:val="TableGrid"/>
        <w:tblW w:w="5000" w:type="pct"/>
        <w:tblLayout w:type="fixed"/>
        <w:tblLook w:val="04A0" w:firstRow="1" w:lastRow="0" w:firstColumn="1" w:lastColumn="0" w:noHBand="0" w:noVBand="1"/>
      </w:tblPr>
      <w:tblGrid>
        <w:gridCol w:w="3438"/>
        <w:gridCol w:w="1263"/>
        <w:gridCol w:w="1263"/>
        <w:gridCol w:w="1263"/>
        <w:gridCol w:w="1262"/>
        <w:gridCol w:w="1262"/>
        <w:gridCol w:w="1265"/>
      </w:tblGrid>
      <w:tr w:rsidR="00792109" w:rsidRPr="00D57656" w14:paraId="743CDA3D" w14:textId="77777777" w:rsidTr="00661E44">
        <w:trPr>
          <w:trHeight w:val="539"/>
        </w:trPr>
        <w:tc>
          <w:tcPr>
            <w:tcW w:w="1560" w:type="pct"/>
            <w:shd w:val="clear" w:color="auto" w:fill="00A0AF"/>
            <w:vAlign w:val="center"/>
          </w:tcPr>
          <w:p w14:paraId="27C2169A" w14:textId="77777777" w:rsidR="007B4C01" w:rsidRPr="00196578" w:rsidRDefault="007B4C01" w:rsidP="00196578">
            <w:pPr>
              <w:pStyle w:val="ListParagraph"/>
              <w:ind w:left="0"/>
              <w:rPr>
                <w:b/>
                <w:color w:val="FFFFFF" w:themeColor="background1"/>
              </w:rPr>
            </w:pPr>
            <w:r w:rsidRPr="00196578">
              <w:rPr>
                <w:b/>
                <w:color w:val="FFFFFF" w:themeColor="background1"/>
              </w:rPr>
              <w:t>Factor</w:t>
            </w:r>
          </w:p>
        </w:tc>
        <w:tc>
          <w:tcPr>
            <w:tcW w:w="573" w:type="pct"/>
            <w:shd w:val="clear" w:color="auto" w:fill="00A0AF"/>
            <w:vAlign w:val="center"/>
          </w:tcPr>
          <w:p w14:paraId="5BE9E989" w14:textId="77777777" w:rsidR="007B4C01" w:rsidRPr="00370715" w:rsidRDefault="00196578" w:rsidP="00370715">
            <w:pPr>
              <w:pStyle w:val="ListParagraph"/>
              <w:ind w:left="0"/>
              <w:jc w:val="center"/>
              <w:rPr>
                <w:b/>
                <w:color w:val="FFFFFF" w:themeColor="background1"/>
                <w:sz w:val="14"/>
                <w:szCs w:val="14"/>
              </w:rPr>
            </w:pPr>
            <w:r w:rsidRPr="00370715">
              <w:rPr>
                <w:b/>
                <w:color w:val="FFFFFF" w:themeColor="background1"/>
                <w:sz w:val="14"/>
                <w:szCs w:val="14"/>
              </w:rPr>
              <w:t xml:space="preserve">Will </w:t>
            </w:r>
            <w:r w:rsidR="00370715" w:rsidRPr="00370715">
              <w:rPr>
                <w:b/>
                <w:color w:val="FFFFFF" w:themeColor="background1"/>
                <w:sz w:val="14"/>
                <w:szCs w:val="14"/>
              </w:rPr>
              <w:t>hinder implementation</w:t>
            </w:r>
          </w:p>
        </w:tc>
        <w:tc>
          <w:tcPr>
            <w:tcW w:w="573" w:type="pct"/>
            <w:shd w:val="clear" w:color="auto" w:fill="00A0AF"/>
            <w:vAlign w:val="center"/>
          </w:tcPr>
          <w:p w14:paraId="37B11392" w14:textId="77777777" w:rsidR="007B4C01" w:rsidRPr="00370715" w:rsidRDefault="00196578" w:rsidP="00370715">
            <w:pPr>
              <w:pStyle w:val="ListParagraph"/>
              <w:ind w:left="0"/>
              <w:jc w:val="center"/>
              <w:rPr>
                <w:b/>
                <w:color w:val="FFFFFF" w:themeColor="background1"/>
                <w:sz w:val="14"/>
                <w:szCs w:val="14"/>
              </w:rPr>
            </w:pPr>
            <w:r w:rsidRPr="00370715">
              <w:rPr>
                <w:b/>
                <w:color w:val="FFFFFF" w:themeColor="background1"/>
                <w:sz w:val="14"/>
                <w:szCs w:val="14"/>
              </w:rPr>
              <w:t xml:space="preserve">May </w:t>
            </w:r>
            <w:r w:rsidR="00370715" w:rsidRPr="00370715">
              <w:rPr>
                <w:b/>
                <w:color w:val="FFFFFF" w:themeColor="background1"/>
                <w:sz w:val="14"/>
                <w:szCs w:val="14"/>
              </w:rPr>
              <w:t>hinder implementation</w:t>
            </w:r>
          </w:p>
        </w:tc>
        <w:tc>
          <w:tcPr>
            <w:tcW w:w="573" w:type="pct"/>
            <w:shd w:val="clear" w:color="auto" w:fill="00A0AF"/>
            <w:vAlign w:val="center"/>
          </w:tcPr>
          <w:p w14:paraId="1F48A9F9" w14:textId="77777777" w:rsidR="007B4C01" w:rsidRPr="00370715" w:rsidRDefault="007B4C01" w:rsidP="00196578">
            <w:pPr>
              <w:pStyle w:val="ListParagraph"/>
              <w:ind w:left="0"/>
              <w:jc w:val="center"/>
              <w:rPr>
                <w:b/>
                <w:color w:val="FFFFFF" w:themeColor="background1"/>
                <w:sz w:val="14"/>
                <w:szCs w:val="14"/>
              </w:rPr>
            </w:pPr>
            <w:r w:rsidRPr="00370715">
              <w:rPr>
                <w:b/>
                <w:color w:val="FFFFFF" w:themeColor="background1"/>
                <w:sz w:val="14"/>
                <w:szCs w:val="14"/>
              </w:rPr>
              <w:t>No Impact</w:t>
            </w:r>
          </w:p>
        </w:tc>
        <w:tc>
          <w:tcPr>
            <w:tcW w:w="573" w:type="pct"/>
            <w:shd w:val="clear" w:color="auto" w:fill="00A0AF"/>
            <w:vAlign w:val="center"/>
          </w:tcPr>
          <w:p w14:paraId="41AD7871" w14:textId="77777777" w:rsidR="007B4C01" w:rsidRPr="00370715" w:rsidRDefault="00196578" w:rsidP="00370715">
            <w:pPr>
              <w:pStyle w:val="ListParagraph"/>
              <w:ind w:left="0"/>
              <w:jc w:val="center"/>
              <w:rPr>
                <w:b/>
                <w:color w:val="FFFFFF" w:themeColor="background1"/>
                <w:sz w:val="14"/>
                <w:szCs w:val="14"/>
              </w:rPr>
            </w:pPr>
            <w:r w:rsidRPr="00370715">
              <w:rPr>
                <w:b/>
                <w:color w:val="FFFFFF" w:themeColor="background1"/>
                <w:sz w:val="14"/>
                <w:szCs w:val="14"/>
              </w:rPr>
              <w:t xml:space="preserve">May </w:t>
            </w:r>
            <w:r w:rsidR="00370715" w:rsidRPr="00370715">
              <w:rPr>
                <w:b/>
                <w:color w:val="FFFFFF" w:themeColor="background1"/>
                <w:sz w:val="14"/>
                <w:szCs w:val="14"/>
              </w:rPr>
              <w:t>aid in implementation</w:t>
            </w:r>
          </w:p>
        </w:tc>
        <w:tc>
          <w:tcPr>
            <w:tcW w:w="573" w:type="pct"/>
            <w:tcBorders>
              <w:right w:val="thinThickThinSmallGap" w:sz="24" w:space="0" w:color="auto"/>
            </w:tcBorders>
            <w:shd w:val="clear" w:color="auto" w:fill="00A0AF"/>
            <w:vAlign w:val="center"/>
          </w:tcPr>
          <w:p w14:paraId="36F26FBA" w14:textId="77777777" w:rsidR="007B4C01" w:rsidRPr="00370715" w:rsidRDefault="00370715" w:rsidP="00196578">
            <w:pPr>
              <w:pStyle w:val="ListParagraph"/>
              <w:ind w:left="0"/>
              <w:jc w:val="center"/>
              <w:rPr>
                <w:b/>
                <w:color w:val="FFFFFF" w:themeColor="background1"/>
                <w:sz w:val="14"/>
                <w:szCs w:val="14"/>
              </w:rPr>
            </w:pPr>
            <w:r w:rsidRPr="00370715">
              <w:rPr>
                <w:b/>
                <w:color w:val="FFFFFF" w:themeColor="background1"/>
                <w:sz w:val="14"/>
                <w:szCs w:val="14"/>
              </w:rPr>
              <w:t>Will aid in implementation</w:t>
            </w:r>
          </w:p>
        </w:tc>
        <w:tc>
          <w:tcPr>
            <w:tcW w:w="574" w:type="pct"/>
            <w:tcBorders>
              <w:left w:val="thinThickThinSmallGap" w:sz="24" w:space="0" w:color="auto"/>
            </w:tcBorders>
            <w:shd w:val="clear" w:color="auto" w:fill="00A0AF"/>
            <w:vAlign w:val="center"/>
          </w:tcPr>
          <w:p w14:paraId="0DB502E6" w14:textId="77777777" w:rsidR="007B4C01" w:rsidRPr="00370715" w:rsidRDefault="007B4C01" w:rsidP="00196578">
            <w:pPr>
              <w:pStyle w:val="ListParagraph"/>
              <w:ind w:left="0"/>
              <w:jc w:val="center"/>
              <w:rPr>
                <w:b/>
                <w:color w:val="FFFFFF" w:themeColor="background1"/>
                <w:sz w:val="14"/>
                <w:szCs w:val="14"/>
              </w:rPr>
            </w:pPr>
            <w:r w:rsidRPr="00370715">
              <w:rPr>
                <w:b/>
                <w:color w:val="FFFFFF" w:themeColor="background1"/>
                <w:sz w:val="14"/>
                <w:szCs w:val="14"/>
              </w:rPr>
              <w:t>Comments</w:t>
            </w:r>
          </w:p>
        </w:tc>
      </w:tr>
      <w:tr w:rsidR="007B4C01" w:rsidRPr="00D57656" w14:paraId="46921C14" w14:textId="77777777" w:rsidTr="00370715">
        <w:trPr>
          <w:trHeight w:val="690"/>
        </w:trPr>
        <w:tc>
          <w:tcPr>
            <w:tcW w:w="1560" w:type="pct"/>
            <w:vAlign w:val="center"/>
          </w:tcPr>
          <w:p w14:paraId="5D8D4833" w14:textId="77777777" w:rsidR="007B4C01" w:rsidRPr="00792109" w:rsidRDefault="007B4C01" w:rsidP="00792109">
            <w:pPr>
              <w:pStyle w:val="ListParagraph"/>
              <w:ind w:left="0"/>
              <w:rPr>
                <w:rFonts w:cs="Arial"/>
                <w:sz w:val="20"/>
                <w:szCs w:val="20"/>
              </w:rPr>
            </w:pPr>
            <w:r w:rsidRPr="00792109">
              <w:rPr>
                <w:rFonts w:eastAsia="Arial" w:cs="Arial"/>
                <w:sz w:val="20"/>
                <w:szCs w:val="20"/>
              </w:rPr>
              <w:t xml:space="preserve">Predicted run time to screen for </w:t>
            </w:r>
            <w:r w:rsidR="008E33EE">
              <w:t>condition x</w:t>
            </w:r>
            <w:r w:rsidR="008E33EE" w:rsidRPr="00792109">
              <w:rPr>
                <w:rFonts w:eastAsia="Arial" w:cs="Arial"/>
                <w:sz w:val="20"/>
                <w:szCs w:val="20"/>
              </w:rPr>
              <w:t xml:space="preserve"> </w:t>
            </w:r>
            <w:r w:rsidRPr="00792109">
              <w:rPr>
                <w:rFonts w:eastAsia="Arial" w:cs="Arial"/>
                <w:sz w:val="20"/>
                <w:szCs w:val="20"/>
              </w:rPr>
              <w:t xml:space="preserve">as it relates to other workload </w:t>
            </w:r>
          </w:p>
        </w:tc>
        <w:tc>
          <w:tcPr>
            <w:tcW w:w="573" w:type="pct"/>
            <w:vAlign w:val="bottom"/>
          </w:tcPr>
          <w:p w14:paraId="1017B80D" w14:textId="77777777" w:rsidR="007B4C01" w:rsidRPr="00D57656" w:rsidRDefault="007B4C01" w:rsidP="00196578">
            <w:pPr>
              <w:pStyle w:val="ListParagraph"/>
              <w:ind w:left="0"/>
              <w:jc w:val="center"/>
              <w:rPr>
                <w:sz w:val="18"/>
                <w:szCs w:val="18"/>
              </w:rPr>
            </w:pPr>
          </w:p>
        </w:tc>
        <w:tc>
          <w:tcPr>
            <w:tcW w:w="573" w:type="pct"/>
            <w:vAlign w:val="bottom"/>
          </w:tcPr>
          <w:p w14:paraId="78FC974C" w14:textId="77777777" w:rsidR="007B4C01" w:rsidRPr="00D57656" w:rsidRDefault="007B4C01" w:rsidP="00196578">
            <w:pPr>
              <w:pStyle w:val="ListParagraph"/>
              <w:ind w:left="0"/>
              <w:jc w:val="center"/>
              <w:rPr>
                <w:sz w:val="18"/>
                <w:szCs w:val="18"/>
              </w:rPr>
            </w:pPr>
          </w:p>
        </w:tc>
        <w:tc>
          <w:tcPr>
            <w:tcW w:w="573" w:type="pct"/>
            <w:vAlign w:val="bottom"/>
          </w:tcPr>
          <w:p w14:paraId="0D4530E1" w14:textId="77777777" w:rsidR="007B4C01" w:rsidRPr="00D57656" w:rsidRDefault="007B4C01" w:rsidP="00196578">
            <w:pPr>
              <w:pStyle w:val="ListParagraph"/>
              <w:ind w:left="0"/>
              <w:jc w:val="center"/>
              <w:rPr>
                <w:sz w:val="18"/>
                <w:szCs w:val="18"/>
              </w:rPr>
            </w:pPr>
          </w:p>
        </w:tc>
        <w:tc>
          <w:tcPr>
            <w:tcW w:w="573" w:type="pct"/>
            <w:vAlign w:val="bottom"/>
          </w:tcPr>
          <w:p w14:paraId="3270DB5D" w14:textId="77777777" w:rsidR="007B4C01" w:rsidRPr="00D57656" w:rsidRDefault="007B4C01" w:rsidP="00196578">
            <w:pPr>
              <w:pStyle w:val="ListParagraph"/>
              <w:ind w:left="0"/>
              <w:jc w:val="center"/>
              <w:rPr>
                <w:sz w:val="18"/>
                <w:szCs w:val="18"/>
              </w:rPr>
            </w:pPr>
          </w:p>
        </w:tc>
        <w:tc>
          <w:tcPr>
            <w:tcW w:w="573" w:type="pct"/>
            <w:tcBorders>
              <w:right w:val="thinThickThinSmallGap" w:sz="24" w:space="0" w:color="auto"/>
            </w:tcBorders>
            <w:vAlign w:val="bottom"/>
          </w:tcPr>
          <w:p w14:paraId="2E9C5E65" w14:textId="77777777" w:rsidR="007B4C01" w:rsidRPr="00D57656" w:rsidRDefault="007B4C01" w:rsidP="00196578">
            <w:pPr>
              <w:pStyle w:val="ListParagraph"/>
              <w:ind w:left="0"/>
              <w:jc w:val="center"/>
              <w:rPr>
                <w:sz w:val="18"/>
                <w:szCs w:val="18"/>
              </w:rPr>
            </w:pPr>
          </w:p>
        </w:tc>
        <w:tc>
          <w:tcPr>
            <w:tcW w:w="574" w:type="pct"/>
            <w:tcBorders>
              <w:left w:val="thinThickThinSmallGap" w:sz="24" w:space="0" w:color="auto"/>
            </w:tcBorders>
            <w:vAlign w:val="bottom"/>
          </w:tcPr>
          <w:p w14:paraId="3FDE19D7" w14:textId="77777777" w:rsidR="007B4C01" w:rsidRDefault="007B4C01" w:rsidP="00196578">
            <w:pPr>
              <w:pStyle w:val="ListParagraph"/>
              <w:ind w:left="0"/>
              <w:jc w:val="center"/>
              <w:rPr>
                <w:sz w:val="18"/>
                <w:szCs w:val="18"/>
              </w:rPr>
            </w:pPr>
          </w:p>
        </w:tc>
      </w:tr>
      <w:tr w:rsidR="007B4C01" w:rsidRPr="00D57656" w14:paraId="36483140" w14:textId="77777777" w:rsidTr="00370715">
        <w:trPr>
          <w:trHeight w:val="690"/>
        </w:trPr>
        <w:tc>
          <w:tcPr>
            <w:tcW w:w="1560" w:type="pct"/>
            <w:vAlign w:val="center"/>
          </w:tcPr>
          <w:p w14:paraId="6E4C1656" w14:textId="77777777" w:rsidR="007B4C01" w:rsidRPr="00792109" w:rsidRDefault="00FB3BA6" w:rsidP="00792109">
            <w:pPr>
              <w:pStyle w:val="ListParagraph"/>
              <w:ind w:left="0"/>
              <w:rPr>
                <w:rFonts w:cs="Arial"/>
                <w:sz w:val="20"/>
                <w:szCs w:val="20"/>
              </w:rPr>
            </w:pPr>
            <w:r w:rsidRPr="00792109">
              <w:rPr>
                <w:rFonts w:cs="Arial"/>
                <w:sz w:val="20"/>
                <w:szCs w:val="20"/>
              </w:rPr>
              <w:t>O</w:t>
            </w:r>
            <w:r w:rsidR="007B4C01" w:rsidRPr="00792109">
              <w:rPr>
                <w:rFonts w:cs="Arial"/>
                <w:sz w:val="20"/>
                <w:szCs w:val="20"/>
              </w:rPr>
              <w:t>ther ongoing NBS program activities (e.g., addition of other conditions, other quality improvements)</w:t>
            </w:r>
          </w:p>
        </w:tc>
        <w:tc>
          <w:tcPr>
            <w:tcW w:w="573" w:type="pct"/>
            <w:vAlign w:val="bottom"/>
          </w:tcPr>
          <w:p w14:paraId="7801D0BB" w14:textId="77777777" w:rsidR="007B4C01" w:rsidRPr="00D57656" w:rsidRDefault="007B4C01" w:rsidP="00196578">
            <w:pPr>
              <w:pStyle w:val="ListParagraph"/>
              <w:ind w:left="0"/>
              <w:jc w:val="center"/>
              <w:rPr>
                <w:sz w:val="18"/>
                <w:szCs w:val="18"/>
              </w:rPr>
            </w:pPr>
          </w:p>
        </w:tc>
        <w:tc>
          <w:tcPr>
            <w:tcW w:w="573" w:type="pct"/>
            <w:vAlign w:val="bottom"/>
          </w:tcPr>
          <w:p w14:paraId="78B1A0EC" w14:textId="77777777" w:rsidR="007B4C01" w:rsidRPr="00D57656" w:rsidRDefault="007B4C01" w:rsidP="00196578">
            <w:pPr>
              <w:pStyle w:val="ListParagraph"/>
              <w:ind w:left="0"/>
              <w:jc w:val="center"/>
              <w:rPr>
                <w:sz w:val="18"/>
                <w:szCs w:val="18"/>
              </w:rPr>
            </w:pPr>
          </w:p>
        </w:tc>
        <w:tc>
          <w:tcPr>
            <w:tcW w:w="573" w:type="pct"/>
            <w:vAlign w:val="bottom"/>
          </w:tcPr>
          <w:p w14:paraId="51777BD7" w14:textId="77777777" w:rsidR="007B4C01" w:rsidRPr="00D57656" w:rsidRDefault="007B4C01" w:rsidP="00196578">
            <w:pPr>
              <w:pStyle w:val="ListParagraph"/>
              <w:ind w:left="0"/>
              <w:jc w:val="center"/>
              <w:rPr>
                <w:sz w:val="18"/>
                <w:szCs w:val="18"/>
              </w:rPr>
            </w:pPr>
          </w:p>
        </w:tc>
        <w:tc>
          <w:tcPr>
            <w:tcW w:w="573" w:type="pct"/>
            <w:vAlign w:val="bottom"/>
          </w:tcPr>
          <w:p w14:paraId="6FD6B58E" w14:textId="77777777" w:rsidR="007B4C01" w:rsidRPr="00D57656" w:rsidRDefault="007B4C01" w:rsidP="00196578">
            <w:pPr>
              <w:pStyle w:val="ListParagraph"/>
              <w:ind w:left="0"/>
              <w:jc w:val="center"/>
              <w:rPr>
                <w:sz w:val="18"/>
                <w:szCs w:val="18"/>
              </w:rPr>
            </w:pPr>
          </w:p>
        </w:tc>
        <w:tc>
          <w:tcPr>
            <w:tcW w:w="573" w:type="pct"/>
            <w:tcBorders>
              <w:right w:val="thinThickThinSmallGap" w:sz="24" w:space="0" w:color="auto"/>
            </w:tcBorders>
            <w:vAlign w:val="bottom"/>
          </w:tcPr>
          <w:p w14:paraId="1AFFE93F" w14:textId="77777777" w:rsidR="007B4C01" w:rsidRPr="00D57656" w:rsidRDefault="007B4C01" w:rsidP="00196578">
            <w:pPr>
              <w:pStyle w:val="ListParagraph"/>
              <w:ind w:left="0"/>
              <w:jc w:val="center"/>
              <w:rPr>
                <w:sz w:val="18"/>
                <w:szCs w:val="18"/>
              </w:rPr>
            </w:pPr>
          </w:p>
        </w:tc>
        <w:tc>
          <w:tcPr>
            <w:tcW w:w="574" w:type="pct"/>
            <w:tcBorders>
              <w:left w:val="thinThickThinSmallGap" w:sz="24" w:space="0" w:color="auto"/>
            </w:tcBorders>
            <w:vAlign w:val="bottom"/>
          </w:tcPr>
          <w:p w14:paraId="66A3D5A6" w14:textId="77777777" w:rsidR="007B4C01" w:rsidRDefault="007B4C01" w:rsidP="00196578">
            <w:pPr>
              <w:pStyle w:val="ListParagraph"/>
              <w:ind w:left="0"/>
              <w:jc w:val="center"/>
              <w:rPr>
                <w:sz w:val="18"/>
                <w:szCs w:val="18"/>
              </w:rPr>
            </w:pPr>
          </w:p>
        </w:tc>
      </w:tr>
      <w:tr w:rsidR="00370715" w:rsidRPr="00D57656" w14:paraId="6634DD20" w14:textId="77777777" w:rsidTr="00370715">
        <w:trPr>
          <w:trHeight w:val="690"/>
        </w:trPr>
        <w:tc>
          <w:tcPr>
            <w:tcW w:w="1560" w:type="pct"/>
            <w:vAlign w:val="center"/>
          </w:tcPr>
          <w:p w14:paraId="0A9625F7" w14:textId="77777777" w:rsidR="00370715" w:rsidRPr="00792109" w:rsidRDefault="00370715" w:rsidP="00370715">
            <w:pPr>
              <w:pStyle w:val="ListParagraph"/>
              <w:ind w:left="0"/>
              <w:rPr>
                <w:rFonts w:cs="Arial"/>
                <w:sz w:val="20"/>
                <w:szCs w:val="20"/>
              </w:rPr>
            </w:pPr>
            <w:r w:rsidRPr="00196578">
              <w:rPr>
                <w:sz w:val="20"/>
                <w:szCs w:val="20"/>
              </w:rPr>
              <w:t xml:space="preserve">Extent to which screening protocol for </w:t>
            </w:r>
            <w:r w:rsidR="008E33EE">
              <w:t>condition x</w:t>
            </w:r>
            <w:r w:rsidR="008E33EE" w:rsidRPr="00196578">
              <w:rPr>
                <w:sz w:val="20"/>
                <w:szCs w:val="20"/>
              </w:rPr>
              <w:t xml:space="preserve"> </w:t>
            </w:r>
            <w:r w:rsidRPr="00196578">
              <w:rPr>
                <w:sz w:val="20"/>
                <w:szCs w:val="20"/>
              </w:rPr>
              <w:t xml:space="preserve">has been demonstrated in other NBS programs </w:t>
            </w:r>
          </w:p>
        </w:tc>
        <w:tc>
          <w:tcPr>
            <w:tcW w:w="573" w:type="pct"/>
            <w:vAlign w:val="bottom"/>
          </w:tcPr>
          <w:p w14:paraId="3D3B33AC" w14:textId="77777777" w:rsidR="00370715" w:rsidRPr="00D57656" w:rsidRDefault="00370715" w:rsidP="00370715">
            <w:pPr>
              <w:pStyle w:val="ListParagraph"/>
              <w:ind w:left="0"/>
              <w:jc w:val="center"/>
              <w:rPr>
                <w:sz w:val="18"/>
                <w:szCs w:val="18"/>
              </w:rPr>
            </w:pPr>
          </w:p>
        </w:tc>
        <w:tc>
          <w:tcPr>
            <w:tcW w:w="573" w:type="pct"/>
            <w:vAlign w:val="bottom"/>
          </w:tcPr>
          <w:p w14:paraId="233A1724" w14:textId="77777777" w:rsidR="00370715" w:rsidRPr="00D57656" w:rsidRDefault="00370715" w:rsidP="00370715">
            <w:pPr>
              <w:pStyle w:val="ListParagraph"/>
              <w:ind w:left="0"/>
              <w:jc w:val="center"/>
              <w:rPr>
                <w:sz w:val="18"/>
                <w:szCs w:val="18"/>
              </w:rPr>
            </w:pPr>
          </w:p>
        </w:tc>
        <w:tc>
          <w:tcPr>
            <w:tcW w:w="573" w:type="pct"/>
            <w:vAlign w:val="bottom"/>
          </w:tcPr>
          <w:p w14:paraId="069688C3" w14:textId="77777777" w:rsidR="00370715" w:rsidRPr="00D57656" w:rsidRDefault="00370715" w:rsidP="00370715">
            <w:pPr>
              <w:pStyle w:val="ListParagraph"/>
              <w:ind w:left="0"/>
              <w:jc w:val="center"/>
              <w:rPr>
                <w:sz w:val="18"/>
                <w:szCs w:val="18"/>
              </w:rPr>
            </w:pPr>
          </w:p>
        </w:tc>
        <w:tc>
          <w:tcPr>
            <w:tcW w:w="573" w:type="pct"/>
            <w:vAlign w:val="bottom"/>
          </w:tcPr>
          <w:p w14:paraId="58095BA8" w14:textId="77777777" w:rsidR="00370715" w:rsidRPr="00D57656" w:rsidRDefault="00370715" w:rsidP="00370715">
            <w:pPr>
              <w:pStyle w:val="ListParagraph"/>
              <w:ind w:left="0"/>
              <w:jc w:val="center"/>
              <w:rPr>
                <w:sz w:val="18"/>
                <w:szCs w:val="18"/>
              </w:rPr>
            </w:pPr>
          </w:p>
        </w:tc>
        <w:tc>
          <w:tcPr>
            <w:tcW w:w="573" w:type="pct"/>
            <w:tcBorders>
              <w:right w:val="thinThickThinSmallGap" w:sz="24" w:space="0" w:color="auto"/>
            </w:tcBorders>
            <w:vAlign w:val="bottom"/>
          </w:tcPr>
          <w:p w14:paraId="7A0E2C6C" w14:textId="77777777" w:rsidR="00370715" w:rsidRPr="00D57656" w:rsidRDefault="00370715" w:rsidP="00370715">
            <w:pPr>
              <w:pStyle w:val="ListParagraph"/>
              <w:ind w:left="0"/>
              <w:jc w:val="center"/>
              <w:rPr>
                <w:sz w:val="18"/>
                <w:szCs w:val="18"/>
              </w:rPr>
            </w:pPr>
          </w:p>
        </w:tc>
        <w:tc>
          <w:tcPr>
            <w:tcW w:w="574" w:type="pct"/>
            <w:tcBorders>
              <w:left w:val="thinThickThinSmallGap" w:sz="24" w:space="0" w:color="auto"/>
            </w:tcBorders>
            <w:vAlign w:val="bottom"/>
          </w:tcPr>
          <w:p w14:paraId="0CCB16C3" w14:textId="77777777" w:rsidR="00370715" w:rsidRDefault="00370715" w:rsidP="00370715">
            <w:pPr>
              <w:pStyle w:val="ListParagraph"/>
              <w:ind w:left="0"/>
              <w:jc w:val="center"/>
              <w:rPr>
                <w:sz w:val="18"/>
                <w:szCs w:val="18"/>
              </w:rPr>
            </w:pPr>
          </w:p>
        </w:tc>
      </w:tr>
      <w:tr w:rsidR="00370715" w:rsidRPr="00D57656" w14:paraId="3133428E" w14:textId="77777777" w:rsidTr="00370715">
        <w:trPr>
          <w:trHeight w:val="690"/>
        </w:trPr>
        <w:tc>
          <w:tcPr>
            <w:tcW w:w="1560" w:type="pct"/>
            <w:vAlign w:val="center"/>
          </w:tcPr>
          <w:p w14:paraId="15140DDD" w14:textId="77777777" w:rsidR="00370715" w:rsidRPr="00792109" w:rsidRDefault="00370715" w:rsidP="00370715">
            <w:pPr>
              <w:pStyle w:val="ListParagraph"/>
              <w:ind w:left="0"/>
              <w:rPr>
                <w:rFonts w:cs="Arial"/>
                <w:sz w:val="20"/>
                <w:szCs w:val="20"/>
              </w:rPr>
            </w:pPr>
            <w:r w:rsidRPr="00792109">
              <w:rPr>
                <w:rFonts w:cs="Arial"/>
                <w:sz w:val="20"/>
                <w:szCs w:val="20"/>
              </w:rPr>
              <w:t>Cost per specimen to conduct screening (personnel, equipment, reagents)</w:t>
            </w:r>
          </w:p>
        </w:tc>
        <w:tc>
          <w:tcPr>
            <w:tcW w:w="573" w:type="pct"/>
            <w:vAlign w:val="bottom"/>
          </w:tcPr>
          <w:p w14:paraId="3D6486B7" w14:textId="77777777" w:rsidR="00370715" w:rsidRPr="00D57656" w:rsidRDefault="00370715" w:rsidP="00370715">
            <w:pPr>
              <w:pStyle w:val="ListParagraph"/>
              <w:ind w:left="0"/>
              <w:jc w:val="center"/>
              <w:rPr>
                <w:sz w:val="18"/>
                <w:szCs w:val="18"/>
              </w:rPr>
            </w:pPr>
          </w:p>
        </w:tc>
        <w:tc>
          <w:tcPr>
            <w:tcW w:w="573" w:type="pct"/>
            <w:vAlign w:val="bottom"/>
          </w:tcPr>
          <w:p w14:paraId="5490F37F" w14:textId="77777777" w:rsidR="00370715" w:rsidRPr="00D57656" w:rsidRDefault="00370715" w:rsidP="00370715">
            <w:pPr>
              <w:pStyle w:val="ListParagraph"/>
              <w:ind w:left="0"/>
              <w:jc w:val="center"/>
              <w:rPr>
                <w:sz w:val="18"/>
                <w:szCs w:val="18"/>
              </w:rPr>
            </w:pPr>
          </w:p>
        </w:tc>
        <w:tc>
          <w:tcPr>
            <w:tcW w:w="573" w:type="pct"/>
            <w:vAlign w:val="bottom"/>
          </w:tcPr>
          <w:p w14:paraId="57DA20E2" w14:textId="77777777" w:rsidR="00370715" w:rsidRPr="00D57656" w:rsidRDefault="00370715" w:rsidP="00370715">
            <w:pPr>
              <w:pStyle w:val="ListParagraph"/>
              <w:ind w:left="0"/>
              <w:jc w:val="center"/>
              <w:rPr>
                <w:sz w:val="18"/>
                <w:szCs w:val="18"/>
              </w:rPr>
            </w:pPr>
          </w:p>
        </w:tc>
        <w:tc>
          <w:tcPr>
            <w:tcW w:w="573" w:type="pct"/>
            <w:vAlign w:val="bottom"/>
          </w:tcPr>
          <w:p w14:paraId="662C5E75" w14:textId="77777777" w:rsidR="00370715" w:rsidRPr="00D57656" w:rsidRDefault="00370715" w:rsidP="00370715">
            <w:pPr>
              <w:pStyle w:val="ListParagraph"/>
              <w:ind w:left="0"/>
              <w:jc w:val="center"/>
              <w:rPr>
                <w:sz w:val="18"/>
                <w:szCs w:val="18"/>
              </w:rPr>
            </w:pPr>
          </w:p>
        </w:tc>
        <w:tc>
          <w:tcPr>
            <w:tcW w:w="573" w:type="pct"/>
            <w:tcBorders>
              <w:right w:val="thinThickThinSmallGap" w:sz="24" w:space="0" w:color="auto"/>
            </w:tcBorders>
            <w:vAlign w:val="bottom"/>
          </w:tcPr>
          <w:p w14:paraId="4F309EF8" w14:textId="77777777" w:rsidR="00370715" w:rsidRPr="00D57656" w:rsidRDefault="00370715" w:rsidP="00370715">
            <w:pPr>
              <w:pStyle w:val="ListParagraph"/>
              <w:ind w:left="0"/>
              <w:jc w:val="center"/>
              <w:rPr>
                <w:sz w:val="18"/>
                <w:szCs w:val="18"/>
              </w:rPr>
            </w:pPr>
          </w:p>
        </w:tc>
        <w:tc>
          <w:tcPr>
            <w:tcW w:w="574" w:type="pct"/>
            <w:tcBorders>
              <w:left w:val="thinThickThinSmallGap" w:sz="24" w:space="0" w:color="auto"/>
            </w:tcBorders>
            <w:vAlign w:val="bottom"/>
          </w:tcPr>
          <w:p w14:paraId="174F8296" w14:textId="77777777" w:rsidR="00370715" w:rsidRDefault="00370715" w:rsidP="00370715">
            <w:pPr>
              <w:pStyle w:val="ListParagraph"/>
              <w:ind w:left="0"/>
              <w:jc w:val="center"/>
              <w:rPr>
                <w:sz w:val="18"/>
                <w:szCs w:val="18"/>
              </w:rPr>
            </w:pPr>
          </w:p>
          <w:p w14:paraId="60517CF2" w14:textId="77777777" w:rsidR="00370715" w:rsidRDefault="00370715" w:rsidP="00370715">
            <w:pPr>
              <w:pStyle w:val="ListParagraph"/>
              <w:ind w:left="0"/>
              <w:jc w:val="center"/>
              <w:rPr>
                <w:sz w:val="18"/>
                <w:szCs w:val="18"/>
              </w:rPr>
            </w:pPr>
          </w:p>
        </w:tc>
      </w:tr>
      <w:tr w:rsidR="00370715" w:rsidRPr="00D57656" w14:paraId="74475E07" w14:textId="77777777" w:rsidTr="00370715">
        <w:trPr>
          <w:trHeight w:val="690"/>
        </w:trPr>
        <w:tc>
          <w:tcPr>
            <w:tcW w:w="1560" w:type="pct"/>
            <w:vAlign w:val="center"/>
          </w:tcPr>
          <w:p w14:paraId="168D17FB" w14:textId="77777777" w:rsidR="00370715" w:rsidRPr="00792109" w:rsidRDefault="00370715" w:rsidP="00370715">
            <w:pPr>
              <w:pStyle w:val="ListParagraph"/>
              <w:ind w:left="0"/>
              <w:rPr>
                <w:rFonts w:cs="Arial"/>
                <w:sz w:val="20"/>
                <w:szCs w:val="20"/>
              </w:rPr>
            </w:pPr>
            <w:r w:rsidRPr="00792109">
              <w:rPr>
                <w:rFonts w:cs="Arial"/>
                <w:sz w:val="20"/>
                <w:szCs w:val="20"/>
              </w:rPr>
              <w:t>Cost of treatment for newborns diagnosed with NBS</w:t>
            </w:r>
          </w:p>
        </w:tc>
        <w:tc>
          <w:tcPr>
            <w:tcW w:w="573" w:type="pct"/>
            <w:vAlign w:val="bottom"/>
          </w:tcPr>
          <w:p w14:paraId="3DDDBC38" w14:textId="77777777" w:rsidR="00370715" w:rsidRPr="00D57656" w:rsidRDefault="00370715" w:rsidP="00370715">
            <w:pPr>
              <w:pStyle w:val="ListParagraph"/>
              <w:ind w:left="0"/>
              <w:jc w:val="center"/>
              <w:rPr>
                <w:sz w:val="18"/>
                <w:szCs w:val="18"/>
              </w:rPr>
            </w:pPr>
          </w:p>
        </w:tc>
        <w:tc>
          <w:tcPr>
            <w:tcW w:w="573" w:type="pct"/>
            <w:vAlign w:val="bottom"/>
          </w:tcPr>
          <w:p w14:paraId="7E8A877B" w14:textId="77777777" w:rsidR="00370715" w:rsidRPr="00D57656" w:rsidRDefault="00370715" w:rsidP="00370715">
            <w:pPr>
              <w:pStyle w:val="ListParagraph"/>
              <w:ind w:left="0"/>
              <w:jc w:val="center"/>
              <w:rPr>
                <w:sz w:val="18"/>
                <w:szCs w:val="18"/>
              </w:rPr>
            </w:pPr>
          </w:p>
        </w:tc>
        <w:tc>
          <w:tcPr>
            <w:tcW w:w="573" w:type="pct"/>
            <w:vAlign w:val="bottom"/>
          </w:tcPr>
          <w:p w14:paraId="237C8367" w14:textId="77777777" w:rsidR="00370715" w:rsidRPr="00D57656" w:rsidRDefault="00370715" w:rsidP="00370715">
            <w:pPr>
              <w:pStyle w:val="ListParagraph"/>
              <w:ind w:left="0"/>
              <w:jc w:val="center"/>
              <w:rPr>
                <w:sz w:val="18"/>
                <w:szCs w:val="18"/>
              </w:rPr>
            </w:pPr>
          </w:p>
        </w:tc>
        <w:tc>
          <w:tcPr>
            <w:tcW w:w="573" w:type="pct"/>
            <w:vAlign w:val="bottom"/>
          </w:tcPr>
          <w:p w14:paraId="7AC9DADC" w14:textId="77777777" w:rsidR="00370715" w:rsidRPr="00D57656" w:rsidRDefault="00370715" w:rsidP="00370715">
            <w:pPr>
              <w:pStyle w:val="ListParagraph"/>
              <w:ind w:left="0"/>
              <w:jc w:val="center"/>
              <w:rPr>
                <w:sz w:val="18"/>
                <w:szCs w:val="18"/>
              </w:rPr>
            </w:pPr>
          </w:p>
        </w:tc>
        <w:tc>
          <w:tcPr>
            <w:tcW w:w="573" w:type="pct"/>
            <w:tcBorders>
              <w:right w:val="thinThickThinSmallGap" w:sz="24" w:space="0" w:color="auto"/>
            </w:tcBorders>
            <w:vAlign w:val="bottom"/>
          </w:tcPr>
          <w:p w14:paraId="2CDE1EF6" w14:textId="77777777" w:rsidR="00370715" w:rsidRPr="00D57656" w:rsidRDefault="00370715" w:rsidP="00370715">
            <w:pPr>
              <w:pStyle w:val="ListParagraph"/>
              <w:ind w:left="0"/>
              <w:jc w:val="center"/>
              <w:rPr>
                <w:sz w:val="18"/>
                <w:szCs w:val="18"/>
              </w:rPr>
            </w:pPr>
          </w:p>
        </w:tc>
        <w:tc>
          <w:tcPr>
            <w:tcW w:w="574" w:type="pct"/>
            <w:tcBorders>
              <w:left w:val="thinThickThinSmallGap" w:sz="24" w:space="0" w:color="auto"/>
            </w:tcBorders>
            <w:vAlign w:val="bottom"/>
          </w:tcPr>
          <w:p w14:paraId="605692B7" w14:textId="77777777" w:rsidR="00370715" w:rsidRDefault="00370715" w:rsidP="00370715">
            <w:pPr>
              <w:pStyle w:val="ListParagraph"/>
              <w:ind w:left="0"/>
              <w:jc w:val="center"/>
              <w:rPr>
                <w:sz w:val="18"/>
                <w:szCs w:val="18"/>
              </w:rPr>
            </w:pPr>
          </w:p>
        </w:tc>
      </w:tr>
      <w:tr w:rsidR="00370715" w:rsidRPr="00D57656" w14:paraId="43147FCD" w14:textId="77777777" w:rsidTr="00370715">
        <w:trPr>
          <w:trHeight w:val="690"/>
        </w:trPr>
        <w:tc>
          <w:tcPr>
            <w:tcW w:w="1560" w:type="pct"/>
            <w:vAlign w:val="center"/>
          </w:tcPr>
          <w:p w14:paraId="70EF33CB" w14:textId="77777777" w:rsidR="00370715" w:rsidRPr="00792109" w:rsidRDefault="00370715" w:rsidP="00370715">
            <w:pPr>
              <w:pStyle w:val="ListParagraph"/>
              <w:ind w:left="0"/>
              <w:rPr>
                <w:rFonts w:cs="Arial"/>
                <w:sz w:val="20"/>
                <w:szCs w:val="20"/>
              </w:rPr>
            </w:pPr>
            <w:r w:rsidRPr="00792109">
              <w:rPr>
                <w:rFonts w:cs="Arial"/>
                <w:sz w:val="20"/>
                <w:szCs w:val="20"/>
              </w:rPr>
              <w:t>Expected clinical outcomes of newborns identified by screening</w:t>
            </w:r>
          </w:p>
        </w:tc>
        <w:tc>
          <w:tcPr>
            <w:tcW w:w="573" w:type="pct"/>
            <w:vAlign w:val="bottom"/>
          </w:tcPr>
          <w:p w14:paraId="23A2D953" w14:textId="77777777" w:rsidR="00370715" w:rsidRPr="00D57656" w:rsidRDefault="00370715" w:rsidP="00370715">
            <w:pPr>
              <w:pStyle w:val="ListParagraph"/>
              <w:ind w:left="0"/>
              <w:jc w:val="center"/>
              <w:rPr>
                <w:sz w:val="18"/>
                <w:szCs w:val="18"/>
              </w:rPr>
            </w:pPr>
          </w:p>
        </w:tc>
        <w:tc>
          <w:tcPr>
            <w:tcW w:w="573" w:type="pct"/>
            <w:vAlign w:val="bottom"/>
          </w:tcPr>
          <w:p w14:paraId="39781241" w14:textId="77777777" w:rsidR="00370715" w:rsidRPr="00D57656" w:rsidRDefault="00370715" w:rsidP="00370715">
            <w:pPr>
              <w:pStyle w:val="ListParagraph"/>
              <w:ind w:left="0"/>
              <w:jc w:val="center"/>
              <w:rPr>
                <w:sz w:val="18"/>
                <w:szCs w:val="18"/>
              </w:rPr>
            </w:pPr>
          </w:p>
        </w:tc>
        <w:tc>
          <w:tcPr>
            <w:tcW w:w="573" w:type="pct"/>
            <w:vAlign w:val="bottom"/>
          </w:tcPr>
          <w:p w14:paraId="4E611DEE" w14:textId="77777777" w:rsidR="00370715" w:rsidRPr="00D57656" w:rsidRDefault="00370715" w:rsidP="00370715">
            <w:pPr>
              <w:pStyle w:val="ListParagraph"/>
              <w:ind w:left="0"/>
              <w:jc w:val="center"/>
              <w:rPr>
                <w:sz w:val="18"/>
                <w:szCs w:val="18"/>
              </w:rPr>
            </w:pPr>
          </w:p>
        </w:tc>
        <w:tc>
          <w:tcPr>
            <w:tcW w:w="573" w:type="pct"/>
            <w:vAlign w:val="bottom"/>
          </w:tcPr>
          <w:p w14:paraId="7EC616E3" w14:textId="77777777" w:rsidR="00370715" w:rsidRPr="00D57656" w:rsidRDefault="00370715" w:rsidP="00370715">
            <w:pPr>
              <w:pStyle w:val="ListParagraph"/>
              <w:ind w:left="0"/>
              <w:jc w:val="center"/>
              <w:rPr>
                <w:sz w:val="18"/>
                <w:szCs w:val="18"/>
              </w:rPr>
            </w:pPr>
          </w:p>
        </w:tc>
        <w:tc>
          <w:tcPr>
            <w:tcW w:w="573" w:type="pct"/>
            <w:tcBorders>
              <w:right w:val="thinThickThinSmallGap" w:sz="24" w:space="0" w:color="auto"/>
            </w:tcBorders>
            <w:vAlign w:val="bottom"/>
          </w:tcPr>
          <w:p w14:paraId="10690418" w14:textId="77777777" w:rsidR="00370715" w:rsidRPr="00D57656" w:rsidRDefault="00370715" w:rsidP="00370715">
            <w:pPr>
              <w:pStyle w:val="ListParagraph"/>
              <w:ind w:left="0"/>
              <w:jc w:val="center"/>
              <w:rPr>
                <w:sz w:val="18"/>
                <w:szCs w:val="18"/>
              </w:rPr>
            </w:pPr>
          </w:p>
        </w:tc>
        <w:tc>
          <w:tcPr>
            <w:tcW w:w="574" w:type="pct"/>
            <w:tcBorders>
              <w:left w:val="thinThickThinSmallGap" w:sz="24" w:space="0" w:color="auto"/>
            </w:tcBorders>
            <w:vAlign w:val="bottom"/>
          </w:tcPr>
          <w:p w14:paraId="27CEC97D" w14:textId="77777777" w:rsidR="00370715" w:rsidRDefault="00370715" w:rsidP="00370715">
            <w:pPr>
              <w:pStyle w:val="ListParagraph"/>
              <w:ind w:left="0"/>
              <w:jc w:val="center"/>
              <w:rPr>
                <w:sz w:val="18"/>
                <w:szCs w:val="18"/>
              </w:rPr>
            </w:pPr>
          </w:p>
        </w:tc>
      </w:tr>
      <w:tr w:rsidR="00370715" w:rsidRPr="00D57656" w14:paraId="2B7A9331" w14:textId="77777777" w:rsidTr="00370715">
        <w:trPr>
          <w:trHeight w:val="690"/>
        </w:trPr>
        <w:tc>
          <w:tcPr>
            <w:tcW w:w="1560" w:type="pct"/>
            <w:vAlign w:val="center"/>
          </w:tcPr>
          <w:p w14:paraId="0477A894" w14:textId="77777777" w:rsidR="00370715" w:rsidRPr="00792109" w:rsidRDefault="00370715" w:rsidP="00370715">
            <w:pPr>
              <w:pStyle w:val="ListParagraph"/>
              <w:ind w:left="0"/>
              <w:rPr>
                <w:rFonts w:cs="Arial"/>
                <w:sz w:val="20"/>
                <w:szCs w:val="20"/>
              </w:rPr>
            </w:pPr>
            <w:r w:rsidRPr="00792109">
              <w:rPr>
                <w:rFonts w:cs="Arial"/>
                <w:sz w:val="20"/>
                <w:szCs w:val="20"/>
              </w:rPr>
              <w:t>Expected cost-benefit of screening in your state</w:t>
            </w:r>
          </w:p>
        </w:tc>
        <w:tc>
          <w:tcPr>
            <w:tcW w:w="573" w:type="pct"/>
            <w:vAlign w:val="bottom"/>
          </w:tcPr>
          <w:p w14:paraId="7D8AE5B7" w14:textId="77777777" w:rsidR="00370715" w:rsidRPr="00D57656" w:rsidRDefault="00370715" w:rsidP="00370715">
            <w:pPr>
              <w:pStyle w:val="ListParagraph"/>
              <w:ind w:left="0"/>
              <w:jc w:val="center"/>
              <w:rPr>
                <w:sz w:val="18"/>
                <w:szCs w:val="18"/>
              </w:rPr>
            </w:pPr>
          </w:p>
        </w:tc>
        <w:tc>
          <w:tcPr>
            <w:tcW w:w="573" w:type="pct"/>
            <w:vAlign w:val="bottom"/>
          </w:tcPr>
          <w:p w14:paraId="549BA746" w14:textId="77777777" w:rsidR="00370715" w:rsidRPr="00D57656" w:rsidRDefault="00370715" w:rsidP="00370715">
            <w:pPr>
              <w:pStyle w:val="ListParagraph"/>
              <w:ind w:left="0"/>
              <w:jc w:val="center"/>
              <w:rPr>
                <w:sz w:val="18"/>
                <w:szCs w:val="18"/>
              </w:rPr>
            </w:pPr>
          </w:p>
        </w:tc>
        <w:tc>
          <w:tcPr>
            <w:tcW w:w="573" w:type="pct"/>
            <w:vAlign w:val="bottom"/>
          </w:tcPr>
          <w:p w14:paraId="726D03C4" w14:textId="77777777" w:rsidR="00370715" w:rsidRPr="00D57656" w:rsidRDefault="00370715" w:rsidP="00370715">
            <w:pPr>
              <w:pStyle w:val="ListParagraph"/>
              <w:ind w:left="0"/>
              <w:jc w:val="center"/>
              <w:rPr>
                <w:sz w:val="18"/>
                <w:szCs w:val="18"/>
              </w:rPr>
            </w:pPr>
          </w:p>
        </w:tc>
        <w:tc>
          <w:tcPr>
            <w:tcW w:w="573" w:type="pct"/>
            <w:vAlign w:val="bottom"/>
          </w:tcPr>
          <w:p w14:paraId="5B366027" w14:textId="77777777" w:rsidR="00370715" w:rsidRPr="00D57656" w:rsidRDefault="00370715" w:rsidP="00370715">
            <w:pPr>
              <w:pStyle w:val="ListParagraph"/>
              <w:ind w:left="0"/>
              <w:jc w:val="center"/>
              <w:rPr>
                <w:sz w:val="18"/>
                <w:szCs w:val="18"/>
              </w:rPr>
            </w:pPr>
          </w:p>
        </w:tc>
        <w:tc>
          <w:tcPr>
            <w:tcW w:w="573" w:type="pct"/>
            <w:tcBorders>
              <w:right w:val="thinThickThinSmallGap" w:sz="24" w:space="0" w:color="auto"/>
            </w:tcBorders>
            <w:vAlign w:val="bottom"/>
          </w:tcPr>
          <w:p w14:paraId="50138C03" w14:textId="77777777" w:rsidR="00370715" w:rsidRPr="00D57656" w:rsidRDefault="00370715" w:rsidP="00370715">
            <w:pPr>
              <w:pStyle w:val="ListParagraph"/>
              <w:ind w:left="0"/>
              <w:jc w:val="center"/>
              <w:rPr>
                <w:sz w:val="18"/>
                <w:szCs w:val="18"/>
              </w:rPr>
            </w:pPr>
          </w:p>
        </w:tc>
        <w:tc>
          <w:tcPr>
            <w:tcW w:w="574" w:type="pct"/>
            <w:tcBorders>
              <w:left w:val="thinThickThinSmallGap" w:sz="24" w:space="0" w:color="auto"/>
            </w:tcBorders>
            <w:vAlign w:val="bottom"/>
          </w:tcPr>
          <w:p w14:paraId="18EF32BF" w14:textId="77777777" w:rsidR="00370715" w:rsidRDefault="00370715" w:rsidP="00370715">
            <w:pPr>
              <w:pStyle w:val="ListParagraph"/>
              <w:ind w:left="0"/>
              <w:jc w:val="center"/>
              <w:rPr>
                <w:sz w:val="18"/>
                <w:szCs w:val="18"/>
              </w:rPr>
            </w:pPr>
          </w:p>
        </w:tc>
      </w:tr>
      <w:tr w:rsidR="00370715" w:rsidRPr="00D57656" w14:paraId="2AB2935F" w14:textId="77777777" w:rsidTr="00370715">
        <w:trPr>
          <w:trHeight w:val="690"/>
        </w:trPr>
        <w:tc>
          <w:tcPr>
            <w:tcW w:w="1560" w:type="pct"/>
            <w:vAlign w:val="center"/>
          </w:tcPr>
          <w:p w14:paraId="186D956C" w14:textId="77777777" w:rsidR="00370715" w:rsidRPr="00792109" w:rsidRDefault="00370715" w:rsidP="00370715">
            <w:pPr>
              <w:pStyle w:val="ListParagraph"/>
              <w:tabs>
                <w:tab w:val="left" w:pos="3621"/>
              </w:tabs>
              <w:ind w:left="0"/>
              <w:rPr>
                <w:rFonts w:cs="Arial"/>
                <w:sz w:val="20"/>
                <w:szCs w:val="20"/>
              </w:rPr>
            </w:pPr>
            <w:r w:rsidRPr="00792109">
              <w:rPr>
                <w:rFonts w:cs="Arial"/>
                <w:sz w:val="20"/>
                <w:szCs w:val="20"/>
              </w:rPr>
              <w:t>Advocacy for screening for this condition</w:t>
            </w:r>
          </w:p>
        </w:tc>
        <w:tc>
          <w:tcPr>
            <w:tcW w:w="573" w:type="pct"/>
            <w:vAlign w:val="bottom"/>
          </w:tcPr>
          <w:p w14:paraId="3F0A02D0" w14:textId="77777777" w:rsidR="00370715" w:rsidRPr="00D57656" w:rsidRDefault="00370715" w:rsidP="00370715">
            <w:pPr>
              <w:pStyle w:val="ListParagraph"/>
              <w:ind w:left="0"/>
              <w:jc w:val="center"/>
              <w:rPr>
                <w:sz w:val="18"/>
                <w:szCs w:val="18"/>
              </w:rPr>
            </w:pPr>
          </w:p>
        </w:tc>
        <w:tc>
          <w:tcPr>
            <w:tcW w:w="573" w:type="pct"/>
            <w:vAlign w:val="bottom"/>
          </w:tcPr>
          <w:p w14:paraId="7E1AB056" w14:textId="77777777" w:rsidR="00370715" w:rsidRPr="00D57656" w:rsidRDefault="00370715" w:rsidP="00370715">
            <w:pPr>
              <w:pStyle w:val="ListParagraph"/>
              <w:ind w:left="0"/>
              <w:jc w:val="center"/>
              <w:rPr>
                <w:sz w:val="18"/>
                <w:szCs w:val="18"/>
              </w:rPr>
            </w:pPr>
          </w:p>
        </w:tc>
        <w:tc>
          <w:tcPr>
            <w:tcW w:w="573" w:type="pct"/>
            <w:vAlign w:val="bottom"/>
          </w:tcPr>
          <w:p w14:paraId="60EBDE15" w14:textId="77777777" w:rsidR="00370715" w:rsidRPr="00D57656" w:rsidRDefault="00370715" w:rsidP="00370715">
            <w:pPr>
              <w:pStyle w:val="ListParagraph"/>
              <w:ind w:left="0"/>
              <w:jc w:val="center"/>
              <w:rPr>
                <w:sz w:val="18"/>
                <w:szCs w:val="18"/>
              </w:rPr>
            </w:pPr>
          </w:p>
        </w:tc>
        <w:tc>
          <w:tcPr>
            <w:tcW w:w="573" w:type="pct"/>
            <w:vAlign w:val="bottom"/>
          </w:tcPr>
          <w:p w14:paraId="53B3BBCC" w14:textId="77777777" w:rsidR="00370715" w:rsidRPr="00D57656" w:rsidRDefault="00370715" w:rsidP="00370715">
            <w:pPr>
              <w:pStyle w:val="ListParagraph"/>
              <w:ind w:left="0"/>
              <w:jc w:val="center"/>
              <w:rPr>
                <w:sz w:val="18"/>
                <w:szCs w:val="18"/>
              </w:rPr>
            </w:pPr>
          </w:p>
        </w:tc>
        <w:tc>
          <w:tcPr>
            <w:tcW w:w="573" w:type="pct"/>
            <w:tcBorders>
              <w:right w:val="thinThickThinSmallGap" w:sz="24" w:space="0" w:color="auto"/>
            </w:tcBorders>
            <w:vAlign w:val="bottom"/>
          </w:tcPr>
          <w:p w14:paraId="313857BA" w14:textId="77777777" w:rsidR="00370715" w:rsidRPr="00D57656" w:rsidRDefault="00370715" w:rsidP="00370715">
            <w:pPr>
              <w:pStyle w:val="ListParagraph"/>
              <w:ind w:left="0"/>
              <w:jc w:val="center"/>
              <w:rPr>
                <w:sz w:val="18"/>
                <w:szCs w:val="18"/>
              </w:rPr>
            </w:pPr>
          </w:p>
        </w:tc>
        <w:tc>
          <w:tcPr>
            <w:tcW w:w="574" w:type="pct"/>
            <w:tcBorders>
              <w:left w:val="thinThickThinSmallGap" w:sz="24" w:space="0" w:color="auto"/>
            </w:tcBorders>
            <w:vAlign w:val="bottom"/>
          </w:tcPr>
          <w:p w14:paraId="598A5382" w14:textId="77777777" w:rsidR="00370715" w:rsidRDefault="00370715" w:rsidP="00370715">
            <w:pPr>
              <w:pStyle w:val="ListParagraph"/>
              <w:ind w:left="0"/>
              <w:jc w:val="center"/>
              <w:rPr>
                <w:sz w:val="18"/>
                <w:szCs w:val="18"/>
              </w:rPr>
            </w:pPr>
          </w:p>
        </w:tc>
      </w:tr>
      <w:tr w:rsidR="00370715" w:rsidRPr="00D57656" w14:paraId="0DEAF965" w14:textId="77777777" w:rsidTr="00370715">
        <w:trPr>
          <w:trHeight w:val="690"/>
        </w:trPr>
        <w:tc>
          <w:tcPr>
            <w:tcW w:w="1560" w:type="pct"/>
            <w:vAlign w:val="center"/>
          </w:tcPr>
          <w:p w14:paraId="1FCC61A1" w14:textId="77777777" w:rsidR="00370715" w:rsidRPr="00792109" w:rsidRDefault="00370715" w:rsidP="00370715">
            <w:pPr>
              <w:pStyle w:val="ListParagraph"/>
              <w:ind w:left="0"/>
              <w:rPr>
                <w:rFonts w:cs="Arial"/>
                <w:sz w:val="20"/>
                <w:szCs w:val="20"/>
              </w:rPr>
            </w:pPr>
            <w:r w:rsidRPr="00792109">
              <w:rPr>
                <w:rFonts w:cs="Arial"/>
                <w:sz w:val="20"/>
                <w:szCs w:val="20"/>
              </w:rPr>
              <w:t>Other non-NBS public health priorities within your state</w:t>
            </w:r>
          </w:p>
        </w:tc>
        <w:tc>
          <w:tcPr>
            <w:tcW w:w="573" w:type="pct"/>
            <w:vAlign w:val="bottom"/>
          </w:tcPr>
          <w:p w14:paraId="7ECA2737" w14:textId="77777777" w:rsidR="00370715" w:rsidRPr="00D57656" w:rsidRDefault="00370715" w:rsidP="00370715">
            <w:pPr>
              <w:pStyle w:val="ListParagraph"/>
              <w:ind w:left="0"/>
              <w:jc w:val="center"/>
              <w:rPr>
                <w:sz w:val="18"/>
                <w:szCs w:val="18"/>
              </w:rPr>
            </w:pPr>
          </w:p>
        </w:tc>
        <w:tc>
          <w:tcPr>
            <w:tcW w:w="573" w:type="pct"/>
            <w:vAlign w:val="bottom"/>
          </w:tcPr>
          <w:p w14:paraId="2C4F5EFE" w14:textId="77777777" w:rsidR="00370715" w:rsidRPr="00D57656" w:rsidRDefault="00370715" w:rsidP="00370715">
            <w:pPr>
              <w:pStyle w:val="ListParagraph"/>
              <w:ind w:left="0"/>
              <w:jc w:val="center"/>
              <w:rPr>
                <w:sz w:val="18"/>
                <w:szCs w:val="18"/>
              </w:rPr>
            </w:pPr>
          </w:p>
        </w:tc>
        <w:tc>
          <w:tcPr>
            <w:tcW w:w="573" w:type="pct"/>
            <w:vAlign w:val="bottom"/>
          </w:tcPr>
          <w:p w14:paraId="7BFC1368" w14:textId="77777777" w:rsidR="00370715" w:rsidRPr="00D57656" w:rsidRDefault="00370715" w:rsidP="00370715">
            <w:pPr>
              <w:pStyle w:val="ListParagraph"/>
              <w:ind w:left="0"/>
              <w:jc w:val="center"/>
              <w:rPr>
                <w:sz w:val="18"/>
                <w:szCs w:val="18"/>
              </w:rPr>
            </w:pPr>
          </w:p>
        </w:tc>
        <w:tc>
          <w:tcPr>
            <w:tcW w:w="573" w:type="pct"/>
            <w:vAlign w:val="bottom"/>
          </w:tcPr>
          <w:p w14:paraId="10817485" w14:textId="77777777" w:rsidR="00370715" w:rsidRPr="00D57656" w:rsidRDefault="00370715" w:rsidP="00370715">
            <w:pPr>
              <w:pStyle w:val="ListParagraph"/>
              <w:ind w:left="0"/>
              <w:jc w:val="center"/>
              <w:rPr>
                <w:sz w:val="18"/>
                <w:szCs w:val="18"/>
              </w:rPr>
            </w:pPr>
          </w:p>
        </w:tc>
        <w:tc>
          <w:tcPr>
            <w:tcW w:w="573" w:type="pct"/>
            <w:tcBorders>
              <w:right w:val="thinThickThinSmallGap" w:sz="24" w:space="0" w:color="auto"/>
            </w:tcBorders>
            <w:vAlign w:val="bottom"/>
          </w:tcPr>
          <w:p w14:paraId="515FCFFB" w14:textId="77777777" w:rsidR="00370715" w:rsidRPr="00D57656" w:rsidRDefault="00370715" w:rsidP="00370715">
            <w:pPr>
              <w:pStyle w:val="ListParagraph"/>
              <w:ind w:left="0"/>
              <w:jc w:val="center"/>
              <w:rPr>
                <w:sz w:val="18"/>
                <w:szCs w:val="18"/>
              </w:rPr>
            </w:pPr>
          </w:p>
        </w:tc>
        <w:tc>
          <w:tcPr>
            <w:tcW w:w="574" w:type="pct"/>
            <w:tcBorders>
              <w:left w:val="thinThickThinSmallGap" w:sz="24" w:space="0" w:color="auto"/>
            </w:tcBorders>
            <w:vAlign w:val="bottom"/>
          </w:tcPr>
          <w:p w14:paraId="63BABCD4" w14:textId="77777777" w:rsidR="00370715" w:rsidRDefault="00370715" w:rsidP="00370715">
            <w:pPr>
              <w:pStyle w:val="ListParagraph"/>
              <w:ind w:left="0"/>
              <w:jc w:val="center"/>
              <w:rPr>
                <w:sz w:val="18"/>
                <w:szCs w:val="18"/>
              </w:rPr>
            </w:pPr>
          </w:p>
        </w:tc>
      </w:tr>
    </w:tbl>
    <w:p w14:paraId="0A6E4C25" w14:textId="77777777" w:rsidR="00CD1145" w:rsidRDefault="00CD1145" w:rsidP="00CD1145"/>
    <w:p w14:paraId="446BE09D" w14:textId="77777777" w:rsidR="00792109" w:rsidRDefault="00792109" w:rsidP="000B2FE7">
      <w:r>
        <w:t>6b1. Please describe any additional factors.</w:t>
      </w:r>
    </w:p>
    <w:p w14:paraId="7994B136" w14:textId="77777777" w:rsidR="00792109" w:rsidRDefault="00792109" w:rsidP="000B2FE7"/>
    <w:p w14:paraId="585F5E13" w14:textId="77777777" w:rsidR="00792109" w:rsidRDefault="00792109" w:rsidP="000B2FE7"/>
    <w:p w14:paraId="5DA8E9AC" w14:textId="77777777" w:rsidR="0074156F" w:rsidRDefault="00792109" w:rsidP="000B2FE7">
      <w:r>
        <w:t>6c</w:t>
      </w:r>
      <w:r w:rsidR="00BA65BC">
        <w:t xml:space="preserve">. </w:t>
      </w:r>
      <w:r w:rsidR="0074156F">
        <w:t xml:space="preserve">What is the most significant barrier to </w:t>
      </w:r>
      <w:r w:rsidR="00513474">
        <w:t>NBS</w:t>
      </w:r>
      <w:r w:rsidR="0074156F">
        <w:t xml:space="preserve"> for </w:t>
      </w:r>
      <w:r w:rsidR="008E33EE">
        <w:t xml:space="preserve">condition x </w:t>
      </w:r>
      <w:r w:rsidR="0074156F">
        <w:t>in your state?</w:t>
      </w:r>
      <w:r w:rsidR="00AF7137">
        <w:t xml:space="preserve"> </w:t>
      </w:r>
    </w:p>
    <w:p w14:paraId="34196578" w14:textId="77777777" w:rsidR="00CD1145" w:rsidRDefault="00CD1145" w:rsidP="00CD1145"/>
    <w:p w14:paraId="4D567B58" w14:textId="77777777" w:rsidR="00BA65BC" w:rsidRDefault="00BA65BC" w:rsidP="00CD1145"/>
    <w:p w14:paraId="09C6B524" w14:textId="77777777" w:rsidR="00CD1145" w:rsidRDefault="00792109" w:rsidP="000B2FE7">
      <w:r>
        <w:t>6d</w:t>
      </w:r>
      <w:r w:rsidR="00BA65BC">
        <w:t xml:space="preserve">. </w:t>
      </w:r>
      <w:r w:rsidR="00CD1145">
        <w:t>What would most facilitate screening for</w:t>
      </w:r>
      <w:r w:rsidR="00A44B8E">
        <w:t xml:space="preserve"> NBS</w:t>
      </w:r>
      <w:r w:rsidR="00CD1145">
        <w:t xml:space="preserve"> </w:t>
      </w:r>
      <w:r w:rsidR="008E33EE">
        <w:t xml:space="preserve">condition x </w:t>
      </w:r>
      <w:r w:rsidR="00CD1145">
        <w:t>in your state?</w:t>
      </w:r>
      <w:r w:rsidR="00AF7137">
        <w:t xml:space="preserve"> </w:t>
      </w:r>
    </w:p>
    <w:p w14:paraId="271FD536" w14:textId="77777777" w:rsidR="00BD180A" w:rsidRDefault="00BD180A" w:rsidP="00BA65BC"/>
    <w:p w14:paraId="0B4335C3" w14:textId="77777777" w:rsidR="00BD180A" w:rsidRDefault="00BD180A" w:rsidP="00BA65BC"/>
    <w:p w14:paraId="2C7235B6" w14:textId="77777777" w:rsidR="00792109" w:rsidRDefault="00792109">
      <w:r>
        <w:br w:type="page"/>
      </w:r>
    </w:p>
    <w:p w14:paraId="0BC17393" w14:textId="77777777" w:rsidR="00736DDD" w:rsidRDefault="002F29A5" w:rsidP="00736DDD">
      <w:pPr>
        <w:pStyle w:val="ListParagraph"/>
        <w:numPr>
          <w:ilvl w:val="0"/>
          <w:numId w:val="10"/>
        </w:numPr>
      </w:pPr>
      <w:r>
        <w:lastRenderedPageBreak/>
        <w:t xml:space="preserve">How long would it take to achieve the following </w:t>
      </w:r>
      <w:r w:rsidR="004A780E">
        <w:t xml:space="preserve">assuming that </w:t>
      </w:r>
      <w:r w:rsidR="008E33EE">
        <w:t>condition x</w:t>
      </w:r>
      <w:r w:rsidR="00AF7137">
        <w:t xml:space="preserve"> </w:t>
      </w:r>
      <w:r w:rsidR="004A780E">
        <w:t xml:space="preserve">was added to your state </w:t>
      </w:r>
      <w:r w:rsidR="00513474">
        <w:t>NBS</w:t>
      </w:r>
      <w:r w:rsidR="004A780E">
        <w:t xml:space="preserve"> panel and funds were allocated</w:t>
      </w:r>
      <w:r w:rsidR="00E46346">
        <w:t xml:space="preserve"> today</w:t>
      </w:r>
      <w:r w:rsidR="005851E0">
        <w:t xml:space="preserve">, with your current </w:t>
      </w:r>
      <w:r w:rsidR="00513474">
        <w:t>NBS</w:t>
      </w:r>
      <w:r w:rsidR="005851E0">
        <w:t xml:space="preserve"> program and laboratory infrastructure?</w:t>
      </w:r>
      <w:r w:rsidR="00736DDD">
        <w:t xml:space="preserve">  </w:t>
      </w:r>
      <w:r w:rsidR="00736DDD" w:rsidRPr="00736DDD">
        <w:t>If needed, please consult with laboratory and follow-up staff, medical professionals and specialists, prior to completing the survey.</w:t>
      </w:r>
    </w:p>
    <w:p w14:paraId="34833F9D" w14:textId="11018FCC" w:rsidR="004A780E" w:rsidRDefault="004A780E" w:rsidP="00736DDD">
      <w:pPr>
        <w:pStyle w:val="ListParagraph"/>
        <w:ind w:left="360"/>
      </w:pPr>
    </w:p>
    <w:tbl>
      <w:tblPr>
        <w:tblStyle w:val="TableGrid"/>
        <w:tblW w:w="0" w:type="auto"/>
        <w:tblLook w:val="04A0" w:firstRow="1" w:lastRow="0" w:firstColumn="1" w:lastColumn="0" w:noHBand="0" w:noVBand="1"/>
      </w:tblPr>
      <w:tblGrid>
        <w:gridCol w:w="6339"/>
        <w:gridCol w:w="925"/>
        <w:gridCol w:w="969"/>
        <w:gridCol w:w="927"/>
        <w:gridCol w:w="927"/>
        <w:gridCol w:w="929"/>
      </w:tblGrid>
      <w:tr w:rsidR="002F6FD8" w14:paraId="742F75EC" w14:textId="77777777" w:rsidTr="004C26B7">
        <w:trPr>
          <w:trHeight w:val="20"/>
        </w:trPr>
        <w:tc>
          <w:tcPr>
            <w:tcW w:w="6372" w:type="dxa"/>
            <w:shd w:val="clear" w:color="auto" w:fill="00A0AF"/>
            <w:vAlign w:val="bottom"/>
          </w:tcPr>
          <w:p w14:paraId="2A2C423A" w14:textId="77777777" w:rsidR="002F6FD8" w:rsidRPr="00792109" w:rsidRDefault="002F6FD8" w:rsidP="00792109">
            <w:pPr>
              <w:pStyle w:val="ListParagraph"/>
              <w:ind w:left="0"/>
              <w:rPr>
                <w:b/>
                <w:color w:val="FFFFFF" w:themeColor="background1"/>
              </w:rPr>
            </w:pPr>
            <w:r w:rsidRPr="00792109">
              <w:rPr>
                <w:b/>
                <w:color w:val="FFFFFF" w:themeColor="background1"/>
              </w:rPr>
              <w:t>Activity</w:t>
            </w:r>
          </w:p>
        </w:tc>
        <w:tc>
          <w:tcPr>
            <w:tcW w:w="928" w:type="dxa"/>
            <w:shd w:val="clear" w:color="auto" w:fill="00A0AF"/>
            <w:vAlign w:val="bottom"/>
          </w:tcPr>
          <w:p w14:paraId="7EF57CE3" w14:textId="77777777" w:rsidR="002F6FD8" w:rsidRPr="00792109" w:rsidRDefault="002F6FD8">
            <w:pPr>
              <w:pStyle w:val="ListParagraph"/>
              <w:ind w:left="0"/>
              <w:jc w:val="center"/>
              <w:rPr>
                <w:b/>
                <w:color w:val="FFFFFF" w:themeColor="background1"/>
                <w:sz w:val="15"/>
                <w:szCs w:val="15"/>
              </w:rPr>
            </w:pPr>
            <w:r w:rsidRPr="00792109">
              <w:rPr>
                <w:b/>
                <w:color w:val="FFFFFF" w:themeColor="background1"/>
                <w:sz w:val="15"/>
                <w:szCs w:val="15"/>
              </w:rPr>
              <w:t>One year or less</w:t>
            </w:r>
          </w:p>
        </w:tc>
        <w:tc>
          <w:tcPr>
            <w:tcW w:w="929" w:type="dxa"/>
            <w:shd w:val="clear" w:color="auto" w:fill="00A0AF"/>
            <w:vAlign w:val="bottom"/>
          </w:tcPr>
          <w:p w14:paraId="2AC51E28" w14:textId="77777777" w:rsidR="002F6FD8" w:rsidRPr="00792109" w:rsidRDefault="002F6FD8" w:rsidP="004C26B7">
            <w:pPr>
              <w:pStyle w:val="ListParagraph"/>
              <w:numPr>
                <w:ilvl w:val="1"/>
                <w:numId w:val="14"/>
              </w:numPr>
              <w:jc w:val="center"/>
              <w:rPr>
                <w:b/>
                <w:color w:val="FFFFFF" w:themeColor="background1"/>
                <w:sz w:val="15"/>
                <w:szCs w:val="15"/>
              </w:rPr>
            </w:pPr>
            <w:r>
              <w:rPr>
                <w:b/>
                <w:color w:val="FFFFFF" w:themeColor="background1"/>
                <w:sz w:val="15"/>
                <w:szCs w:val="15"/>
              </w:rPr>
              <w:t>years</w:t>
            </w:r>
          </w:p>
        </w:tc>
        <w:tc>
          <w:tcPr>
            <w:tcW w:w="929" w:type="dxa"/>
            <w:tcBorders>
              <w:right w:val="single" w:sz="4" w:space="0" w:color="auto"/>
            </w:tcBorders>
            <w:shd w:val="clear" w:color="auto" w:fill="00A0AF"/>
            <w:vAlign w:val="bottom"/>
          </w:tcPr>
          <w:p w14:paraId="6722AA96" w14:textId="77777777" w:rsidR="002F6FD8" w:rsidRPr="004C26B7" w:rsidRDefault="002F6FD8" w:rsidP="004C26B7">
            <w:pPr>
              <w:jc w:val="center"/>
              <w:rPr>
                <w:b/>
                <w:color w:val="FFFFFF" w:themeColor="background1"/>
                <w:sz w:val="15"/>
                <w:szCs w:val="15"/>
              </w:rPr>
            </w:pPr>
            <w:r w:rsidRPr="004C26B7">
              <w:rPr>
                <w:b/>
                <w:color w:val="FFFFFF" w:themeColor="background1"/>
                <w:sz w:val="15"/>
                <w:szCs w:val="15"/>
              </w:rPr>
              <w:t>2-3 years</w:t>
            </w:r>
          </w:p>
        </w:tc>
        <w:tc>
          <w:tcPr>
            <w:tcW w:w="929" w:type="dxa"/>
            <w:tcBorders>
              <w:left w:val="single" w:sz="4" w:space="0" w:color="auto"/>
              <w:right w:val="thinThickThinSmallGap" w:sz="24" w:space="0" w:color="auto"/>
            </w:tcBorders>
            <w:shd w:val="clear" w:color="auto" w:fill="00A0AF"/>
            <w:vAlign w:val="bottom"/>
          </w:tcPr>
          <w:p w14:paraId="37F73654" w14:textId="77777777" w:rsidR="002F6FD8" w:rsidRPr="004C26B7" w:rsidRDefault="002F6FD8" w:rsidP="004C26B7">
            <w:pPr>
              <w:jc w:val="center"/>
              <w:rPr>
                <w:b/>
                <w:color w:val="FFFFFF" w:themeColor="background1"/>
                <w:sz w:val="15"/>
                <w:szCs w:val="15"/>
              </w:rPr>
            </w:pPr>
            <w:r w:rsidRPr="004C26B7">
              <w:rPr>
                <w:b/>
                <w:color w:val="FFFFFF" w:themeColor="background1"/>
              </w:rPr>
              <w:t xml:space="preserve">&gt; </w:t>
            </w:r>
            <w:r w:rsidRPr="004C26B7">
              <w:rPr>
                <w:b/>
                <w:color w:val="FFFFFF" w:themeColor="background1"/>
                <w:sz w:val="15"/>
                <w:szCs w:val="15"/>
              </w:rPr>
              <w:t>3 years</w:t>
            </w:r>
          </w:p>
        </w:tc>
        <w:tc>
          <w:tcPr>
            <w:tcW w:w="929" w:type="dxa"/>
            <w:tcBorders>
              <w:left w:val="thinThickThinSmallGap" w:sz="24" w:space="0" w:color="auto"/>
            </w:tcBorders>
            <w:shd w:val="clear" w:color="auto" w:fill="00A0AF"/>
            <w:vAlign w:val="bottom"/>
          </w:tcPr>
          <w:p w14:paraId="21EBF555" w14:textId="77777777" w:rsidR="002F6FD8" w:rsidRPr="00792109" w:rsidRDefault="002F6FD8">
            <w:pPr>
              <w:pStyle w:val="ListParagraph"/>
              <w:ind w:left="0"/>
              <w:jc w:val="center"/>
              <w:rPr>
                <w:b/>
                <w:color w:val="FFFFFF" w:themeColor="background1"/>
                <w:sz w:val="15"/>
                <w:szCs w:val="15"/>
              </w:rPr>
            </w:pPr>
            <w:r w:rsidRPr="00792109">
              <w:rPr>
                <w:b/>
                <w:color w:val="FFFFFF" w:themeColor="background1"/>
                <w:sz w:val="15"/>
                <w:szCs w:val="15"/>
              </w:rPr>
              <w:t>Comment</w:t>
            </w:r>
          </w:p>
        </w:tc>
      </w:tr>
      <w:tr w:rsidR="002F6FD8" w14:paraId="71720615" w14:textId="77777777" w:rsidTr="004C26B7">
        <w:trPr>
          <w:trHeight w:val="460"/>
        </w:trPr>
        <w:tc>
          <w:tcPr>
            <w:tcW w:w="6372" w:type="dxa"/>
            <w:vAlign w:val="center"/>
          </w:tcPr>
          <w:p w14:paraId="5BCBD9D7" w14:textId="77777777" w:rsidR="002F6FD8" w:rsidRPr="00792109" w:rsidRDefault="002F6FD8" w:rsidP="00792109">
            <w:pPr>
              <w:pStyle w:val="ListParagraph"/>
              <w:ind w:left="0"/>
              <w:rPr>
                <w:sz w:val="20"/>
                <w:szCs w:val="20"/>
              </w:rPr>
            </w:pPr>
            <w:r w:rsidRPr="00792109">
              <w:rPr>
                <w:sz w:val="20"/>
                <w:szCs w:val="20"/>
              </w:rPr>
              <w:t>Obtain and procure equipment for screening</w:t>
            </w:r>
          </w:p>
        </w:tc>
        <w:tc>
          <w:tcPr>
            <w:tcW w:w="928" w:type="dxa"/>
          </w:tcPr>
          <w:p w14:paraId="3670F7BB" w14:textId="77777777" w:rsidR="002F6FD8" w:rsidRDefault="002F6FD8" w:rsidP="004A780E">
            <w:pPr>
              <w:pStyle w:val="ListParagraph"/>
              <w:ind w:left="0"/>
            </w:pPr>
          </w:p>
        </w:tc>
        <w:tc>
          <w:tcPr>
            <w:tcW w:w="929" w:type="dxa"/>
          </w:tcPr>
          <w:p w14:paraId="26DC869E" w14:textId="77777777" w:rsidR="002F6FD8" w:rsidRDefault="002F6FD8" w:rsidP="004A780E">
            <w:pPr>
              <w:pStyle w:val="ListParagraph"/>
              <w:ind w:left="0"/>
            </w:pPr>
          </w:p>
        </w:tc>
        <w:tc>
          <w:tcPr>
            <w:tcW w:w="929" w:type="dxa"/>
            <w:tcBorders>
              <w:right w:val="single" w:sz="4" w:space="0" w:color="auto"/>
            </w:tcBorders>
          </w:tcPr>
          <w:p w14:paraId="75253263" w14:textId="77777777" w:rsidR="002F6FD8" w:rsidRDefault="002F6FD8" w:rsidP="004A780E">
            <w:pPr>
              <w:pStyle w:val="ListParagraph"/>
              <w:ind w:left="0"/>
            </w:pPr>
          </w:p>
        </w:tc>
        <w:tc>
          <w:tcPr>
            <w:tcW w:w="929" w:type="dxa"/>
            <w:tcBorders>
              <w:left w:val="single" w:sz="4" w:space="0" w:color="auto"/>
              <w:right w:val="thinThickThinSmallGap" w:sz="24" w:space="0" w:color="auto"/>
            </w:tcBorders>
          </w:tcPr>
          <w:p w14:paraId="2F0AFBBF" w14:textId="77777777" w:rsidR="002F6FD8" w:rsidRDefault="002F6FD8" w:rsidP="004A780E">
            <w:pPr>
              <w:pStyle w:val="ListParagraph"/>
              <w:ind w:left="0"/>
            </w:pPr>
          </w:p>
        </w:tc>
        <w:tc>
          <w:tcPr>
            <w:tcW w:w="929" w:type="dxa"/>
            <w:tcBorders>
              <w:left w:val="thinThickThinSmallGap" w:sz="24" w:space="0" w:color="auto"/>
            </w:tcBorders>
          </w:tcPr>
          <w:p w14:paraId="5368AAEC" w14:textId="77777777" w:rsidR="002F6FD8" w:rsidRDefault="002F6FD8" w:rsidP="004A780E">
            <w:pPr>
              <w:pStyle w:val="ListParagraph"/>
              <w:ind w:left="0"/>
            </w:pPr>
          </w:p>
        </w:tc>
      </w:tr>
      <w:tr w:rsidR="002F6FD8" w14:paraId="686E1487" w14:textId="77777777" w:rsidTr="004C26B7">
        <w:trPr>
          <w:trHeight w:val="460"/>
        </w:trPr>
        <w:tc>
          <w:tcPr>
            <w:tcW w:w="6372" w:type="dxa"/>
            <w:vAlign w:val="center"/>
          </w:tcPr>
          <w:p w14:paraId="3E60587A" w14:textId="77777777" w:rsidR="002F6FD8" w:rsidRPr="00792109" w:rsidRDefault="002F6FD8" w:rsidP="00792109">
            <w:pPr>
              <w:pStyle w:val="ListParagraph"/>
              <w:ind w:left="0"/>
              <w:rPr>
                <w:sz w:val="20"/>
                <w:szCs w:val="20"/>
              </w:rPr>
            </w:pPr>
            <w:r w:rsidRPr="00792109">
              <w:rPr>
                <w:sz w:val="20"/>
                <w:szCs w:val="20"/>
              </w:rPr>
              <w:t>Hire necessary laboratory and follow-up staff</w:t>
            </w:r>
          </w:p>
        </w:tc>
        <w:tc>
          <w:tcPr>
            <w:tcW w:w="928" w:type="dxa"/>
          </w:tcPr>
          <w:p w14:paraId="112F1C1C" w14:textId="77777777" w:rsidR="002F6FD8" w:rsidRDefault="002F6FD8" w:rsidP="004A780E">
            <w:pPr>
              <w:pStyle w:val="ListParagraph"/>
              <w:ind w:left="0"/>
            </w:pPr>
          </w:p>
        </w:tc>
        <w:tc>
          <w:tcPr>
            <w:tcW w:w="929" w:type="dxa"/>
          </w:tcPr>
          <w:p w14:paraId="57562534" w14:textId="77777777" w:rsidR="002F6FD8" w:rsidRDefault="002F6FD8" w:rsidP="004A780E">
            <w:pPr>
              <w:pStyle w:val="ListParagraph"/>
              <w:ind w:left="0"/>
            </w:pPr>
          </w:p>
        </w:tc>
        <w:tc>
          <w:tcPr>
            <w:tcW w:w="929" w:type="dxa"/>
            <w:tcBorders>
              <w:right w:val="single" w:sz="4" w:space="0" w:color="auto"/>
            </w:tcBorders>
          </w:tcPr>
          <w:p w14:paraId="1EDE1D3A" w14:textId="77777777" w:rsidR="002F6FD8" w:rsidRDefault="002F6FD8" w:rsidP="004A780E">
            <w:pPr>
              <w:pStyle w:val="ListParagraph"/>
              <w:ind w:left="0"/>
            </w:pPr>
          </w:p>
        </w:tc>
        <w:tc>
          <w:tcPr>
            <w:tcW w:w="929" w:type="dxa"/>
            <w:tcBorders>
              <w:left w:val="single" w:sz="4" w:space="0" w:color="auto"/>
              <w:right w:val="thinThickThinSmallGap" w:sz="24" w:space="0" w:color="auto"/>
            </w:tcBorders>
          </w:tcPr>
          <w:p w14:paraId="4A13EBAC" w14:textId="77777777" w:rsidR="002F6FD8" w:rsidRDefault="002F6FD8" w:rsidP="004A780E">
            <w:pPr>
              <w:pStyle w:val="ListParagraph"/>
              <w:ind w:left="0"/>
            </w:pPr>
          </w:p>
        </w:tc>
        <w:tc>
          <w:tcPr>
            <w:tcW w:w="929" w:type="dxa"/>
            <w:tcBorders>
              <w:left w:val="thinThickThinSmallGap" w:sz="24" w:space="0" w:color="auto"/>
            </w:tcBorders>
          </w:tcPr>
          <w:p w14:paraId="794508C3" w14:textId="77777777" w:rsidR="002F6FD8" w:rsidRDefault="002F6FD8" w:rsidP="004A780E">
            <w:pPr>
              <w:pStyle w:val="ListParagraph"/>
              <w:ind w:left="0"/>
            </w:pPr>
          </w:p>
        </w:tc>
      </w:tr>
      <w:tr w:rsidR="002F6FD8" w14:paraId="38717A4D" w14:textId="77777777" w:rsidTr="004C26B7">
        <w:trPr>
          <w:trHeight w:val="460"/>
        </w:trPr>
        <w:tc>
          <w:tcPr>
            <w:tcW w:w="6372" w:type="dxa"/>
            <w:vAlign w:val="center"/>
          </w:tcPr>
          <w:p w14:paraId="62166A43" w14:textId="77777777" w:rsidR="002F6FD8" w:rsidRPr="00792109" w:rsidRDefault="002F6FD8" w:rsidP="00792109">
            <w:pPr>
              <w:pStyle w:val="ListParagraph"/>
              <w:ind w:left="0"/>
              <w:rPr>
                <w:sz w:val="20"/>
                <w:szCs w:val="20"/>
              </w:rPr>
            </w:pPr>
            <w:r w:rsidRPr="00792109">
              <w:rPr>
                <w:sz w:val="20"/>
                <w:szCs w:val="20"/>
              </w:rPr>
              <w:t>Consult with medical staff and specialists</w:t>
            </w:r>
          </w:p>
        </w:tc>
        <w:tc>
          <w:tcPr>
            <w:tcW w:w="928" w:type="dxa"/>
          </w:tcPr>
          <w:p w14:paraId="10F789C6" w14:textId="77777777" w:rsidR="002F6FD8" w:rsidRDefault="002F6FD8" w:rsidP="004A780E">
            <w:pPr>
              <w:pStyle w:val="ListParagraph"/>
              <w:ind w:left="0"/>
            </w:pPr>
          </w:p>
        </w:tc>
        <w:tc>
          <w:tcPr>
            <w:tcW w:w="929" w:type="dxa"/>
          </w:tcPr>
          <w:p w14:paraId="036D26F5" w14:textId="77777777" w:rsidR="002F6FD8" w:rsidRDefault="002F6FD8" w:rsidP="004A780E">
            <w:pPr>
              <w:pStyle w:val="ListParagraph"/>
              <w:ind w:left="0"/>
            </w:pPr>
          </w:p>
        </w:tc>
        <w:tc>
          <w:tcPr>
            <w:tcW w:w="929" w:type="dxa"/>
            <w:tcBorders>
              <w:right w:val="single" w:sz="4" w:space="0" w:color="auto"/>
            </w:tcBorders>
          </w:tcPr>
          <w:p w14:paraId="0D7C370F" w14:textId="77777777" w:rsidR="002F6FD8" w:rsidRDefault="002F6FD8" w:rsidP="004A780E">
            <w:pPr>
              <w:pStyle w:val="ListParagraph"/>
              <w:ind w:left="0"/>
            </w:pPr>
          </w:p>
        </w:tc>
        <w:tc>
          <w:tcPr>
            <w:tcW w:w="929" w:type="dxa"/>
            <w:tcBorders>
              <w:left w:val="single" w:sz="4" w:space="0" w:color="auto"/>
              <w:right w:val="thinThickThinSmallGap" w:sz="24" w:space="0" w:color="auto"/>
            </w:tcBorders>
          </w:tcPr>
          <w:p w14:paraId="7158FACF" w14:textId="77777777" w:rsidR="002F6FD8" w:rsidRDefault="002F6FD8" w:rsidP="004A780E">
            <w:pPr>
              <w:pStyle w:val="ListParagraph"/>
              <w:ind w:left="0"/>
            </w:pPr>
          </w:p>
        </w:tc>
        <w:tc>
          <w:tcPr>
            <w:tcW w:w="929" w:type="dxa"/>
            <w:tcBorders>
              <w:left w:val="thinThickThinSmallGap" w:sz="24" w:space="0" w:color="auto"/>
            </w:tcBorders>
          </w:tcPr>
          <w:p w14:paraId="7D9AD886" w14:textId="77777777" w:rsidR="002F6FD8" w:rsidRDefault="002F6FD8" w:rsidP="004A780E">
            <w:pPr>
              <w:pStyle w:val="ListParagraph"/>
              <w:ind w:left="0"/>
            </w:pPr>
          </w:p>
        </w:tc>
      </w:tr>
      <w:tr w:rsidR="002F6FD8" w14:paraId="79E163E8" w14:textId="77777777" w:rsidTr="004C26B7">
        <w:trPr>
          <w:trHeight w:val="460"/>
        </w:trPr>
        <w:tc>
          <w:tcPr>
            <w:tcW w:w="6372" w:type="dxa"/>
            <w:vAlign w:val="center"/>
          </w:tcPr>
          <w:p w14:paraId="746DABEB" w14:textId="77777777" w:rsidR="002F6FD8" w:rsidRPr="00792109" w:rsidRDefault="002F6FD8" w:rsidP="00792109">
            <w:pPr>
              <w:pStyle w:val="ListParagraph"/>
              <w:ind w:left="0"/>
              <w:rPr>
                <w:sz w:val="20"/>
                <w:szCs w:val="20"/>
              </w:rPr>
            </w:pPr>
            <w:r w:rsidRPr="00792109">
              <w:rPr>
                <w:sz w:val="20"/>
                <w:szCs w:val="20"/>
              </w:rPr>
              <w:t xml:space="preserve">Select, develop, and validate the screening test within your laboratory </w:t>
            </w:r>
          </w:p>
        </w:tc>
        <w:tc>
          <w:tcPr>
            <w:tcW w:w="928" w:type="dxa"/>
          </w:tcPr>
          <w:p w14:paraId="2E694F4F" w14:textId="77777777" w:rsidR="002F6FD8" w:rsidRDefault="002F6FD8" w:rsidP="004A780E">
            <w:pPr>
              <w:pStyle w:val="ListParagraph"/>
              <w:ind w:left="0"/>
            </w:pPr>
          </w:p>
        </w:tc>
        <w:tc>
          <w:tcPr>
            <w:tcW w:w="929" w:type="dxa"/>
          </w:tcPr>
          <w:p w14:paraId="191443C5" w14:textId="77777777" w:rsidR="002F6FD8" w:rsidRDefault="002F6FD8" w:rsidP="004A780E">
            <w:pPr>
              <w:pStyle w:val="ListParagraph"/>
              <w:ind w:left="0"/>
            </w:pPr>
          </w:p>
        </w:tc>
        <w:tc>
          <w:tcPr>
            <w:tcW w:w="929" w:type="dxa"/>
            <w:tcBorders>
              <w:right w:val="single" w:sz="4" w:space="0" w:color="auto"/>
            </w:tcBorders>
          </w:tcPr>
          <w:p w14:paraId="3978ADA4" w14:textId="77777777" w:rsidR="002F6FD8" w:rsidRDefault="002F6FD8" w:rsidP="004A780E">
            <w:pPr>
              <w:pStyle w:val="ListParagraph"/>
              <w:ind w:left="0"/>
            </w:pPr>
          </w:p>
        </w:tc>
        <w:tc>
          <w:tcPr>
            <w:tcW w:w="929" w:type="dxa"/>
            <w:tcBorders>
              <w:left w:val="single" w:sz="4" w:space="0" w:color="auto"/>
              <w:right w:val="thinThickThinSmallGap" w:sz="24" w:space="0" w:color="auto"/>
            </w:tcBorders>
          </w:tcPr>
          <w:p w14:paraId="65AA3495" w14:textId="77777777" w:rsidR="002F6FD8" w:rsidRDefault="002F6FD8" w:rsidP="004A780E">
            <w:pPr>
              <w:pStyle w:val="ListParagraph"/>
              <w:ind w:left="0"/>
            </w:pPr>
          </w:p>
        </w:tc>
        <w:tc>
          <w:tcPr>
            <w:tcW w:w="929" w:type="dxa"/>
            <w:tcBorders>
              <w:left w:val="thinThickThinSmallGap" w:sz="24" w:space="0" w:color="auto"/>
            </w:tcBorders>
          </w:tcPr>
          <w:p w14:paraId="4DB02752" w14:textId="77777777" w:rsidR="002F6FD8" w:rsidRDefault="002F6FD8" w:rsidP="004A780E">
            <w:pPr>
              <w:pStyle w:val="ListParagraph"/>
              <w:ind w:left="0"/>
            </w:pPr>
          </w:p>
        </w:tc>
      </w:tr>
      <w:tr w:rsidR="002F6FD8" w14:paraId="505FAB96" w14:textId="77777777" w:rsidTr="004C26B7">
        <w:trPr>
          <w:trHeight w:val="460"/>
        </w:trPr>
        <w:tc>
          <w:tcPr>
            <w:tcW w:w="6372" w:type="dxa"/>
            <w:vAlign w:val="center"/>
          </w:tcPr>
          <w:p w14:paraId="56C2A36E" w14:textId="77777777" w:rsidR="002F6FD8" w:rsidRPr="00792109" w:rsidRDefault="002F6FD8" w:rsidP="00792109">
            <w:pPr>
              <w:pStyle w:val="ListParagraph"/>
              <w:ind w:left="0"/>
              <w:rPr>
                <w:sz w:val="20"/>
                <w:szCs w:val="20"/>
              </w:rPr>
            </w:pPr>
            <w:r w:rsidRPr="00792109">
              <w:rPr>
                <w:sz w:val="20"/>
                <w:szCs w:val="20"/>
              </w:rPr>
              <w:t>Add the screening test to the existing outside laboratory contract</w:t>
            </w:r>
            <w:r w:rsidR="0033326F" w:rsidRPr="00955B0E">
              <w:rPr>
                <w:b/>
                <w:sz w:val="20"/>
                <w:szCs w:val="20"/>
              </w:rPr>
              <w:t>~</w:t>
            </w:r>
          </w:p>
        </w:tc>
        <w:tc>
          <w:tcPr>
            <w:tcW w:w="928" w:type="dxa"/>
          </w:tcPr>
          <w:p w14:paraId="04049F63" w14:textId="77777777" w:rsidR="002F6FD8" w:rsidRDefault="002F6FD8" w:rsidP="004A780E">
            <w:pPr>
              <w:pStyle w:val="ListParagraph"/>
              <w:ind w:left="0"/>
            </w:pPr>
          </w:p>
        </w:tc>
        <w:tc>
          <w:tcPr>
            <w:tcW w:w="929" w:type="dxa"/>
          </w:tcPr>
          <w:p w14:paraId="40634612" w14:textId="77777777" w:rsidR="002F6FD8" w:rsidRDefault="002F6FD8" w:rsidP="004A780E">
            <w:pPr>
              <w:pStyle w:val="ListParagraph"/>
              <w:ind w:left="0"/>
            </w:pPr>
          </w:p>
        </w:tc>
        <w:tc>
          <w:tcPr>
            <w:tcW w:w="929" w:type="dxa"/>
            <w:tcBorders>
              <w:right w:val="single" w:sz="4" w:space="0" w:color="auto"/>
            </w:tcBorders>
          </w:tcPr>
          <w:p w14:paraId="3B8407B7" w14:textId="77777777" w:rsidR="002F6FD8" w:rsidRDefault="002F6FD8" w:rsidP="004A780E">
            <w:pPr>
              <w:pStyle w:val="ListParagraph"/>
              <w:ind w:left="0"/>
            </w:pPr>
          </w:p>
        </w:tc>
        <w:tc>
          <w:tcPr>
            <w:tcW w:w="929" w:type="dxa"/>
            <w:tcBorders>
              <w:left w:val="single" w:sz="4" w:space="0" w:color="auto"/>
              <w:right w:val="thinThickThinSmallGap" w:sz="24" w:space="0" w:color="auto"/>
            </w:tcBorders>
          </w:tcPr>
          <w:p w14:paraId="5328D5E4" w14:textId="77777777" w:rsidR="002F6FD8" w:rsidRDefault="002F6FD8" w:rsidP="004A780E">
            <w:pPr>
              <w:pStyle w:val="ListParagraph"/>
              <w:ind w:left="0"/>
            </w:pPr>
          </w:p>
        </w:tc>
        <w:tc>
          <w:tcPr>
            <w:tcW w:w="929" w:type="dxa"/>
            <w:tcBorders>
              <w:left w:val="thinThickThinSmallGap" w:sz="24" w:space="0" w:color="auto"/>
            </w:tcBorders>
          </w:tcPr>
          <w:p w14:paraId="60A26092" w14:textId="77777777" w:rsidR="002F6FD8" w:rsidRDefault="002F6FD8" w:rsidP="004A780E">
            <w:pPr>
              <w:pStyle w:val="ListParagraph"/>
              <w:ind w:left="0"/>
            </w:pPr>
          </w:p>
        </w:tc>
      </w:tr>
      <w:tr w:rsidR="002F6FD8" w14:paraId="08FE79EE" w14:textId="77777777" w:rsidTr="004C26B7">
        <w:trPr>
          <w:trHeight w:val="460"/>
        </w:trPr>
        <w:tc>
          <w:tcPr>
            <w:tcW w:w="6372" w:type="dxa"/>
            <w:vAlign w:val="center"/>
          </w:tcPr>
          <w:p w14:paraId="01467E93" w14:textId="77777777" w:rsidR="002F6FD8" w:rsidRPr="00792109" w:rsidRDefault="002F6FD8" w:rsidP="00792109">
            <w:pPr>
              <w:pStyle w:val="ListParagraph"/>
              <w:ind w:left="0"/>
              <w:rPr>
                <w:sz w:val="20"/>
                <w:szCs w:val="20"/>
              </w:rPr>
            </w:pPr>
            <w:r w:rsidRPr="00792109">
              <w:rPr>
                <w:sz w:val="20"/>
                <w:szCs w:val="20"/>
              </w:rPr>
              <w:t xml:space="preserve">Pilot test the screening process within your state, after validation has taken place </w:t>
            </w:r>
          </w:p>
        </w:tc>
        <w:tc>
          <w:tcPr>
            <w:tcW w:w="928" w:type="dxa"/>
          </w:tcPr>
          <w:p w14:paraId="08728228" w14:textId="77777777" w:rsidR="002F6FD8" w:rsidRDefault="002F6FD8" w:rsidP="004A780E">
            <w:pPr>
              <w:pStyle w:val="ListParagraph"/>
              <w:ind w:left="0"/>
            </w:pPr>
          </w:p>
        </w:tc>
        <w:tc>
          <w:tcPr>
            <w:tcW w:w="929" w:type="dxa"/>
          </w:tcPr>
          <w:p w14:paraId="2BF7E737" w14:textId="77777777" w:rsidR="002F6FD8" w:rsidRDefault="002F6FD8" w:rsidP="004A780E">
            <w:pPr>
              <w:pStyle w:val="ListParagraph"/>
              <w:ind w:left="0"/>
            </w:pPr>
          </w:p>
        </w:tc>
        <w:tc>
          <w:tcPr>
            <w:tcW w:w="929" w:type="dxa"/>
            <w:tcBorders>
              <w:right w:val="single" w:sz="4" w:space="0" w:color="auto"/>
            </w:tcBorders>
          </w:tcPr>
          <w:p w14:paraId="606DEE2D" w14:textId="77777777" w:rsidR="002F6FD8" w:rsidRDefault="002F6FD8" w:rsidP="004A780E">
            <w:pPr>
              <w:pStyle w:val="ListParagraph"/>
              <w:ind w:left="0"/>
            </w:pPr>
          </w:p>
        </w:tc>
        <w:tc>
          <w:tcPr>
            <w:tcW w:w="929" w:type="dxa"/>
            <w:tcBorders>
              <w:left w:val="single" w:sz="4" w:space="0" w:color="auto"/>
              <w:right w:val="thinThickThinSmallGap" w:sz="24" w:space="0" w:color="auto"/>
            </w:tcBorders>
          </w:tcPr>
          <w:p w14:paraId="74571796" w14:textId="77777777" w:rsidR="002F6FD8" w:rsidRDefault="002F6FD8" w:rsidP="004A780E">
            <w:pPr>
              <w:pStyle w:val="ListParagraph"/>
              <w:ind w:left="0"/>
            </w:pPr>
          </w:p>
        </w:tc>
        <w:tc>
          <w:tcPr>
            <w:tcW w:w="929" w:type="dxa"/>
            <w:tcBorders>
              <w:left w:val="thinThickThinSmallGap" w:sz="24" w:space="0" w:color="auto"/>
            </w:tcBorders>
          </w:tcPr>
          <w:p w14:paraId="4C30D8EA" w14:textId="77777777" w:rsidR="002F6FD8" w:rsidRDefault="002F6FD8" w:rsidP="004A780E">
            <w:pPr>
              <w:pStyle w:val="ListParagraph"/>
              <w:ind w:left="0"/>
            </w:pPr>
          </w:p>
        </w:tc>
      </w:tr>
      <w:tr w:rsidR="002F6FD8" w14:paraId="13B10C44" w14:textId="77777777" w:rsidTr="004C26B7">
        <w:trPr>
          <w:trHeight w:val="460"/>
        </w:trPr>
        <w:tc>
          <w:tcPr>
            <w:tcW w:w="6372" w:type="dxa"/>
            <w:vAlign w:val="center"/>
          </w:tcPr>
          <w:p w14:paraId="259848AC" w14:textId="77777777" w:rsidR="002F6FD8" w:rsidRPr="00792109" w:rsidRDefault="002F6FD8" w:rsidP="00792109">
            <w:pPr>
              <w:pStyle w:val="ListParagraph"/>
              <w:ind w:left="0"/>
              <w:rPr>
                <w:sz w:val="20"/>
                <w:szCs w:val="20"/>
              </w:rPr>
            </w:pPr>
            <w:r w:rsidRPr="00792109">
              <w:rPr>
                <w:sz w:val="20"/>
                <w:szCs w:val="20"/>
              </w:rPr>
              <w:t>Implement statewide screening for all newborns, including full reporting and follow-up of abnormal screens after validation and pilot testing</w:t>
            </w:r>
          </w:p>
        </w:tc>
        <w:tc>
          <w:tcPr>
            <w:tcW w:w="928" w:type="dxa"/>
          </w:tcPr>
          <w:p w14:paraId="5E28C493" w14:textId="77777777" w:rsidR="002F6FD8" w:rsidRDefault="002F6FD8" w:rsidP="004A780E">
            <w:pPr>
              <w:pStyle w:val="ListParagraph"/>
              <w:ind w:left="0"/>
            </w:pPr>
          </w:p>
        </w:tc>
        <w:tc>
          <w:tcPr>
            <w:tcW w:w="929" w:type="dxa"/>
          </w:tcPr>
          <w:p w14:paraId="5D0A304A" w14:textId="77777777" w:rsidR="002F6FD8" w:rsidRDefault="002F6FD8" w:rsidP="004A780E">
            <w:pPr>
              <w:pStyle w:val="ListParagraph"/>
              <w:ind w:left="0"/>
            </w:pPr>
          </w:p>
        </w:tc>
        <w:tc>
          <w:tcPr>
            <w:tcW w:w="929" w:type="dxa"/>
            <w:tcBorders>
              <w:right w:val="single" w:sz="4" w:space="0" w:color="auto"/>
            </w:tcBorders>
          </w:tcPr>
          <w:p w14:paraId="6AEB6E82" w14:textId="77777777" w:rsidR="002F6FD8" w:rsidRDefault="002F6FD8" w:rsidP="004A780E">
            <w:pPr>
              <w:pStyle w:val="ListParagraph"/>
              <w:ind w:left="0"/>
            </w:pPr>
          </w:p>
        </w:tc>
        <w:tc>
          <w:tcPr>
            <w:tcW w:w="929" w:type="dxa"/>
            <w:tcBorders>
              <w:left w:val="single" w:sz="4" w:space="0" w:color="auto"/>
              <w:right w:val="thinThickThinSmallGap" w:sz="24" w:space="0" w:color="auto"/>
            </w:tcBorders>
          </w:tcPr>
          <w:p w14:paraId="64FB5315" w14:textId="77777777" w:rsidR="002F6FD8" w:rsidRDefault="002F6FD8" w:rsidP="004A780E">
            <w:pPr>
              <w:pStyle w:val="ListParagraph"/>
              <w:ind w:left="0"/>
            </w:pPr>
          </w:p>
        </w:tc>
        <w:tc>
          <w:tcPr>
            <w:tcW w:w="929" w:type="dxa"/>
            <w:tcBorders>
              <w:left w:val="thinThickThinSmallGap" w:sz="24" w:space="0" w:color="auto"/>
            </w:tcBorders>
          </w:tcPr>
          <w:p w14:paraId="18AF2F2A" w14:textId="77777777" w:rsidR="002F6FD8" w:rsidRDefault="002F6FD8" w:rsidP="004A780E">
            <w:pPr>
              <w:pStyle w:val="ListParagraph"/>
              <w:ind w:left="0"/>
            </w:pPr>
          </w:p>
        </w:tc>
      </w:tr>
      <w:tr w:rsidR="002F6FD8" w14:paraId="31C3A6A5" w14:textId="77777777" w:rsidTr="004C26B7">
        <w:trPr>
          <w:trHeight w:val="460"/>
        </w:trPr>
        <w:tc>
          <w:tcPr>
            <w:tcW w:w="6372" w:type="dxa"/>
            <w:vAlign w:val="center"/>
          </w:tcPr>
          <w:p w14:paraId="0A30546A" w14:textId="77777777" w:rsidR="002F6FD8" w:rsidRPr="00792109" w:rsidRDefault="002F6FD8" w:rsidP="00792109">
            <w:pPr>
              <w:pStyle w:val="ListParagraph"/>
              <w:ind w:left="0"/>
              <w:rPr>
                <w:sz w:val="20"/>
                <w:szCs w:val="20"/>
              </w:rPr>
            </w:pPr>
            <w:r w:rsidRPr="00792109">
              <w:rPr>
                <w:sz w:val="20"/>
                <w:szCs w:val="20"/>
              </w:rPr>
              <w:t>Entire process from obtaining equipment to implementing statewide screening (assuming that some activities may occur simultaneously)</w:t>
            </w:r>
          </w:p>
        </w:tc>
        <w:tc>
          <w:tcPr>
            <w:tcW w:w="928" w:type="dxa"/>
          </w:tcPr>
          <w:p w14:paraId="7B231376" w14:textId="77777777" w:rsidR="002F6FD8" w:rsidRDefault="002F6FD8" w:rsidP="004A780E">
            <w:pPr>
              <w:pStyle w:val="ListParagraph"/>
              <w:ind w:left="0"/>
            </w:pPr>
          </w:p>
        </w:tc>
        <w:tc>
          <w:tcPr>
            <w:tcW w:w="929" w:type="dxa"/>
          </w:tcPr>
          <w:p w14:paraId="0BAE9579" w14:textId="77777777" w:rsidR="002F6FD8" w:rsidRDefault="002F6FD8" w:rsidP="004A780E">
            <w:pPr>
              <w:pStyle w:val="ListParagraph"/>
              <w:ind w:left="0"/>
            </w:pPr>
          </w:p>
        </w:tc>
        <w:tc>
          <w:tcPr>
            <w:tcW w:w="929" w:type="dxa"/>
            <w:tcBorders>
              <w:right w:val="single" w:sz="4" w:space="0" w:color="auto"/>
            </w:tcBorders>
          </w:tcPr>
          <w:p w14:paraId="43A90352" w14:textId="77777777" w:rsidR="002F6FD8" w:rsidRDefault="002F6FD8" w:rsidP="004A780E">
            <w:pPr>
              <w:pStyle w:val="ListParagraph"/>
              <w:ind w:left="0"/>
            </w:pPr>
          </w:p>
        </w:tc>
        <w:tc>
          <w:tcPr>
            <w:tcW w:w="929" w:type="dxa"/>
            <w:tcBorders>
              <w:left w:val="single" w:sz="4" w:space="0" w:color="auto"/>
              <w:right w:val="thinThickThinSmallGap" w:sz="24" w:space="0" w:color="auto"/>
            </w:tcBorders>
          </w:tcPr>
          <w:p w14:paraId="45F13BC1" w14:textId="77777777" w:rsidR="002F6FD8" w:rsidRDefault="002F6FD8" w:rsidP="004A780E">
            <w:pPr>
              <w:pStyle w:val="ListParagraph"/>
              <w:ind w:left="0"/>
            </w:pPr>
          </w:p>
        </w:tc>
        <w:tc>
          <w:tcPr>
            <w:tcW w:w="929" w:type="dxa"/>
            <w:tcBorders>
              <w:left w:val="thinThickThinSmallGap" w:sz="24" w:space="0" w:color="auto"/>
            </w:tcBorders>
          </w:tcPr>
          <w:p w14:paraId="528E2238" w14:textId="77777777" w:rsidR="002F6FD8" w:rsidRDefault="002F6FD8" w:rsidP="004A780E">
            <w:pPr>
              <w:pStyle w:val="ListParagraph"/>
              <w:ind w:left="0"/>
            </w:pPr>
          </w:p>
        </w:tc>
      </w:tr>
    </w:tbl>
    <w:p w14:paraId="39DCDBC9" w14:textId="77777777" w:rsidR="00BD180A" w:rsidRDefault="00BD180A" w:rsidP="00792109"/>
    <w:p w14:paraId="68E891AC" w14:textId="77777777" w:rsidR="0033326F" w:rsidRPr="00A805BB" w:rsidRDefault="0033326F" w:rsidP="0033326F">
      <w:pPr>
        <w:ind w:left="72" w:hanging="72"/>
        <w:rPr>
          <w:i/>
          <w:sz w:val="16"/>
          <w:szCs w:val="16"/>
        </w:rPr>
      </w:pPr>
      <w:r w:rsidRPr="00955B0E">
        <w:rPr>
          <w:b/>
          <w:i/>
          <w:sz w:val="16"/>
          <w:szCs w:val="16"/>
        </w:rPr>
        <w:t>~</w:t>
      </w:r>
      <w:r w:rsidRPr="00A805BB">
        <w:rPr>
          <w:i/>
          <w:sz w:val="16"/>
          <w:szCs w:val="16"/>
        </w:rPr>
        <w:t>Please respond to this activity if you selected “A contracted regional NBS laboratory or other not-for profit laboratory” or “A contracted commercial laboratory” at question 4.</w:t>
      </w:r>
    </w:p>
    <w:p w14:paraId="3D2963A7" w14:textId="77777777" w:rsidR="0033326F" w:rsidRDefault="0033326F" w:rsidP="00792109"/>
    <w:p w14:paraId="77E0D448" w14:textId="77777777" w:rsidR="0033326F" w:rsidRDefault="0033326F" w:rsidP="00792109"/>
    <w:p w14:paraId="073CCD77" w14:textId="77777777" w:rsidR="00954E6B" w:rsidRDefault="001473CB" w:rsidP="000B2FE7">
      <w:pPr>
        <w:pStyle w:val="ListParagraph"/>
        <w:numPr>
          <w:ilvl w:val="0"/>
          <w:numId w:val="10"/>
        </w:numPr>
      </w:pPr>
      <w:r>
        <w:t>Please</w:t>
      </w:r>
      <w:r w:rsidR="00954E6B">
        <w:t xml:space="preserve"> share </w:t>
      </w:r>
      <w:r>
        <w:t>any additional information</w:t>
      </w:r>
      <w:r w:rsidR="00954E6B">
        <w:t xml:space="preserve"> regarding implementation of </w:t>
      </w:r>
      <w:r w:rsidR="00513474">
        <w:t>NBS</w:t>
      </w:r>
      <w:r w:rsidR="00707174">
        <w:t xml:space="preserve"> for</w:t>
      </w:r>
      <w:r w:rsidR="00E56F6C">
        <w:t xml:space="preserve"> condition x</w:t>
      </w:r>
      <w:r>
        <w:t>.</w:t>
      </w:r>
      <w:r w:rsidR="00707174">
        <w:t xml:space="preserve"> </w:t>
      </w:r>
    </w:p>
    <w:p w14:paraId="42A2F2B9" w14:textId="77777777" w:rsidR="006A7B4C" w:rsidRDefault="006A7B4C" w:rsidP="008825B4">
      <w:pPr>
        <w:pStyle w:val="ListParagraph"/>
      </w:pPr>
    </w:p>
    <w:p w14:paraId="0046684C" w14:textId="77777777" w:rsidR="006A7B4C" w:rsidRDefault="006A7B4C" w:rsidP="00BA65BC">
      <w:pPr>
        <w:pStyle w:val="ListParagraph"/>
        <w:numPr>
          <w:ilvl w:val="0"/>
          <w:numId w:val="10"/>
        </w:numPr>
      </w:pPr>
      <w:r>
        <w:t xml:space="preserve">Please provide information about the respondent: </w:t>
      </w:r>
    </w:p>
    <w:p w14:paraId="281BCADB" w14:textId="77777777" w:rsidR="006A7B4C" w:rsidRDefault="006A7B4C" w:rsidP="006A7B4C">
      <w:pPr>
        <w:pStyle w:val="ListParagraph"/>
        <w:ind w:left="1440"/>
      </w:pPr>
      <w:r>
        <w:t>Name:</w:t>
      </w:r>
    </w:p>
    <w:p w14:paraId="4D420395" w14:textId="77777777" w:rsidR="006A7B4C" w:rsidRDefault="006A7B4C" w:rsidP="006A7B4C">
      <w:pPr>
        <w:pStyle w:val="ListParagraph"/>
        <w:ind w:left="1440"/>
      </w:pPr>
      <w:r>
        <w:t>Phone number:</w:t>
      </w:r>
    </w:p>
    <w:p w14:paraId="7890530D" w14:textId="77777777" w:rsidR="006A7B4C" w:rsidRDefault="006A7B4C" w:rsidP="006A7B4C">
      <w:pPr>
        <w:pStyle w:val="ListParagraph"/>
        <w:ind w:left="1440"/>
      </w:pPr>
      <w:r>
        <w:t xml:space="preserve">Email address: </w:t>
      </w:r>
    </w:p>
    <w:p w14:paraId="53CF1774" w14:textId="77777777" w:rsidR="006A7B4C" w:rsidRDefault="006A7B4C" w:rsidP="006A7B4C">
      <w:pPr>
        <w:pStyle w:val="ListParagraph"/>
        <w:ind w:left="1440"/>
      </w:pPr>
      <w:r>
        <w:t>Job title:</w:t>
      </w:r>
    </w:p>
    <w:p w14:paraId="4AC38F30" w14:textId="77777777" w:rsidR="00BD180A" w:rsidRDefault="00BD180A" w:rsidP="006A7B4C"/>
    <w:p w14:paraId="4B58FA4E" w14:textId="77777777" w:rsidR="006A7B4C" w:rsidRDefault="006A7B4C" w:rsidP="00BA65BC">
      <w:pPr>
        <w:pStyle w:val="ListParagraph"/>
        <w:numPr>
          <w:ilvl w:val="0"/>
          <w:numId w:val="10"/>
        </w:numPr>
      </w:pPr>
      <w:r>
        <w:t xml:space="preserve">How long have you had this position? </w:t>
      </w:r>
    </w:p>
    <w:p w14:paraId="2F876252" w14:textId="77777777" w:rsidR="006A7B4C" w:rsidRDefault="002F6FD8" w:rsidP="006A7B4C">
      <w:pPr>
        <w:pStyle w:val="ListParagraph"/>
        <w:numPr>
          <w:ilvl w:val="0"/>
          <w:numId w:val="6"/>
        </w:numPr>
      </w:pPr>
      <w:r>
        <w:t>&lt;</w:t>
      </w:r>
      <w:r w:rsidR="006A7B4C">
        <w:t xml:space="preserve"> 1 year</w:t>
      </w:r>
    </w:p>
    <w:p w14:paraId="77D3B169" w14:textId="77777777" w:rsidR="006A7B4C" w:rsidRDefault="006A7B4C" w:rsidP="006A7B4C">
      <w:pPr>
        <w:pStyle w:val="ListParagraph"/>
        <w:numPr>
          <w:ilvl w:val="0"/>
          <w:numId w:val="6"/>
        </w:numPr>
      </w:pPr>
      <w:r>
        <w:t>1-3 years</w:t>
      </w:r>
    </w:p>
    <w:p w14:paraId="0F4A103E" w14:textId="77777777" w:rsidR="006A7B4C" w:rsidRDefault="006A7B4C" w:rsidP="006A7B4C">
      <w:pPr>
        <w:pStyle w:val="ListParagraph"/>
        <w:numPr>
          <w:ilvl w:val="0"/>
          <w:numId w:val="6"/>
        </w:numPr>
      </w:pPr>
      <w:r>
        <w:t>4-6 years</w:t>
      </w:r>
    </w:p>
    <w:p w14:paraId="275DE12F" w14:textId="77777777" w:rsidR="006A7B4C" w:rsidRDefault="006A7B4C" w:rsidP="006A7B4C">
      <w:pPr>
        <w:pStyle w:val="ListParagraph"/>
        <w:numPr>
          <w:ilvl w:val="0"/>
          <w:numId w:val="6"/>
        </w:numPr>
      </w:pPr>
      <w:r>
        <w:t>7-9</w:t>
      </w:r>
    </w:p>
    <w:p w14:paraId="57948690" w14:textId="77777777" w:rsidR="006A7B4C" w:rsidRDefault="006A7B4C" w:rsidP="006A7B4C">
      <w:pPr>
        <w:pStyle w:val="ListParagraph"/>
        <w:numPr>
          <w:ilvl w:val="0"/>
          <w:numId w:val="6"/>
        </w:numPr>
      </w:pPr>
      <w:r>
        <w:t>More than 10 years</w:t>
      </w:r>
    </w:p>
    <w:p w14:paraId="77FB2EE1" w14:textId="77777777" w:rsidR="006A7B4C" w:rsidRDefault="006A7B4C" w:rsidP="008825B4">
      <w:pPr>
        <w:pStyle w:val="ListParagraph"/>
      </w:pPr>
    </w:p>
    <w:p w14:paraId="7A427581" w14:textId="77777777" w:rsidR="00707174" w:rsidRDefault="00F827BE" w:rsidP="000B2FE7">
      <w:pPr>
        <w:pStyle w:val="ListParagraph"/>
        <w:numPr>
          <w:ilvl w:val="0"/>
          <w:numId w:val="10"/>
        </w:numPr>
      </w:pPr>
      <w:r>
        <w:t>Who did you consult</w:t>
      </w:r>
      <w:r w:rsidR="00707174">
        <w:t xml:space="preserve"> with to answer these questions?</w:t>
      </w:r>
      <w:r w:rsidR="00D866AB">
        <w:t xml:space="preserve"> </w:t>
      </w:r>
      <w:r w:rsidR="00670F57" w:rsidRPr="00BD180A">
        <w:rPr>
          <w:i/>
        </w:rPr>
        <w:t>Please c</w:t>
      </w:r>
      <w:r w:rsidR="00D866AB" w:rsidRPr="00BD180A">
        <w:rPr>
          <w:i/>
        </w:rPr>
        <w:t>heck all that apply</w:t>
      </w:r>
      <w:r w:rsidR="00670F57">
        <w:t>.</w:t>
      </w:r>
    </w:p>
    <w:p w14:paraId="62A2DB29" w14:textId="77777777" w:rsidR="00707174" w:rsidRDefault="00707174" w:rsidP="00AC19E7">
      <w:pPr>
        <w:pStyle w:val="ListParagraph"/>
        <w:numPr>
          <w:ilvl w:val="0"/>
          <w:numId w:val="4"/>
        </w:numPr>
      </w:pPr>
      <w:r>
        <w:t xml:space="preserve">State </w:t>
      </w:r>
      <w:r w:rsidR="00513474">
        <w:t>NBS</w:t>
      </w:r>
      <w:r w:rsidR="00E46346">
        <w:t xml:space="preserve"> </w:t>
      </w:r>
      <w:r>
        <w:t>laboratory experts</w:t>
      </w:r>
    </w:p>
    <w:p w14:paraId="1CBE9322" w14:textId="77777777" w:rsidR="00707174" w:rsidRDefault="00707174" w:rsidP="00AC19E7">
      <w:pPr>
        <w:pStyle w:val="ListParagraph"/>
        <w:numPr>
          <w:ilvl w:val="0"/>
          <w:numId w:val="4"/>
        </w:numPr>
      </w:pPr>
      <w:r>
        <w:t xml:space="preserve">Other </w:t>
      </w:r>
      <w:r w:rsidR="00513474">
        <w:t>NBS</w:t>
      </w:r>
      <w:r>
        <w:t xml:space="preserve"> program staff</w:t>
      </w:r>
    </w:p>
    <w:p w14:paraId="561F2DA8" w14:textId="77777777" w:rsidR="00707174" w:rsidRDefault="00707174" w:rsidP="00AC19E7">
      <w:pPr>
        <w:pStyle w:val="ListParagraph"/>
        <w:numPr>
          <w:ilvl w:val="0"/>
          <w:numId w:val="4"/>
        </w:numPr>
      </w:pPr>
      <w:r>
        <w:t xml:space="preserve">State </w:t>
      </w:r>
      <w:r w:rsidR="00513474">
        <w:t>NBS</w:t>
      </w:r>
      <w:r>
        <w:t xml:space="preserve"> advisory board</w:t>
      </w:r>
    </w:p>
    <w:p w14:paraId="0527699D" w14:textId="77777777" w:rsidR="00883B69" w:rsidRDefault="00883B69" w:rsidP="00AC19E7">
      <w:pPr>
        <w:pStyle w:val="ListParagraph"/>
        <w:numPr>
          <w:ilvl w:val="0"/>
          <w:numId w:val="4"/>
        </w:numPr>
      </w:pPr>
      <w:r>
        <w:t>State Title V Director</w:t>
      </w:r>
    </w:p>
    <w:p w14:paraId="540B6EDF" w14:textId="77777777" w:rsidR="00707174" w:rsidRDefault="00E56F6C" w:rsidP="00AC19E7">
      <w:pPr>
        <w:pStyle w:val="ListParagraph"/>
        <w:numPr>
          <w:ilvl w:val="0"/>
          <w:numId w:val="4"/>
        </w:numPr>
      </w:pPr>
      <w:r>
        <w:t xml:space="preserve">Condition x </w:t>
      </w:r>
      <w:r w:rsidR="00707174">
        <w:t xml:space="preserve">Specialists </w:t>
      </w:r>
    </w:p>
    <w:p w14:paraId="55A93BC0" w14:textId="77777777" w:rsidR="00707174" w:rsidRDefault="00707174" w:rsidP="00AC19E7">
      <w:pPr>
        <w:pStyle w:val="ListParagraph"/>
        <w:numPr>
          <w:ilvl w:val="0"/>
          <w:numId w:val="4"/>
        </w:numPr>
      </w:pPr>
      <w:r>
        <w:t>Primary care providers</w:t>
      </w:r>
    </w:p>
    <w:p w14:paraId="58660D50" w14:textId="77777777" w:rsidR="00707174" w:rsidRDefault="00707174" w:rsidP="00AC19E7">
      <w:pPr>
        <w:pStyle w:val="ListParagraph"/>
        <w:numPr>
          <w:ilvl w:val="0"/>
          <w:numId w:val="4"/>
        </w:numPr>
      </w:pPr>
      <w:r>
        <w:t xml:space="preserve">Advocates within your state for </w:t>
      </w:r>
      <w:r w:rsidR="00E56F6C">
        <w:t xml:space="preserve">condition x </w:t>
      </w:r>
      <w:r>
        <w:t xml:space="preserve">screening </w:t>
      </w:r>
    </w:p>
    <w:p w14:paraId="5E19AAB9" w14:textId="77777777" w:rsidR="00707174" w:rsidRDefault="00707174" w:rsidP="00AC19E7">
      <w:pPr>
        <w:pStyle w:val="ListParagraph"/>
        <w:numPr>
          <w:ilvl w:val="0"/>
          <w:numId w:val="4"/>
        </w:numPr>
      </w:pPr>
      <w:r>
        <w:t>Others</w:t>
      </w:r>
      <w:r w:rsidR="001473CB">
        <w:t>- please specify</w:t>
      </w:r>
      <w:r>
        <w:t>: ______________________</w:t>
      </w:r>
    </w:p>
    <w:p w14:paraId="19B7744B" w14:textId="77777777" w:rsidR="001473CB" w:rsidRDefault="001473CB" w:rsidP="00AC19E7">
      <w:pPr>
        <w:pStyle w:val="ListParagraph"/>
        <w:numPr>
          <w:ilvl w:val="0"/>
          <w:numId w:val="4"/>
        </w:numPr>
      </w:pPr>
      <w:r>
        <w:t>None of the above</w:t>
      </w:r>
    </w:p>
    <w:p w14:paraId="2DF5291B" w14:textId="77777777" w:rsidR="00300179" w:rsidRDefault="00300179" w:rsidP="00300179"/>
    <w:p w14:paraId="3136ABB4" w14:textId="77777777" w:rsidR="00300179" w:rsidRDefault="00300179" w:rsidP="00300179"/>
    <w:p w14:paraId="1965E964" w14:textId="77777777" w:rsidR="00AB2AD6" w:rsidRDefault="00AB2AD6" w:rsidP="00300179">
      <w:r>
        <w:lastRenderedPageBreak/>
        <w:t>Thank you for completing the survey!</w:t>
      </w:r>
    </w:p>
    <w:sectPr w:rsidR="00AB2AD6" w:rsidSect="003B5715">
      <w:headerReference w:type="default" r:id="rId13"/>
      <w:footerReference w:type="even" r:id="rId14"/>
      <w:footerReference w:type="default" r:id="rId15"/>
      <w:pgSz w:w="12240" w:h="15840"/>
      <w:pgMar w:top="1008" w:right="720" w:bottom="1008" w:left="72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B2C18" w14:textId="77777777" w:rsidR="00E21034" w:rsidRDefault="00E21034" w:rsidP="008825B4">
      <w:r>
        <w:separator/>
      </w:r>
    </w:p>
  </w:endnote>
  <w:endnote w:type="continuationSeparator" w:id="0">
    <w:p w14:paraId="5CFAEB12" w14:textId="77777777" w:rsidR="00E21034" w:rsidRDefault="00E21034" w:rsidP="0088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AFB99" w14:textId="77777777" w:rsidR="003010A0" w:rsidRDefault="003010A0" w:rsidP="007E41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3028F" w14:textId="77777777" w:rsidR="003010A0" w:rsidRDefault="00301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8C5F6" w14:textId="77777777" w:rsidR="003010A0" w:rsidRPr="000D45A4" w:rsidRDefault="003010A0" w:rsidP="007E4105">
    <w:pPr>
      <w:pStyle w:val="Footer"/>
      <w:framePr w:wrap="around" w:vAnchor="text" w:hAnchor="margin" w:xAlign="center" w:y="1"/>
      <w:rPr>
        <w:rStyle w:val="PageNumber"/>
        <w:rFonts w:cs="Arial"/>
        <w:b/>
      </w:rPr>
    </w:pPr>
    <w:r>
      <w:rPr>
        <w:rStyle w:val="PageNumber"/>
        <w:rFonts w:ascii="Times New Roman" w:hAnsi="Times New Roman" w:cs="Times New Roman"/>
      </w:rPr>
      <w:tab/>
    </w:r>
    <w:r>
      <w:rPr>
        <w:rStyle w:val="PageNumber"/>
        <w:rFonts w:ascii="Times New Roman" w:hAnsi="Times New Roman" w:cs="Times New Roman"/>
      </w:rPr>
      <w:tab/>
    </w:r>
    <w:r>
      <w:rPr>
        <w:rStyle w:val="PageNumber"/>
        <w:rFonts w:ascii="Times New Roman" w:hAnsi="Times New Roman" w:cs="Times New Roman"/>
      </w:rPr>
      <w:tab/>
    </w:r>
    <w:r>
      <w:rPr>
        <w:rStyle w:val="PageNumber"/>
        <w:rFonts w:ascii="Times New Roman" w:hAnsi="Times New Roman" w:cs="Times New Roman"/>
      </w:rPr>
      <w:tab/>
    </w:r>
    <w:r w:rsidRPr="000D45A4">
      <w:rPr>
        <w:rStyle w:val="PageNumber"/>
        <w:rFonts w:cs="Arial"/>
        <w:b/>
      </w:rPr>
      <w:t xml:space="preserve">Page </w:t>
    </w:r>
    <w:r w:rsidRPr="000D45A4">
      <w:rPr>
        <w:rStyle w:val="PageNumber"/>
        <w:rFonts w:cs="Arial"/>
        <w:b/>
      </w:rPr>
      <w:fldChar w:fldCharType="begin"/>
    </w:r>
    <w:r w:rsidRPr="000D45A4">
      <w:rPr>
        <w:rStyle w:val="PageNumber"/>
        <w:rFonts w:cs="Arial"/>
        <w:b/>
      </w:rPr>
      <w:instrText xml:space="preserve">PAGE  </w:instrText>
    </w:r>
    <w:r w:rsidRPr="000D45A4">
      <w:rPr>
        <w:rStyle w:val="PageNumber"/>
        <w:rFonts w:cs="Arial"/>
        <w:b/>
      </w:rPr>
      <w:fldChar w:fldCharType="separate"/>
    </w:r>
    <w:r w:rsidR="00D72E9E">
      <w:rPr>
        <w:rStyle w:val="PageNumber"/>
        <w:rFonts w:cs="Arial"/>
        <w:b/>
        <w:noProof/>
      </w:rPr>
      <w:t>1</w:t>
    </w:r>
    <w:r w:rsidRPr="000D45A4">
      <w:rPr>
        <w:rStyle w:val="PageNumber"/>
        <w:rFonts w:cs="Arial"/>
        <w:b/>
      </w:rPr>
      <w:fldChar w:fldCharType="end"/>
    </w:r>
  </w:p>
  <w:p w14:paraId="485F2C8F" w14:textId="77777777" w:rsidR="003010A0" w:rsidRPr="000D45A4" w:rsidRDefault="003010A0">
    <w:pPr>
      <w:pStyle w:val="Footer"/>
      <w:rPr>
        <w:rFonts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0A9D7" w14:textId="77777777" w:rsidR="00E21034" w:rsidRDefault="00E21034" w:rsidP="008825B4">
      <w:r>
        <w:separator/>
      </w:r>
    </w:p>
  </w:footnote>
  <w:footnote w:type="continuationSeparator" w:id="0">
    <w:p w14:paraId="3A805502" w14:textId="77777777" w:rsidR="00E21034" w:rsidRDefault="00E21034" w:rsidP="00882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D1BE5" w14:textId="03F65297" w:rsidR="004A1894" w:rsidRDefault="004A1894" w:rsidP="004A1894">
    <w:pPr>
      <w:pStyle w:val="Header"/>
      <w:ind w:right="720"/>
      <w:jc w:val="right"/>
    </w:pPr>
    <w:r>
      <w:t>OMB Number (09</w:t>
    </w:r>
    <w:r w:rsidR="000F7D43">
      <w:t>06</w:t>
    </w:r>
    <w:r>
      <w:t>-XXXX)</w:t>
    </w:r>
  </w:p>
  <w:p w14:paraId="1FA3CFD9" w14:textId="77777777" w:rsidR="004A1894" w:rsidRDefault="004A1894" w:rsidP="004A1894">
    <w:pPr>
      <w:pStyle w:val="Header"/>
      <w:ind w:right="720"/>
      <w:jc w:val="right"/>
    </w:pPr>
    <w:r>
      <w:t>Expiration Date (XX/XX/20XX)</w:t>
    </w:r>
  </w:p>
  <w:p w14:paraId="6A697F63" w14:textId="77777777" w:rsidR="004A1894" w:rsidRDefault="004A1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0B3"/>
    <w:multiLevelType w:val="hybridMultilevel"/>
    <w:tmpl w:val="EEE66D34"/>
    <w:lvl w:ilvl="0" w:tplc="976A419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61144"/>
    <w:multiLevelType w:val="hybridMultilevel"/>
    <w:tmpl w:val="D004C354"/>
    <w:lvl w:ilvl="0" w:tplc="BC42B52C">
      <w:start w:val="2"/>
      <w:numFmt w:val="bullet"/>
      <w:lvlText w:val=""/>
      <w:lvlJc w:val="left"/>
      <w:pPr>
        <w:ind w:left="720" w:hanging="360"/>
      </w:pPr>
      <w:rPr>
        <w:rFonts w:ascii="Wingdings" w:eastAsiaTheme="minorEastAsia" w:hAnsi="Wingdings" w:cstheme="minorBid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44990"/>
    <w:multiLevelType w:val="hybridMultilevel"/>
    <w:tmpl w:val="7AF45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10791"/>
    <w:multiLevelType w:val="hybridMultilevel"/>
    <w:tmpl w:val="D1ECFAA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A20FB"/>
    <w:multiLevelType w:val="hybridMultilevel"/>
    <w:tmpl w:val="CE144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F43786"/>
    <w:multiLevelType w:val="multilevel"/>
    <w:tmpl w:val="AA7CFB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1EDA3744"/>
    <w:multiLevelType w:val="hybridMultilevel"/>
    <w:tmpl w:val="13F038EA"/>
    <w:lvl w:ilvl="0" w:tplc="B540D34A">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A948D9"/>
    <w:multiLevelType w:val="multilevel"/>
    <w:tmpl w:val="E9A898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351B7A16"/>
    <w:multiLevelType w:val="hybridMultilevel"/>
    <w:tmpl w:val="76BEBCF8"/>
    <w:lvl w:ilvl="0" w:tplc="5394B65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D552FC"/>
    <w:multiLevelType w:val="hybridMultilevel"/>
    <w:tmpl w:val="C9D8DB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0C2454"/>
    <w:multiLevelType w:val="hybridMultilevel"/>
    <w:tmpl w:val="6AEA12E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8F3161"/>
    <w:multiLevelType w:val="hybridMultilevel"/>
    <w:tmpl w:val="7AF45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C66ACD"/>
    <w:multiLevelType w:val="hybridMultilevel"/>
    <w:tmpl w:val="DCD452CC"/>
    <w:lvl w:ilvl="0" w:tplc="7E76E49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F124E"/>
    <w:multiLevelType w:val="hybridMultilevel"/>
    <w:tmpl w:val="4D88D16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2F52588"/>
    <w:multiLevelType w:val="hybridMultilevel"/>
    <w:tmpl w:val="F3908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835064"/>
    <w:multiLevelType w:val="hybridMultilevel"/>
    <w:tmpl w:val="00168F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1"/>
  </w:num>
  <w:num w:numId="4">
    <w:abstractNumId w:val="13"/>
  </w:num>
  <w:num w:numId="5">
    <w:abstractNumId w:val="3"/>
  </w:num>
  <w:num w:numId="6">
    <w:abstractNumId w:val="4"/>
  </w:num>
  <w:num w:numId="7">
    <w:abstractNumId w:val="9"/>
  </w:num>
  <w:num w:numId="8">
    <w:abstractNumId w:val="8"/>
  </w:num>
  <w:num w:numId="9">
    <w:abstractNumId w:val="12"/>
  </w:num>
  <w:num w:numId="10">
    <w:abstractNumId w:val="10"/>
  </w:num>
  <w:num w:numId="11">
    <w:abstractNumId w:val="0"/>
  </w:num>
  <w:num w:numId="12">
    <w:abstractNumId w:val="5"/>
  </w:num>
  <w:num w:numId="13">
    <w:abstractNumId w:val="1"/>
  </w:num>
  <w:num w:numId="14">
    <w:abstractNumId w:val="7"/>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FC"/>
    <w:rsid w:val="00001B54"/>
    <w:rsid w:val="0001065E"/>
    <w:rsid w:val="00032AD8"/>
    <w:rsid w:val="00051CF0"/>
    <w:rsid w:val="00055421"/>
    <w:rsid w:val="0006038F"/>
    <w:rsid w:val="00075562"/>
    <w:rsid w:val="00075756"/>
    <w:rsid w:val="00087832"/>
    <w:rsid w:val="00094100"/>
    <w:rsid w:val="000B2FE7"/>
    <w:rsid w:val="000C37A6"/>
    <w:rsid w:val="000D45A4"/>
    <w:rsid w:val="000F7D43"/>
    <w:rsid w:val="001038F2"/>
    <w:rsid w:val="00111780"/>
    <w:rsid w:val="001473CB"/>
    <w:rsid w:val="00163D0E"/>
    <w:rsid w:val="001671C3"/>
    <w:rsid w:val="00180496"/>
    <w:rsid w:val="00185F18"/>
    <w:rsid w:val="0019317E"/>
    <w:rsid w:val="00195F87"/>
    <w:rsid w:val="00196578"/>
    <w:rsid w:val="001A3BBB"/>
    <w:rsid w:val="001A6196"/>
    <w:rsid w:val="001D0302"/>
    <w:rsid w:val="001D0B41"/>
    <w:rsid w:val="001D1E05"/>
    <w:rsid w:val="00235C92"/>
    <w:rsid w:val="002427AF"/>
    <w:rsid w:val="00243DA4"/>
    <w:rsid w:val="00256EFE"/>
    <w:rsid w:val="0026719C"/>
    <w:rsid w:val="002830E1"/>
    <w:rsid w:val="00284CFF"/>
    <w:rsid w:val="00285E80"/>
    <w:rsid w:val="002A1BBA"/>
    <w:rsid w:val="002A3BFE"/>
    <w:rsid w:val="002F29A5"/>
    <w:rsid w:val="002F6FD8"/>
    <w:rsid w:val="00300179"/>
    <w:rsid w:val="003010A0"/>
    <w:rsid w:val="00302447"/>
    <w:rsid w:val="00310AFF"/>
    <w:rsid w:val="00311BC4"/>
    <w:rsid w:val="00323CDD"/>
    <w:rsid w:val="0033326F"/>
    <w:rsid w:val="00361CDA"/>
    <w:rsid w:val="00370715"/>
    <w:rsid w:val="00372933"/>
    <w:rsid w:val="00375A07"/>
    <w:rsid w:val="00393B16"/>
    <w:rsid w:val="003A4527"/>
    <w:rsid w:val="003B0F36"/>
    <w:rsid w:val="003B5715"/>
    <w:rsid w:val="003C0B1F"/>
    <w:rsid w:val="003C126C"/>
    <w:rsid w:val="003D54C1"/>
    <w:rsid w:val="003F7E28"/>
    <w:rsid w:val="00416CD6"/>
    <w:rsid w:val="00437540"/>
    <w:rsid w:val="0044440C"/>
    <w:rsid w:val="00460880"/>
    <w:rsid w:val="0046376A"/>
    <w:rsid w:val="00463DAF"/>
    <w:rsid w:val="0046401A"/>
    <w:rsid w:val="00470CA1"/>
    <w:rsid w:val="0049091E"/>
    <w:rsid w:val="004A1894"/>
    <w:rsid w:val="004A5842"/>
    <w:rsid w:val="004A780E"/>
    <w:rsid w:val="004B0314"/>
    <w:rsid w:val="004B57D9"/>
    <w:rsid w:val="004C1884"/>
    <w:rsid w:val="004C26B7"/>
    <w:rsid w:val="004C3C84"/>
    <w:rsid w:val="004E0CCF"/>
    <w:rsid w:val="00505944"/>
    <w:rsid w:val="00513474"/>
    <w:rsid w:val="00514738"/>
    <w:rsid w:val="00517D54"/>
    <w:rsid w:val="005255FB"/>
    <w:rsid w:val="005307B0"/>
    <w:rsid w:val="00543F6D"/>
    <w:rsid w:val="00557BEC"/>
    <w:rsid w:val="00560029"/>
    <w:rsid w:val="00583321"/>
    <w:rsid w:val="005851E0"/>
    <w:rsid w:val="0059594F"/>
    <w:rsid w:val="005C3290"/>
    <w:rsid w:val="005F4C0F"/>
    <w:rsid w:val="00610D3C"/>
    <w:rsid w:val="006120AD"/>
    <w:rsid w:val="006506C3"/>
    <w:rsid w:val="00651471"/>
    <w:rsid w:val="0065429B"/>
    <w:rsid w:val="0065660C"/>
    <w:rsid w:val="00661E44"/>
    <w:rsid w:val="00664D4B"/>
    <w:rsid w:val="00670F57"/>
    <w:rsid w:val="00675886"/>
    <w:rsid w:val="00676FC1"/>
    <w:rsid w:val="00676FF4"/>
    <w:rsid w:val="006A7B4C"/>
    <w:rsid w:val="006B592B"/>
    <w:rsid w:val="006D30CF"/>
    <w:rsid w:val="006E28E6"/>
    <w:rsid w:val="006F4220"/>
    <w:rsid w:val="00707174"/>
    <w:rsid w:val="0072573E"/>
    <w:rsid w:val="00736DDD"/>
    <w:rsid w:val="00737620"/>
    <w:rsid w:val="0074156F"/>
    <w:rsid w:val="00790145"/>
    <w:rsid w:val="00792109"/>
    <w:rsid w:val="00796950"/>
    <w:rsid w:val="00797095"/>
    <w:rsid w:val="007A7AB4"/>
    <w:rsid w:val="007B1666"/>
    <w:rsid w:val="007B4C01"/>
    <w:rsid w:val="007C0EB7"/>
    <w:rsid w:val="007E4105"/>
    <w:rsid w:val="007E638C"/>
    <w:rsid w:val="007F4757"/>
    <w:rsid w:val="007F6DBA"/>
    <w:rsid w:val="0080740C"/>
    <w:rsid w:val="00820990"/>
    <w:rsid w:val="00824987"/>
    <w:rsid w:val="00833D9A"/>
    <w:rsid w:val="008825B4"/>
    <w:rsid w:val="00883B69"/>
    <w:rsid w:val="008846D0"/>
    <w:rsid w:val="00886C06"/>
    <w:rsid w:val="008A4866"/>
    <w:rsid w:val="008A7DC7"/>
    <w:rsid w:val="008D2DCE"/>
    <w:rsid w:val="008D74B0"/>
    <w:rsid w:val="008E25F1"/>
    <w:rsid w:val="008E33EE"/>
    <w:rsid w:val="009005FC"/>
    <w:rsid w:val="00900F53"/>
    <w:rsid w:val="00901BC2"/>
    <w:rsid w:val="00932217"/>
    <w:rsid w:val="009364BD"/>
    <w:rsid w:val="00937157"/>
    <w:rsid w:val="00954E6B"/>
    <w:rsid w:val="00955B0E"/>
    <w:rsid w:val="00972907"/>
    <w:rsid w:val="00975A70"/>
    <w:rsid w:val="009A6F2D"/>
    <w:rsid w:val="009F399D"/>
    <w:rsid w:val="00A01404"/>
    <w:rsid w:val="00A225CB"/>
    <w:rsid w:val="00A34B14"/>
    <w:rsid w:val="00A44B8E"/>
    <w:rsid w:val="00A526F3"/>
    <w:rsid w:val="00A65146"/>
    <w:rsid w:val="00A67801"/>
    <w:rsid w:val="00A74143"/>
    <w:rsid w:val="00A805BB"/>
    <w:rsid w:val="00A86BA7"/>
    <w:rsid w:val="00A94473"/>
    <w:rsid w:val="00AB2AD6"/>
    <w:rsid w:val="00AC1189"/>
    <w:rsid w:val="00AC19E7"/>
    <w:rsid w:val="00AD66AD"/>
    <w:rsid w:val="00AE191F"/>
    <w:rsid w:val="00AF002F"/>
    <w:rsid w:val="00AF0B8D"/>
    <w:rsid w:val="00AF64FE"/>
    <w:rsid w:val="00AF7137"/>
    <w:rsid w:val="00B13C8D"/>
    <w:rsid w:val="00B269E5"/>
    <w:rsid w:val="00B408BF"/>
    <w:rsid w:val="00B43B46"/>
    <w:rsid w:val="00B44CA7"/>
    <w:rsid w:val="00B57F40"/>
    <w:rsid w:val="00B6055D"/>
    <w:rsid w:val="00B62F07"/>
    <w:rsid w:val="00BA65BC"/>
    <w:rsid w:val="00BD180A"/>
    <w:rsid w:val="00BD402A"/>
    <w:rsid w:val="00BE18C0"/>
    <w:rsid w:val="00C02FD2"/>
    <w:rsid w:val="00C03BD0"/>
    <w:rsid w:val="00C062E6"/>
    <w:rsid w:val="00C11B3B"/>
    <w:rsid w:val="00C1255D"/>
    <w:rsid w:val="00C3548C"/>
    <w:rsid w:val="00CD1145"/>
    <w:rsid w:val="00CD121D"/>
    <w:rsid w:val="00CD53F4"/>
    <w:rsid w:val="00CE376E"/>
    <w:rsid w:val="00D04C7B"/>
    <w:rsid w:val="00D10952"/>
    <w:rsid w:val="00D23EF9"/>
    <w:rsid w:val="00D544DF"/>
    <w:rsid w:val="00D57656"/>
    <w:rsid w:val="00D72E9E"/>
    <w:rsid w:val="00D81387"/>
    <w:rsid w:val="00D8363F"/>
    <w:rsid w:val="00D866AB"/>
    <w:rsid w:val="00D86A21"/>
    <w:rsid w:val="00DD04F2"/>
    <w:rsid w:val="00DE03EC"/>
    <w:rsid w:val="00DF324F"/>
    <w:rsid w:val="00E01E11"/>
    <w:rsid w:val="00E15B46"/>
    <w:rsid w:val="00E21034"/>
    <w:rsid w:val="00E30E08"/>
    <w:rsid w:val="00E408ED"/>
    <w:rsid w:val="00E413EF"/>
    <w:rsid w:val="00E46346"/>
    <w:rsid w:val="00E56F6C"/>
    <w:rsid w:val="00E7303F"/>
    <w:rsid w:val="00E862E5"/>
    <w:rsid w:val="00EA0F2D"/>
    <w:rsid w:val="00EC0AE9"/>
    <w:rsid w:val="00EC1981"/>
    <w:rsid w:val="00EC719D"/>
    <w:rsid w:val="00ED6CED"/>
    <w:rsid w:val="00F008AD"/>
    <w:rsid w:val="00F05B5D"/>
    <w:rsid w:val="00F168AD"/>
    <w:rsid w:val="00F20B60"/>
    <w:rsid w:val="00F2155E"/>
    <w:rsid w:val="00F43235"/>
    <w:rsid w:val="00F557F3"/>
    <w:rsid w:val="00F65480"/>
    <w:rsid w:val="00F827BE"/>
    <w:rsid w:val="00F96389"/>
    <w:rsid w:val="00FA31BA"/>
    <w:rsid w:val="00FB3BA6"/>
    <w:rsid w:val="00FE124B"/>
    <w:rsid w:val="00FE2AF9"/>
    <w:rsid w:val="00FE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28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A4"/>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FC"/>
    <w:pPr>
      <w:ind w:left="720"/>
      <w:contextualSpacing/>
    </w:pPr>
  </w:style>
  <w:style w:type="table" w:styleId="TableGrid">
    <w:name w:val="Table Grid"/>
    <w:basedOn w:val="TableNormal"/>
    <w:uiPriority w:val="59"/>
    <w:rsid w:val="002F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25B4"/>
    <w:pPr>
      <w:tabs>
        <w:tab w:val="center" w:pos="4320"/>
        <w:tab w:val="right" w:pos="8640"/>
      </w:tabs>
    </w:pPr>
  </w:style>
  <w:style w:type="character" w:customStyle="1" w:styleId="FooterChar">
    <w:name w:val="Footer Char"/>
    <w:basedOn w:val="DefaultParagraphFont"/>
    <w:link w:val="Footer"/>
    <w:uiPriority w:val="99"/>
    <w:rsid w:val="008825B4"/>
  </w:style>
  <w:style w:type="character" w:styleId="PageNumber">
    <w:name w:val="page number"/>
    <w:basedOn w:val="DefaultParagraphFont"/>
    <w:uiPriority w:val="99"/>
    <w:semiHidden/>
    <w:unhideWhenUsed/>
    <w:rsid w:val="008825B4"/>
  </w:style>
  <w:style w:type="paragraph" w:styleId="Header">
    <w:name w:val="header"/>
    <w:basedOn w:val="Normal"/>
    <w:link w:val="HeaderChar"/>
    <w:uiPriority w:val="99"/>
    <w:unhideWhenUsed/>
    <w:rsid w:val="008825B4"/>
    <w:pPr>
      <w:tabs>
        <w:tab w:val="center" w:pos="4320"/>
        <w:tab w:val="right" w:pos="8640"/>
      </w:tabs>
    </w:pPr>
  </w:style>
  <w:style w:type="character" w:customStyle="1" w:styleId="HeaderChar">
    <w:name w:val="Header Char"/>
    <w:basedOn w:val="DefaultParagraphFont"/>
    <w:link w:val="Header"/>
    <w:uiPriority w:val="99"/>
    <w:rsid w:val="008825B4"/>
  </w:style>
  <w:style w:type="character" w:styleId="CommentReference">
    <w:name w:val="annotation reference"/>
    <w:basedOn w:val="DefaultParagraphFont"/>
    <w:uiPriority w:val="99"/>
    <w:semiHidden/>
    <w:unhideWhenUsed/>
    <w:rsid w:val="004C3C84"/>
    <w:rPr>
      <w:sz w:val="16"/>
      <w:szCs w:val="16"/>
    </w:rPr>
  </w:style>
  <w:style w:type="paragraph" w:styleId="CommentText">
    <w:name w:val="annotation text"/>
    <w:basedOn w:val="Normal"/>
    <w:link w:val="CommentTextChar"/>
    <w:uiPriority w:val="99"/>
    <w:semiHidden/>
    <w:unhideWhenUsed/>
    <w:rsid w:val="004C3C84"/>
    <w:rPr>
      <w:sz w:val="20"/>
      <w:szCs w:val="20"/>
    </w:rPr>
  </w:style>
  <w:style w:type="character" w:customStyle="1" w:styleId="CommentTextChar">
    <w:name w:val="Comment Text Char"/>
    <w:basedOn w:val="DefaultParagraphFont"/>
    <w:link w:val="CommentText"/>
    <w:uiPriority w:val="99"/>
    <w:semiHidden/>
    <w:rsid w:val="004C3C84"/>
    <w:rPr>
      <w:sz w:val="20"/>
      <w:szCs w:val="20"/>
    </w:rPr>
  </w:style>
  <w:style w:type="paragraph" w:styleId="CommentSubject">
    <w:name w:val="annotation subject"/>
    <w:basedOn w:val="CommentText"/>
    <w:next w:val="CommentText"/>
    <w:link w:val="CommentSubjectChar"/>
    <w:uiPriority w:val="99"/>
    <w:semiHidden/>
    <w:unhideWhenUsed/>
    <w:rsid w:val="004C3C84"/>
    <w:rPr>
      <w:b/>
      <w:bCs/>
    </w:rPr>
  </w:style>
  <w:style w:type="character" w:customStyle="1" w:styleId="CommentSubjectChar">
    <w:name w:val="Comment Subject Char"/>
    <w:basedOn w:val="CommentTextChar"/>
    <w:link w:val="CommentSubject"/>
    <w:uiPriority w:val="99"/>
    <w:semiHidden/>
    <w:rsid w:val="004C3C84"/>
    <w:rPr>
      <w:b/>
      <w:bCs/>
      <w:sz w:val="20"/>
      <w:szCs w:val="20"/>
    </w:rPr>
  </w:style>
  <w:style w:type="paragraph" w:styleId="BalloonText">
    <w:name w:val="Balloon Text"/>
    <w:basedOn w:val="Normal"/>
    <w:link w:val="BalloonTextChar"/>
    <w:uiPriority w:val="99"/>
    <w:semiHidden/>
    <w:unhideWhenUsed/>
    <w:rsid w:val="004C3C84"/>
    <w:rPr>
      <w:rFonts w:ascii="Tahoma" w:hAnsi="Tahoma" w:cs="Tahoma"/>
      <w:sz w:val="16"/>
      <w:szCs w:val="16"/>
    </w:rPr>
  </w:style>
  <w:style w:type="character" w:customStyle="1" w:styleId="BalloonTextChar">
    <w:name w:val="Balloon Text Char"/>
    <w:basedOn w:val="DefaultParagraphFont"/>
    <w:link w:val="BalloonText"/>
    <w:uiPriority w:val="99"/>
    <w:semiHidden/>
    <w:rsid w:val="004C3C84"/>
    <w:rPr>
      <w:rFonts w:ascii="Tahoma" w:hAnsi="Tahoma" w:cs="Tahoma"/>
      <w:sz w:val="16"/>
      <w:szCs w:val="16"/>
    </w:rPr>
  </w:style>
  <w:style w:type="paragraph" w:styleId="Revision">
    <w:name w:val="Revision"/>
    <w:hidden/>
    <w:uiPriority w:val="99"/>
    <w:semiHidden/>
    <w:rsid w:val="00C1255D"/>
  </w:style>
  <w:style w:type="character" w:styleId="Hyperlink">
    <w:name w:val="Hyperlink"/>
    <w:basedOn w:val="DefaultParagraphFont"/>
    <w:uiPriority w:val="99"/>
    <w:unhideWhenUsed/>
    <w:rsid w:val="003010A0"/>
    <w:rPr>
      <w:color w:val="0000FF" w:themeColor="hyperlink"/>
      <w:u w:val="single"/>
    </w:rPr>
  </w:style>
  <w:style w:type="character" w:styleId="FollowedHyperlink">
    <w:name w:val="FollowedHyperlink"/>
    <w:basedOn w:val="DefaultParagraphFont"/>
    <w:uiPriority w:val="99"/>
    <w:semiHidden/>
    <w:unhideWhenUsed/>
    <w:rsid w:val="00C3548C"/>
    <w:rPr>
      <w:color w:val="800080" w:themeColor="followedHyperlink"/>
      <w:u w:val="single"/>
    </w:rPr>
  </w:style>
  <w:style w:type="paragraph" w:styleId="NoSpacing">
    <w:name w:val="No Spacing"/>
    <w:uiPriority w:val="1"/>
    <w:qFormat/>
    <w:rsid w:val="008E33EE"/>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A4"/>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FC"/>
    <w:pPr>
      <w:ind w:left="720"/>
      <w:contextualSpacing/>
    </w:pPr>
  </w:style>
  <w:style w:type="table" w:styleId="TableGrid">
    <w:name w:val="Table Grid"/>
    <w:basedOn w:val="TableNormal"/>
    <w:uiPriority w:val="59"/>
    <w:rsid w:val="002F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25B4"/>
    <w:pPr>
      <w:tabs>
        <w:tab w:val="center" w:pos="4320"/>
        <w:tab w:val="right" w:pos="8640"/>
      </w:tabs>
    </w:pPr>
  </w:style>
  <w:style w:type="character" w:customStyle="1" w:styleId="FooterChar">
    <w:name w:val="Footer Char"/>
    <w:basedOn w:val="DefaultParagraphFont"/>
    <w:link w:val="Footer"/>
    <w:uiPriority w:val="99"/>
    <w:rsid w:val="008825B4"/>
  </w:style>
  <w:style w:type="character" w:styleId="PageNumber">
    <w:name w:val="page number"/>
    <w:basedOn w:val="DefaultParagraphFont"/>
    <w:uiPriority w:val="99"/>
    <w:semiHidden/>
    <w:unhideWhenUsed/>
    <w:rsid w:val="008825B4"/>
  </w:style>
  <w:style w:type="paragraph" w:styleId="Header">
    <w:name w:val="header"/>
    <w:basedOn w:val="Normal"/>
    <w:link w:val="HeaderChar"/>
    <w:uiPriority w:val="99"/>
    <w:unhideWhenUsed/>
    <w:rsid w:val="008825B4"/>
    <w:pPr>
      <w:tabs>
        <w:tab w:val="center" w:pos="4320"/>
        <w:tab w:val="right" w:pos="8640"/>
      </w:tabs>
    </w:pPr>
  </w:style>
  <w:style w:type="character" w:customStyle="1" w:styleId="HeaderChar">
    <w:name w:val="Header Char"/>
    <w:basedOn w:val="DefaultParagraphFont"/>
    <w:link w:val="Header"/>
    <w:uiPriority w:val="99"/>
    <w:rsid w:val="008825B4"/>
  </w:style>
  <w:style w:type="character" w:styleId="CommentReference">
    <w:name w:val="annotation reference"/>
    <w:basedOn w:val="DefaultParagraphFont"/>
    <w:uiPriority w:val="99"/>
    <w:semiHidden/>
    <w:unhideWhenUsed/>
    <w:rsid w:val="004C3C84"/>
    <w:rPr>
      <w:sz w:val="16"/>
      <w:szCs w:val="16"/>
    </w:rPr>
  </w:style>
  <w:style w:type="paragraph" w:styleId="CommentText">
    <w:name w:val="annotation text"/>
    <w:basedOn w:val="Normal"/>
    <w:link w:val="CommentTextChar"/>
    <w:uiPriority w:val="99"/>
    <w:semiHidden/>
    <w:unhideWhenUsed/>
    <w:rsid w:val="004C3C84"/>
    <w:rPr>
      <w:sz w:val="20"/>
      <w:szCs w:val="20"/>
    </w:rPr>
  </w:style>
  <w:style w:type="character" w:customStyle="1" w:styleId="CommentTextChar">
    <w:name w:val="Comment Text Char"/>
    <w:basedOn w:val="DefaultParagraphFont"/>
    <w:link w:val="CommentText"/>
    <w:uiPriority w:val="99"/>
    <w:semiHidden/>
    <w:rsid w:val="004C3C84"/>
    <w:rPr>
      <w:sz w:val="20"/>
      <w:szCs w:val="20"/>
    </w:rPr>
  </w:style>
  <w:style w:type="paragraph" w:styleId="CommentSubject">
    <w:name w:val="annotation subject"/>
    <w:basedOn w:val="CommentText"/>
    <w:next w:val="CommentText"/>
    <w:link w:val="CommentSubjectChar"/>
    <w:uiPriority w:val="99"/>
    <w:semiHidden/>
    <w:unhideWhenUsed/>
    <w:rsid w:val="004C3C84"/>
    <w:rPr>
      <w:b/>
      <w:bCs/>
    </w:rPr>
  </w:style>
  <w:style w:type="character" w:customStyle="1" w:styleId="CommentSubjectChar">
    <w:name w:val="Comment Subject Char"/>
    <w:basedOn w:val="CommentTextChar"/>
    <w:link w:val="CommentSubject"/>
    <w:uiPriority w:val="99"/>
    <w:semiHidden/>
    <w:rsid w:val="004C3C84"/>
    <w:rPr>
      <w:b/>
      <w:bCs/>
      <w:sz w:val="20"/>
      <w:szCs w:val="20"/>
    </w:rPr>
  </w:style>
  <w:style w:type="paragraph" w:styleId="BalloonText">
    <w:name w:val="Balloon Text"/>
    <w:basedOn w:val="Normal"/>
    <w:link w:val="BalloonTextChar"/>
    <w:uiPriority w:val="99"/>
    <w:semiHidden/>
    <w:unhideWhenUsed/>
    <w:rsid w:val="004C3C84"/>
    <w:rPr>
      <w:rFonts w:ascii="Tahoma" w:hAnsi="Tahoma" w:cs="Tahoma"/>
      <w:sz w:val="16"/>
      <w:szCs w:val="16"/>
    </w:rPr>
  </w:style>
  <w:style w:type="character" w:customStyle="1" w:styleId="BalloonTextChar">
    <w:name w:val="Balloon Text Char"/>
    <w:basedOn w:val="DefaultParagraphFont"/>
    <w:link w:val="BalloonText"/>
    <w:uiPriority w:val="99"/>
    <w:semiHidden/>
    <w:rsid w:val="004C3C84"/>
    <w:rPr>
      <w:rFonts w:ascii="Tahoma" w:hAnsi="Tahoma" w:cs="Tahoma"/>
      <w:sz w:val="16"/>
      <w:szCs w:val="16"/>
    </w:rPr>
  </w:style>
  <w:style w:type="paragraph" w:styleId="Revision">
    <w:name w:val="Revision"/>
    <w:hidden/>
    <w:uiPriority w:val="99"/>
    <w:semiHidden/>
    <w:rsid w:val="00C1255D"/>
  </w:style>
  <w:style w:type="character" w:styleId="Hyperlink">
    <w:name w:val="Hyperlink"/>
    <w:basedOn w:val="DefaultParagraphFont"/>
    <w:uiPriority w:val="99"/>
    <w:unhideWhenUsed/>
    <w:rsid w:val="003010A0"/>
    <w:rPr>
      <w:color w:val="0000FF" w:themeColor="hyperlink"/>
      <w:u w:val="single"/>
    </w:rPr>
  </w:style>
  <w:style w:type="character" w:styleId="FollowedHyperlink">
    <w:name w:val="FollowedHyperlink"/>
    <w:basedOn w:val="DefaultParagraphFont"/>
    <w:uiPriority w:val="99"/>
    <w:semiHidden/>
    <w:unhideWhenUsed/>
    <w:rsid w:val="00C3548C"/>
    <w:rPr>
      <w:color w:val="800080" w:themeColor="followedHyperlink"/>
      <w:u w:val="single"/>
    </w:rPr>
  </w:style>
  <w:style w:type="paragraph" w:styleId="NoSpacing">
    <w:name w:val="No Spacing"/>
    <w:uiPriority w:val="1"/>
    <w:qFormat/>
    <w:rsid w:val="008E33E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93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ea398414-77e6-4856-9138-963429e118df">Survey</DocType>
    <Description xmlns="5af08be3-da31-4ed0-bd15-c2f68cc29029" xsi:nil="true"/>
    <_dlc_DocId xmlns="5af08be3-da31-4ed0-bd15-c2f68cc29029">Q77AU6S3KYZS-3718-2</_dlc_DocId>
    <_dlc_DocIdUrl xmlns="5af08be3-da31-4ed0-bd15-c2f68cc29029">
      <Url>https://www.aphlweb.org/aphl_departments/IR/SP/NBS/_layouts/DocIdRedir.aspx?ID=Q77AU6S3KYZS-3718-2</Url>
      <Description>Q77AU6S3KYZS-3718-2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A328033BC62B4CA60D89F6143F3287" ma:contentTypeVersion="1" ma:contentTypeDescription="Create a new document." ma:contentTypeScope="" ma:versionID="5e1cfb3a3e0990eedbeef301c17c260c">
  <xsd:schema xmlns:xsd="http://www.w3.org/2001/XMLSchema" xmlns:xs="http://www.w3.org/2001/XMLSchema" xmlns:p="http://schemas.microsoft.com/office/2006/metadata/properties" xmlns:ns2="5af08be3-da31-4ed0-bd15-c2f68cc29029" xmlns:ns3="ea398414-77e6-4856-9138-963429e118df" targetNamespace="http://schemas.microsoft.com/office/2006/metadata/properties" ma:root="true" ma:fieldsID="dfeba06db99837f806f38007b65d393b" ns2:_="" ns3:_="">
    <xsd:import namespace="5af08be3-da31-4ed0-bd15-c2f68cc29029"/>
    <xsd:import namespace="ea398414-77e6-4856-9138-963429e118df"/>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element ref="ns3: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xsd:simpleType>
        <xsd:restriction base="dms:Note">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398414-77e6-4856-9138-963429e118df" elementFormDefault="qualified">
    <xsd:import namespace="http://schemas.microsoft.com/office/2006/documentManagement/types"/>
    <xsd:import namespace="http://schemas.microsoft.com/office/infopath/2007/PartnerControls"/>
    <xsd:element name="DocType" ma:index="12"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68AB-F41E-462C-A6CC-1B7E9C309EE5}">
  <ds:schemaRefs>
    <ds:schemaRef ds:uri="http://schemas.microsoft.com/sharepoint/events"/>
  </ds:schemaRefs>
</ds:datastoreItem>
</file>

<file path=customXml/itemProps2.xml><?xml version="1.0" encoding="utf-8"?>
<ds:datastoreItem xmlns:ds="http://schemas.openxmlformats.org/officeDocument/2006/customXml" ds:itemID="{3B7EFB14-D898-4D1F-A7E8-A71F196BFFFF}">
  <ds:schemaRefs>
    <ds:schemaRef ds:uri="http://schemas.microsoft.com/sharepoint/v3/contenttype/forms"/>
  </ds:schemaRefs>
</ds:datastoreItem>
</file>

<file path=customXml/itemProps3.xml><?xml version="1.0" encoding="utf-8"?>
<ds:datastoreItem xmlns:ds="http://schemas.openxmlformats.org/officeDocument/2006/customXml" ds:itemID="{C5D2F84C-D462-43E2-AFD8-6E419ECDAC1B}">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5af08be3-da31-4ed0-bd15-c2f68cc29029"/>
    <ds:schemaRef ds:uri="http://purl.org/dc/elements/1.1/"/>
    <ds:schemaRef ds:uri="http://schemas.microsoft.com/office/infopath/2007/PartnerControls"/>
    <ds:schemaRef ds:uri="ea398414-77e6-4856-9138-963429e118df"/>
  </ds:schemaRefs>
</ds:datastoreItem>
</file>

<file path=customXml/itemProps4.xml><?xml version="1.0" encoding="utf-8"?>
<ds:datastoreItem xmlns:ds="http://schemas.openxmlformats.org/officeDocument/2006/customXml" ds:itemID="{D0F067EB-FB3D-4162-8983-43856565A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be3-da31-4ed0-bd15-c2f68cc29029"/>
    <ds:schemaRef ds:uri="ea398414-77e6-4856-9138-963429e11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DA9D96-F506-4EFE-82A0-AE34414E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1240</Words>
  <Characters>7069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Kemper</dc:creator>
  <cp:lastModifiedBy>Elyana N. Bowman</cp:lastModifiedBy>
  <cp:revision>2</cp:revision>
  <cp:lastPrinted>2014-11-13T14:16:00Z</cp:lastPrinted>
  <dcterms:created xsi:type="dcterms:W3CDTF">2015-09-25T19:16:00Z</dcterms:created>
  <dcterms:modified xsi:type="dcterms:W3CDTF">2015-09-25T19:16:00Z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0x010100A5A328033BC62B4CA60D89F6143F3287</vt:lpwstr>
  </property>
  <property fmtid="{D5CDD505-2E9C-101B-9397-08002B2CF9AE}" pid="3" name="_dlc_DocIdItemGuid">
    <vt:lpwstr>a15e96d8-7cd8-469d-9ef6-93ef667ef337</vt:lpwstr>
  </property>
</Properties>
</file>