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3D" w:rsidRPr="00AE4592" w:rsidRDefault="0098473D" w:rsidP="0098473D">
      <w:pPr>
        <w:pStyle w:val="Heading1"/>
        <w:pBdr>
          <w:bottom w:val="single" w:sz="6" w:space="15" w:color="auto"/>
        </w:pBdr>
        <w:rPr>
          <w:rFonts w:asciiTheme="majorHAnsi" w:hAnsiTheme="majorHAnsi" w:cs="Arial"/>
          <w:szCs w:val="44"/>
        </w:rPr>
      </w:pPr>
      <w:bookmarkStart w:id="0" w:name="_Toc438631730"/>
      <w:bookmarkStart w:id="1" w:name="_Toc445806211"/>
      <w:bookmarkStart w:id="2" w:name="_GoBack"/>
      <w:r>
        <w:rPr>
          <w:rFonts w:asciiTheme="majorHAnsi" w:hAnsiTheme="majorHAnsi" w:cs="Arial"/>
          <w:szCs w:val="44"/>
        </w:rPr>
        <w:t>Appendix D</w:t>
      </w:r>
      <w:r w:rsidRPr="009428E3">
        <w:rPr>
          <w:rFonts w:asciiTheme="majorHAnsi" w:hAnsiTheme="majorHAnsi" w:cs="Arial"/>
          <w:szCs w:val="44"/>
        </w:rPr>
        <w:t>:</w:t>
      </w:r>
      <w:r w:rsidRPr="00934997">
        <w:rPr>
          <w:rFonts w:asciiTheme="majorHAnsi" w:hAnsiTheme="majorHAnsi" w:cs="Arial"/>
          <w:szCs w:val="44"/>
        </w:rPr>
        <w:t xml:space="preserve"> </w:t>
      </w:r>
      <w:r>
        <w:rPr>
          <w:rFonts w:asciiTheme="majorHAnsi" w:hAnsiTheme="majorHAnsi" w:cs="Arial"/>
          <w:szCs w:val="44"/>
        </w:rPr>
        <w:t>Behavioral Intentions Activity (Parents of At-Risk Children</w:t>
      </w:r>
      <w:bookmarkEnd w:id="2"/>
      <w:r>
        <w:rPr>
          <w:rFonts w:asciiTheme="majorHAnsi" w:hAnsiTheme="majorHAnsi" w:cs="Arial"/>
          <w:szCs w:val="44"/>
        </w:rPr>
        <w:t>)</w:t>
      </w:r>
      <w:bookmarkEnd w:id="0"/>
      <w:bookmarkEnd w:id="1"/>
    </w:p>
    <w:tbl>
      <w:tblPr>
        <w:tblStyle w:val="TableGrid"/>
        <w:tblpPr w:leftFromText="180" w:rightFromText="180" w:vertAnchor="text" w:horzAnchor="page" w:tblpX="1810" w:tblpY="15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98473D" w:rsidTr="00EF360F">
        <w:trPr>
          <w:trHeight w:val="1839"/>
        </w:trPr>
        <w:tc>
          <w:tcPr>
            <w:tcW w:w="4639" w:type="dxa"/>
            <w:vAlign w:val="center"/>
          </w:tcPr>
          <w:p w:rsidR="0098473D" w:rsidRPr="00610820" w:rsidRDefault="0098473D" w:rsidP="00EF360F">
            <w:pPr>
              <w:spacing w:after="0"/>
              <w:rPr>
                <w:rFonts w:asciiTheme="majorHAnsi" w:eastAsia="Calibri" w:hAnsiTheme="majorHAnsi" w:cs="Tahoma"/>
                <w:color w:val="000000"/>
              </w:rPr>
            </w:pPr>
            <w:r>
              <w:rPr>
                <w:rFonts w:asciiTheme="majorHAnsi" w:eastAsia="Calibri" w:hAnsiTheme="majorHAnsi" w:cs="Tahoma"/>
                <w:color w:val="000000"/>
              </w:rPr>
              <w:t>Encourage your child to s</w:t>
            </w:r>
            <w:r w:rsidRPr="00CD2F8E">
              <w:rPr>
                <w:rFonts w:asciiTheme="majorHAnsi" w:eastAsia="Calibri" w:hAnsiTheme="majorHAnsi" w:cs="Tahoma"/>
                <w:color w:val="000000"/>
              </w:rPr>
              <w:t>pend less time outdoors</w:t>
            </w:r>
          </w:p>
        </w:tc>
        <w:tc>
          <w:tcPr>
            <w:tcW w:w="4639" w:type="dxa"/>
            <w:vAlign w:val="center"/>
          </w:tcPr>
          <w:p w:rsidR="0098473D" w:rsidRPr="00610820" w:rsidRDefault="0098473D" w:rsidP="00EF360F">
            <w:pPr>
              <w:spacing w:after="0"/>
              <w:rPr>
                <w:rFonts w:asciiTheme="majorHAnsi" w:eastAsia="Calibri" w:hAnsiTheme="majorHAnsi" w:cs="Tahoma"/>
                <w:color w:val="000000"/>
              </w:rPr>
            </w:pPr>
            <w:r>
              <w:rPr>
                <w:rFonts w:asciiTheme="majorHAnsi" w:eastAsia="Calibri" w:hAnsiTheme="majorHAnsi" w:cs="Tahoma"/>
                <w:color w:val="000000"/>
              </w:rPr>
              <w:t>Encourage your child to e</w:t>
            </w:r>
            <w:r w:rsidRPr="00CD2F8E">
              <w:rPr>
                <w:rFonts w:asciiTheme="majorHAnsi" w:eastAsia="Calibri" w:hAnsiTheme="majorHAnsi" w:cs="Tahoma"/>
                <w:color w:val="000000"/>
              </w:rPr>
              <w:t>xercise for less time</w:t>
            </w:r>
          </w:p>
        </w:tc>
      </w:tr>
      <w:tr w:rsidR="0098473D" w:rsidTr="00EF360F">
        <w:trPr>
          <w:trHeight w:val="2298"/>
        </w:trPr>
        <w:tc>
          <w:tcPr>
            <w:tcW w:w="4639" w:type="dxa"/>
            <w:vAlign w:val="center"/>
          </w:tcPr>
          <w:p w:rsidR="0098473D" w:rsidRPr="00BA7C34" w:rsidRDefault="0098473D" w:rsidP="00EF360F">
            <w:pPr>
              <w:rPr>
                <w:color w:val="000000" w:themeColor="text1"/>
              </w:rPr>
            </w:pPr>
            <w:r w:rsidRPr="00BA7C34">
              <w:t>Encourage your child to choose less intense exercise, like walking instead of jogging</w:t>
            </w:r>
          </w:p>
        </w:tc>
        <w:tc>
          <w:tcPr>
            <w:tcW w:w="4639" w:type="dxa"/>
            <w:vAlign w:val="center"/>
          </w:tcPr>
          <w:p w:rsidR="0098473D" w:rsidRPr="00610820" w:rsidRDefault="0098473D" w:rsidP="00EF360F">
            <w:pPr>
              <w:spacing w:after="0"/>
              <w:rPr>
                <w:rFonts w:asciiTheme="majorHAnsi" w:eastAsia="Calibri" w:hAnsiTheme="majorHAnsi" w:cs="Tahoma"/>
                <w:color w:val="000000"/>
              </w:rPr>
            </w:pPr>
            <w:r>
              <w:rPr>
                <w:rFonts w:asciiTheme="majorHAnsi" w:eastAsia="Calibri" w:hAnsiTheme="majorHAnsi" w:cs="Tahoma"/>
                <w:color w:val="000000"/>
              </w:rPr>
              <w:t>Encourage your child to e</w:t>
            </w:r>
            <w:r w:rsidRPr="00CD2F8E">
              <w:rPr>
                <w:rFonts w:asciiTheme="majorHAnsi" w:eastAsia="Calibri" w:hAnsiTheme="majorHAnsi" w:cs="Tahoma"/>
                <w:color w:val="000000"/>
              </w:rPr>
              <w:t>xercise on a different day or at a different time</w:t>
            </w:r>
          </w:p>
        </w:tc>
      </w:tr>
      <w:tr w:rsidR="0098473D" w:rsidTr="00EF360F">
        <w:trPr>
          <w:trHeight w:val="2379"/>
        </w:trPr>
        <w:tc>
          <w:tcPr>
            <w:tcW w:w="4639" w:type="dxa"/>
            <w:vAlign w:val="center"/>
          </w:tcPr>
          <w:p w:rsidR="0098473D" w:rsidRPr="00610820" w:rsidRDefault="0098473D" w:rsidP="00EF360F">
            <w:pPr>
              <w:spacing w:after="0"/>
              <w:rPr>
                <w:rFonts w:asciiTheme="majorHAnsi" w:eastAsia="Calibri" w:hAnsiTheme="majorHAnsi" w:cs="Tahoma"/>
                <w:color w:val="000000"/>
              </w:rPr>
            </w:pPr>
            <w:r>
              <w:rPr>
                <w:rFonts w:asciiTheme="majorHAnsi" w:eastAsia="Calibri" w:hAnsiTheme="majorHAnsi" w:cs="Tahoma"/>
                <w:color w:val="000000"/>
              </w:rPr>
              <w:t>Close the</w:t>
            </w:r>
            <w:r w:rsidRPr="00CD2F8E">
              <w:rPr>
                <w:rFonts w:asciiTheme="majorHAnsi" w:eastAsia="Calibri" w:hAnsiTheme="majorHAnsi" w:cs="Tahoma"/>
                <w:color w:val="000000"/>
              </w:rPr>
              <w:t xml:space="preserve"> windows</w:t>
            </w:r>
            <w:r>
              <w:rPr>
                <w:rFonts w:asciiTheme="majorHAnsi" w:eastAsia="Calibri" w:hAnsiTheme="majorHAnsi" w:cs="Tahoma"/>
                <w:color w:val="000000"/>
              </w:rPr>
              <w:t xml:space="preserve"> where my family lives</w:t>
            </w:r>
          </w:p>
        </w:tc>
        <w:tc>
          <w:tcPr>
            <w:tcW w:w="4639" w:type="dxa"/>
            <w:vAlign w:val="center"/>
          </w:tcPr>
          <w:p w:rsidR="0098473D" w:rsidRPr="009428E3" w:rsidRDefault="0098473D" w:rsidP="00EF360F">
            <w:r w:rsidRPr="009428E3">
              <w:t xml:space="preserve">Encourage your child to avoid exercising near busy roads </w:t>
            </w:r>
          </w:p>
        </w:tc>
      </w:tr>
      <w:tr w:rsidR="0098473D" w:rsidTr="00EF360F">
        <w:trPr>
          <w:trHeight w:val="2235"/>
        </w:trPr>
        <w:tc>
          <w:tcPr>
            <w:tcW w:w="4639" w:type="dxa"/>
            <w:vAlign w:val="center"/>
          </w:tcPr>
          <w:p w:rsidR="0098473D" w:rsidRPr="00610820" w:rsidRDefault="0098473D" w:rsidP="00EF360F">
            <w:pPr>
              <w:spacing w:after="0"/>
              <w:rPr>
                <w:rFonts w:asciiTheme="majorHAnsi" w:eastAsia="Calibri" w:hAnsiTheme="majorHAnsi" w:cs="Tahoma"/>
                <w:color w:val="000000"/>
              </w:rPr>
            </w:pPr>
            <w:r>
              <w:rPr>
                <w:rFonts w:asciiTheme="majorHAnsi" w:eastAsia="Calibri" w:hAnsiTheme="majorHAnsi" w:cs="Tahoma"/>
                <w:color w:val="000000"/>
              </w:rPr>
              <w:t>Encourage your child to e</w:t>
            </w:r>
            <w:r w:rsidRPr="00CD2F8E">
              <w:rPr>
                <w:rFonts w:asciiTheme="majorHAnsi" w:eastAsia="Calibri" w:hAnsiTheme="majorHAnsi" w:cs="Tahoma"/>
                <w:color w:val="000000"/>
              </w:rPr>
              <w:t>xercise indoors instead of outdoors</w:t>
            </w:r>
          </w:p>
        </w:tc>
        <w:tc>
          <w:tcPr>
            <w:tcW w:w="4639" w:type="dxa"/>
            <w:vAlign w:val="center"/>
          </w:tcPr>
          <w:p w:rsidR="0098473D" w:rsidRPr="00CD2F8E" w:rsidRDefault="0098473D" w:rsidP="00EF360F">
            <w:pPr>
              <w:pStyle w:val="Heading2"/>
              <w:spacing w:before="0"/>
              <w:outlineLvl w:val="1"/>
              <w:rPr>
                <w:b w:val="0"/>
                <w:color w:val="000000" w:themeColor="text1"/>
                <w:sz w:val="24"/>
              </w:rPr>
            </w:pPr>
          </w:p>
        </w:tc>
      </w:tr>
    </w:tbl>
    <w:p w:rsidR="0098473D" w:rsidRPr="00E740F9" w:rsidRDefault="0098473D" w:rsidP="0098473D">
      <w:pPr>
        <w:spacing w:after="0"/>
        <w:rPr>
          <w:rFonts w:eastAsia="Calibri" w:cs="Tahoma"/>
          <w:color w:val="000000"/>
        </w:rPr>
      </w:pPr>
      <w:r>
        <w:rPr>
          <w:rFonts w:eastAsia="Calibri" w:cs="Tahoma"/>
          <w:color w:val="000000"/>
        </w:rPr>
        <w:t xml:space="preserve">This sheet has some descriptions of actions to take on days when the air quality is poor. On your own, please circle the activities that seem doable to you. Cross out any activities that don’t seem doable. </w:t>
      </w:r>
    </w:p>
    <w:p w:rsidR="0098473D" w:rsidRDefault="0098473D" w:rsidP="0098473D">
      <w:pPr>
        <w:spacing w:after="0"/>
        <w:rPr>
          <w:rFonts w:asciiTheme="majorHAnsi" w:hAnsiTheme="majorHAnsi" w:cs="Arial"/>
          <w:bCs/>
          <w:sz w:val="28"/>
        </w:rPr>
      </w:pPr>
    </w:p>
    <w:sectPr w:rsidR="0098473D"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3D" w:rsidRDefault="0098473D" w:rsidP="008B5D54">
      <w:pPr>
        <w:spacing w:after="0"/>
      </w:pPr>
      <w:r>
        <w:separator/>
      </w:r>
    </w:p>
  </w:endnote>
  <w:endnote w:type="continuationSeparator" w:id="0">
    <w:p w:rsidR="0098473D" w:rsidRDefault="0098473D"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3D" w:rsidRDefault="0098473D" w:rsidP="008B5D54">
      <w:pPr>
        <w:spacing w:after="0"/>
      </w:pPr>
      <w:r>
        <w:separator/>
      </w:r>
    </w:p>
  </w:footnote>
  <w:footnote w:type="continuationSeparator" w:id="0">
    <w:p w:rsidR="0098473D" w:rsidRDefault="0098473D"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3D"/>
    <w:rsid w:val="00026115"/>
    <w:rsid w:val="006C6578"/>
    <w:rsid w:val="008B5D54"/>
    <w:rsid w:val="0098473D"/>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67FF44-3438-421D-BB95-021D4722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3D"/>
    <w:pPr>
      <w:spacing w:after="240" w:line="240" w:lineRule="auto"/>
    </w:pPr>
    <w:rPr>
      <w:rFonts w:ascii="Calibri" w:eastAsia="SimSun" w:hAnsi="Calibri" w:cs="Times New Roman"/>
      <w:sz w:val="24"/>
      <w:szCs w:val="24"/>
    </w:rPr>
  </w:style>
  <w:style w:type="paragraph" w:styleId="Heading1">
    <w:name w:val="heading 1"/>
    <w:basedOn w:val="Normal"/>
    <w:next w:val="Normal"/>
    <w:link w:val="Heading1Char"/>
    <w:qFormat/>
    <w:rsid w:val="0098473D"/>
    <w:pPr>
      <w:outlineLvl w:val="0"/>
    </w:pPr>
    <w:rPr>
      <w:rFonts w:ascii="Arial" w:hAnsi="Arial" w:cstheme="majorBidi"/>
      <w:b/>
      <w:sz w:val="40"/>
    </w:rPr>
  </w:style>
  <w:style w:type="paragraph" w:styleId="Heading2">
    <w:name w:val="heading 2"/>
    <w:basedOn w:val="Normal"/>
    <w:next w:val="Normal"/>
    <w:link w:val="Heading2Char"/>
    <w:qFormat/>
    <w:rsid w:val="0098473D"/>
    <w:pPr>
      <w:keepNext/>
      <w:autoSpaceDE w:val="0"/>
      <w:autoSpaceDN w:val="0"/>
      <w:adjustRightInd w:val="0"/>
      <w:spacing w:before="120" w:after="120" w:line="360" w:lineRule="atLeast"/>
      <w:outlineLvl w:val="1"/>
    </w:pPr>
    <w:rPr>
      <w:rFonts w:ascii="Arial" w:hAnsi="Arial" w:cs="Arial"/>
      <w:b/>
      <w:bCs/>
      <w:color w:val="65B42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98473D"/>
    <w:rPr>
      <w:rFonts w:ascii="Arial" w:eastAsia="SimSun" w:hAnsi="Arial" w:cstheme="majorBidi"/>
      <w:b/>
      <w:sz w:val="40"/>
      <w:szCs w:val="24"/>
    </w:rPr>
  </w:style>
  <w:style w:type="character" w:customStyle="1" w:styleId="Heading2Char">
    <w:name w:val="Heading 2 Char"/>
    <w:basedOn w:val="DefaultParagraphFont"/>
    <w:link w:val="Heading2"/>
    <w:rsid w:val="0098473D"/>
    <w:rPr>
      <w:rFonts w:ascii="Arial" w:eastAsia="SimSun" w:hAnsi="Arial" w:cs="Arial"/>
      <w:b/>
      <w:bCs/>
      <w:color w:val="65B42D"/>
      <w:sz w:val="28"/>
      <w:szCs w:val="24"/>
    </w:rPr>
  </w:style>
  <w:style w:type="table" w:styleId="TableGrid">
    <w:name w:val="Table Grid"/>
    <w:basedOn w:val="TableNormal"/>
    <w:uiPriority w:val="59"/>
    <w:rsid w:val="0098473D"/>
    <w:pPr>
      <w:spacing w:after="0" w:line="240" w:lineRule="auto"/>
    </w:pPr>
    <w:rPr>
      <w:rFonts w:ascii="Calibri" w:eastAsia="SimSun" w:hAnsi="Calibri"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A73A-A894-4023-B4A6-CAD23213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D: Behavioral Intentions Activity (Parents of At-Risk Children)</vt:lpstr>
    </vt:vector>
  </TitlesOfParts>
  <Company>Centers for Disease Control and Prevention</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2016-03-29T19:09:00Z</dcterms:created>
  <dcterms:modified xsi:type="dcterms:W3CDTF">2016-03-29T19:10:00Z</dcterms:modified>
</cp:coreProperties>
</file>