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44E64" w14:textId="09AE6CED" w:rsidR="003F1C7A" w:rsidRPr="00121842"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REQUEST FOR APPROVAL UNDER</w:t>
      </w:r>
      <w:r w:rsidR="001F1FAE" w:rsidRPr="00121842">
        <w:rPr>
          <w:sz w:val="22"/>
          <w:szCs w:val="22"/>
        </w:rPr>
        <w:t xml:space="preserve"> </w:t>
      </w:r>
      <w:r w:rsidR="003F1C7A" w:rsidRPr="00121842">
        <w:rPr>
          <w:sz w:val="22"/>
          <w:szCs w:val="22"/>
        </w:rPr>
        <w:t>THE GENERIC CLEARANCE</w:t>
      </w:r>
      <w:r w:rsidR="003B5356" w:rsidRPr="00121842">
        <w:rPr>
          <w:sz w:val="22"/>
          <w:szCs w:val="22"/>
        </w:rPr>
        <w:t xml:space="preserve"> FOR</w:t>
      </w:r>
      <w:r w:rsidR="003F1C7A" w:rsidRPr="00121842">
        <w:rPr>
          <w:sz w:val="22"/>
          <w:szCs w:val="22"/>
        </w:rPr>
        <w:t xml:space="preserve"> </w:t>
      </w:r>
      <w:r w:rsidR="00B84D32" w:rsidRPr="00121842">
        <w:rPr>
          <w:sz w:val="22"/>
          <w:szCs w:val="22"/>
        </w:rPr>
        <w:t xml:space="preserve">EMERGENCY EPIDEMIC </w:t>
      </w:r>
      <w:r w:rsidR="003E31A4" w:rsidRPr="00121842">
        <w:rPr>
          <w:sz w:val="22"/>
          <w:szCs w:val="22"/>
        </w:rPr>
        <w:t>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03956CD5" w:rsidR="00124840" w:rsidRPr="00121842" w:rsidRDefault="00513EF5" w:rsidP="000124C4">
      <w:pPr>
        <w:widowControl w:val="0"/>
        <w:rPr>
          <w:b/>
          <w:sz w:val="22"/>
          <w:szCs w:val="22"/>
        </w:rPr>
      </w:pPr>
      <w:r w:rsidRPr="00121842">
        <w:rPr>
          <w:b/>
          <w:sz w:val="22"/>
          <w:szCs w:val="22"/>
        </w:rPr>
        <w:t>D</w:t>
      </w:r>
      <w:r w:rsidR="00124840" w:rsidRPr="00121842">
        <w:rPr>
          <w:b/>
          <w:sz w:val="22"/>
          <w:szCs w:val="22"/>
        </w:rPr>
        <w:t xml:space="preserve">ETERMINE IF YOUR </w:t>
      </w:r>
      <w:r w:rsidR="00D50363" w:rsidRPr="00121842">
        <w:rPr>
          <w:b/>
          <w:sz w:val="22"/>
          <w:szCs w:val="22"/>
        </w:rPr>
        <w:t xml:space="preserve">INVESTIGATION </w:t>
      </w:r>
      <w:r w:rsidR="00124840" w:rsidRPr="00121842">
        <w:rPr>
          <w:b/>
          <w:sz w:val="22"/>
          <w:szCs w:val="22"/>
        </w:rPr>
        <w:t>IS APPROPRIATE FOR T</w:t>
      </w:r>
      <w:r w:rsidR="003B5356" w:rsidRPr="00121842">
        <w:rPr>
          <w:b/>
          <w:sz w:val="22"/>
          <w:szCs w:val="22"/>
        </w:rPr>
        <w:t>HIS</w:t>
      </w:r>
      <w:r w:rsidR="00D00E91" w:rsidRPr="00121842">
        <w:rPr>
          <w:b/>
          <w:sz w:val="22"/>
          <w:szCs w:val="22"/>
        </w:rPr>
        <w:t xml:space="preserve"> </w:t>
      </w:r>
      <w:r w:rsidR="00124840" w:rsidRPr="00121842">
        <w:rPr>
          <w:b/>
          <w:sz w:val="22"/>
          <w:szCs w:val="22"/>
        </w:rPr>
        <w:t xml:space="preserve">GENERIC CLEARANCE MECHANISM: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6B01366" w:rsidR="003C5E96" w:rsidRPr="00121842" w:rsidRDefault="000B43DF"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DF5502">
              <w:rPr>
                <w:sz w:val="22"/>
                <w:szCs w:val="22"/>
              </w:rPr>
            </w:r>
            <w:r w:rsidR="00DF5502">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DF5502">
              <w:rPr>
                <w:sz w:val="22"/>
                <w:szCs w:val="22"/>
              </w:rPr>
            </w:r>
            <w:r w:rsidR="00DF5502">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654C2197" w:rsidR="008344F9" w:rsidRPr="00121842" w:rsidRDefault="003C5E96" w:rsidP="000124C4">
            <w:pPr>
              <w:widowControl w:val="0"/>
              <w:rPr>
                <w:sz w:val="22"/>
                <w:szCs w:val="22"/>
              </w:rPr>
            </w:pPr>
            <w:r w:rsidRPr="00121842">
              <w:rPr>
                <w:sz w:val="22"/>
                <w:szCs w:val="22"/>
              </w:rPr>
              <w:fldChar w:fldCharType="begin">
                <w:ffData>
                  <w:name w:val=""/>
                  <w:enabled/>
                  <w:calcOnExit w:val="0"/>
                  <w:checkBox>
                    <w:sizeAuto/>
                    <w:default w:val="0"/>
                  </w:checkBox>
                </w:ffData>
              </w:fldChar>
            </w:r>
            <w:r w:rsidRPr="00121842">
              <w:rPr>
                <w:sz w:val="22"/>
                <w:szCs w:val="22"/>
              </w:rPr>
              <w:instrText xml:space="preserve"> FORMCHECKBOX </w:instrText>
            </w:r>
            <w:r w:rsidR="00DF5502">
              <w:rPr>
                <w:sz w:val="22"/>
                <w:szCs w:val="22"/>
              </w:rPr>
            </w:r>
            <w:r w:rsidR="00DF5502">
              <w:rPr>
                <w:sz w:val="22"/>
                <w:szCs w:val="22"/>
              </w:rPr>
              <w:fldChar w:fldCharType="separate"/>
            </w:r>
            <w:r w:rsidRPr="00121842">
              <w:rPr>
                <w:sz w:val="22"/>
                <w:szCs w:val="22"/>
              </w:rPr>
              <w:fldChar w:fldCharType="end"/>
            </w:r>
            <w:r w:rsidRPr="00121842">
              <w:rPr>
                <w:sz w:val="22"/>
                <w:szCs w:val="22"/>
              </w:rPr>
              <w:t xml:space="preserve"> Yes           </w:t>
            </w:r>
            <w:r w:rsidR="000B43DF">
              <w:rPr>
                <w:sz w:val="22"/>
                <w:szCs w:val="22"/>
              </w:rPr>
              <w:fldChar w:fldCharType="begin">
                <w:ffData>
                  <w:name w:val=""/>
                  <w:enabled/>
                  <w:calcOnExit w:val="0"/>
                  <w:checkBox>
                    <w:sizeAuto/>
                    <w:default w:val="1"/>
                  </w:checkBox>
                </w:ffData>
              </w:fldChar>
            </w:r>
            <w:r w:rsidR="000B43DF">
              <w:rPr>
                <w:sz w:val="22"/>
                <w:szCs w:val="22"/>
              </w:rPr>
              <w:instrText xml:space="preserve"> FORMCHECKBOX </w:instrText>
            </w:r>
            <w:r w:rsidR="00DF5502">
              <w:rPr>
                <w:sz w:val="22"/>
                <w:szCs w:val="22"/>
              </w:rPr>
            </w:r>
            <w:r w:rsidR="00DF5502">
              <w:rPr>
                <w:sz w:val="22"/>
                <w:szCs w:val="22"/>
              </w:rPr>
              <w:fldChar w:fldCharType="separate"/>
            </w:r>
            <w:r w:rsidR="000B43DF">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0D59DF7A" w:rsidR="00124840" w:rsidRPr="00121842" w:rsidRDefault="000B43D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F5502">
              <w:rPr>
                <w:sz w:val="22"/>
                <w:szCs w:val="22"/>
              </w:rPr>
            </w:r>
            <w:r w:rsidR="00DF550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F5502">
              <w:rPr>
                <w:sz w:val="22"/>
                <w:szCs w:val="22"/>
              </w:rPr>
            </w:r>
            <w:r w:rsidR="00DF550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3CB380FB" w:rsidR="008344F9" w:rsidRPr="00121842" w:rsidRDefault="003C5E96" w:rsidP="000B43D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F5502">
              <w:rPr>
                <w:sz w:val="22"/>
                <w:szCs w:val="22"/>
              </w:rPr>
            </w:r>
            <w:r w:rsidR="00DF5502">
              <w:rPr>
                <w:sz w:val="22"/>
                <w:szCs w:val="22"/>
              </w:rPr>
              <w:fldChar w:fldCharType="separate"/>
            </w:r>
            <w:r w:rsidRPr="00121842">
              <w:rPr>
                <w:sz w:val="22"/>
                <w:szCs w:val="22"/>
              </w:rPr>
              <w:fldChar w:fldCharType="end"/>
            </w:r>
            <w:r w:rsidRPr="00121842">
              <w:rPr>
                <w:sz w:val="22"/>
                <w:szCs w:val="22"/>
              </w:rPr>
              <w:t xml:space="preserve"> Yes           </w:t>
            </w:r>
            <w:r w:rsidR="000B43DF">
              <w:rPr>
                <w:sz w:val="22"/>
                <w:szCs w:val="22"/>
              </w:rPr>
              <w:fldChar w:fldCharType="begin">
                <w:ffData>
                  <w:name w:val=""/>
                  <w:enabled/>
                  <w:calcOnExit w:val="0"/>
                  <w:checkBox>
                    <w:sizeAuto/>
                    <w:default w:val="1"/>
                  </w:checkBox>
                </w:ffData>
              </w:fldChar>
            </w:r>
            <w:r w:rsidR="000B43DF">
              <w:rPr>
                <w:sz w:val="22"/>
                <w:szCs w:val="22"/>
              </w:rPr>
              <w:instrText xml:space="preserve"> FORMCHECKBOX </w:instrText>
            </w:r>
            <w:r w:rsidR="00DF5502">
              <w:rPr>
                <w:sz w:val="22"/>
                <w:szCs w:val="22"/>
              </w:rPr>
            </w:r>
            <w:r w:rsidR="00DF5502">
              <w:rPr>
                <w:sz w:val="22"/>
                <w:szCs w:val="22"/>
              </w:rPr>
              <w:fldChar w:fldCharType="separate"/>
            </w:r>
            <w:r w:rsidR="000B43DF">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2056C01" w:rsidR="00124840" w:rsidRPr="00121842" w:rsidRDefault="000B43D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F5502">
              <w:rPr>
                <w:sz w:val="22"/>
                <w:szCs w:val="22"/>
              </w:rPr>
            </w:r>
            <w:r w:rsidR="00DF550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F5502">
              <w:rPr>
                <w:sz w:val="22"/>
                <w:szCs w:val="22"/>
              </w:rPr>
            </w:r>
            <w:r w:rsidR="00DF550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00419948" w:rsidR="00124840" w:rsidRPr="00121842" w:rsidRDefault="003C5E96" w:rsidP="000B43D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F5502">
              <w:rPr>
                <w:sz w:val="22"/>
                <w:szCs w:val="22"/>
              </w:rPr>
            </w:r>
            <w:r w:rsidR="00DF5502">
              <w:rPr>
                <w:sz w:val="22"/>
                <w:szCs w:val="22"/>
              </w:rPr>
              <w:fldChar w:fldCharType="separate"/>
            </w:r>
            <w:r w:rsidRPr="00121842">
              <w:rPr>
                <w:sz w:val="22"/>
                <w:szCs w:val="22"/>
              </w:rPr>
              <w:fldChar w:fldCharType="end"/>
            </w:r>
            <w:r w:rsidRPr="00121842">
              <w:rPr>
                <w:sz w:val="22"/>
                <w:szCs w:val="22"/>
              </w:rPr>
              <w:t xml:space="preserve"> Yes           </w:t>
            </w:r>
            <w:r w:rsidR="000B43DF">
              <w:rPr>
                <w:sz w:val="22"/>
                <w:szCs w:val="22"/>
              </w:rPr>
              <w:fldChar w:fldCharType="begin">
                <w:ffData>
                  <w:name w:val=""/>
                  <w:enabled/>
                  <w:calcOnExit w:val="0"/>
                  <w:checkBox>
                    <w:sizeAuto/>
                    <w:default w:val="1"/>
                  </w:checkBox>
                </w:ffData>
              </w:fldChar>
            </w:r>
            <w:r w:rsidR="000B43DF">
              <w:rPr>
                <w:sz w:val="22"/>
                <w:szCs w:val="22"/>
              </w:rPr>
              <w:instrText xml:space="preserve"> FORMCHECKBOX </w:instrText>
            </w:r>
            <w:r w:rsidR="00DF5502">
              <w:rPr>
                <w:sz w:val="22"/>
                <w:szCs w:val="22"/>
              </w:rPr>
            </w:r>
            <w:r w:rsidR="00DF5502">
              <w:rPr>
                <w:sz w:val="22"/>
                <w:szCs w:val="22"/>
              </w:rPr>
              <w:fldChar w:fldCharType="separate"/>
            </w:r>
            <w:r w:rsidR="000B43DF">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6F3D9FFE" w:rsidR="008344F9" w:rsidRPr="00121842" w:rsidRDefault="000B43D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F5502">
              <w:rPr>
                <w:sz w:val="22"/>
                <w:szCs w:val="22"/>
              </w:rPr>
            </w:r>
            <w:r w:rsidR="00DF550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F5502">
              <w:rPr>
                <w:sz w:val="22"/>
                <w:szCs w:val="22"/>
              </w:rPr>
            </w:r>
            <w:r w:rsidR="00DF550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14:paraId="7E11EC9C" w14:textId="4CD8458D" w:rsidR="00124840" w:rsidRPr="00121842" w:rsidRDefault="003C5E96" w:rsidP="000B43D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F5502">
              <w:rPr>
                <w:sz w:val="22"/>
                <w:szCs w:val="22"/>
              </w:rPr>
            </w:r>
            <w:r w:rsidR="00DF5502">
              <w:rPr>
                <w:sz w:val="22"/>
                <w:szCs w:val="22"/>
              </w:rPr>
              <w:fldChar w:fldCharType="separate"/>
            </w:r>
            <w:r w:rsidRPr="00121842">
              <w:rPr>
                <w:sz w:val="22"/>
                <w:szCs w:val="22"/>
              </w:rPr>
              <w:fldChar w:fldCharType="end"/>
            </w:r>
            <w:r w:rsidRPr="00121842">
              <w:rPr>
                <w:sz w:val="22"/>
                <w:szCs w:val="22"/>
              </w:rPr>
              <w:t xml:space="preserve"> Yes           </w:t>
            </w:r>
            <w:r w:rsidR="000B43DF">
              <w:rPr>
                <w:sz w:val="22"/>
                <w:szCs w:val="22"/>
              </w:rPr>
              <w:fldChar w:fldCharType="begin">
                <w:ffData>
                  <w:name w:val=""/>
                  <w:enabled/>
                  <w:calcOnExit w:val="0"/>
                  <w:checkBox>
                    <w:sizeAuto/>
                    <w:default w:val="1"/>
                  </w:checkBox>
                </w:ffData>
              </w:fldChar>
            </w:r>
            <w:r w:rsidR="000B43DF">
              <w:rPr>
                <w:sz w:val="22"/>
                <w:szCs w:val="22"/>
              </w:rPr>
              <w:instrText xml:space="preserve"> FORMCHECKBOX </w:instrText>
            </w:r>
            <w:r w:rsidR="00DF5502">
              <w:rPr>
                <w:sz w:val="22"/>
                <w:szCs w:val="22"/>
              </w:rPr>
            </w:r>
            <w:r w:rsidR="00DF5502">
              <w:rPr>
                <w:sz w:val="22"/>
                <w:szCs w:val="22"/>
              </w:rPr>
              <w:fldChar w:fldCharType="separate"/>
            </w:r>
            <w:r w:rsidR="000B43DF">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5E61617F" w:rsidR="008344F9" w:rsidRPr="00121842" w:rsidRDefault="000B43D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F5502">
              <w:rPr>
                <w:sz w:val="22"/>
                <w:szCs w:val="22"/>
              </w:rPr>
            </w:r>
            <w:r w:rsidR="00DF5502">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F5502">
              <w:rPr>
                <w:sz w:val="22"/>
                <w:szCs w:val="22"/>
              </w:rPr>
            </w:r>
            <w:r w:rsidR="00DF5502">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32011EFE" w:rsidR="00124840" w:rsidRPr="00121842" w:rsidRDefault="003C5E96" w:rsidP="000B43D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F5502">
              <w:rPr>
                <w:sz w:val="22"/>
                <w:szCs w:val="22"/>
              </w:rPr>
            </w:r>
            <w:r w:rsidR="00DF5502">
              <w:rPr>
                <w:sz w:val="22"/>
                <w:szCs w:val="22"/>
              </w:rPr>
              <w:fldChar w:fldCharType="separate"/>
            </w:r>
            <w:r w:rsidRPr="00121842">
              <w:rPr>
                <w:sz w:val="22"/>
                <w:szCs w:val="22"/>
              </w:rPr>
              <w:fldChar w:fldCharType="end"/>
            </w:r>
            <w:r w:rsidRPr="00121842">
              <w:rPr>
                <w:sz w:val="22"/>
                <w:szCs w:val="22"/>
              </w:rPr>
              <w:t xml:space="preserve"> Yes           </w:t>
            </w:r>
            <w:r w:rsidR="000B43DF">
              <w:rPr>
                <w:sz w:val="22"/>
                <w:szCs w:val="22"/>
              </w:rPr>
              <w:fldChar w:fldCharType="begin">
                <w:ffData>
                  <w:name w:val=""/>
                  <w:enabled/>
                  <w:calcOnExit w:val="0"/>
                  <w:checkBox>
                    <w:sizeAuto/>
                    <w:default w:val="1"/>
                  </w:checkBox>
                </w:ffData>
              </w:fldChar>
            </w:r>
            <w:r w:rsidR="000B43DF">
              <w:rPr>
                <w:sz w:val="22"/>
                <w:szCs w:val="22"/>
              </w:rPr>
              <w:instrText xml:space="preserve"> FORMCHECKBOX </w:instrText>
            </w:r>
            <w:r w:rsidR="00DF5502">
              <w:rPr>
                <w:sz w:val="22"/>
                <w:szCs w:val="22"/>
              </w:rPr>
            </w:r>
            <w:r w:rsidR="00DF5502">
              <w:rPr>
                <w:sz w:val="22"/>
                <w:szCs w:val="22"/>
              </w:rPr>
              <w:fldChar w:fldCharType="separate"/>
            </w:r>
            <w:r w:rsidR="000B43DF">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bookmarkStart w:id="2" w:name="Text1"/>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7777777" w:rsidR="006F4F2B" w:rsidRPr="00121842" w:rsidRDefault="006F4F2B" w:rsidP="00C55A43">
            <w:pPr>
              <w:pStyle w:val="FormFill-In"/>
            </w:pPr>
            <w:r w:rsidRPr="00121842">
              <w:fldChar w:fldCharType="begin">
                <w:ffData>
                  <w:name w:val="Text1"/>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bookmarkStart w:id="3" w:name="Text2"/>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77777777" w:rsidR="006F4F2B" w:rsidRPr="00121842" w:rsidRDefault="006F4F2B" w:rsidP="00C55A43">
            <w:pPr>
              <w:pStyle w:val="FormFill-In"/>
            </w:pPr>
            <w:r w:rsidRPr="00121842">
              <w:fldChar w:fldCharType="begin">
                <w:ffData>
                  <w:name w:val="Text2"/>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3881ECEC" w:rsidR="006F4F2B" w:rsidRPr="00121842" w:rsidRDefault="006F4F2B" w:rsidP="00C55A43">
            <w:pPr>
              <w:pStyle w:val="FormFill-In"/>
              <w:rPr>
                <w:b/>
              </w:rPr>
            </w:pPr>
            <w:r w:rsidRPr="00121842">
              <w:rPr>
                <w:b/>
              </w:rPr>
              <w:t>D</w:t>
            </w:r>
            <w:r w:rsidR="00AB6867" w:rsidRPr="00121842">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1A311ADF" w:rsidR="006F4F2B" w:rsidRPr="00121842" w:rsidRDefault="00E0105B" w:rsidP="00C55A43">
            <w:pPr>
              <w:pStyle w:val="FormFill-In"/>
            </w:pPr>
            <w:r>
              <w:t>05/23/2014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7EBA2352" w:rsidR="00642212" w:rsidRPr="00121842" w:rsidRDefault="00AB6867" w:rsidP="000124C4">
      <w:pPr>
        <w:widowControl w:val="0"/>
        <w:spacing w:before="120"/>
        <w:rPr>
          <w:sz w:val="22"/>
          <w:szCs w:val="22"/>
        </w:rPr>
      </w:pPr>
      <w:r w:rsidRPr="00121842">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4B427532" w:rsidR="00642212" w:rsidRPr="00121842" w:rsidRDefault="000B43DF" w:rsidP="00007014">
            <w:pPr>
              <w:widowControl w:val="0"/>
              <w:rPr>
                <w:sz w:val="22"/>
                <w:szCs w:val="22"/>
              </w:rPr>
            </w:pPr>
            <w:r>
              <w:t>Outbreak of diarrheal disease of unknown etiology - American Samoa, May 2014</w:t>
            </w:r>
          </w:p>
        </w:tc>
      </w:tr>
    </w:tbl>
    <w:p w14:paraId="516DA54C" w14:textId="77777777" w:rsidR="006F4F2B" w:rsidRPr="00121842" w:rsidRDefault="006F4F2B" w:rsidP="006F4F2B">
      <w:pPr>
        <w:pStyle w:val="Form"/>
        <w:rPr>
          <w:rFonts w:ascii="Times New Roman" w:hAnsi="Times New Roman"/>
        </w:rPr>
      </w:pPr>
    </w:p>
    <w:p w14:paraId="69797766" w14:textId="05F742BB" w:rsidR="00AB6867" w:rsidRPr="00121842" w:rsidRDefault="00AB6867" w:rsidP="00AB6867">
      <w:pPr>
        <w:widowControl w:val="0"/>
        <w:rPr>
          <w:sz w:val="22"/>
          <w:szCs w:val="22"/>
        </w:rPr>
      </w:pPr>
      <w:r w:rsidRPr="00121842">
        <w:rPr>
          <w:b/>
          <w:sz w:val="22"/>
          <w:szCs w:val="22"/>
        </w:rPr>
        <w:t>LO</w:t>
      </w:r>
      <w:r w:rsidR="00ED225A" w:rsidRPr="00121842">
        <w:rPr>
          <w:b/>
          <w:sz w:val="22"/>
          <w:szCs w:val="22"/>
        </w:rPr>
        <w:t>C</w:t>
      </w:r>
      <w:r w:rsidRPr="00121842">
        <w:rPr>
          <w:b/>
          <w:sz w:val="22"/>
          <w:szCs w:val="22"/>
        </w:rPr>
        <w:t>ATION OF INVESTIGATION:</w:t>
      </w:r>
      <w:r w:rsidRPr="00121842">
        <w:rPr>
          <w:sz w:val="22"/>
          <w:szCs w:val="22"/>
        </w:rPr>
        <w:t xml:space="preserve"> </w:t>
      </w:r>
      <w:r w:rsidRPr="00121842">
        <w:rPr>
          <w:i/>
          <w:sz w:val="22"/>
          <w:szCs w:val="22"/>
        </w:rPr>
        <w:t xml:space="preserve">Instruction: Indicate location where investigation will occur.  </w:t>
      </w:r>
      <w:proofErr w:type="gramStart"/>
      <w:r w:rsidRPr="00121842">
        <w:rPr>
          <w:i/>
          <w:sz w:val="22"/>
          <w:szCs w:val="22"/>
        </w:rPr>
        <w:t xml:space="preserve">If </w:t>
      </w:r>
      <w:r w:rsidRPr="00121842">
        <w:rPr>
          <w:i/>
          <w:sz w:val="22"/>
          <w:szCs w:val="22"/>
        </w:rPr>
        <w:lastRenderedPageBreak/>
        <w:t>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3DAA3877" w:rsidR="00AB6867" w:rsidRPr="00121842" w:rsidRDefault="00E0105B" w:rsidP="0069206A">
            <w:pPr>
              <w:widowControl w:val="0"/>
              <w:rPr>
                <w:sz w:val="22"/>
                <w:szCs w:val="22"/>
              </w:rPr>
            </w:pPr>
            <w:r>
              <w:rPr>
                <w:sz w:val="22"/>
                <w:szCs w:val="22"/>
              </w:rPr>
              <w:t>American Samoa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F074F02"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366EE51B"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bl>
    <w:p w14:paraId="02EB98CC" w14:textId="77777777" w:rsidR="00AB6867" w:rsidRPr="00121842" w:rsidRDefault="00AB6867" w:rsidP="00AB6867">
      <w:pPr>
        <w:widowControl w:val="0"/>
        <w:ind w:firstLine="360"/>
        <w:rPr>
          <w:sz w:val="22"/>
          <w:szCs w:val="22"/>
        </w:rPr>
      </w:pPr>
    </w:p>
    <w:p w14:paraId="235182E8" w14:textId="270856D0" w:rsidR="00AB6867" w:rsidRPr="00121842" w:rsidRDefault="00ED225A" w:rsidP="00AB6867">
      <w:pPr>
        <w:widowControl w:val="0"/>
        <w:rPr>
          <w:b/>
          <w:sz w:val="22"/>
          <w:szCs w:val="22"/>
        </w:rPr>
      </w:pPr>
      <w:r w:rsidRPr="00121842">
        <w:rPr>
          <w:b/>
          <w:sz w:val="22"/>
          <w:szCs w:val="22"/>
        </w:rPr>
        <w:t xml:space="preserve">REQUESTING AGENCY: </w:t>
      </w:r>
      <w:r w:rsidRPr="00121842">
        <w:rPr>
          <w:i/>
          <w:sz w:val="22"/>
          <w:szCs w:val="22"/>
        </w:rPr>
        <w:t>Instruction:</w:t>
      </w:r>
      <w:r w:rsidRPr="00121842">
        <w:rPr>
          <w:b/>
          <w:sz w:val="22"/>
          <w:szCs w:val="22"/>
        </w:rPr>
        <w:t xml:space="preserve"> </w:t>
      </w:r>
      <w:r w:rsidRPr="00121842">
        <w:rPr>
          <w:i/>
          <w:sz w:val="22"/>
          <w:szCs w:val="22"/>
        </w:rPr>
        <w:t>Indicate name of agency r</w:t>
      </w:r>
      <w:r w:rsidR="00AB6867" w:rsidRPr="00121842">
        <w:rPr>
          <w:i/>
          <w:sz w:val="22"/>
          <w:szCs w:val="22"/>
        </w:rPr>
        <w:t>equesting</w:t>
      </w:r>
      <w:r w:rsidRPr="00121842">
        <w:rPr>
          <w:i/>
          <w:sz w:val="22"/>
          <w:szCs w:val="22"/>
        </w:rPr>
        <w:t xml:space="preserve"> e</w:t>
      </w:r>
      <w:r w:rsidR="00AB6867" w:rsidRPr="00121842">
        <w:rPr>
          <w:i/>
          <w:sz w:val="22"/>
          <w:szCs w:val="22"/>
        </w:rPr>
        <w:t xml:space="preserve">pidemiological </w:t>
      </w:r>
      <w:r w:rsidRPr="00121842">
        <w:rPr>
          <w:i/>
          <w:sz w:val="22"/>
          <w:szCs w:val="22"/>
        </w:rPr>
        <w:t>a</w:t>
      </w:r>
      <w:r w:rsidR="00AB6867" w:rsidRPr="00121842">
        <w:rPr>
          <w:i/>
          <w:sz w:val="22"/>
          <w:szCs w:val="22"/>
        </w:rPr>
        <w:t>ssista</w:t>
      </w:r>
      <w:r w:rsidRPr="00121842">
        <w:rPr>
          <w:i/>
          <w:sz w:val="22"/>
          <w:szCs w:val="22"/>
        </w:rPr>
        <w:t>nce and the name and p</w:t>
      </w:r>
      <w:r w:rsidR="00AB6867" w:rsidRPr="00121842">
        <w:rPr>
          <w:i/>
          <w:sz w:val="22"/>
          <w:szCs w:val="22"/>
        </w:rPr>
        <w:t xml:space="preserve">osition </w:t>
      </w:r>
      <w:r w:rsidRPr="00121842">
        <w:rPr>
          <w:i/>
          <w:sz w:val="22"/>
          <w:szCs w:val="22"/>
        </w:rPr>
        <w:t>t</w:t>
      </w:r>
      <w:r w:rsidR="00AB6867" w:rsidRPr="00121842">
        <w:rPr>
          <w:i/>
          <w:sz w:val="22"/>
          <w:szCs w:val="22"/>
        </w:rPr>
        <w:t xml:space="preserve">itle of </w:t>
      </w:r>
      <w:r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36AA1E40" w:rsidR="00AB6867" w:rsidRPr="00121842" w:rsidRDefault="00E0105B" w:rsidP="0069206A">
            <w:pPr>
              <w:widowControl w:val="0"/>
              <w:tabs>
                <w:tab w:val="num" w:pos="360"/>
              </w:tabs>
              <w:rPr>
                <w:sz w:val="22"/>
                <w:szCs w:val="22"/>
              </w:rPr>
            </w:pPr>
            <w:r>
              <w:rPr>
                <w:sz w:val="22"/>
                <w:szCs w:val="22"/>
              </w:rPr>
              <w:t>American Samoa Department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3F3533EF" w:rsidR="00AB6867" w:rsidRPr="00121842" w:rsidRDefault="00E0105B" w:rsidP="0069206A">
            <w:pPr>
              <w:widowControl w:val="0"/>
              <w:tabs>
                <w:tab w:val="num" w:pos="360"/>
              </w:tabs>
              <w:rPr>
                <w:sz w:val="22"/>
                <w:szCs w:val="22"/>
              </w:rPr>
            </w:pPr>
            <w:proofErr w:type="spellStart"/>
            <w:r>
              <w:rPr>
                <w:sz w:val="22"/>
                <w:szCs w:val="22"/>
              </w:rPr>
              <w:t>Motusu</w:t>
            </w:r>
            <w:proofErr w:type="spellEnd"/>
            <w:r>
              <w:rPr>
                <w:sz w:val="22"/>
                <w:szCs w:val="22"/>
              </w:rPr>
              <w:t xml:space="preserve"> </w:t>
            </w:r>
            <w:proofErr w:type="spellStart"/>
            <w:r>
              <w:rPr>
                <w:sz w:val="22"/>
                <w:szCs w:val="22"/>
              </w:rPr>
              <w:t>Tuileama</w:t>
            </w:r>
            <w:proofErr w:type="spellEnd"/>
            <w:r>
              <w:rPr>
                <w:sz w:val="22"/>
                <w:szCs w:val="22"/>
              </w:rPr>
              <w:t xml:space="preserve"> </w:t>
            </w:r>
            <w:proofErr w:type="spellStart"/>
            <w:r>
              <w:rPr>
                <w:sz w:val="22"/>
                <w:szCs w:val="22"/>
              </w:rPr>
              <w:t>Nua</w:t>
            </w:r>
            <w:proofErr w:type="spellEnd"/>
            <w:r>
              <w:rPr>
                <w:sz w:val="22"/>
                <w:szCs w:val="22"/>
              </w:rPr>
              <w:t>, Director of Health</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0809348C" w:rsidR="003F1C7A" w:rsidRPr="00121842" w:rsidRDefault="00ED225A" w:rsidP="00FE2F37">
      <w:pPr>
        <w:widowControl w:val="0"/>
        <w:spacing w:after="120"/>
        <w:rPr>
          <w:b/>
          <w:sz w:val="22"/>
          <w:szCs w:val="22"/>
        </w:rPr>
      </w:pPr>
      <w:r w:rsidRPr="00121842">
        <w:rPr>
          <w:b/>
          <w:sz w:val="22"/>
          <w:szCs w:val="22"/>
        </w:rPr>
        <w:t>DESCRIPTION OF INVESTIGATION</w:t>
      </w:r>
    </w:p>
    <w:p w14:paraId="167CEBB7" w14:textId="10812F9D"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  At a minimum, please provide the following information: 1) background necessary to understand the importance of the outbreak or event; 2) justification of the need for an investigation, including a description of any data already available or data gaps that exist; 3) justification as to why this issue requires an urgent response; and 3) an explanation of how the information collected will be used to inform prevention and control measures. Use as much space as necessary (suggested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51C564A2" w14:textId="77777777" w:rsidR="006C5D7D" w:rsidRDefault="003A0538" w:rsidP="00A53563">
            <w:pPr>
              <w:widowControl w:val="0"/>
              <w:jc w:val="both"/>
            </w:pPr>
            <w:r>
              <w:t xml:space="preserve">On May 20, 2014, CDC received an inquiry from the American Samoa Department of Health related to an ongoing diarrheal disease outbreak for which preliminary lab results indicate a possible mixed etiology, including </w:t>
            </w:r>
            <w:proofErr w:type="spellStart"/>
            <w:r w:rsidRPr="003A0538">
              <w:rPr>
                <w:i/>
              </w:rPr>
              <w:t>Shigella</w:t>
            </w:r>
            <w:proofErr w:type="spellEnd"/>
            <w:r>
              <w:t xml:space="preserve"> and </w:t>
            </w:r>
            <w:proofErr w:type="spellStart"/>
            <w:r w:rsidRPr="003A0538">
              <w:rPr>
                <w:i/>
              </w:rPr>
              <w:t>Entamoeba</w:t>
            </w:r>
            <w:proofErr w:type="spellEnd"/>
            <w:r w:rsidRPr="003A0538">
              <w:rPr>
                <w:i/>
              </w:rPr>
              <w:t xml:space="preserve"> </w:t>
            </w:r>
            <w:proofErr w:type="spellStart"/>
            <w:r w:rsidRPr="003A0538">
              <w:rPr>
                <w:i/>
              </w:rPr>
              <w:t>histolytica</w:t>
            </w:r>
            <w:proofErr w:type="spellEnd"/>
            <w:r>
              <w:t>. To date, there have been 161 cases of diarrheal disease with 14 hospital admissions since May 2, 2014</w:t>
            </w:r>
            <w:r w:rsidR="000B43DF">
              <w:t xml:space="preserve"> on the island of Tutuila, American Samoa</w:t>
            </w:r>
            <w:r>
              <w:t xml:space="preserve">. No common exposures have been identified among case-patients; however, drinking water infrastructure is lacking with regards to meeting regulatory requirements and therefore, a waterborne source is suspected. The outbreak is ongoing and this investigation will be conducted to determine the etiology and source of the outbreak so that prevention and control measures can be implemented. </w:t>
            </w:r>
          </w:p>
          <w:p w14:paraId="34E10974" w14:textId="38348567" w:rsidR="00F7125B" w:rsidRDefault="00F7125B" w:rsidP="00A53563">
            <w:pPr>
              <w:widowControl w:val="0"/>
              <w:jc w:val="both"/>
            </w:pPr>
            <w:r>
              <w:t>Objectives of this investigation will be:</w:t>
            </w:r>
          </w:p>
          <w:p w14:paraId="1CB27A03" w14:textId="77777777" w:rsidR="00F7125B" w:rsidRPr="00F7125B" w:rsidRDefault="00F7125B" w:rsidP="00F7125B">
            <w:pPr>
              <w:pStyle w:val="FormFill-In"/>
              <w:keepNext/>
              <w:keepLines/>
              <w:rPr>
                <w:sz w:val="24"/>
                <w:szCs w:val="24"/>
              </w:rPr>
            </w:pPr>
            <w:r w:rsidRPr="00F7125B">
              <w:rPr>
                <w:sz w:val="24"/>
                <w:szCs w:val="24"/>
              </w:rPr>
              <w:t>1. Assist American Samoa DOH by determining the magnitude of and characterizing the diarrheal disease outbreak through active case-finding and systematic data collection.</w:t>
            </w:r>
          </w:p>
          <w:p w14:paraId="05FF92CB" w14:textId="77777777" w:rsidR="00F7125B" w:rsidRPr="00F7125B" w:rsidRDefault="00F7125B" w:rsidP="00F7125B">
            <w:pPr>
              <w:pStyle w:val="FormFill-In"/>
              <w:keepNext/>
              <w:keepLines/>
              <w:rPr>
                <w:sz w:val="24"/>
                <w:szCs w:val="24"/>
              </w:rPr>
            </w:pPr>
            <w:r w:rsidRPr="00F7125B">
              <w:rPr>
                <w:sz w:val="24"/>
                <w:szCs w:val="24"/>
              </w:rPr>
              <w:t xml:space="preserve">2. Perform laboratory testing on clinical specimens for diarrheal pathogens. </w:t>
            </w:r>
          </w:p>
          <w:p w14:paraId="6D8FA059" w14:textId="77777777" w:rsidR="00F7125B" w:rsidRDefault="00F7125B" w:rsidP="00F7125B">
            <w:pPr>
              <w:widowControl w:val="0"/>
              <w:jc w:val="both"/>
            </w:pPr>
            <w:r w:rsidRPr="00F7125B">
              <w:t>3. Conduct an environmental investigation as indicated by epidemiologic findings to characterize case-patient exposures.</w:t>
            </w:r>
            <w:r w:rsidRPr="00F7125B">
              <w:t> </w:t>
            </w:r>
            <w:r w:rsidRPr="00F7125B">
              <w:t> </w:t>
            </w:r>
            <w:r w:rsidRPr="00F7125B">
              <w:t> </w:t>
            </w:r>
          </w:p>
          <w:p w14:paraId="7F69A2D1" w14:textId="3A077749" w:rsidR="00F7125B" w:rsidRPr="00121842" w:rsidRDefault="00F7125B" w:rsidP="00F7125B">
            <w:pPr>
              <w:widowControl w:val="0"/>
              <w:jc w:val="both"/>
              <w:rPr>
                <w:sz w:val="22"/>
                <w:szCs w:val="22"/>
              </w:rPr>
            </w:pPr>
            <w:r>
              <w:t xml:space="preserve">The initial investigation will likely entail active case-finding, creation of a line list of cases, and interviews of case-patients as well as review of medical charts. As informed by the epidemiologic investigation, a case-control study, clinical, and environmental laboratory investigations may also be pursued.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370E1992" w:rsidR="00F67737" w:rsidRPr="00121842" w:rsidRDefault="000B43DF" w:rsidP="00392637">
      <w:pPr>
        <w:pStyle w:val="Normal1space"/>
      </w:pPr>
      <w:r>
        <w:fldChar w:fldCharType="begin">
          <w:ffData>
            <w:name w:val="Check3"/>
            <w:enabled/>
            <w:calcOnExit w:val="0"/>
            <w:checkBox>
              <w:sizeAuto/>
              <w:default w:val="1"/>
            </w:checkBox>
          </w:ffData>
        </w:fldChar>
      </w:r>
      <w:bookmarkStart w:id="4" w:name="Check3"/>
      <w:r>
        <w:instrText xml:space="preserve"> FORMCHECKBOX </w:instrText>
      </w:r>
      <w:r w:rsidR="00DF5502">
        <w:fldChar w:fldCharType="separate"/>
      </w:r>
      <w:r>
        <w:fldChar w:fldCharType="end"/>
      </w:r>
      <w:bookmarkEnd w:id="4"/>
      <w:r w:rsidR="00C33692" w:rsidRPr="00121842">
        <w:t xml:space="preserve"> </w:t>
      </w:r>
      <w:r w:rsidR="00B13C9C" w:rsidRPr="00121842">
        <w:t xml:space="preserve">Undetermined </w:t>
      </w:r>
      <w:r w:rsidR="00386D2B" w:rsidRPr="00121842">
        <w:t>agent</w:t>
      </w:r>
    </w:p>
    <w:p w14:paraId="5FD6AE76" w14:textId="6AE64E2E" w:rsidR="00F67737" w:rsidRPr="00121842" w:rsidRDefault="000B43DF" w:rsidP="00392637">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386D2B" w:rsidRPr="00121842">
        <w:t>Undetermined source</w:t>
      </w:r>
    </w:p>
    <w:p w14:paraId="49EFD6D5" w14:textId="04E3FC2D" w:rsidR="00F67737" w:rsidRPr="00121842" w:rsidRDefault="000B43DF" w:rsidP="00392637">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26481286" w:rsidR="00F67737" w:rsidRPr="00121842" w:rsidRDefault="000B43DF" w:rsidP="00392637">
      <w:pPr>
        <w:pStyle w:val="Normal1space"/>
      </w:pPr>
      <w:r>
        <w:lastRenderedPageBreak/>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6B07038F" w:rsidR="0072214F" w:rsidRPr="00121842" w:rsidRDefault="00F7125B"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5749616E" w:rsidR="0072214F" w:rsidRPr="00121842" w:rsidRDefault="00F7125B" w:rsidP="00A53563">
            <w:pPr>
              <w:widowControl w:val="0"/>
              <w:rPr>
                <w:bCs/>
                <w:sz w:val="22"/>
                <w:szCs w:val="22"/>
              </w:rPr>
            </w:pPr>
            <w:r>
              <w:rPr>
                <w:bCs/>
                <w:sz w:val="22"/>
                <w:szCs w:val="22"/>
              </w:rPr>
              <w:t xml:space="preserve">Controls for a possible case-control study or respondents to a community survey if needed </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0586C459" w:rsidR="0072214F" w:rsidRPr="00121842" w:rsidRDefault="003C5E96" w:rsidP="00A53563">
            <w:r w:rsidRPr="00121842">
              <w:fldChar w:fldCharType="begin">
                <w:ffData>
                  <w:name w:val="Text5"/>
                  <w:enabled/>
                  <w:calcOnExit w:val="0"/>
                  <w:textInput/>
                </w:ffData>
              </w:fldChar>
            </w:r>
            <w:bookmarkStart w:id="5" w:name="Text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1FC0DFA" w:rsidR="0072214F" w:rsidRPr="00121842" w:rsidRDefault="003C5E96" w:rsidP="00A53563">
            <w:r w:rsidRPr="00121842">
              <w:fldChar w:fldCharType="begin">
                <w:ffData>
                  <w:name w:val="Text6"/>
                  <w:enabled/>
                  <w:calcOnExit w:val="0"/>
                  <w:textInput/>
                </w:ffData>
              </w:fldChar>
            </w:r>
            <w:bookmarkStart w:id="6" w:name="Text6"/>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5555DF2F" w14:textId="49FE49FA" w:rsidR="005E09ED" w:rsidRPr="00121842" w:rsidRDefault="00F7125B"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45C79E72" w:rsidR="0072214F" w:rsidRPr="00121842" w:rsidRDefault="00F7125B" w:rsidP="00A53563">
            <w:r>
              <w:t>Persons who meet the as yet to be determined case definition for diarrheal disease</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7"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8"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7554C95E" w:rsidR="0072214F" w:rsidRPr="00121842" w:rsidRDefault="00F7125B" w:rsidP="00A53563">
            <w:r>
              <w:t xml:space="preserve">Respondents will be determined by a case definition and will be identified through hospital and clinic records, emergency department visits, and laboratory reports.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A9717B1" w:rsidR="00EF082D" w:rsidRPr="00121842" w:rsidRDefault="00F7125B"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22A95997" w:rsidR="00C124F0" w:rsidRPr="00121842" w:rsidRDefault="00F7125B" w:rsidP="00C55A43">
      <w:pPr>
        <w:pStyle w:val="Normalspace"/>
        <w:ind w:left="90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3A81353D" w:rsidR="006D2338" w:rsidRPr="00121842" w:rsidRDefault="00F7125B" w:rsidP="00F7125B">
            <w:r>
              <w:t xml:space="preserve">Describe the demographics, clinical presentation, and exposures among case-patients with diarrheal disease. </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9"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10"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1A51F39C" w14:textId="4C82C433" w:rsidR="00C124F0" w:rsidRPr="00121842" w:rsidRDefault="00F7125B"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908" w:type="dxa"/>
        <w:tblLook w:val="04A0" w:firstRow="1" w:lastRow="0" w:firstColumn="1" w:lastColumn="0" w:noHBand="0" w:noVBand="1"/>
      </w:tblPr>
      <w:tblGrid>
        <w:gridCol w:w="7668"/>
      </w:tblGrid>
      <w:tr w:rsidR="00EC3CF1" w:rsidRPr="00121842" w14:paraId="5E9ABACF" w14:textId="77777777" w:rsidTr="00EC3CF1">
        <w:tc>
          <w:tcPr>
            <w:tcW w:w="7668" w:type="dxa"/>
            <w:shd w:val="clear" w:color="auto" w:fill="D9D9D9" w:themeFill="background1" w:themeFillShade="D9"/>
          </w:tcPr>
          <w:p w14:paraId="6AEB43F3" w14:textId="6A8BB503" w:rsidR="00EC3CF1" w:rsidRPr="00121842" w:rsidRDefault="00F7125B" w:rsidP="00C55A43">
            <w:r>
              <w:t xml:space="preserve">If hypothesis-generating interviews indicate a possible risk factor for disease, a case-control study may be conducted to test the hypothesis.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124F0" w:rsidRPr="00121842">
        <w:t>Other (describe):</w:t>
      </w:r>
    </w:p>
    <w:tbl>
      <w:tblPr>
        <w:tblStyle w:val="TableGrid"/>
        <w:tblW w:w="0" w:type="auto"/>
        <w:tblInd w:w="1908" w:type="dxa"/>
        <w:tblLook w:val="04A0" w:firstRow="1" w:lastRow="0" w:firstColumn="1" w:lastColumn="0" w:noHBand="0" w:noVBand="1"/>
      </w:tblPr>
      <w:tblGrid>
        <w:gridCol w:w="7668"/>
      </w:tblGrid>
      <w:tr w:rsidR="00EC3CF1" w:rsidRPr="00121842" w14:paraId="29C42534" w14:textId="77777777" w:rsidTr="00EC3CF1">
        <w:tc>
          <w:tcPr>
            <w:tcW w:w="766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1"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14:paraId="47396446" w14:textId="443A0FA7" w:rsidR="00EC3CF1" w:rsidRPr="00121842" w:rsidRDefault="00446608" w:rsidP="00C55A43">
      <w:pPr>
        <w:pStyle w:val="Normalspace"/>
        <w:ind w:left="27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07239C7A" w:rsidR="00EC3CF1" w:rsidRPr="00121842" w:rsidRDefault="00446608" w:rsidP="00A53563">
            <w:pPr>
              <w:widowControl w:val="0"/>
              <w:rPr>
                <w:sz w:val="22"/>
                <w:szCs w:val="22"/>
              </w:rPr>
            </w:pPr>
            <w:r>
              <w:rPr>
                <w:sz w:val="22"/>
                <w:szCs w:val="22"/>
              </w:rPr>
              <w:t>Water testing and description/inspection of water infrastructure may</w:t>
            </w:r>
            <w:r w:rsidR="003A0538">
              <w:rPr>
                <w:sz w:val="22"/>
                <w:szCs w:val="22"/>
              </w:rPr>
              <w:t xml:space="preserve"> be conducted as indicated by the epidemiologic investigation. </w:t>
            </w:r>
          </w:p>
        </w:tc>
      </w:tr>
    </w:tbl>
    <w:p w14:paraId="4DB1C6E8" w14:textId="28B6505C" w:rsidR="00EC3CF1" w:rsidRPr="00121842" w:rsidRDefault="00446608" w:rsidP="00C55A43">
      <w:pPr>
        <w:pStyle w:val="Normalspace"/>
        <w:ind w:left="27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09158AA0" w:rsidR="00EC3CF1" w:rsidRPr="00121842" w:rsidRDefault="00446608" w:rsidP="00A53563">
            <w:pPr>
              <w:widowControl w:val="0"/>
              <w:rPr>
                <w:sz w:val="22"/>
                <w:szCs w:val="22"/>
              </w:rPr>
            </w:pPr>
            <w:r>
              <w:rPr>
                <w:sz w:val="22"/>
                <w:szCs w:val="22"/>
              </w:rPr>
              <w:t xml:space="preserve">Stool specimens will be tested for stool pathogens. Sera may also be tested as indicated based on epidemiologic and laboratory findings. </w:t>
            </w:r>
          </w:p>
        </w:tc>
      </w:tr>
    </w:tbl>
    <w:p w14:paraId="6B8AA40E" w14:textId="766961E6" w:rsidR="00C969FE" w:rsidRPr="00121842" w:rsidRDefault="003C5E96" w:rsidP="00C55A43">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2"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2"/>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7F4ECE89" w:rsidR="0012286F" w:rsidRPr="00121842" w:rsidRDefault="00446608"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F106EC0" w:rsidR="00AD4CF2" w:rsidRPr="00121842" w:rsidRDefault="00446608" w:rsidP="005E7EED">
      <w:pPr>
        <w:pStyle w:val="Normalspace"/>
        <w:ind w:left="90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7A190D24" w:rsidR="00AD4CF2" w:rsidRPr="00121842" w:rsidRDefault="00446608" w:rsidP="0066518E">
            <w:r>
              <w:t>Case-patients may be interviewed in person to obtain data on demographics, clinical presentation, and exposures</w:t>
            </w:r>
            <w:r w:rsidR="0066518E">
              <w:t xml:space="preserve"> </w:t>
            </w:r>
            <w:r w:rsidR="0066518E" w:rsidRPr="0066518E">
              <w:t>using an interview questionnaire</w:t>
            </w:r>
            <w:r>
              <w:t xml:space="preserve"> </w:t>
            </w:r>
            <w:r w:rsidR="0066518E" w:rsidRPr="0066518E">
              <w:t>(Attachment 2) that will be modified in the field based on the needs of this investigation.</w:t>
            </w:r>
          </w:p>
        </w:tc>
      </w:tr>
    </w:tbl>
    <w:p w14:paraId="50F97203" w14:textId="535A5DF9" w:rsidR="007A1FCD" w:rsidRPr="00121842" w:rsidRDefault="00446608" w:rsidP="005E7EED">
      <w:pPr>
        <w:pStyle w:val="Normalspace"/>
        <w:ind w:left="90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63D81EC" w:rsidR="00AD4CF2" w:rsidRPr="00121842" w:rsidRDefault="00446608" w:rsidP="0066518E">
            <w:r>
              <w:t>Case-patients may be interviewed by phone to obtain data on demographics, clinical presentation, and exposures</w:t>
            </w:r>
            <w:r w:rsidR="0066518E">
              <w:t xml:space="preserve"> </w:t>
            </w:r>
            <w:r w:rsidR="0066518E" w:rsidRPr="0066518E">
              <w:t>using an interview questionnaire</w:t>
            </w:r>
            <w:r w:rsidR="0066518E">
              <w:t xml:space="preserve"> </w:t>
            </w:r>
            <w:r w:rsidR="0066518E" w:rsidRPr="0066518E">
              <w:t>(Attachment 2) that will be modified in the field based on the needs of this investigation.</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3"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3"/>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4"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5"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10045C15" w14:textId="64E9A85F" w:rsidR="007A1FCD" w:rsidRPr="00121842" w:rsidRDefault="00446608" w:rsidP="005E7EED">
      <w:pPr>
        <w:pStyle w:val="Normalspace"/>
        <w:ind w:left="27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4BF550FE" w:rsidR="00AD4CF2" w:rsidRPr="00121842" w:rsidRDefault="00446608" w:rsidP="0066518E">
            <w:pPr>
              <w:widowControl w:val="0"/>
              <w:rPr>
                <w:sz w:val="22"/>
                <w:szCs w:val="22"/>
              </w:rPr>
            </w:pPr>
            <w:r>
              <w:rPr>
                <w:sz w:val="22"/>
                <w:szCs w:val="22"/>
              </w:rPr>
              <w:t>If case-patients sought medical care, their medical records will be examined</w:t>
            </w:r>
            <w:r w:rsidR="0066518E">
              <w:rPr>
                <w:sz w:val="22"/>
                <w:szCs w:val="22"/>
              </w:rPr>
              <w:t xml:space="preserve"> </w:t>
            </w:r>
            <w:r w:rsidR="0066518E" w:rsidRPr="0066518E">
              <w:t xml:space="preserve">using a </w:t>
            </w:r>
            <w:r w:rsidR="0066518E">
              <w:t>chart abstraction form</w:t>
            </w:r>
            <w:r w:rsidR="0066518E">
              <w:t xml:space="preserve"> </w:t>
            </w:r>
            <w:r w:rsidR="0066518E" w:rsidRPr="0066518E">
              <w:t xml:space="preserve">(Attachment </w:t>
            </w:r>
            <w:r w:rsidR="0066518E">
              <w:t>1</w:t>
            </w:r>
            <w:r w:rsidR="0066518E" w:rsidRPr="0066518E">
              <w:t>) that will be modified in the field based on the needs of this investigation</w:t>
            </w:r>
            <w:proofErr w:type="gramStart"/>
            <w:r w:rsidR="0066518E" w:rsidRPr="0066518E">
              <w:t>.</w:t>
            </w:r>
            <w:r>
              <w:rPr>
                <w:sz w:val="22"/>
                <w:szCs w:val="22"/>
              </w:rPr>
              <w:t>.</w:t>
            </w:r>
            <w:proofErr w:type="gramEnd"/>
            <w:r>
              <w:rPr>
                <w:sz w:val="22"/>
                <w:szCs w:val="22"/>
              </w:rPr>
              <w:t xml:space="preserve"> </w:t>
            </w:r>
          </w:p>
        </w:tc>
      </w:tr>
    </w:tbl>
    <w:p w14:paraId="382D5C52" w14:textId="69BD1D12" w:rsidR="00985F9A" w:rsidRPr="00121842" w:rsidRDefault="00446608" w:rsidP="00446608">
      <w:pPr>
        <w:pStyle w:val="Normalspace"/>
      </w:pPr>
      <w:r>
        <w:t xml:space="preserve">     </w:t>
      </w: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5AEC590D" w:rsidR="00AD4CF2" w:rsidRPr="00121842" w:rsidRDefault="00446608" w:rsidP="00A53563">
            <w:pPr>
              <w:widowControl w:val="0"/>
              <w:rPr>
                <w:sz w:val="22"/>
                <w:szCs w:val="22"/>
              </w:rPr>
            </w:pPr>
            <w:r>
              <w:rPr>
                <w:sz w:val="22"/>
                <w:szCs w:val="22"/>
              </w:rPr>
              <w:t>Stool specimens will be tested for stool pathogens. Sera may also be tested as indicated based on epidemiologic and laboratory findings.</w:t>
            </w:r>
          </w:p>
        </w:tc>
      </w:tr>
    </w:tbl>
    <w:p w14:paraId="6808276E" w14:textId="251489FA" w:rsidR="006373F0" w:rsidRPr="00121842" w:rsidRDefault="00446608" w:rsidP="005E7EED">
      <w:pPr>
        <w:pStyle w:val="Normalspace"/>
        <w:ind w:left="270"/>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24A0D03D" w:rsidR="00AD4CF2" w:rsidRPr="00121842" w:rsidRDefault="00B54E84" w:rsidP="00A53563">
            <w:pPr>
              <w:widowControl w:val="0"/>
              <w:rPr>
                <w:sz w:val="22"/>
                <w:szCs w:val="22"/>
              </w:rPr>
            </w:pPr>
            <w:r>
              <w:rPr>
                <w:sz w:val="22"/>
                <w:szCs w:val="22"/>
              </w:rPr>
              <w:t xml:space="preserve">Water samples may be collected and tested for stool pathogens as indicated by the epidemiologic investigation. </w:t>
            </w: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6"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6"/>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5471DFBB" w:rsidR="006F405C" w:rsidRPr="00121842" w:rsidRDefault="0069206A" w:rsidP="009E2877">
            <w:pPr>
              <w:widowControl w:val="0"/>
              <w:rPr>
                <w:sz w:val="22"/>
                <w:szCs w:val="22"/>
              </w:rPr>
            </w:pPr>
            <w:r w:rsidRPr="00121842">
              <w:rPr>
                <w:sz w:val="22"/>
                <w:szCs w:val="22"/>
              </w:rPr>
              <w:fldChar w:fldCharType="begin">
                <w:ffData>
                  <w:name w:val="Text28"/>
                  <w:enabled/>
                  <w:calcOnExit w:val="0"/>
                  <w:textInput/>
                </w:ffData>
              </w:fldChar>
            </w:r>
            <w:bookmarkStart w:id="17" w:name="Text2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7"/>
          </w:p>
        </w:tc>
      </w:tr>
    </w:tbl>
    <w:p w14:paraId="0A9F644F" w14:textId="0EB5EF5D" w:rsidR="00CE1038" w:rsidRPr="00121842" w:rsidRDefault="00B54E84" w:rsidP="005E7EED">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660B19FC" w:rsidR="006F405C" w:rsidRPr="00121842" w:rsidRDefault="00B54E84" w:rsidP="009E2877">
            <w:pPr>
              <w:widowControl w:val="0"/>
              <w:rPr>
                <w:sz w:val="22"/>
                <w:szCs w:val="22"/>
              </w:rPr>
            </w:pPr>
            <w:r>
              <w:rPr>
                <w:sz w:val="22"/>
                <w:szCs w:val="22"/>
              </w:rPr>
              <w:t>Symptoms of diarrheal disease, timing, diagnostic testing, treatment</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5259C9A9" w:rsidR="006F405C" w:rsidRPr="00121842" w:rsidRDefault="0069206A" w:rsidP="009E2877">
            <w:pPr>
              <w:widowControl w:val="0"/>
              <w:rPr>
                <w:sz w:val="22"/>
                <w:szCs w:val="22"/>
              </w:rPr>
            </w:pPr>
            <w:r w:rsidRPr="00121842">
              <w:rPr>
                <w:sz w:val="22"/>
                <w:szCs w:val="22"/>
              </w:rPr>
              <w:fldChar w:fldCharType="begin">
                <w:ffData>
                  <w:name w:val="Text30"/>
                  <w:enabled/>
                  <w:calcOnExit w:val="0"/>
                  <w:textInput/>
                </w:ffData>
              </w:fldChar>
            </w:r>
            <w:bookmarkStart w:id="18" w:name="Text30"/>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8"/>
          </w:p>
        </w:tc>
      </w:tr>
    </w:tbl>
    <w:p w14:paraId="61341AE7" w14:textId="2B6DD46C" w:rsidR="006702DB" w:rsidRPr="00121842" w:rsidRDefault="00390BA3" w:rsidP="005E7EED">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3093E703" w:rsidR="006F405C" w:rsidRPr="00121842" w:rsidRDefault="00390BA3" w:rsidP="009E2877">
            <w:pPr>
              <w:widowControl w:val="0"/>
              <w:rPr>
                <w:sz w:val="22"/>
                <w:szCs w:val="22"/>
              </w:rPr>
            </w:pPr>
            <w:r>
              <w:rPr>
                <w:sz w:val="22"/>
                <w:szCs w:val="22"/>
              </w:rPr>
              <w:lastRenderedPageBreak/>
              <w:t>Age, gender, race and ethnicity, area of residence</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19"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9"/>
          </w:p>
        </w:tc>
      </w:tr>
    </w:tbl>
    <w:p w14:paraId="1FAB00DF" w14:textId="7B41FD70" w:rsidR="00CE1038" w:rsidRPr="00121842" w:rsidRDefault="00390BA3" w:rsidP="005E7EED">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19DC8269" w:rsidR="006F405C" w:rsidRPr="00121842" w:rsidRDefault="00390BA3" w:rsidP="009E2877">
            <w:pPr>
              <w:widowControl w:val="0"/>
              <w:rPr>
                <w:sz w:val="22"/>
                <w:szCs w:val="22"/>
              </w:rPr>
            </w:pPr>
            <w:r>
              <w:rPr>
                <w:sz w:val="22"/>
                <w:szCs w:val="22"/>
              </w:rPr>
              <w:t>Food, water, household contacts</w:t>
            </w:r>
          </w:p>
        </w:tc>
      </w:tr>
    </w:tbl>
    <w:p w14:paraId="71AB3B27" w14:textId="77271310" w:rsidR="00CE1038" w:rsidRPr="00121842" w:rsidRDefault="00390BA3" w:rsidP="005E7EED">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6E366DA" w:rsidR="006F405C" w:rsidRPr="00121842" w:rsidRDefault="00390BA3" w:rsidP="009E2877">
            <w:pPr>
              <w:widowControl w:val="0"/>
              <w:rPr>
                <w:sz w:val="22"/>
                <w:szCs w:val="22"/>
              </w:rPr>
            </w:pPr>
            <w:r>
              <w:rPr>
                <w:sz w:val="22"/>
                <w:szCs w:val="22"/>
              </w:rPr>
              <w:t>Co-morbid conditions</w:t>
            </w:r>
          </w:p>
        </w:tc>
      </w:tr>
    </w:tbl>
    <w:p w14:paraId="6CB0517F" w14:textId="32647F34"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47CD870" w:rsidR="006F405C" w:rsidRPr="00121842" w:rsidRDefault="0069206A" w:rsidP="009E2877">
            <w:pPr>
              <w:widowControl w:val="0"/>
              <w:rPr>
                <w:sz w:val="22"/>
                <w:szCs w:val="22"/>
              </w:rPr>
            </w:pPr>
            <w:r w:rsidRPr="00121842">
              <w:rPr>
                <w:sz w:val="22"/>
                <w:szCs w:val="22"/>
              </w:rPr>
              <w:fldChar w:fldCharType="begin">
                <w:ffData>
                  <w:name w:val="Text35"/>
                  <w:enabled/>
                  <w:calcOnExit w:val="0"/>
                  <w:textInput/>
                </w:ffData>
              </w:fldChar>
            </w:r>
            <w:bookmarkStart w:id="20" w:name="Text35"/>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0"/>
          </w:p>
        </w:tc>
      </w:tr>
    </w:tbl>
    <w:p w14:paraId="26940E84" w14:textId="4B5D4611" w:rsidR="00A91F31" w:rsidRPr="00121842" w:rsidRDefault="00390BA3" w:rsidP="005E7EED">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62A4A4F9" w:rsidR="006F405C" w:rsidRPr="00121842" w:rsidRDefault="00390BA3" w:rsidP="00DF5502">
            <w:pPr>
              <w:widowControl w:val="0"/>
              <w:rPr>
                <w:sz w:val="22"/>
                <w:szCs w:val="22"/>
              </w:rPr>
            </w:pPr>
            <w:r>
              <w:rPr>
                <w:sz w:val="22"/>
                <w:szCs w:val="22"/>
              </w:rPr>
              <w:t>Stool and blood specimens</w:t>
            </w:r>
            <w:r w:rsidR="00DF5502">
              <w:rPr>
                <w:sz w:val="22"/>
                <w:szCs w:val="22"/>
              </w:rPr>
              <w:t>. If requested, the CDC team will assist the territorial health department with the collection of clinical specimens to determine the etiological agent for this outbreak,</w:t>
            </w:r>
            <w:bookmarkStart w:id="21" w:name="_GoBack"/>
            <w:bookmarkEnd w:id="21"/>
          </w:p>
        </w:tc>
      </w:tr>
    </w:tbl>
    <w:p w14:paraId="538751B5" w14:textId="40DAA7FF" w:rsidR="00957E47" w:rsidRPr="00121842" w:rsidRDefault="00390BA3" w:rsidP="005E7EED">
      <w:pPr>
        <w:pStyle w:val="Normal1space"/>
      </w:pPr>
      <w:r>
        <w:fldChar w:fldCharType="begin">
          <w:ffData>
            <w:name w:val=""/>
            <w:enabled/>
            <w:calcOnExit w:val="0"/>
            <w:checkBox>
              <w:sizeAuto/>
              <w:default w:val="1"/>
            </w:checkBox>
          </w:ffData>
        </w:fldChar>
      </w:r>
      <w:r>
        <w:instrText xml:space="preserve"> FORMCHECKBOX </w:instrText>
      </w:r>
      <w:r w:rsidR="00DF5502">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2F87CB52" w:rsidR="006F405C" w:rsidRPr="00121842" w:rsidRDefault="00390BA3" w:rsidP="009E2877">
            <w:pPr>
              <w:widowControl w:val="0"/>
              <w:rPr>
                <w:sz w:val="22"/>
                <w:szCs w:val="22"/>
              </w:rPr>
            </w:pPr>
            <w:r>
              <w:rPr>
                <w:sz w:val="22"/>
                <w:szCs w:val="22"/>
              </w:rPr>
              <w:t>History of travel off-island</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F5502">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22"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2"/>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34DF4718" w:rsidR="006F405C" w:rsidRPr="00121842" w:rsidRDefault="00390BA3" w:rsidP="009E2877">
            <w:pPr>
              <w:widowControl w:val="0"/>
              <w:rPr>
                <w:sz w:val="22"/>
                <w:szCs w:val="22"/>
              </w:rPr>
            </w:pPr>
            <w:r>
              <w:rPr>
                <w:sz w:val="22"/>
                <w:szCs w:val="22"/>
              </w:rPr>
              <w:t>3</w:t>
            </w:r>
          </w:p>
        </w:tc>
      </w:tr>
    </w:tbl>
    <w:p w14:paraId="057D66A6" w14:textId="77777777" w:rsidR="00505C1A" w:rsidRPr="00121842" w:rsidRDefault="00505C1A" w:rsidP="009E2877">
      <w:pPr>
        <w:widowControl w:val="0"/>
        <w:tabs>
          <w:tab w:val="num" w:pos="360"/>
        </w:tabs>
        <w:rPr>
          <w:bCs/>
          <w:sz w:val="22"/>
          <w:szCs w:val="22"/>
        </w:rPr>
      </w:pPr>
    </w:p>
    <w:p w14:paraId="36FDF40B" w14:textId="40A9ACEB" w:rsidR="00AB6867" w:rsidRPr="00121842" w:rsidRDefault="00E13F7F" w:rsidP="00AB6867">
      <w:pPr>
        <w:widowControl w:val="0"/>
        <w:spacing w:after="120"/>
        <w:rPr>
          <w:sz w:val="22"/>
          <w:szCs w:val="22"/>
        </w:rPr>
      </w:pPr>
      <w:r w:rsidRPr="00121842">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10D0E21F" w:rsidR="00AB6867" w:rsidRPr="00121842" w:rsidRDefault="00390BA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2C62B243" w14:textId="77777777" w:rsidR="00392637" w:rsidRPr="00121842" w:rsidRDefault="00392637" w:rsidP="008368EE">
      <w:pPr>
        <w:keepNext/>
        <w:keepLines/>
        <w:widowControl w:val="0"/>
        <w:rPr>
          <w:b/>
          <w:sz w:val="22"/>
          <w:szCs w:val="22"/>
        </w:rPr>
      </w:pPr>
    </w:p>
    <w:p w14:paraId="02629148" w14:textId="77777777" w:rsidR="00392637" w:rsidRPr="00121842" w:rsidRDefault="00392637" w:rsidP="008368EE">
      <w:pPr>
        <w:keepNext/>
        <w:keepLines/>
        <w:widowControl w:val="0"/>
        <w:rPr>
          <w:b/>
          <w:sz w:val="22"/>
          <w:szCs w:val="22"/>
        </w:rPr>
      </w:pPr>
    </w:p>
    <w:p w14:paraId="5C7772A6" w14:textId="5A633E87" w:rsidR="008368EE" w:rsidRPr="00121842" w:rsidRDefault="008368EE" w:rsidP="008368EE">
      <w:pPr>
        <w:keepNext/>
        <w:keepLines/>
        <w:widowControl w:val="0"/>
        <w:rPr>
          <w:b/>
          <w:sz w:val="22"/>
          <w:szCs w:val="22"/>
        </w:rPr>
      </w:pPr>
    </w:p>
    <w:p w14:paraId="0A800629" w14:textId="272BFA18" w:rsidR="003F1C7A" w:rsidRPr="00121842" w:rsidRDefault="006A6CC5" w:rsidP="008368EE">
      <w:pPr>
        <w:keepNext/>
        <w:keepLines/>
        <w:widowControl w:val="0"/>
        <w:rPr>
          <w:sz w:val="22"/>
          <w:szCs w:val="22"/>
        </w:rPr>
      </w:pPr>
      <w:r>
        <w:rPr>
          <w:b/>
          <w:sz w:val="22"/>
          <w:szCs w:val="22"/>
        </w:rPr>
        <w:t xml:space="preserve">CDC </w:t>
      </w:r>
      <w:r w:rsidR="00E13F7F" w:rsidRPr="00121842">
        <w:rPr>
          <w:b/>
          <w:sz w:val="22"/>
          <w:szCs w:val="22"/>
        </w:rPr>
        <w:t>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17851056" w:rsidR="006F405C" w:rsidRPr="00121842" w:rsidRDefault="00390BA3" w:rsidP="008368EE">
            <w:pPr>
              <w:keepNext/>
              <w:keepLines/>
              <w:widowControl w:val="0"/>
              <w:rPr>
                <w:sz w:val="22"/>
                <w:szCs w:val="22"/>
              </w:rPr>
            </w:pPr>
            <w:r>
              <w:rPr>
                <w:sz w:val="22"/>
                <w:szCs w:val="22"/>
              </w:rPr>
              <w:t>Jennifer Cope, MD, MPH</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6B73629B" w:rsidR="006F405C" w:rsidRPr="00121842" w:rsidRDefault="00390BA3" w:rsidP="008368EE">
            <w:pPr>
              <w:keepNext/>
              <w:keepLines/>
              <w:widowControl w:val="0"/>
              <w:rPr>
                <w:sz w:val="22"/>
                <w:szCs w:val="22"/>
              </w:rPr>
            </w:pPr>
            <w:r>
              <w:rPr>
                <w:sz w:val="22"/>
                <w:szCs w:val="22"/>
              </w:rPr>
              <w:t>Medical 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32C995E2" w:rsidR="006F405C" w:rsidRPr="00121842" w:rsidRDefault="00390BA3" w:rsidP="008368EE">
            <w:pPr>
              <w:keepNext/>
              <w:keepLines/>
              <w:widowControl w:val="0"/>
              <w:rPr>
                <w:sz w:val="22"/>
                <w:szCs w:val="22"/>
              </w:rPr>
            </w:pPr>
            <w:r>
              <w:rPr>
                <w:sz w:val="22"/>
                <w:szCs w:val="22"/>
              </w:rPr>
              <w:t>Waterborne Disease Prevention Branch, DFWED, NCEZID</w:t>
            </w:r>
          </w:p>
        </w:tc>
      </w:tr>
    </w:tbl>
    <w:p w14:paraId="418F9F9E" w14:textId="77777777" w:rsidR="006F405C" w:rsidRPr="00121842" w:rsidRDefault="006F405C" w:rsidP="00FE2F37">
      <w:pPr>
        <w:widowControl w:val="0"/>
        <w:rPr>
          <w:sz w:val="22"/>
          <w:szCs w:val="22"/>
        </w:rPr>
      </w:pPr>
    </w:p>
    <w:p w14:paraId="31D24D9C" w14:textId="68F832A9" w:rsidR="00316ADD" w:rsidRPr="00121842" w:rsidRDefault="00430E84" w:rsidP="000124C4">
      <w:pPr>
        <w:widowControl w:val="0"/>
        <w:rPr>
          <w:i/>
          <w:sz w:val="22"/>
          <w:szCs w:val="22"/>
        </w:rPr>
      </w:pPr>
      <w:r w:rsidRPr="00121842">
        <w:rPr>
          <w:b/>
          <w:sz w:val="22"/>
          <w:szCs w:val="22"/>
        </w:rPr>
        <w:t>CDC SPONSORING P</w:t>
      </w:r>
      <w:r w:rsidR="009E769E" w:rsidRPr="00121842">
        <w:rPr>
          <w:b/>
          <w:sz w:val="22"/>
          <w:szCs w:val="22"/>
        </w:rPr>
        <w:t xml:space="preserve">ROGAM AND </w:t>
      </w:r>
      <w:r w:rsidR="00A7261A" w:rsidRPr="00121842">
        <w:rPr>
          <w:b/>
          <w:sz w:val="22"/>
          <w:szCs w:val="22"/>
        </w:rPr>
        <w:t xml:space="preserve">PRIMARY </w:t>
      </w:r>
      <w:r w:rsidRPr="00121842">
        <w:rPr>
          <w:b/>
          <w:sz w:val="22"/>
          <w:szCs w:val="22"/>
        </w:rPr>
        <w:t>CONTACT</w:t>
      </w:r>
      <w:r w:rsidR="009E769E" w:rsidRPr="00121842">
        <w:rPr>
          <w:b/>
          <w:sz w:val="22"/>
          <w:szCs w:val="22"/>
        </w:rPr>
        <w:t xml:space="preserve">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56E45ED4" w:rsidR="00253F03" w:rsidRPr="00121842" w:rsidRDefault="00390BA3" w:rsidP="00B16062">
            <w:pPr>
              <w:widowControl w:val="0"/>
              <w:rPr>
                <w:sz w:val="22"/>
                <w:szCs w:val="22"/>
              </w:rPr>
            </w:pPr>
            <w:r>
              <w:rPr>
                <w:sz w:val="22"/>
                <w:szCs w:val="22"/>
              </w:rPr>
              <w:t>NCEZID/DFWED/WDPB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5B9F4848" w:rsidR="00253F03" w:rsidRPr="00121842" w:rsidRDefault="00390BA3" w:rsidP="00B16062">
            <w:pPr>
              <w:widowControl w:val="0"/>
              <w:rPr>
                <w:sz w:val="22"/>
                <w:szCs w:val="22"/>
              </w:rPr>
            </w:pPr>
            <w:r>
              <w:rPr>
                <w:sz w:val="22"/>
                <w:szCs w:val="22"/>
              </w:rPr>
              <w:t>Jennifer Cope, MD, MPH</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738C8451" w:rsidR="00253F03" w:rsidRPr="00121842" w:rsidRDefault="00390BA3" w:rsidP="00B16062">
            <w:pPr>
              <w:widowControl w:val="0"/>
              <w:rPr>
                <w:sz w:val="22"/>
                <w:szCs w:val="22"/>
              </w:rPr>
            </w:pPr>
            <w:r>
              <w:rPr>
                <w:sz w:val="22"/>
                <w:szCs w:val="22"/>
              </w:rPr>
              <w:t>Medical Epidemiologist</w:t>
            </w:r>
          </w:p>
        </w:tc>
      </w:tr>
    </w:tbl>
    <w:p w14:paraId="577D9A58" w14:textId="77777777" w:rsidR="00C55A43" w:rsidRPr="00121842" w:rsidRDefault="00C55A43" w:rsidP="004C522A">
      <w:pPr>
        <w:widowControl w:val="0"/>
        <w:ind w:left="180" w:hanging="180"/>
        <w:rPr>
          <w:sz w:val="22"/>
          <w:szCs w:val="22"/>
        </w:rPr>
      </w:pPr>
    </w:p>
    <w:p w14:paraId="2C4D0B46" w14:textId="02782DB1" w:rsidR="00E0014D" w:rsidRPr="00121842" w:rsidRDefault="00E0014D" w:rsidP="00392637">
      <w:pPr>
        <w:widowControl w:val="0"/>
        <w:rPr>
          <w:bCs/>
          <w:sz w:val="22"/>
          <w:szCs w:val="22"/>
        </w:rPr>
      </w:pPr>
      <w:r w:rsidRPr="00121842">
        <w:rPr>
          <w:sz w:val="22"/>
          <w:szCs w:val="22"/>
        </w:rPr>
        <w:t xml:space="preserve">Contact Information: </w:t>
      </w:r>
      <w:r w:rsidRPr="00121842">
        <w:rPr>
          <w:i/>
          <w:sz w:val="22"/>
          <w:szCs w:val="22"/>
        </w:rPr>
        <w:t xml:space="preserve">Provide complete contact information. </w:t>
      </w:r>
      <w:proofErr w:type="gramStart"/>
      <w:r w:rsidRPr="00121842">
        <w:rPr>
          <w:i/>
          <w:sz w:val="22"/>
          <w:szCs w:val="22"/>
        </w:rPr>
        <w:t xml:space="preserve">Check box for preferred method(s) </w:t>
      </w:r>
      <w:r w:rsidR="004C522A" w:rsidRPr="00121842">
        <w:rPr>
          <w:i/>
          <w:sz w:val="22"/>
          <w:szCs w:val="22"/>
        </w:rPr>
        <w:t xml:space="preserve">    </w:t>
      </w:r>
      <w:r w:rsidRPr="00121842">
        <w:rPr>
          <w:i/>
          <w:sz w:val="22"/>
          <w:szCs w:val="22"/>
        </w:rPr>
        <w:t>of contact during the OMB approval process.</w:t>
      </w:r>
      <w:proofErr w:type="gramEnd"/>
    </w:p>
    <w:tbl>
      <w:tblPr>
        <w:tblStyle w:val="TableGrid"/>
        <w:tblW w:w="8932" w:type="dxa"/>
        <w:tblInd w:w="626" w:type="dxa"/>
        <w:tblLook w:val="04A0" w:firstRow="1" w:lastRow="0" w:firstColumn="1" w:lastColumn="0" w:noHBand="0" w:noVBand="1"/>
      </w:tblPr>
      <w:tblGrid>
        <w:gridCol w:w="2340"/>
        <w:gridCol w:w="6592"/>
      </w:tblGrid>
      <w:tr w:rsidR="00CE07E6" w:rsidRPr="00121842" w14:paraId="31FB2A4C" w14:textId="77777777" w:rsidTr="00C55A43">
        <w:trPr>
          <w:cantSplit/>
        </w:trPr>
        <w:tc>
          <w:tcPr>
            <w:tcW w:w="2340" w:type="dxa"/>
            <w:tcBorders>
              <w:top w:val="nil"/>
              <w:left w:val="nil"/>
              <w:bottom w:val="nil"/>
            </w:tcBorders>
          </w:tcPr>
          <w:p w14:paraId="2FBBE551" w14:textId="7D26FBC7" w:rsidR="00CE07E6" w:rsidRPr="00121842" w:rsidRDefault="00390BA3" w:rsidP="005E7EED">
            <w:pPr>
              <w:widowControl w:val="0"/>
              <w:rPr>
                <w:bCs/>
                <w:sz w:val="22"/>
                <w:szCs w:val="22"/>
              </w:rPr>
            </w:pPr>
            <w:r>
              <w:rPr>
                <w:bCs/>
                <w:sz w:val="22"/>
                <w:szCs w:val="22"/>
              </w:rPr>
              <w:fldChar w:fldCharType="begin">
                <w:ffData>
                  <w:name w:val="Check4"/>
                  <w:enabled/>
                  <w:calcOnExit w:val="0"/>
                  <w:checkBox>
                    <w:sizeAuto/>
                    <w:default w:val="1"/>
                  </w:checkBox>
                </w:ffData>
              </w:fldChar>
            </w:r>
            <w:bookmarkStart w:id="23" w:name="Check4"/>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bookmarkEnd w:id="23"/>
            <w:r w:rsidR="0069206A" w:rsidRPr="00121842">
              <w:rPr>
                <w:bCs/>
                <w:sz w:val="22"/>
                <w:szCs w:val="22"/>
              </w:rPr>
              <w:t xml:space="preserve"> </w:t>
            </w:r>
            <w:r w:rsidR="00CE07E6" w:rsidRPr="00121842">
              <w:rPr>
                <w:sz w:val="22"/>
                <w:szCs w:val="22"/>
              </w:rPr>
              <w:t>Office phone:</w:t>
            </w:r>
          </w:p>
        </w:tc>
        <w:tc>
          <w:tcPr>
            <w:tcW w:w="6592" w:type="dxa"/>
            <w:tcBorders>
              <w:bottom w:val="single" w:sz="4" w:space="0" w:color="auto"/>
            </w:tcBorders>
            <w:shd w:val="clear" w:color="auto" w:fill="D9D9D9" w:themeFill="background1" w:themeFillShade="D9"/>
          </w:tcPr>
          <w:p w14:paraId="56591157" w14:textId="66E32937" w:rsidR="00CE07E6" w:rsidRPr="00121842" w:rsidRDefault="00390BA3" w:rsidP="004C522A">
            <w:pPr>
              <w:widowControl w:val="0"/>
              <w:ind w:hanging="18"/>
              <w:rPr>
                <w:sz w:val="22"/>
                <w:szCs w:val="22"/>
              </w:rPr>
            </w:pPr>
            <w:r>
              <w:rPr>
                <w:sz w:val="22"/>
                <w:szCs w:val="22"/>
              </w:rPr>
              <w:t>404-718-4878</w:t>
            </w:r>
          </w:p>
        </w:tc>
      </w:tr>
      <w:tr w:rsidR="00CE07E6" w:rsidRPr="00121842" w14:paraId="4CBBB3C8" w14:textId="77777777" w:rsidTr="00C55A43">
        <w:trPr>
          <w:cantSplit/>
        </w:trPr>
        <w:tc>
          <w:tcPr>
            <w:tcW w:w="2340" w:type="dxa"/>
            <w:tcBorders>
              <w:top w:val="nil"/>
              <w:left w:val="nil"/>
              <w:bottom w:val="nil"/>
              <w:right w:val="nil"/>
            </w:tcBorders>
          </w:tcPr>
          <w:p w14:paraId="0B926A79" w14:textId="77777777" w:rsidR="00CE07E6" w:rsidRPr="00121842" w:rsidRDefault="00CE07E6" w:rsidP="005E7EED">
            <w:pPr>
              <w:pStyle w:val="Spacer4"/>
            </w:pPr>
          </w:p>
        </w:tc>
        <w:tc>
          <w:tcPr>
            <w:tcW w:w="6592" w:type="dxa"/>
            <w:tcBorders>
              <w:left w:val="nil"/>
              <w:right w:val="nil"/>
            </w:tcBorders>
            <w:shd w:val="clear" w:color="auto" w:fill="auto"/>
          </w:tcPr>
          <w:p w14:paraId="0B0B54AA" w14:textId="77777777" w:rsidR="00CE07E6" w:rsidRPr="00121842" w:rsidRDefault="00CE07E6" w:rsidP="00C55A43">
            <w:pPr>
              <w:pStyle w:val="Spacer4"/>
            </w:pPr>
          </w:p>
        </w:tc>
      </w:tr>
      <w:tr w:rsidR="00CE07E6" w:rsidRPr="00121842" w14:paraId="4CE538AA" w14:textId="77777777" w:rsidTr="00C55A43">
        <w:trPr>
          <w:cantSplit/>
        </w:trPr>
        <w:tc>
          <w:tcPr>
            <w:tcW w:w="2340" w:type="dxa"/>
            <w:tcBorders>
              <w:top w:val="nil"/>
              <w:left w:val="nil"/>
              <w:bottom w:val="nil"/>
            </w:tcBorders>
          </w:tcPr>
          <w:p w14:paraId="57ECD812" w14:textId="151044C1" w:rsidR="00CE07E6" w:rsidRPr="00121842" w:rsidRDefault="0069206A" w:rsidP="005E7EED">
            <w:pPr>
              <w:widowControl w:val="0"/>
              <w:rPr>
                <w:bCs/>
                <w:sz w:val="22"/>
                <w:szCs w:val="22"/>
              </w:rPr>
            </w:pPr>
            <w:r w:rsidRPr="00121842">
              <w:rPr>
                <w:bCs/>
                <w:sz w:val="22"/>
                <w:szCs w:val="22"/>
              </w:rPr>
              <w:lastRenderedPageBreak/>
              <w:fldChar w:fldCharType="begin">
                <w:ffData>
                  <w:name w:val="Check4"/>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CE07E6" w:rsidRPr="00121842">
              <w:rPr>
                <w:sz w:val="22"/>
                <w:szCs w:val="22"/>
              </w:rPr>
              <w:t>Home phone:</w:t>
            </w:r>
          </w:p>
        </w:tc>
        <w:tc>
          <w:tcPr>
            <w:tcW w:w="6592" w:type="dxa"/>
            <w:tcBorders>
              <w:bottom w:val="single" w:sz="4" w:space="0" w:color="auto"/>
            </w:tcBorders>
            <w:shd w:val="clear" w:color="auto" w:fill="D9D9D9" w:themeFill="background1" w:themeFillShade="D9"/>
          </w:tcPr>
          <w:p w14:paraId="342A1144" w14:textId="31379F7C" w:rsidR="00CE07E6" w:rsidRPr="00121842" w:rsidRDefault="0069206A" w:rsidP="004C522A">
            <w:pPr>
              <w:widowControl w:val="0"/>
              <w:ind w:hanging="18"/>
              <w:rPr>
                <w:sz w:val="22"/>
                <w:szCs w:val="22"/>
              </w:rPr>
            </w:pPr>
            <w:r w:rsidRPr="00121842">
              <w:rPr>
                <w:sz w:val="22"/>
                <w:szCs w:val="22"/>
              </w:rPr>
              <w:fldChar w:fldCharType="begin">
                <w:ffData>
                  <w:name w:val="Text42"/>
                  <w:enabled/>
                  <w:calcOnExit w:val="0"/>
                  <w:textInput/>
                </w:ffData>
              </w:fldChar>
            </w:r>
            <w:bookmarkStart w:id="24" w:name="Text4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4"/>
          </w:p>
        </w:tc>
      </w:tr>
      <w:tr w:rsidR="00CE07E6" w:rsidRPr="00121842" w14:paraId="67159C5B" w14:textId="77777777" w:rsidTr="00C55A43">
        <w:trPr>
          <w:cantSplit/>
        </w:trPr>
        <w:tc>
          <w:tcPr>
            <w:tcW w:w="2340" w:type="dxa"/>
            <w:tcBorders>
              <w:top w:val="nil"/>
              <w:left w:val="nil"/>
              <w:bottom w:val="nil"/>
              <w:right w:val="nil"/>
            </w:tcBorders>
          </w:tcPr>
          <w:p w14:paraId="10BBBF3B" w14:textId="77777777" w:rsidR="00CE07E6" w:rsidRPr="00121842" w:rsidRDefault="00CE07E6" w:rsidP="005E7EED">
            <w:pPr>
              <w:pStyle w:val="Spacer4"/>
            </w:pPr>
          </w:p>
        </w:tc>
        <w:tc>
          <w:tcPr>
            <w:tcW w:w="6592" w:type="dxa"/>
            <w:tcBorders>
              <w:left w:val="nil"/>
              <w:bottom w:val="single" w:sz="4" w:space="0" w:color="auto"/>
              <w:right w:val="nil"/>
            </w:tcBorders>
            <w:shd w:val="clear" w:color="auto" w:fill="auto"/>
          </w:tcPr>
          <w:p w14:paraId="0DA3FC60" w14:textId="77777777" w:rsidR="00CE07E6" w:rsidRPr="00121842" w:rsidRDefault="00CE07E6" w:rsidP="00C55A43">
            <w:pPr>
              <w:pStyle w:val="Spacer4"/>
            </w:pPr>
          </w:p>
        </w:tc>
      </w:tr>
      <w:tr w:rsidR="00CE07E6" w:rsidRPr="00121842" w14:paraId="40C4A723" w14:textId="77777777" w:rsidTr="00C55A43">
        <w:trPr>
          <w:cantSplit/>
        </w:trPr>
        <w:tc>
          <w:tcPr>
            <w:tcW w:w="2340" w:type="dxa"/>
            <w:tcBorders>
              <w:top w:val="nil"/>
              <w:left w:val="nil"/>
              <w:bottom w:val="nil"/>
              <w:right w:val="single" w:sz="4" w:space="0" w:color="auto"/>
            </w:tcBorders>
          </w:tcPr>
          <w:p w14:paraId="431C32B7" w14:textId="51C983D4" w:rsidR="00CE07E6" w:rsidRPr="00121842" w:rsidRDefault="00390BA3" w:rsidP="005E7EED">
            <w:pPr>
              <w:widowControl w:val="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69206A" w:rsidRPr="00121842">
              <w:rPr>
                <w:bCs/>
                <w:sz w:val="22"/>
                <w:szCs w:val="22"/>
              </w:rPr>
              <w:t xml:space="preserve"> </w:t>
            </w:r>
            <w:r w:rsidR="00CE07E6" w:rsidRPr="00121842">
              <w:rPr>
                <w:sz w:val="22"/>
                <w:szCs w:val="22"/>
              </w:rPr>
              <w:t>Cell/Mobile:</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26049" w14:textId="109604BF" w:rsidR="00CE07E6" w:rsidRPr="00121842" w:rsidRDefault="00390BA3" w:rsidP="004C522A">
            <w:pPr>
              <w:widowControl w:val="0"/>
              <w:ind w:hanging="18"/>
              <w:rPr>
                <w:bCs/>
                <w:sz w:val="22"/>
                <w:szCs w:val="22"/>
              </w:rPr>
            </w:pPr>
            <w:r>
              <w:rPr>
                <w:bCs/>
                <w:sz w:val="22"/>
                <w:szCs w:val="22"/>
              </w:rPr>
              <w:t>404-368-9877</w:t>
            </w:r>
          </w:p>
        </w:tc>
      </w:tr>
      <w:tr w:rsidR="00CE07E6" w:rsidRPr="00121842" w14:paraId="2AAD4279" w14:textId="77777777" w:rsidTr="00C55A43">
        <w:trPr>
          <w:cantSplit/>
        </w:trPr>
        <w:tc>
          <w:tcPr>
            <w:tcW w:w="2340" w:type="dxa"/>
            <w:tcBorders>
              <w:top w:val="nil"/>
              <w:left w:val="nil"/>
              <w:bottom w:val="nil"/>
              <w:right w:val="nil"/>
            </w:tcBorders>
          </w:tcPr>
          <w:p w14:paraId="157E27FF" w14:textId="77777777" w:rsidR="00CE07E6" w:rsidRPr="00121842" w:rsidRDefault="00CE07E6" w:rsidP="005E7EED">
            <w:pPr>
              <w:pStyle w:val="Spacer4"/>
            </w:pPr>
          </w:p>
        </w:tc>
        <w:tc>
          <w:tcPr>
            <w:tcW w:w="6592" w:type="dxa"/>
            <w:tcBorders>
              <w:top w:val="single" w:sz="4" w:space="0" w:color="auto"/>
              <w:left w:val="nil"/>
              <w:bottom w:val="single" w:sz="4" w:space="0" w:color="auto"/>
              <w:right w:val="nil"/>
            </w:tcBorders>
          </w:tcPr>
          <w:p w14:paraId="23D12CB8" w14:textId="77777777" w:rsidR="00CE07E6" w:rsidRPr="00121842" w:rsidRDefault="00CE07E6" w:rsidP="00C55A43">
            <w:pPr>
              <w:pStyle w:val="Spacer4"/>
            </w:pPr>
          </w:p>
        </w:tc>
      </w:tr>
      <w:tr w:rsidR="00CE07E6" w:rsidRPr="00121842" w14:paraId="0F8E379C" w14:textId="77777777" w:rsidTr="00C55A43">
        <w:trPr>
          <w:cantSplit/>
        </w:trPr>
        <w:tc>
          <w:tcPr>
            <w:tcW w:w="2340" w:type="dxa"/>
            <w:tcBorders>
              <w:top w:val="nil"/>
              <w:left w:val="nil"/>
              <w:bottom w:val="nil"/>
              <w:right w:val="single" w:sz="4" w:space="0" w:color="auto"/>
            </w:tcBorders>
          </w:tcPr>
          <w:p w14:paraId="53DBD534" w14:textId="48698F36" w:rsidR="00CE07E6" w:rsidRPr="00121842" w:rsidRDefault="00390BA3" w:rsidP="005E7EED">
            <w:pPr>
              <w:widowControl w:val="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F5502">
              <w:rPr>
                <w:bCs/>
                <w:sz w:val="22"/>
                <w:szCs w:val="22"/>
              </w:rPr>
            </w:r>
            <w:r w:rsidR="00DF5502">
              <w:rPr>
                <w:bCs/>
                <w:sz w:val="22"/>
                <w:szCs w:val="22"/>
              </w:rPr>
              <w:fldChar w:fldCharType="separate"/>
            </w:r>
            <w:r>
              <w:rPr>
                <w:bCs/>
                <w:sz w:val="22"/>
                <w:szCs w:val="22"/>
              </w:rPr>
              <w:fldChar w:fldCharType="end"/>
            </w:r>
            <w:r w:rsidR="0069206A" w:rsidRPr="00121842">
              <w:rPr>
                <w:bCs/>
                <w:sz w:val="22"/>
                <w:szCs w:val="22"/>
              </w:rPr>
              <w:t xml:space="preserve"> </w:t>
            </w:r>
            <w:r w:rsidR="00B16062" w:rsidRPr="00121842">
              <w:rPr>
                <w:sz w:val="22"/>
                <w:szCs w:val="22"/>
              </w:rPr>
              <w:t>E-mail:</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EFD0A" w14:textId="27A9CE60" w:rsidR="00CE07E6" w:rsidRPr="00121842" w:rsidRDefault="00390BA3" w:rsidP="004C522A">
            <w:pPr>
              <w:widowControl w:val="0"/>
              <w:ind w:left="-18" w:hanging="18"/>
              <w:rPr>
                <w:sz w:val="22"/>
                <w:szCs w:val="22"/>
              </w:rPr>
            </w:pPr>
            <w:r>
              <w:rPr>
                <w:sz w:val="22"/>
                <w:szCs w:val="22"/>
              </w:rPr>
              <w:t>Bjt9@cdc.gov</w:t>
            </w:r>
          </w:p>
        </w:tc>
      </w:tr>
      <w:tr w:rsidR="00B16062" w:rsidRPr="00121842" w14:paraId="21C41D3F" w14:textId="77777777" w:rsidTr="00C55A43">
        <w:trPr>
          <w:cantSplit/>
        </w:trPr>
        <w:tc>
          <w:tcPr>
            <w:tcW w:w="2340" w:type="dxa"/>
            <w:tcBorders>
              <w:top w:val="nil"/>
              <w:left w:val="nil"/>
              <w:bottom w:val="nil"/>
              <w:right w:val="nil"/>
            </w:tcBorders>
          </w:tcPr>
          <w:p w14:paraId="77249E3A" w14:textId="77777777" w:rsidR="00B16062" w:rsidRPr="00121842" w:rsidRDefault="00B16062" w:rsidP="005E7EED">
            <w:pPr>
              <w:pStyle w:val="Spacer4"/>
            </w:pPr>
          </w:p>
        </w:tc>
        <w:tc>
          <w:tcPr>
            <w:tcW w:w="6592" w:type="dxa"/>
            <w:tcBorders>
              <w:top w:val="single" w:sz="4" w:space="0" w:color="auto"/>
              <w:left w:val="nil"/>
              <w:bottom w:val="single" w:sz="4" w:space="0" w:color="auto"/>
              <w:right w:val="nil"/>
            </w:tcBorders>
          </w:tcPr>
          <w:p w14:paraId="52D71EC4" w14:textId="77777777" w:rsidR="00B16062" w:rsidRPr="00121842" w:rsidRDefault="00B16062" w:rsidP="00C55A43">
            <w:pPr>
              <w:pStyle w:val="Spacer4"/>
            </w:pPr>
          </w:p>
        </w:tc>
      </w:tr>
      <w:tr w:rsidR="00B16062" w:rsidRPr="00121842" w14:paraId="022BEA07" w14:textId="77777777" w:rsidTr="00C55A43">
        <w:trPr>
          <w:cantSplit/>
        </w:trPr>
        <w:tc>
          <w:tcPr>
            <w:tcW w:w="2340" w:type="dxa"/>
            <w:tcBorders>
              <w:top w:val="nil"/>
              <w:left w:val="nil"/>
              <w:bottom w:val="nil"/>
              <w:right w:val="single" w:sz="4" w:space="0" w:color="auto"/>
            </w:tcBorders>
          </w:tcPr>
          <w:p w14:paraId="7BA2BDC5" w14:textId="7048A5FC" w:rsidR="00B16062" w:rsidRPr="00121842" w:rsidRDefault="0069206A" w:rsidP="005E7EED">
            <w:pPr>
              <w:widowControl w:val="0"/>
              <w:rPr>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DF5502">
              <w:rPr>
                <w:bCs/>
                <w:sz w:val="22"/>
                <w:szCs w:val="22"/>
              </w:rPr>
            </w:r>
            <w:r w:rsidR="00DF5502">
              <w:rPr>
                <w:bCs/>
                <w:sz w:val="22"/>
                <w:szCs w:val="22"/>
              </w:rPr>
              <w:fldChar w:fldCharType="separate"/>
            </w:r>
            <w:r w:rsidRPr="00121842">
              <w:rPr>
                <w:bCs/>
                <w:sz w:val="22"/>
                <w:szCs w:val="22"/>
              </w:rPr>
              <w:fldChar w:fldCharType="end"/>
            </w:r>
            <w:r w:rsidRPr="00121842">
              <w:rPr>
                <w:bCs/>
                <w:sz w:val="22"/>
                <w:szCs w:val="22"/>
              </w:rPr>
              <w:t xml:space="preserve"> </w:t>
            </w:r>
            <w:r w:rsidR="00B16062" w:rsidRPr="00121842">
              <w:rPr>
                <w:sz w:val="22"/>
                <w:szCs w:val="22"/>
              </w:rPr>
              <w:t xml:space="preserve">Other: </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71E23" w14:textId="538BFE4D" w:rsidR="00B16062" w:rsidRPr="00121842" w:rsidRDefault="0069206A" w:rsidP="004C522A">
            <w:pPr>
              <w:widowControl w:val="0"/>
              <w:ind w:hanging="18"/>
              <w:rPr>
                <w:bCs/>
                <w:sz w:val="22"/>
                <w:szCs w:val="22"/>
              </w:rPr>
            </w:pPr>
            <w:r w:rsidRPr="00121842">
              <w:rPr>
                <w:bCs/>
                <w:sz w:val="22"/>
                <w:szCs w:val="22"/>
              </w:rPr>
              <w:fldChar w:fldCharType="begin">
                <w:ffData>
                  <w:name w:val="Text45"/>
                  <w:enabled/>
                  <w:calcOnExit w:val="0"/>
                  <w:textInput/>
                </w:ffData>
              </w:fldChar>
            </w:r>
            <w:bookmarkStart w:id="25" w:name="Text45"/>
            <w:r w:rsidRPr="00121842">
              <w:rPr>
                <w:bCs/>
                <w:sz w:val="22"/>
                <w:szCs w:val="22"/>
              </w:rPr>
              <w:instrText xml:space="preserve"> FORMTEXT </w:instrText>
            </w:r>
            <w:r w:rsidRPr="00121842">
              <w:rPr>
                <w:bCs/>
                <w:sz w:val="22"/>
                <w:szCs w:val="22"/>
              </w:rPr>
            </w:r>
            <w:r w:rsidRPr="00121842">
              <w:rPr>
                <w:bCs/>
                <w:sz w:val="22"/>
                <w:szCs w:val="22"/>
              </w:rPr>
              <w:fldChar w:fldCharType="separate"/>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sz w:val="22"/>
                <w:szCs w:val="22"/>
              </w:rPr>
              <w:fldChar w:fldCharType="end"/>
            </w:r>
            <w:bookmarkEnd w:id="25"/>
          </w:p>
        </w:tc>
      </w:tr>
    </w:tbl>
    <w:p w14:paraId="32E68AC7" w14:textId="77777777" w:rsidR="003A0C50" w:rsidRPr="00121842" w:rsidRDefault="003A0C50" w:rsidP="00FE2F37">
      <w:pPr>
        <w:widowControl w:val="0"/>
        <w:pBdr>
          <w:bottom w:val="single" w:sz="6" w:space="1" w:color="auto"/>
        </w:pBdr>
        <w:tabs>
          <w:tab w:val="left" w:pos="5670"/>
        </w:tabs>
        <w:rPr>
          <w:b/>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2201C798" w:rsidR="00CD79C2" w:rsidRPr="00121842" w:rsidRDefault="00CD79C2" w:rsidP="00454AE5">
      <w:pPr>
        <w:widowControl w:val="0"/>
        <w:rPr>
          <w:b/>
          <w:sz w:val="22"/>
          <w:szCs w:val="22"/>
        </w:rPr>
      </w:pPr>
      <w:r w:rsidRPr="00121842">
        <w:rPr>
          <w:b/>
          <w:sz w:val="22"/>
          <w:szCs w:val="22"/>
        </w:rPr>
        <w:t>CERTIFICATION:</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D20FC9B"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[INSERT NAME OF CDC SPONSORING PROGRAM CONTACT]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85E7336" w:rsidR="00454AE5" w:rsidRPr="00121842" w:rsidRDefault="00390BA3" w:rsidP="00454AE5">
            <w:pPr>
              <w:widowControl w:val="0"/>
              <w:rPr>
                <w:sz w:val="22"/>
                <w:szCs w:val="22"/>
              </w:rPr>
            </w:pPr>
            <w:r>
              <w:rPr>
                <w:sz w:val="22"/>
                <w:szCs w:val="22"/>
              </w:rPr>
              <w:t>Jennifer Cope, WDPB</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0F68ECF3" w:rsidR="00454AE5" w:rsidRPr="00121842" w:rsidRDefault="00390BA3" w:rsidP="00454AE5">
            <w:pPr>
              <w:widowControl w:val="0"/>
              <w:rPr>
                <w:sz w:val="22"/>
                <w:szCs w:val="22"/>
              </w:rPr>
            </w:pPr>
            <w:r>
              <w:rPr>
                <w:sz w:val="22"/>
                <w:szCs w:val="22"/>
              </w:rPr>
              <w:t>5/23/2014</w:t>
            </w:r>
          </w:p>
        </w:tc>
      </w:tr>
    </w:tbl>
    <w:p w14:paraId="42A0DB0B" w14:textId="77777777" w:rsidR="00392637" w:rsidRPr="00121842" w:rsidRDefault="00392637" w:rsidP="00FE2F37">
      <w:pPr>
        <w:widowControl w:val="0"/>
        <w:rPr>
          <w:b/>
          <w:sz w:val="22"/>
          <w:szCs w:val="22"/>
        </w:rPr>
      </w:pPr>
    </w:p>
    <w:p w14:paraId="30000F83" w14:textId="77777777" w:rsidR="00392637" w:rsidRPr="00121842" w:rsidRDefault="00392637" w:rsidP="00FE2F37">
      <w:pPr>
        <w:widowControl w:val="0"/>
        <w:rPr>
          <w:b/>
          <w:sz w:val="22"/>
          <w:szCs w:val="22"/>
        </w:rPr>
      </w:pPr>
    </w:p>
    <w:p w14:paraId="0D5FD841" w14:textId="77777777" w:rsidR="00392637" w:rsidRPr="00121842" w:rsidRDefault="00392637" w:rsidP="00FE2F37">
      <w:pPr>
        <w:widowControl w:val="0"/>
        <w:rPr>
          <w:b/>
          <w:sz w:val="22"/>
          <w:szCs w:val="22"/>
        </w:rPr>
      </w:pPr>
    </w:p>
    <w:p w14:paraId="30F7E9EA" w14:textId="77777777" w:rsidR="00392637" w:rsidRPr="00121842" w:rsidRDefault="00392637" w:rsidP="00FE2F37">
      <w:pPr>
        <w:widowControl w:val="0"/>
        <w:rPr>
          <w:b/>
          <w:sz w:val="22"/>
          <w:szCs w:val="22"/>
        </w:rPr>
      </w:pPr>
    </w:p>
    <w:p w14:paraId="31D5879B" w14:textId="77777777" w:rsidR="00392637" w:rsidRPr="00121842" w:rsidRDefault="00392637" w:rsidP="00FE2F37">
      <w:pPr>
        <w:widowControl w:val="0"/>
        <w:rPr>
          <w:b/>
          <w:sz w:val="22"/>
          <w:szCs w:val="22"/>
        </w:rPr>
      </w:pPr>
    </w:p>
    <w:p w14:paraId="67C017BA" w14:textId="77777777" w:rsidR="00392637" w:rsidRPr="00121842" w:rsidRDefault="00392637" w:rsidP="00FE2F37">
      <w:pPr>
        <w:widowControl w:val="0"/>
        <w:rPr>
          <w:b/>
          <w:sz w:val="22"/>
          <w:szCs w:val="22"/>
        </w:rPr>
      </w:pPr>
    </w:p>
    <w:p w14:paraId="629DEBB2" w14:textId="7D8BA4C1" w:rsidR="000149C7" w:rsidRPr="00121842" w:rsidRDefault="000149C7" w:rsidP="00FE2F37">
      <w:pPr>
        <w:widowControl w:val="0"/>
        <w:rPr>
          <w:i/>
          <w:sz w:val="22"/>
          <w:szCs w:val="22"/>
        </w:rPr>
      </w:pPr>
      <w:r w:rsidRPr="00121842">
        <w:rPr>
          <w:b/>
          <w:sz w:val="22"/>
          <w:szCs w:val="22"/>
        </w:rPr>
        <w:t>REQUESTED APPROVAL DATE (</w:t>
      </w:r>
      <w:r w:rsidR="005E0528" w:rsidRPr="00121842">
        <w:rPr>
          <w:b/>
          <w:sz w:val="22"/>
          <w:szCs w:val="22"/>
        </w:rPr>
        <w:t>MM/DD/YYYY</w:t>
      </w:r>
      <w:r w:rsidRPr="00121842">
        <w:rPr>
          <w:b/>
          <w:sz w:val="22"/>
          <w:szCs w:val="22"/>
        </w:rPr>
        <w:t>):</w:t>
      </w:r>
      <w:r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6C65358B" w:rsidR="005E0528" w:rsidRPr="00121842" w:rsidRDefault="00390BA3" w:rsidP="00FE2F37">
            <w:pPr>
              <w:widowControl w:val="0"/>
              <w:rPr>
                <w:sz w:val="22"/>
                <w:szCs w:val="22"/>
              </w:rPr>
            </w:pPr>
            <w:r>
              <w:rPr>
                <w:sz w:val="22"/>
                <w:szCs w:val="22"/>
              </w:rPr>
              <w:t>5/27/2014</w:t>
            </w:r>
          </w:p>
        </w:tc>
      </w:tr>
    </w:tbl>
    <w:p w14:paraId="14831DBE" w14:textId="77777777" w:rsidR="005E0528" w:rsidRPr="00121842" w:rsidRDefault="005E0528" w:rsidP="00FE2F37">
      <w:pPr>
        <w:widowControl w:val="0"/>
        <w:rPr>
          <w:b/>
          <w:sz w:val="22"/>
          <w:szCs w:val="22"/>
        </w:rPr>
      </w:pPr>
    </w:p>
    <w:p w14:paraId="475A9A85" w14:textId="057BDF76" w:rsidR="00ED225A" w:rsidRPr="00121842" w:rsidRDefault="00ED225A" w:rsidP="00ED225A">
      <w:pPr>
        <w:widowControl w:val="0"/>
        <w:tabs>
          <w:tab w:val="left" w:pos="5670"/>
        </w:tabs>
        <w:rPr>
          <w:b/>
          <w:sz w:val="22"/>
          <w:szCs w:val="22"/>
        </w:rPr>
      </w:pPr>
      <w:r w:rsidRPr="00121842">
        <w:rPr>
          <w:b/>
          <w:sz w:val="22"/>
          <w:szCs w:val="22"/>
        </w:rPr>
        <w:t xml:space="preserve">E-mail the completed form to the Information Collection Request Liaison (ICRL), Danice Eaton. </w:t>
      </w:r>
    </w:p>
    <w:p w14:paraId="79E6BF66" w14:textId="77777777" w:rsidR="00ED225A" w:rsidRPr="00121842" w:rsidRDefault="00ED225A" w:rsidP="00ED225A">
      <w:pPr>
        <w:widowControl w:val="0"/>
        <w:tabs>
          <w:tab w:val="left" w:pos="5670"/>
        </w:tabs>
        <w:rPr>
          <w:b/>
          <w:sz w:val="22"/>
          <w:szCs w:val="22"/>
        </w:rPr>
      </w:pPr>
    </w:p>
    <w:p w14:paraId="24499927" w14:textId="77777777"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5C3C48B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70B1C4A0"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26"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26"/>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252AB" w14:textId="77777777" w:rsidR="00E0105B" w:rsidRDefault="00E0105B">
      <w:r>
        <w:separator/>
      </w:r>
    </w:p>
  </w:endnote>
  <w:endnote w:type="continuationSeparator" w:id="0">
    <w:p w14:paraId="3414C4B1" w14:textId="77777777" w:rsidR="00E0105B" w:rsidRDefault="00E0105B">
      <w:r>
        <w:continuationSeparator/>
      </w:r>
    </w:p>
  </w:endnote>
  <w:endnote w:type="continuationNotice" w:id="1">
    <w:p w14:paraId="42775F38" w14:textId="77777777" w:rsidR="00E0105B" w:rsidRDefault="00E01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6EC175B3" w:rsidR="00E0105B" w:rsidRDefault="00E0105B"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03.31.14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F5502">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E70EB" w14:textId="77777777" w:rsidR="00E0105B" w:rsidRDefault="00E0105B">
      <w:r>
        <w:separator/>
      </w:r>
    </w:p>
  </w:footnote>
  <w:footnote w:type="continuationSeparator" w:id="0">
    <w:p w14:paraId="559DE439" w14:textId="77777777" w:rsidR="00E0105B" w:rsidRDefault="00E0105B">
      <w:r>
        <w:continuationSeparator/>
      </w:r>
    </w:p>
  </w:footnote>
  <w:footnote w:type="continuationNotice" w:id="1">
    <w:p w14:paraId="03F45114" w14:textId="77777777" w:rsidR="00E0105B" w:rsidRDefault="00E010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7749936F" w:rsidR="00E0105B" w:rsidRDefault="00E0105B" w:rsidP="00642212">
    <w:pPr>
      <w:pStyle w:val="Header"/>
      <w:jc w:val="right"/>
    </w:pPr>
    <w:r>
      <w:t>File Name: [</w:t>
    </w:r>
    <w:proofErr w:type="spellStart"/>
    <w:r>
      <w:t>GenIC</w:t>
    </w:r>
    <w:proofErr w:type="spellEnd"/>
    <w:r>
      <w:t>#</w:t>
    </w:r>
    <w:proofErr w:type="gramStart"/>
    <w:r>
      <w:t>]_</w:t>
    </w:r>
    <w:proofErr w:type="gramEnd"/>
    <w:r>
      <w:t>[problem]_[requesting entity]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44CC5"/>
    <w:rsid w:val="000515F3"/>
    <w:rsid w:val="00057EC6"/>
    <w:rsid w:val="00085F9E"/>
    <w:rsid w:val="000A525C"/>
    <w:rsid w:val="000B2020"/>
    <w:rsid w:val="000B43DF"/>
    <w:rsid w:val="000C386B"/>
    <w:rsid w:val="000D34C6"/>
    <w:rsid w:val="000F1CDA"/>
    <w:rsid w:val="00121842"/>
    <w:rsid w:val="0012286F"/>
    <w:rsid w:val="00124840"/>
    <w:rsid w:val="00126D06"/>
    <w:rsid w:val="00132EF8"/>
    <w:rsid w:val="00133E27"/>
    <w:rsid w:val="00135B5E"/>
    <w:rsid w:val="00140343"/>
    <w:rsid w:val="00143C2A"/>
    <w:rsid w:val="00146732"/>
    <w:rsid w:val="001543F5"/>
    <w:rsid w:val="001555EF"/>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263D8"/>
    <w:rsid w:val="00234712"/>
    <w:rsid w:val="0023691D"/>
    <w:rsid w:val="002506A8"/>
    <w:rsid w:val="00253F03"/>
    <w:rsid w:val="00255B16"/>
    <w:rsid w:val="00260488"/>
    <w:rsid w:val="00272DE8"/>
    <w:rsid w:val="002A2DBD"/>
    <w:rsid w:val="002C4C0B"/>
    <w:rsid w:val="002C604D"/>
    <w:rsid w:val="002C7DC0"/>
    <w:rsid w:val="002E3A32"/>
    <w:rsid w:val="003073BF"/>
    <w:rsid w:val="00316ADD"/>
    <w:rsid w:val="003270CF"/>
    <w:rsid w:val="00334037"/>
    <w:rsid w:val="00334F65"/>
    <w:rsid w:val="00336E95"/>
    <w:rsid w:val="00356DF1"/>
    <w:rsid w:val="00364051"/>
    <w:rsid w:val="00381101"/>
    <w:rsid w:val="00386D2B"/>
    <w:rsid w:val="00390BA3"/>
    <w:rsid w:val="00392637"/>
    <w:rsid w:val="003A0538"/>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46608"/>
    <w:rsid w:val="00454AE5"/>
    <w:rsid w:val="0049419A"/>
    <w:rsid w:val="00495F11"/>
    <w:rsid w:val="004B654F"/>
    <w:rsid w:val="004B694D"/>
    <w:rsid w:val="004C338F"/>
    <w:rsid w:val="004C522A"/>
    <w:rsid w:val="004D6CB5"/>
    <w:rsid w:val="00502622"/>
    <w:rsid w:val="00505C1A"/>
    <w:rsid w:val="00512489"/>
    <w:rsid w:val="00513EF5"/>
    <w:rsid w:val="00517F9E"/>
    <w:rsid w:val="00525795"/>
    <w:rsid w:val="00535D71"/>
    <w:rsid w:val="00563861"/>
    <w:rsid w:val="005A18A4"/>
    <w:rsid w:val="005C3741"/>
    <w:rsid w:val="005D0CA5"/>
    <w:rsid w:val="005E0528"/>
    <w:rsid w:val="005E09ED"/>
    <w:rsid w:val="005E23BA"/>
    <w:rsid w:val="005E4981"/>
    <w:rsid w:val="005E7EED"/>
    <w:rsid w:val="005F1B67"/>
    <w:rsid w:val="005F718A"/>
    <w:rsid w:val="006373F0"/>
    <w:rsid w:val="00642212"/>
    <w:rsid w:val="00650C17"/>
    <w:rsid w:val="00661BB4"/>
    <w:rsid w:val="00662E9F"/>
    <w:rsid w:val="0066518E"/>
    <w:rsid w:val="006671CE"/>
    <w:rsid w:val="006702DB"/>
    <w:rsid w:val="00677579"/>
    <w:rsid w:val="006917D4"/>
    <w:rsid w:val="0069206A"/>
    <w:rsid w:val="0069257D"/>
    <w:rsid w:val="00696B03"/>
    <w:rsid w:val="006A6CC5"/>
    <w:rsid w:val="006C5D7D"/>
    <w:rsid w:val="006D2338"/>
    <w:rsid w:val="006D3B31"/>
    <w:rsid w:val="006D7929"/>
    <w:rsid w:val="006F405C"/>
    <w:rsid w:val="006F4F2B"/>
    <w:rsid w:val="0070547F"/>
    <w:rsid w:val="0071153D"/>
    <w:rsid w:val="0072214F"/>
    <w:rsid w:val="00722614"/>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801423"/>
    <w:rsid w:val="00831DE4"/>
    <w:rsid w:val="008344F9"/>
    <w:rsid w:val="008368EE"/>
    <w:rsid w:val="0085037A"/>
    <w:rsid w:val="0086523C"/>
    <w:rsid w:val="00882AE4"/>
    <w:rsid w:val="008863D0"/>
    <w:rsid w:val="008874DD"/>
    <w:rsid w:val="008B3D9F"/>
    <w:rsid w:val="008D7831"/>
    <w:rsid w:val="008E6145"/>
    <w:rsid w:val="008F6E91"/>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40327"/>
    <w:rsid w:val="00B4311A"/>
    <w:rsid w:val="00B45A27"/>
    <w:rsid w:val="00B4685E"/>
    <w:rsid w:val="00B46DC8"/>
    <w:rsid w:val="00B5321E"/>
    <w:rsid w:val="00B54E84"/>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CF1DD8"/>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9202A"/>
    <w:rsid w:val="00D97EA5"/>
    <w:rsid w:val="00DC3E77"/>
    <w:rsid w:val="00DC76EE"/>
    <w:rsid w:val="00DD1CCA"/>
    <w:rsid w:val="00DD499B"/>
    <w:rsid w:val="00DD6106"/>
    <w:rsid w:val="00DE619B"/>
    <w:rsid w:val="00DF0139"/>
    <w:rsid w:val="00DF5502"/>
    <w:rsid w:val="00E0014D"/>
    <w:rsid w:val="00E0105B"/>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7125B"/>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5B61-2A28-4F79-9899-849B20EA7465}">
  <ds:schemaRefs>
    <ds:schemaRef ds:uri="http://schemas.openxmlformats.org/officeDocument/2006/bibliography"/>
  </ds:schemaRefs>
</ds:datastoreItem>
</file>

<file path=customXml/itemProps2.xml><?xml version="1.0" encoding="utf-8"?>
<ds:datastoreItem xmlns:ds="http://schemas.openxmlformats.org/officeDocument/2006/customXml" ds:itemID="{DA74C64D-CEEE-42E4-9D5A-90824760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12808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2014-05-23T18:15:00Z</dcterms:created>
  <dcterms:modified xsi:type="dcterms:W3CDTF">2014-05-23T20:57:00Z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