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0BB3612F" w:rsidR="003C5E96" w:rsidRPr="00121842" w:rsidRDefault="00E52BAF"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bookmarkEnd w:id="0"/>
            <w:r w:rsidRPr="00121842">
              <w:rPr>
                <w:sz w:val="22"/>
                <w:szCs w:val="22"/>
              </w:rPr>
              <w:t xml:space="preserve"> </w:t>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4A11A4">
              <w:rPr>
                <w:sz w:val="22"/>
                <w:szCs w:val="22"/>
              </w:rPr>
            </w:r>
            <w:r w:rsidR="004A11A4">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1DEDF19D"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A11A4">
              <w:rPr>
                <w:sz w:val="22"/>
                <w:szCs w:val="22"/>
              </w:rPr>
            </w:r>
            <w:r w:rsidR="004A11A4">
              <w:rPr>
                <w:sz w:val="22"/>
                <w:szCs w:val="22"/>
              </w:rPr>
              <w:fldChar w:fldCharType="separate"/>
            </w:r>
            <w:r w:rsidRPr="00121842">
              <w:rPr>
                <w:sz w:val="22"/>
                <w:szCs w:val="22"/>
              </w:rPr>
              <w:fldChar w:fldCharType="end"/>
            </w:r>
            <w:r w:rsidRPr="00121842">
              <w:rPr>
                <w:sz w:val="22"/>
                <w:szCs w:val="22"/>
              </w:rPr>
              <w:t xml:space="preserve"> Yes           </w:t>
            </w:r>
            <w:r w:rsidR="00455E8A">
              <w:rPr>
                <w:sz w:val="22"/>
                <w:szCs w:val="22"/>
              </w:rPr>
              <w:fldChar w:fldCharType="begin">
                <w:ffData>
                  <w:name w:val="Check1"/>
                  <w:enabled/>
                  <w:calcOnExit w:val="0"/>
                  <w:checkBox>
                    <w:sizeAuto/>
                    <w:default w:val="1"/>
                  </w:checkBox>
                </w:ffData>
              </w:fldChar>
            </w:r>
            <w:r w:rsidR="00455E8A">
              <w:rPr>
                <w:sz w:val="22"/>
                <w:szCs w:val="22"/>
              </w:rPr>
              <w:instrText xml:space="preserve"> FORMCHECKBOX </w:instrText>
            </w:r>
            <w:r w:rsidR="004A11A4">
              <w:rPr>
                <w:sz w:val="22"/>
                <w:szCs w:val="22"/>
              </w:rPr>
            </w:r>
            <w:r w:rsidR="004A11A4">
              <w:rPr>
                <w:sz w:val="22"/>
                <w:szCs w:val="22"/>
              </w:rPr>
              <w:fldChar w:fldCharType="separate"/>
            </w:r>
            <w:r w:rsidR="00455E8A">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5CED8248" w:rsidR="00124840" w:rsidRPr="00121842" w:rsidRDefault="00E52BAF" w:rsidP="000124C4">
            <w:pPr>
              <w:widowControl w:val="0"/>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Pr="00121842">
              <w:rPr>
                <w:sz w:val="22"/>
                <w:szCs w:val="22"/>
              </w:rPr>
              <w:t xml:space="preserve"> </w:t>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A11A4">
              <w:rPr>
                <w:sz w:val="22"/>
                <w:szCs w:val="22"/>
              </w:rPr>
            </w:r>
            <w:r w:rsidR="004A11A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4C5AD153" w:rsidR="008344F9"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A11A4">
              <w:rPr>
                <w:sz w:val="22"/>
                <w:szCs w:val="22"/>
              </w:rPr>
            </w:r>
            <w:r w:rsidR="004A11A4">
              <w:rPr>
                <w:sz w:val="22"/>
                <w:szCs w:val="22"/>
              </w:rPr>
              <w:fldChar w:fldCharType="separate"/>
            </w:r>
            <w:r w:rsidRPr="00121842">
              <w:rPr>
                <w:sz w:val="22"/>
                <w:szCs w:val="22"/>
              </w:rPr>
              <w:fldChar w:fldCharType="end"/>
            </w:r>
            <w:r w:rsidRPr="00121842">
              <w:rPr>
                <w:sz w:val="22"/>
                <w:szCs w:val="22"/>
              </w:rPr>
              <w:t xml:space="preserve"> Yes           </w:t>
            </w:r>
            <w:r w:rsidR="00455E8A">
              <w:rPr>
                <w:sz w:val="22"/>
                <w:szCs w:val="22"/>
              </w:rPr>
              <w:fldChar w:fldCharType="begin">
                <w:ffData>
                  <w:name w:val="Check1"/>
                  <w:enabled/>
                  <w:calcOnExit w:val="0"/>
                  <w:checkBox>
                    <w:sizeAuto/>
                    <w:default w:val="1"/>
                  </w:checkBox>
                </w:ffData>
              </w:fldChar>
            </w:r>
            <w:r w:rsidR="00455E8A">
              <w:rPr>
                <w:sz w:val="22"/>
                <w:szCs w:val="22"/>
              </w:rPr>
              <w:instrText xml:space="preserve"> FORMCHECKBOX </w:instrText>
            </w:r>
            <w:r w:rsidR="004A11A4">
              <w:rPr>
                <w:sz w:val="22"/>
                <w:szCs w:val="22"/>
              </w:rPr>
            </w:r>
            <w:r w:rsidR="004A11A4">
              <w:rPr>
                <w:sz w:val="22"/>
                <w:szCs w:val="22"/>
              </w:rPr>
              <w:fldChar w:fldCharType="separate"/>
            </w:r>
            <w:r w:rsidR="00455E8A">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55EE4B98" w:rsidR="00124840" w:rsidRPr="00121842" w:rsidRDefault="00E52BAF" w:rsidP="00E52BAF">
            <w:pPr>
              <w:widowControl w:val="0"/>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Pr="00121842">
              <w:rPr>
                <w:sz w:val="22"/>
                <w:szCs w:val="22"/>
              </w:rPr>
              <w:t xml:space="preserve"> </w:t>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A11A4">
              <w:rPr>
                <w:sz w:val="22"/>
                <w:szCs w:val="22"/>
              </w:rPr>
            </w:r>
            <w:r w:rsidR="004A11A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14:paraId="4BAA6289" w14:textId="531D4D52"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A11A4">
              <w:rPr>
                <w:sz w:val="22"/>
                <w:szCs w:val="22"/>
              </w:rPr>
            </w:r>
            <w:r w:rsidR="004A11A4">
              <w:rPr>
                <w:sz w:val="22"/>
                <w:szCs w:val="22"/>
              </w:rPr>
              <w:fldChar w:fldCharType="separate"/>
            </w:r>
            <w:r w:rsidRPr="00121842">
              <w:rPr>
                <w:sz w:val="22"/>
                <w:szCs w:val="22"/>
              </w:rPr>
              <w:fldChar w:fldCharType="end"/>
            </w:r>
            <w:r w:rsidRPr="00121842">
              <w:rPr>
                <w:sz w:val="22"/>
                <w:szCs w:val="22"/>
              </w:rPr>
              <w:t xml:space="preserve"> Yes           </w:t>
            </w:r>
            <w:r w:rsidR="00455E8A">
              <w:rPr>
                <w:sz w:val="22"/>
                <w:szCs w:val="22"/>
              </w:rPr>
              <w:fldChar w:fldCharType="begin">
                <w:ffData>
                  <w:name w:val="Check1"/>
                  <w:enabled/>
                  <w:calcOnExit w:val="0"/>
                  <w:checkBox>
                    <w:sizeAuto/>
                    <w:default w:val="1"/>
                  </w:checkBox>
                </w:ffData>
              </w:fldChar>
            </w:r>
            <w:r w:rsidR="00455E8A">
              <w:rPr>
                <w:sz w:val="22"/>
                <w:szCs w:val="22"/>
              </w:rPr>
              <w:instrText xml:space="preserve"> FORMCHECKBOX </w:instrText>
            </w:r>
            <w:r w:rsidR="004A11A4">
              <w:rPr>
                <w:sz w:val="22"/>
                <w:szCs w:val="22"/>
              </w:rPr>
            </w:r>
            <w:r w:rsidR="004A11A4">
              <w:rPr>
                <w:sz w:val="22"/>
                <w:szCs w:val="22"/>
              </w:rPr>
              <w:fldChar w:fldCharType="separate"/>
            </w:r>
            <w:r w:rsidR="00455E8A">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5BBB8F1C" w:rsidR="008344F9" w:rsidRPr="00121842" w:rsidRDefault="00E52BAF" w:rsidP="00E52BAF">
            <w:pPr>
              <w:widowControl w:val="0"/>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Pr="00121842">
              <w:rPr>
                <w:sz w:val="22"/>
                <w:szCs w:val="22"/>
              </w:rPr>
              <w:t xml:space="preserve"> </w:t>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A11A4">
              <w:rPr>
                <w:sz w:val="22"/>
                <w:szCs w:val="22"/>
              </w:rPr>
            </w:r>
            <w:r w:rsidR="004A11A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w:t>
            </w:r>
            <w:proofErr w:type="gramStart"/>
            <w:r w:rsidRPr="00121842">
              <w:rPr>
                <w:color w:val="auto"/>
                <w:sz w:val="22"/>
                <w:szCs w:val="22"/>
              </w:rPr>
              <w:t>staff (including trainees or fellows) are</w:t>
            </w:r>
            <w:proofErr w:type="gramEnd"/>
            <w:r w:rsidRPr="00121842">
              <w:rPr>
                <w:color w:val="auto"/>
                <w:sz w:val="22"/>
                <w:szCs w:val="22"/>
              </w:rPr>
              <w:t xml:space="preserve"> not deployed to the field.  </w:t>
            </w:r>
          </w:p>
          <w:p w14:paraId="7E11EC9C" w14:textId="262C1968"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A11A4">
              <w:rPr>
                <w:sz w:val="22"/>
                <w:szCs w:val="22"/>
              </w:rPr>
            </w:r>
            <w:r w:rsidR="004A11A4">
              <w:rPr>
                <w:sz w:val="22"/>
                <w:szCs w:val="22"/>
              </w:rPr>
              <w:fldChar w:fldCharType="separate"/>
            </w:r>
            <w:r w:rsidRPr="00121842">
              <w:rPr>
                <w:sz w:val="22"/>
                <w:szCs w:val="22"/>
              </w:rPr>
              <w:fldChar w:fldCharType="end"/>
            </w:r>
            <w:r w:rsidRPr="00121842">
              <w:rPr>
                <w:sz w:val="22"/>
                <w:szCs w:val="22"/>
              </w:rPr>
              <w:t xml:space="preserve"> Yes           </w:t>
            </w:r>
            <w:r w:rsidR="00455E8A">
              <w:rPr>
                <w:sz w:val="22"/>
                <w:szCs w:val="22"/>
              </w:rPr>
              <w:fldChar w:fldCharType="begin">
                <w:ffData>
                  <w:name w:val="Check1"/>
                  <w:enabled/>
                  <w:calcOnExit w:val="0"/>
                  <w:checkBox>
                    <w:sizeAuto/>
                    <w:default w:val="1"/>
                  </w:checkBox>
                </w:ffData>
              </w:fldChar>
            </w:r>
            <w:r w:rsidR="00455E8A">
              <w:rPr>
                <w:sz w:val="22"/>
                <w:szCs w:val="22"/>
              </w:rPr>
              <w:instrText xml:space="preserve"> FORMCHECKBOX </w:instrText>
            </w:r>
            <w:r w:rsidR="004A11A4">
              <w:rPr>
                <w:sz w:val="22"/>
                <w:szCs w:val="22"/>
              </w:rPr>
            </w:r>
            <w:r w:rsidR="004A11A4">
              <w:rPr>
                <w:sz w:val="22"/>
                <w:szCs w:val="22"/>
              </w:rPr>
              <w:fldChar w:fldCharType="separate"/>
            </w:r>
            <w:r w:rsidR="00455E8A">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04272974" w:rsidR="008344F9" w:rsidRPr="00121842" w:rsidRDefault="00E52BAF" w:rsidP="00E52BAF">
            <w:pPr>
              <w:widowControl w:val="0"/>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Pr="00121842">
              <w:rPr>
                <w:sz w:val="22"/>
                <w:szCs w:val="22"/>
              </w:rPr>
              <w:t xml:space="preserve"> </w:t>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A11A4">
              <w:rPr>
                <w:sz w:val="22"/>
                <w:szCs w:val="22"/>
              </w:rPr>
            </w:r>
            <w:r w:rsidR="004A11A4">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04D783BA"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A11A4">
              <w:rPr>
                <w:sz w:val="22"/>
                <w:szCs w:val="22"/>
              </w:rPr>
            </w:r>
            <w:r w:rsidR="004A11A4">
              <w:rPr>
                <w:sz w:val="22"/>
                <w:szCs w:val="22"/>
              </w:rPr>
              <w:fldChar w:fldCharType="separate"/>
            </w:r>
            <w:r w:rsidRPr="00121842">
              <w:rPr>
                <w:sz w:val="22"/>
                <w:szCs w:val="22"/>
              </w:rPr>
              <w:fldChar w:fldCharType="end"/>
            </w:r>
            <w:r w:rsidRPr="00121842">
              <w:rPr>
                <w:sz w:val="22"/>
                <w:szCs w:val="22"/>
              </w:rPr>
              <w:t xml:space="preserve"> Yes           </w:t>
            </w:r>
            <w:r w:rsidR="00455E8A">
              <w:rPr>
                <w:sz w:val="22"/>
                <w:szCs w:val="22"/>
              </w:rPr>
              <w:fldChar w:fldCharType="begin">
                <w:ffData>
                  <w:name w:val="Check1"/>
                  <w:enabled/>
                  <w:calcOnExit w:val="0"/>
                  <w:checkBox>
                    <w:sizeAuto/>
                    <w:default w:val="1"/>
                  </w:checkBox>
                </w:ffData>
              </w:fldChar>
            </w:r>
            <w:r w:rsidR="00455E8A">
              <w:rPr>
                <w:sz w:val="22"/>
                <w:szCs w:val="22"/>
              </w:rPr>
              <w:instrText xml:space="preserve"> FORMCHECKBOX </w:instrText>
            </w:r>
            <w:r w:rsidR="004A11A4">
              <w:rPr>
                <w:sz w:val="22"/>
                <w:szCs w:val="22"/>
              </w:rPr>
            </w:r>
            <w:r w:rsidR="004A11A4">
              <w:rPr>
                <w:sz w:val="22"/>
                <w:szCs w:val="22"/>
              </w:rPr>
              <w:fldChar w:fldCharType="separate"/>
            </w:r>
            <w:r w:rsidR="00455E8A">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592358">
              <w:rPr>
                <w:rFonts w:ascii="Times New Roman" w:hAnsi="Times New Roman"/>
                <w:b/>
              </w:rPr>
              <w:t>GenIC</w:t>
            </w:r>
            <w:proofErr w:type="spellEnd"/>
            <w:r w:rsidRPr="00592358">
              <w:rPr>
                <w:rFonts w:ascii="Times New Roman" w:hAnsi="Times New Roman"/>
                <w:b/>
              </w:rPr>
              <w:t xml:space="preserve"> #</w:t>
            </w:r>
            <w:r w:rsidRPr="00121842">
              <w:rPr>
                <w:rFonts w:ascii="Times New Roman" w:hAnsi="Times New Roman"/>
                <w:b/>
              </w:rPr>
              <w:t xml:space="preserve">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43BDEA2A" w:rsidR="006F4F2B" w:rsidRPr="00121842" w:rsidRDefault="005509BD" w:rsidP="00C55A43">
            <w:pPr>
              <w:pStyle w:val="FormFill-In"/>
            </w:pPr>
            <w:r>
              <w:t>2015004</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67CD20CD" w:rsidR="006F4F2B" w:rsidRPr="00121842" w:rsidRDefault="005509BD"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278ED982" w:rsidR="006F4F2B" w:rsidRPr="00121842" w:rsidRDefault="005509BD" w:rsidP="004B0DE6">
            <w:pPr>
              <w:pStyle w:val="FormFill-In"/>
            </w:pPr>
            <w:r>
              <w:t>12/2</w:t>
            </w:r>
            <w:r w:rsidR="004B0DE6">
              <w:t>3</w:t>
            </w:r>
            <w:r>
              <w:t>/2014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sidRPr="00592358">
        <w:rPr>
          <w:b/>
          <w:sz w:val="22"/>
          <w:szCs w:val="22"/>
        </w:rPr>
        <w:t>Title of Investigation</w:t>
      </w:r>
      <w:r w:rsidR="003F1C7A" w:rsidRPr="00592358">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6D599D9E" w:rsidR="00642212" w:rsidRPr="0044506C" w:rsidRDefault="00335799" w:rsidP="003B31B5">
            <w:pPr>
              <w:rPr>
                <w:color w:val="000000"/>
                <w:sz w:val="22"/>
                <w:szCs w:val="22"/>
              </w:rPr>
            </w:pPr>
            <w:r>
              <w:rPr>
                <w:color w:val="000000"/>
                <w:sz w:val="22"/>
                <w:szCs w:val="22"/>
              </w:rPr>
              <w:t xml:space="preserve">Undetermined </w:t>
            </w:r>
            <w:r w:rsidR="003B31B5">
              <w:rPr>
                <w:color w:val="000000"/>
                <w:sz w:val="22"/>
                <w:szCs w:val="22"/>
              </w:rPr>
              <w:t xml:space="preserve">source, mode of transmission, and </w:t>
            </w:r>
            <w:r>
              <w:rPr>
                <w:color w:val="000000"/>
                <w:sz w:val="22"/>
                <w:szCs w:val="22"/>
              </w:rPr>
              <w:t xml:space="preserve">risk factors for </w:t>
            </w:r>
            <w:proofErr w:type="spellStart"/>
            <w:r>
              <w:rPr>
                <w:color w:val="000000"/>
                <w:sz w:val="22"/>
                <w:szCs w:val="22"/>
              </w:rPr>
              <w:t>mucormycosis</w:t>
            </w:r>
            <w:proofErr w:type="spellEnd"/>
            <w:r>
              <w:rPr>
                <w:color w:val="000000"/>
                <w:sz w:val="22"/>
                <w:szCs w:val="22"/>
              </w:rPr>
              <w:t xml:space="preserve"> among immunocompromised patients  — Kansas, 2014</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 xml:space="preserve">Instruction: Indicate location where investigation will occur.  </w:t>
      </w:r>
      <w:proofErr w:type="gramStart"/>
      <w:r w:rsidR="00AB6867" w:rsidRPr="00121842">
        <w:rPr>
          <w:i/>
          <w:sz w:val="22"/>
          <w:szCs w:val="22"/>
        </w:rPr>
        <w:t>If multiple locations, specify each one.</w:t>
      </w:r>
      <w:proofErr w:type="gramEnd"/>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543519FD" w:rsidR="00AB6867" w:rsidRPr="00121842" w:rsidRDefault="000946DF" w:rsidP="0069206A">
            <w:pPr>
              <w:widowControl w:val="0"/>
              <w:rPr>
                <w:sz w:val="22"/>
                <w:szCs w:val="22"/>
              </w:rPr>
            </w:pPr>
            <w:r>
              <w:rPr>
                <w:sz w:val="22"/>
                <w:szCs w:val="22"/>
              </w:rPr>
              <w:t>Kansas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1432DAC6" w:rsidR="00AB6867" w:rsidRPr="00121842" w:rsidRDefault="000946DF" w:rsidP="0069206A">
            <w:pPr>
              <w:widowControl w:val="0"/>
              <w:rPr>
                <w:sz w:val="22"/>
                <w:szCs w:val="22"/>
              </w:rPr>
            </w:pPr>
            <w:r>
              <w:rPr>
                <w:sz w:val="22"/>
                <w:szCs w:val="22"/>
              </w:rPr>
              <w:t>Kansas City</w:t>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7DFFABED" w:rsidR="00AB6867" w:rsidRPr="00121842" w:rsidRDefault="000946DF"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5473A6AC" w:rsidR="00AB6867" w:rsidRPr="00121842" w:rsidRDefault="000946DF" w:rsidP="0069206A">
            <w:pPr>
              <w:widowControl w:val="0"/>
              <w:tabs>
                <w:tab w:val="num" w:pos="360"/>
              </w:tabs>
              <w:rPr>
                <w:sz w:val="22"/>
                <w:szCs w:val="22"/>
              </w:rPr>
            </w:pPr>
            <w:r>
              <w:rPr>
                <w:sz w:val="22"/>
                <w:szCs w:val="22"/>
              </w:rPr>
              <w:t>Kansas Department of Health and Environment</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73CDECD2" w:rsidR="00AB6867" w:rsidRPr="00121842" w:rsidRDefault="000946DF" w:rsidP="0069206A">
            <w:pPr>
              <w:widowControl w:val="0"/>
              <w:tabs>
                <w:tab w:val="num" w:pos="360"/>
              </w:tabs>
              <w:rPr>
                <w:sz w:val="22"/>
                <w:szCs w:val="22"/>
              </w:rPr>
            </w:pPr>
            <w:r>
              <w:rPr>
                <w:sz w:val="22"/>
                <w:szCs w:val="22"/>
              </w:rPr>
              <w:t>Charlie Hunt,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4191">
        <w:rPr>
          <w:sz w:val="22"/>
          <w:szCs w:val="22"/>
        </w:rPr>
        <w:t xml:space="preserve">Problem to be </w:t>
      </w:r>
      <w:proofErr w:type="gramStart"/>
      <w:r w:rsidRPr="00124191">
        <w:rPr>
          <w:sz w:val="22"/>
          <w:szCs w:val="22"/>
        </w:rPr>
        <w:t>I</w:t>
      </w:r>
      <w:r w:rsidR="00E06BD2" w:rsidRPr="00124191">
        <w:rPr>
          <w:sz w:val="22"/>
          <w:szCs w:val="22"/>
        </w:rPr>
        <w:t>nvestigated</w:t>
      </w:r>
      <w:proofErr w:type="gramEnd"/>
      <w:r w:rsidR="003F1C7A" w:rsidRPr="00124191">
        <w:rPr>
          <w:sz w:val="22"/>
          <w:szCs w:val="22"/>
        </w:rPr>
        <w:t>:</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proofErr w:type="gramStart"/>
      <w:r w:rsidR="00DD4B7F">
        <w:rPr>
          <w:i/>
          <w:sz w:val="22"/>
          <w:szCs w:val="22"/>
        </w:rPr>
        <w:t>,  including</w:t>
      </w:r>
      <w:proofErr w:type="gramEnd"/>
      <w:r w:rsidR="00DD4B7F">
        <w:rPr>
          <w:i/>
          <w:sz w:val="22"/>
          <w:szCs w:val="22"/>
        </w:rPr>
        <w:t xml:space="preserve">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w:t>
      </w:r>
      <w:proofErr w:type="gramStart"/>
      <w:r w:rsidR="006A7161">
        <w:rPr>
          <w:i/>
          <w:sz w:val="22"/>
          <w:szCs w:val="22"/>
        </w:rPr>
        <w:t>and  what</w:t>
      </w:r>
      <w:proofErr w:type="gramEnd"/>
      <w:r w:rsidR="006A7161">
        <w:rPr>
          <w:i/>
          <w:sz w:val="22"/>
          <w:szCs w:val="22"/>
        </w:rPr>
        <w:t xml:space="preserve">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05F01344" w14:textId="4FBC4C57" w:rsidR="0044506C" w:rsidRPr="0044506C" w:rsidRDefault="0044506C" w:rsidP="0044506C">
            <w:pPr>
              <w:pStyle w:val="FormFill-In"/>
              <w:keepNext/>
              <w:keepLines/>
            </w:pPr>
            <w:proofErr w:type="spellStart"/>
            <w:r w:rsidRPr="0044506C">
              <w:lastRenderedPageBreak/>
              <w:t>Mucormycosis</w:t>
            </w:r>
            <w:proofErr w:type="spellEnd"/>
            <w:r w:rsidRPr="0044506C">
              <w:t xml:space="preserve"> is a serious, often fatal infection, caused by a group of </w:t>
            </w:r>
            <w:proofErr w:type="spellStart"/>
            <w:r w:rsidRPr="0044506C">
              <w:t>angioinvasive</w:t>
            </w:r>
            <w:proofErr w:type="spellEnd"/>
            <w:r w:rsidRPr="0044506C">
              <w:t xml:space="preserve"> molds. These infections most commonly affect the </w:t>
            </w:r>
            <w:proofErr w:type="spellStart"/>
            <w:r w:rsidRPr="0044506C">
              <w:t>rhinocerebral</w:t>
            </w:r>
            <w:proofErr w:type="spellEnd"/>
            <w:r w:rsidRPr="0044506C">
              <w:t xml:space="preserve"> area and occur typically in persons with marked immunosuppression. </w:t>
            </w:r>
          </w:p>
          <w:p w14:paraId="661FBF6A" w14:textId="77777777" w:rsidR="0044506C" w:rsidRPr="0044506C" w:rsidRDefault="0044506C" w:rsidP="0044506C">
            <w:pPr>
              <w:pStyle w:val="FormFill-In"/>
              <w:keepNext/>
              <w:keepLines/>
            </w:pPr>
          </w:p>
          <w:p w14:paraId="6AFF29AF" w14:textId="254BCB13" w:rsidR="0044506C" w:rsidRPr="0044506C" w:rsidRDefault="0044506C" w:rsidP="0044506C">
            <w:pPr>
              <w:pStyle w:val="FormFill-In"/>
              <w:keepNext/>
              <w:keepLines/>
            </w:pPr>
            <w:r w:rsidRPr="0044506C">
              <w:t xml:space="preserve">On December 1, 2014, the Centers for Disease Control and Prevention (CDC) </w:t>
            </w:r>
            <w:proofErr w:type="gramStart"/>
            <w:r w:rsidRPr="0044506C">
              <w:t>was</w:t>
            </w:r>
            <w:proofErr w:type="gramEnd"/>
            <w:r w:rsidRPr="0044506C">
              <w:t xml:space="preserve"> notified by the Kansas Department of Health and Environment (KDHE) of a cluster of </w:t>
            </w:r>
            <w:proofErr w:type="spellStart"/>
            <w:r w:rsidRPr="0044506C">
              <w:t>rhinocerebral</w:t>
            </w:r>
            <w:proofErr w:type="spellEnd"/>
            <w:r w:rsidRPr="0044506C">
              <w:t xml:space="preserve"> </w:t>
            </w:r>
            <w:proofErr w:type="spellStart"/>
            <w:r w:rsidRPr="0044506C">
              <w:t>mucormycosis</w:t>
            </w:r>
            <w:proofErr w:type="spellEnd"/>
            <w:r w:rsidRPr="0044506C">
              <w:t xml:space="preserve"> infections among patients in a bone marrow transplant unit (BMT) in Hospital A in Kansas. The hospital reported four </w:t>
            </w:r>
            <w:proofErr w:type="spellStart"/>
            <w:r w:rsidRPr="0044506C">
              <w:t>rhinocerebral</w:t>
            </w:r>
            <w:proofErr w:type="spellEnd"/>
            <w:r w:rsidRPr="0044506C">
              <w:t xml:space="preserve"> </w:t>
            </w:r>
            <w:proofErr w:type="spellStart"/>
            <w:r w:rsidRPr="0044506C">
              <w:t>mucormycosis</w:t>
            </w:r>
            <w:proofErr w:type="spellEnd"/>
            <w:r w:rsidRPr="0044506C">
              <w:t xml:space="preserve"> cases which had occurred in the prior two months.  A possible source of these infections was thought to be construction on the BMT unit, which occurred from May to October of 2014. However, because several of the cases presented after the construction was completed, Hospital A </w:t>
            </w:r>
            <w:r w:rsidR="0025391E">
              <w:t>is</w:t>
            </w:r>
            <w:r w:rsidR="0025391E" w:rsidRPr="0044506C">
              <w:t xml:space="preserve"> </w:t>
            </w:r>
            <w:r w:rsidRPr="0044506C">
              <w:t>concerned that there may be additional relevant exposures in this cluster that might still be unidentified</w:t>
            </w:r>
            <w:r w:rsidR="0025391E">
              <w:t xml:space="preserve">, </w:t>
            </w:r>
            <w:r w:rsidR="002B2B31">
              <w:t xml:space="preserve">potentially </w:t>
            </w:r>
            <w:r w:rsidR="0025391E">
              <w:t>allowing for continued transmission</w:t>
            </w:r>
            <w:r w:rsidRPr="0044506C">
              <w:t>. Hospital A identif</w:t>
            </w:r>
            <w:r w:rsidR="00C51CB7">
              <w:t>ies approximatel</w:t>
            </w:r>
            <w:r w:rsidRPr="0044506C">
              <w:t xml:space="preserve">y one case of </w:t>
            </w:r>
            <w:proofErr w:type="spellStart"/>
            <w:r w:rsidRPr="0044506C">
              <w:t>rhinocerebral</w:t>
            </w:r>
            <w:proofErr w:type="spellEnd"/>
            <w:r w:rsidRPr="0044506C">
              <w:t xml:space="preserve"> </w:t>
            </w:r>
            <w:proofErr w:type="spellStart"/>
            <w:r w:rsidRPr="0044506C">
              <w:t>mucormycosis</w:t>
            </w:r>
            <w:proofErr w:type="spellEnd"/>
            <w:r w:rsidRPr="0044506C">
              <w:t xml:space="preserve"> in this patient population per year.</w:t>
            </w:r>
          </w:p>
          <w:p w14:paraId="59EF1928" w14:textId="77777777" w:rsidR="0044506C" w:rsidRPr="0044506C" w:rsidRDefault="0044506C" w:rsidP="0044506C">
            <w:pPr>
              <w:pStyle w:val="FormFill-In"/>
              <w:keepNext/>
              <w:keepLines/>
              <w:ind w:left="720"/>
            </w:pPr>
          </w:p>
          <w:p w14:paraId="3200FC84" w14:textId="05C530B9" w:rsidR="00E04234" w:rsidRDefault="0044506C" w:rsidP="0044506C">
            <w:pPr>
              <w:widowControl w:val="0"/>
              <w:jc w:val="both"/>
              <w:rPr>
                <w:sz w:val="22"/>
                <w:szCs w:val="22"/>
              </w:rPr>
            </w:pPr>
            <w:r w:rsidRPr="009C28D0">
              <w:rPr>
                <w:sz w:val="22"/>
                <w:szCs w:val="22"/>
              </w:rPr>
              <w:t>Hospital A</w:t>
            </w:r>
            <w:r w:rsidR="00B31701">
              <w:rPr>
                <w:sz w:val="22"/>
                <w:szCs w:val="22"/>
              </w:rPr>
              <w:t xml:space="preserve"> </w:t>
            </w:r>
            <w:r w:rsidRPr="009C28D0">
              <w:rPr>
                <w:sz w:val="22"/>
                <w:szCs w:val="22"/>
              </w:rPr>
              <w:t xml:space="preserve">and KDHE are requesting CDC assistance to: </w:t>
            </w:r>
          </w:p>
          <w:p w14:paraId="4BA43A1D" w14:textId="6634EAD4" w:rsidR="00E04234" w:rsidRPr="001422C0" w:rsidRDefault="00B9413C" w:rsidP="001422C0">
            <w:pPr>
              <w:pStyle w:val="ListParagraph"/>
              <w:widowControl w:val="0"/>
              <w:numPr>
                <w:ilvl w:val="0"/>
                <w:numId w:val="37"/>
              </w:numPr>
              <w:jc w:val="both"/>
              <w:rPr>
                <w:sz w:val="22"/>
                <w:szCs w:val="22"/>
              </w:rPr>
            </w:pPr>
            <w:r w:rsidRPr="001422C0">
              <w:rPr>
                <w:sz w:val="22"/>
                <w:szCs w:val="22"/>
              </w:rPr>
              <w:t>C</w:t>
            </w:r>
            <w:r w:rsidR="0044506C" w:rsidRPr="001422C0">
              <w:rPr>
                <w:sz w:val="22"/>
                <w:szCs w:val="22"/>
              </w:rPr>
              <w:t>onduct case-finding</w:t>
            </w:r>
            <w:r w:rsidR="00B31701" w:rsidRPr="001422C0">
              <w:rPr>
                <w:sz w:val="22"/>
                <w:szCs w:val="22"/>
              </w:rPr>
              <w:t>;</w:t>
            </w:r>
            <w:r w:rsidRPr="001422C0">
              <w:rPr>
                <w:sz w:val="22"/>
                <w:szCs w:val="22"/>
              </w:rPr>
              <w:t xml:space="preserve"> </w:t>
            </w:r>
          </w:p>
          <w:p w14:paraId="45954C90" w14:textId="77777777" w:rsidR="00E04234" w:rsidRDefault="00E04234" w:rsidP="001422C0">
            <w:pPr>
              <w:pStyle w:val="ListParagraph"/>
              <w:widowControl w:val="0"/>
              <w:numPr>
                <w:ilvl w:val="0"/>
                <w:numId w:val="37"/>
              </w:numPr>
              <w:jc w:val="both"/>
              <w:rPr>
                <w:sz w:val="22"/>
                <w:szCs w:val="22"/>
              </w:rPr>
            </w:pPr>
            <w:r>
              <w:rPr>
                <w:sz w:val="22"/>
                <w:szCs w:val="22"/>
              </w:rPr>
              <w:t>Determine if a significantly higher number of infections has occurred as compared to historical baseline;</w:t>
            </w:r>
          </w:p>
          <w:p w14:paraId="2971F712" w14:textId="1DF323CD" w:rsidR="00E04234" w:rsidRDefault="00B9413C" w:rsidP="001422C0">
            <w:pPr>
              <w:pStyle w:val="ListParagraph"/>
              <w:widowControl w:val="0"/>
              <w:numPr>
                <w:ilvl w:val="0"/>
                <w:numId w:val="37"/>
              </w:numPr>
              <w:jc w:val="both"/>
              <w:rPr>
                <w:sz w:val="22"/>
                <w:szCs w:val="22"/>
              </w:rPr>
            </w:pPr>
            <w:r w:rsidRPr="001422C0">
              <w:rPr>
                <w:sz w:val="22"/>
                <w:szCs w:val="22"/>
              </w:rPr>
              <w:t>C</w:t>
            </w:r>
            <w:r w:rsidR="0044506C" w:rsidRPr="001422C0">
              <w:rPr>
                <w:sz w:val="22"/>
                <w:szCs w:val="22"/>
              </w:rPr>
              <w:t>haracterize epidemiological and clinical aspects of case-patients, including exposures of interest</w:t>
            </w:r>
            <w:r w:rsidR="00B31701" w:rsidRPr="001422C0">
              <w:rPr>
                <w:sz w:val="22"/>
                <w:szCs w:val="22"/>
              </w:rPr>
              <w:t>;</w:t>
            </w:r>
            <w:r w:rsidRPr="001422C0">
              <w:rPr>
                <w:sz w:val="22"/>
                <w:szCs w:val="22"/>
              </w:rPr>
              <w:t xml:space="preserve">  </w:t>
            </w:r>
          </w:p>
          <w:p w14:paraId="33CCB804" w14:textId="608F1035" w:rsidR="00E04234" w:rsidRDefault="00E04234" w:rsidP="001422C0">
            <w:pPr>
              <w:pStyle w:val="ListParagraph"/>
              <w:widowControl w:val="0"/>
              <w:numPr>
                <w:ilvl w:val="0"/>
                <w:numId w:val="37"/>
              </w:numPr>
              <w:jc w:val="both"/>
              <w:rPr>
                <w:sz w:val="22"/>
                <w:szCs w:val="22"/>
              </w:rPr>
            </w:pPr>
            <w:r>
              <w:rPr>
                <w:sz w:val="22"/>
                <w:szCs w:val="22"/>
              </w:rPr>
              <w:t xml:space="preserve">Conduct an epidemiologic study </w:t>
            </w:r>
            <w:r w:rsidR="004142AC">
              <w:rPr>
                <w:sz w:val="22"/>
                <w:szCs w:val="22"/>
              </w:rPr>
              <w:t xml:space="preserve">(case-control) </w:t>
            </w:r>
            <w:r>
              <w:rPr>
                <w:sz w:val="22"/>
                <w:szCs w:val="22"/>
              </w:rPr>
              <w:t>to evaluate potential association between exposures and cases</w:t>
            </w:r>
            <w:r w:rsidR="002B2B31">
              <w:rPr>
                <w:sz w:val="22"/>
                <w:szCs w:val="22"/>
              </w:rPr>
              <w:t>;</w:t>
            </w:r>
            <w:bookmarkStart w:id="2" w:name="_GoBack"/>
            <w:bookmarkEnd w:id="2"/>
          </w:p>
          <w:p w14:paraId="38DAEDBC" w14:textId="25DF77E2" w:rsidR="0044506C" w:rsidRPr="001422C0" w:rsidRDefault="00027ACD" w:rsidP="001422C0">
            <w:pPr>
              <w:pStyle w:val="ListParagraph"/>
              <w:widowControl w:val="0"/>
              <w:numPr>
                <w:ilvl w:val="0"/>
                <w:numId w:val="37"/>
              </w:numPr>
              <w:jc w:val="both"/>
              <w:rPr>
                <w:sz w:val="22"/>
                <w:szCs w:val="22"/>
              </w:rPr>
            </w:pPr>
            <w:r w:rsidRPr="001422C0">
              <w:rPr>
                <w:sz w:val="22"/>
                <w:szCs w:val="22"/>
              </w:rPr>
              <w:t>P</w:t>
            </w:r>
            <w:r w:rsidR="0044506C" w:rsidRPr="001422C0">
              <w:rPr>
                <w:sz w:val="22"/>
                <w:szCs w:val="22"/>
              </w:rPr>
              <w:t>rovide recommendations for preventive measures</w:t>
            </w:r>
            <w:r w:rsidR="00E04234">
              <w:rPr>
                <w:sz w:val="22"/>
                <w:szCs w:val="22"/>
              </w:rPr>
              <w:t xml:space="preserve"> and remediation</w:t>
            </w:r>
            <w:r w:rsidR="0044506C" w:rsidRPr="001422C0">
              <w:rPr>
                <w:sz w:val="22"/>
                <w:szCs w:val="22"/>
              </w:rPr>
              <w:t>.</w:t>
            </w:r>
          </w:p>
          <w:p w14:paraId="39FFADF2" w14:textId="77777777" w:rsidR="00B31701" w:rsidRDefault="00B31701" w:rsidP="0044506C">
            <w:pPr>
              <w:widowControl w:val="0"/>
              <w:jc w:val="both"/>
              <w:rPr>
                <w:sz w:val="22"/>
                <w:szCs w:val="22"/>
              </w:rPr>
            </w:pPr>
          </w:p>
          <w:p w14:paraId="04C47207" w14:textId="6F12AF85" w:rsidR="003B31B5" w:rsidRDefault="00B31701" w:rsidP="0044506C">
            <w:pPr>
              <w:widowControl w:val="0"/>
              <w:jc w:val="both"/>
              <w:rPr>
                <w:sz w:val="22"/>
                <w:szCs w:val="22"/>
              </w:rPr>
            </w:pPr>
            <w:r>
              <w:rPr>
                <w:sz w:val="22"/>
                <w:szCs w:val="22"/>
              </w:rPr>
              <w:t xml:space="preserve">To identify cases of </w:t>
            </w:r>
            <w:proofErr w:type="spellStart"/>
            <w:r>
              <w:rPr>
                <w:sz w:val="22"/>
                <w:szCs w:val="22"/>
              </w:rPr>
              <w:t>mucormycosis</w:t>
            </w:r>
            <w:proofErr w:type="spellEnd"/>
            <w:r>
              <w:rPr>
                <w:sz w:val="22"/>
                <w:szCs w:val="22"/>
              </w:rPr>
              <w:t>, federal</w:t>
            </w:r>
            <w:r w:rsidR="00871C36">
              <w:rPr>
                <w:sz w:val="22"/>
                <w:szCs w:val="22"/>
              </w:rPr>
              <w:t xml:space="preserve"> (n=4)</w:t>
            </w:r>
            <w:r w:rsidR="00F445C1">
              <w:rPr>
                <w:sz w:val="22"/>
                <w:szCs w:val="22"/>
              </w:rPr>
              <w:t xml:space="preserve">, </w:t>
            </w:r>
            <w:r w:rsidR="001422C0">
              <w:rPr>
                <w:sz w:val="22"/>
                <w:szCs w:val="22"/>
              </w:rPr>
              <w:t>state</w:t>
            </w:r>
            <w:r w:rsidR="00871C36">
              <w:rPr>
                <w:sz w:val="22"/>
                <w:szCs w:val="22"/>
              </w:rPr>
              <w:t xml:space="preserve"> (n=3)</w:t>
            </w:r>
            <w:r w:rsidR="00F445C1">
              <w:rPr>
                <w:sz w:val="22"/>
                <w:szCs w:val="22"/>
              </w:rPr>
              <w:t>, and hospital (n=3)</w:t>
            </w:r>
            <w:r w:rsidR="001422C0">
              <w:rPr>
                <w:sz w:val="22"/>
                <w:szCs w:val="22"/>
              </w:rPr>
              <w:t xml:space="preserve"> </w:t>
            </w:r>
            <w:r>
              <w:rPr>
                <w:sz w:val="22"/>
                <w:szCs w:val="22"/>
              </w:rPr>
              <w:t>staff will review existing l</w:t>
            </w:r>
            <w:r w:rsidRPr="009C28D0">
              <w:rPr>
                <w:sz w:val="22"/>
                <w:szCs w:val="22"/>
              </w:rPr>
              <w:t xml:space="preserve">aboratory records </w:t>
            </w:r>
            <w:r>
              <w:rPr>
                <w:sz w:val="22"/>
                <w:szCs w:val="22"/>
              </w:rPr>
              <w:t xml:space="preserve">from Hospital </w:t>
            </w:r>
            <w:proofErr w:type="gramStart"/>
            <w:r>
              <w:rPr>
                <w:sz w:val="22"/>
                <w:szCs w:val="22"/>
              </w:rPr>
              <w:t xml:space="preserve">A  </w:t>
            </w:r>
            <w:r w:rsidRPr="009C28D0">
              <w:rPr>
                <w:sz w:val="22"/>
                <w:szCs w:val="22"/>
              </w:rPr>
              <w:t>(</w:t>
            </w:r>
            <w:proofErr w:type="gramEnd"/>
            <w:r w:rsidRPr="009C28D0">
              <w:rPr>
                <w:sz w:val="22"/>
                <w:szCs w:val="22"/>
              </w:rPr>
              <w:t>microbiology and pathology)</w:t>
            </w:r>
            <w:r>
              <w:rPr>
                <w:sz w:val="22"/>
                <w:szCs w:val="22"/>
              </w:rPr>
              <w:t xml:space="preserve">. </w:t>
            </w:r>
            <w:r w:rsidR="003B31B5">
              <w:rPr>
                <w:sz w:val="22"/>
                <w:szCs w:val="22"/>
              </w:rPr>
              <w:t xml:space="preserve">Additionally, the CDC laboratory will perform testing on previously collected patient clinical isolates or pathology samples to </w:t>
            </w:r>
            <w:r w:rsidR="00267828">
              <w:rPr>
                <w:sz w:val="22"/>
                <w:szCs w:val="22"/>
              </w:rPr>
              <w:t>identify</w:t>
            </w:r>
            <w:r w:rsidR="003B31B5">
              <w:rPr>
                <w:sz w:val="22"/>
                <w:szCs w:val="22"/>
              </w:rPr>
              <w:t xml:space="preserve"> </w:t>
            </w:r>
            <w:r w:rsidR="006A7967">
              <w:rPr>
                <w:sz w:val="22"/>
                <w:szCs w:val="22"/>
              </w:rPr>
              <w:t>which</w:t>
            </w:r>
            <w:r w:rsidR="003B31B5">
              <w:rPr>
                <w:sz w:val="22"/>
                <w:szCs w:val="22"/>
              </w:rPr>
              <w:t xml:space="preserve"> </w:t>
            </w:r>
            <w:proofErr w:type="spellStart"/>
            <w:r w:rsidR="003B31B5">
              <w:rPr>
                <w:sz w:val="22"/>
                <w:szCs w:val="22"/>
              </w:rPr>
              <w:t>mucormycete</w:t>
            </w:r>
            <w:proofErr w:type="spellEnd"/>
            <w:r w:rsidR="003B31B5">
              <w:rPr>
                <w:sz w:val="22"/>
                <w:szCs w:val="22"/>
              </w:rPr>
              <w:t xml:space="preserve"> species</w:t>
            </w:r>
            <w:r w:rsidR="006A7967">
              <w:rPr>
                <w:sz w:val="22"/>
                <w:szCs w:val="22"/>
              </w:rPr>
              <w:t xml:space="preserve"> </w:t>
            </w:r>
            <w:r w:rsidR="00267828">
              <w:rPr>
                <w:sz w:val="22"/>
                <w:szCs w:val="22"/>
              </w:rPr>
              <w:t xml:space="preserve">are </w:t>
            </w:r>
            <w:r w:rsidR="006A7967">
              <w:rPr>
                <w:sz w:val="22"/>
                <w:szCs w:val="22"/>
              </w:rPr>
              <w:t xml:space="preserve">associated with </w:t>
            </w:r>
            <w:r w:rsidR="00267828">
              <w:rPr>
                <w:sz w:val="22"/>
                <w:szCs w:val="22"/>
              </w:rPr>
              <w:t>the outbreak</w:t>
            </w:r>
            <w:r w:rsidR="003B31B5">
              <w:rPr>
                <w:sz w:val="22"/>
                <w:szCs w:val="22"/>
              </w:rPr>
              <w:t>. These samples will have been collected as part of the routine care of patients</w:t>
            </w:r>
            <w:r w:rsidR="00CA2567">
              <w:rPr>
                <w:sz w:val="22"/>
                <w:szCs w:val="22"/>
              </w:rPr>
              <w:t xml:space="preserve"> and have </w:t>
            </w:r>
            <w:r w:rsidR="00180D32">
              <w:rPr>
                <w:sz w:val="22"/>
                <w:szCs w:val="22"/>
              </w:rPr>
              <w:t>had</w:t>
            </w:r>
            <w:r w:rsidR="00CA2567">
              <w:rPr>
                <w:sz w:val="22"/>
                <w:szCs w:val="22"/>
              </w:rPr>
              <w:t xml:space="preserve"> preliminary identification at the hospital laboratory</w:t>
            </w:r>
            <w:r w:rsidR="001F4FE9">
              <w:rPr>
                <w:sz w:val="22"/>
                <w:szCs w:val="22"/>
              </w:rPr>
              <w:t xml:space="preserve">. </w:t>
            </w:r>
            <w:r w:rsidR="001F4FE9">
              <w:t>Laboratory staff (n</w:t>
            </w:r>
            <w:r w:rsidR="001422C0">
              <w:t>=4</w:t>
            </w:r>
            <w:r w:rsidR="001F4FE9">
              <w:t>) will be asked to identify any previously collected clinical isolates or pathology samples on hand at Hospital A and ship them to CDC for species confirmation</w:t>
            </w:r>
            <w:r w:rsidR="001422C0">
              <w:t xml:space="preserve"> </w:t>
            </w:r>
            <w:r w:rsidR="001F4FE9">
              <w:rPr>
                <w:sz w:val="22"/>
                <w:szCs w:val="22"/>
              </w:rPr>
              <w:t>using</w:t>
            </w:r>
            <w:r w:rsidR="003B31B5">
              <w:rPr>
                <w:sz w:val="22"/>
                <w:szCs w:val="22"/>
              </w:rPr>
              <w:t xml:space="preserve"> standard protocols. </w:t>
            </w:r>
          </w:p>
          <w:p w14:paraId="4C8F6386" w14:textId="77777777" w:rsidR="003B31B5" w:rsidRDefault="003B31B5" w:rsidP="0044506C">
            <w:pPr>
              <w:widowControl w:val="0"/>
              <w:jc w:val="both"/>
              <w:rPr>
                <w:sz w:val="22"/>
                <w:szCs w:val="22"/>
              </w:rPr>
            </w:pPr>
          </w:p>
          <w:p w14:paraId="7F69A2D1" w14:textId="38611057" w:rsidR="006C5D7D" w:rsidRPr="0044506C" w:rsidRDefault="005C4740" w:rsidP="00027ACD">
            <w:pPr>
              <w:widowControl w:val="0"/>
              <w:jc w:val="both"/>
              <w:rPr>
                <w:sz w:val="22"/>
                <w:szCs w:val="22"/>
              </w:rPr>
            </w:pPr>
            <w:r>
              <w:rPr>
                <w:sz w:val="22"/>
                <w:szCs w:val="22"/>
              </w:rPr>
              <w:t>T</w:t>
            </w:r>
            <w:r w:rsidR="005176AB">
              <w:rPr>
                <w:sz w:val="22"/>
                <w:szCs w:val="22"/>
              </w:rPr>
              <w:t xml:space="preserve">his </w:t>
            </w:r>
            <w:proofErr w:type="spellStart"/>
            <w:r w:rsidR="005176AB">
              <w:rPr>
                <w:sz w:val="22"/>
                <w:szCs w:val="22"/>
              </w:rPr>
              <w:t>GenIC</w:t>
            </w:r>
            <w:proofErr w:type="spellEnd"/>
            <w:r w:rsidR="005176AB">
              <w:rPr>
                <w:sz w:val="22"/>
                <w:szCs w:val="22"/>
              </w:rPr>
              <w:t xml:space="preserve"> seeks approval for two data collections.  </w:t>
            </w:r>
            <w:r w:rsidR="003B31B5">
              <w:rPr>
                <w:sz w:val="22"/>
                <w:szCs w:val="22"/>
              </w:rPr>
              <w:t xml:space="preserve">To identify </w:t>
            </w:r>
            <w:r w:rsidR="002B2B31">
              <w:rPr>
                <w:sz w:val="22"/>
                <w:szCs w:val="22"/>
              </w:rPr>
              <w:t xml:space="preserve">potential </w:t>
            </w:r>
            <w:r w:rsidR="003B31B5">
              <w:rPr>
                <w:sz w:val="22"/>
                <w:szCs w:val="22"/>
              </w:rPr>
              <w:t>risk factors and exposures of interest, h</w:t>
            </w:r>
            <w:r w:rsidR="00B31701" w:rsidRPr="009C28D0">
              <w:rPr>
                <w:sz w:val="22"/>
                <w:szCs w:val="22"/>
              </w:rPr>
              <w:t>ealthcare workers and environmental services staff</w:t>
            </w:r>
            <w:r w:rsidR="00B31701">
              <w:rPr>
                <w:sz w:val="22"/>
                <w:szCs w:val="22"/>
              </w:rPr>
              <w:t xml:space="preserve"> will be interviewed </w:t>
            </w:r>
            <w:r w:rsidR="003B31B5">
              <w:rPr>
                <w:sz w:val="22"/>
                <w:szCs w:val="22"/>
              </w:rPr>
              <w:t xml:space="preserve">using </w:t>
            </w:r>
            <w:r w:rsidR="00B31701">
              <w:rPr>
                <w:sz w:val="22"/>
                <w:szCs w:val="22"/>
              </w:rPr>
              <w:t>Appendix 1</w:t>
            </w:r>
            <w:r w:rsidR="003B31B5">
              <w:rPr>
                <w:sz w:val="22"/>
                <w:szCs w:val="22"/>
              </w:rPr>
              <w:t>.</w:t>
            </w:r>
            <w:r w:rsidR="00B31701">
              <w:rPr>
                <w:sz w:val="22"/>
                <w:szCs w:val="22"/>
              </w:rPr>
              <w:t xml:space="preserve"> </w:t>
            </w:r>
            <w:r w:rsidR="000D4DB2">
              <w:rPr>
                <w:sz w:val="22"/>
                <w:szCs w:val="22"/>
              </w:rPr>
              <w:t xml:space="preserve">A </w:t>
            </w:r>
            <w:r w:rsidR="00DC13F7">
              <w:rPr>
                <w:sz w:val="22"/>
                <w:szCs w:val="22"/>
              </w:rPr>
              <w:t xml:space="preserve">descriptive study and a </w:t>
            </w:r>
            <w:r w:rsidR="000D4DB2">
              <w:rPr>
                <w:sz w:val="22"/>
                <w:szCs w:val="22"/>
              </w:rPr>
              <w:t xml:space="preserve">case-control study will be conducted using information </w:t>
            </w:r>
            <w:r w:rsidR="00B31701">
              <w:rPr>
                <w:sz w:val="22"/>
                <w:szCs w:val="22"/>
              </w:rPr>
              <w:t xml:space="preserve">abstracted </w:t>
            </w:r>
            <w:r w:rsidR="004142AC">
              <w:rPr>
                <w:sz w:val="22"/>
                <w:szCs w:val="22"/>
              </w:rPr>
              <w:t xml:space="preserve">from </w:t>
            </w:r>
            <w:r w:rsidR="002B2B31">
              <w:rPr>
                <w:sz w:val="22"/>
                <w:szCs w:val="22"/>
              </w:rPr>
              <w:t xml:space="preserve">case-patient </w:t>
            </w:r>
            <w:r w:rsidR="00DC13F7">
              <w:rPr>
                <w:sz w:val="22"/>
                <w:szCs w:val="22"/>
              </w:rPr>
              <w:t xml:space="preserve">and control </w:t>
            </w:r>
            <w:r w:rsidR="004142AC">
              <w:rPr>
                <w:sz w:val="22"/>
                <w:szCs w:val="22"/>
              </w:rPr>
              <w:t xml:space="preserve">medical records </w:t>
            </w:r>
            <w:r w:rsidR="00B31701">
              <w:rPr>
                <w:sz w:val="22"/>
                <w:szCs w:val="22"/>
              </w:rPr>
              <w:t xml:space="preserve">by federal </w:t>
            </w:r>
            <w:r w:rsidR="000D4DB2">
              <w:rPr>
                <w:sz w:val="22"/>
                <w:szCs w:val="22"/>
              </w:rPr>
              <w:t xml:space="preserve">and state </w:t>
            </w:r>
            <w:r w:rsidR="00B31701">
              <w:rPr>
                <w:sz w:val="22"/>
                <w:szCs w:val="22"/>
              </w:rPr>
              <w:t>staff using Appendix 2.</w:t>
            </w:r>
            <w:r w:rsidR="00516CA5">
              <w:rPr>
                <w:sz w:val="22"/>
                <w:szCs w:val="22"/>
              </w:rPr>
              <w:t xml:space="preserve"> </w:t>
            </w: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4A11A4">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3D984CE4" w:rsidR="00F67737" w:rsidRPr="00121842" w:rsidRDefault="00E52BAF" w:rsidP="00392637">
      <w:pPr>
        <w:pStyle w:val="Normal1space"/>
      </w:pPr>
      <w:r>
        <w:fldChar w:fldCharType="begin">
          <w:ffData>
            <w:name w:val="Check1"/>
            <w:enabled/>
            <w:calcOnExit w:val="0"/>
            <w:checkBox>
              <w:sizeAuto/>
              <w:default w:val="1"/>
            </w:checkBox>
          </w:ffData>
        </w:fldChar>
      </w:r>
      <w:r>
        <w:instrText xml:space="preserve"> FORMCHECKBOX </w:instrText>
      </w:r>
      <w:r w:rsidR="004A11A4">
        <w:fldChar w:fldCharType="separate"/>
      </w:r>
      <w:r>
        <w:fldChar w:fldCharType="end"/>
      </w:r>
      <w:r w:rsidRPr="00121842">
        <w:t xml:space="preserve"> </w:t>
      </w:r>
      <w:r w:rsidR="003C5E96" w:rsidRPr="00121842">
        <w:t xml:space="preserve"> </w:t>
      </w:r>
      <w:r w:rsidR="00386D2B" w:rsidRPr="00121842">
        <w:t>Undetermined source</w:t>
      </w:r>
    </w:p>
    <w:p w14:paraId="49EFD6D5" w14:textId="309E4554" w:rsidR="00F67737" w:rsidRPr="00121842" w:rsidRDefault="003B31B5" w:rsidP="00392637">
      <w:pPr>
        <w:pStyle w:val="Normal1space"/>
      </w:pPr>
      <w:r>
        <w:fldChar w:fldCharType="begin">
          <w:ffData>
            <w:name w:val=""/>
            <w:enabled/>
            <w:calcOnExit w:val="0"/>
            <w:checkBox>
              <w:sizeAuto/>
              <w:default w:val="1"/>
            </w:checkBox>
          </w:ffData>
        </w:fldChar>
      </w:r>
      <w:r>
        <w:instrText xml:space="preserve"> FORMCHECKBOX </w:instrText>
      </w:r>
      <w:r w:rsidR="004A11A4">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0F123F13" w:rsidR="00F67737" w:rsidRPr="00121842" w:rsidRDefault="00E52BAF" w:rsidP="00392637">
      <w:pPr>
        <w:pStyle w:val="Normal1space"/>
      </w:pPr>
      <w:r>
        <w:fldChar w:fldCharType="begin">
          <w:ffData>
            <w:name w:val="Check1"/>
            <w:enabled/>
            <w:calcOnExit w:val="0"/>
            <w:checkBox>
              <w:sizeAuto/>
              <w:default w:val="1"/>
            </w:checkBox>
          </w:ffData>
        </w:fldChar>
      </w:r>
      <w:r>
        <w:instrText xml:space="preserve"> FORMCHECKBOX </w:instrText>
      </w:r>
      <w:r w:rsidR="004A11A4">
        <w:fldChar w:fldCharType="separate"/>
      </w:r>
      <w:r>
        <w:fldChar w:fldCharType="end"/>
      </w:r>
      <w:r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442FD7F6" w:rsidR="0072214F"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A11A4">
        <w:rPr>
          <w:bCs/>
          <w:sz w:val="22"/>
          <w:szCs w:val="22"/>
        </w:rPr>
      </w:r>
      <w:r w:rsidR="004A11A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64E82A35" w:rsidR="0072214F" w:rsidRPr="00121842" w:rsidRDefault="0072214F" w:rsidP="00A53563">
            <w:pPr>
              <w:widowControl w:val="0"/>
              <w:rPr>
                <w:bCs/>
                <w:sz w:val="22"/>
                <w:szCs w:val="22"/>
              </w:rPr>
            </w:pPr>
          </w:p>
        </w:tc>
      </w:tr>
    </w:tbl>
    <w:p w14:paraId="23E1BC45" w14:textId="7E41415A" w:rsidR="0072214F" w:rsidRPr="00121842" w:rsidRDefault="00F94598" w:rsidP="00C55A43">
      <w:pPr>
        <w:widowControl w:val="0"/>
        <w:spacing w:before="120"/>
        <w:ind w:left="270"/>
        <w:rPr>
          <w:sz w:val="22"/>
          <w:szCs w:val="22"/>
        </w:rPr>
      </w:pPr>
      <w:r>
        <w:rPr>
          <w:sz w:val="22"/>
          <w:szCs w:val="22"/>
        </w:rPr>
        <w:lastRenderedPageBreak/>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35A1261C" w:rsidR="0072214F" w:rsidRPr="00121842" w:rsidRDefault="00B31701" w:rsidP="00DC256F">
            <w:r>
              <w:t>S</w:t>
            </w:r>
            <w:r w:rsidR="000946DF">
              <w:t>taff will be queried about infection control practices in the affected hospital.  Staff queried could include physicians, nurses, environmental services</w:t>
            </w:r>
            <w:r w:rsidR="00DC256F">
              <w:t>, and housekeeping</w:t>
            </w:r>
            <w:r w:rsidR="000946DF">
              <w:t xml:space="preserve"> staff.  Staff will be asked about infection control practices specific to their jobs.</w:t>
            </w:r>
            <w:r w:rsidR="00096E5C">
              <w:t xml:space="preserve"> (Appendix </w:t>
            </w:r>
            <w:r w:rsidR="00F94598">
              <w:t>1</w:t>
            </w:r>
            <w:r w:rsidR="00096E5C">
              <w:t>)</w:t>
            </w:r>
          </w:p>
        </w:tc>
      </w:tr>
    </w:tbl>
    <w:p w14:paraId="5909502E" w14:textId="2CFC88B5" w:rsidR="005E09ED" w:rsidRPr="00121842" w:rsidRDefault="00CA2567"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A11A4">
        <w:rPr>
          <w:bCs/>
          <w:sz w:val="22"/>
          <w:szCs w:val="22"/>
        </w:rPr>
      </w:r>
      <w:r w:rsidR="004A11A4">
        <w:rPr>
          <w:bCs/>
          <w:sz w:val="22"/>
          <w:szCs w:val="22"/>
        </w:rPr>
        <w:fldChar w:fldCharType="separate"/>
      </w:r>
      <w:r w:rsidRPr="00121842">
        <w:rPr>
          <w:bCs/>
          <w:sz w:val="22"/>
          <w:szCs w:val="22"/>
        </w:rPr>
        <w:fldChar w:fldCharType="end"/>
      </w:r>
      <w:r w:rsidR="003C5E96" w:rsidRPr="00121842">
        <w:rPr>
          <w:bCs/>
          <w:sz w:val="22"/>
          <w:szCs w:val="22"/>
        </w:rPr>
        <w:t xml:space="preserve"> </w:t>
      </w:r>
      <w:r w:rsidR="005E09ED" w:rsidRPr="001744D3">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4202C825" w:rsidR="0072214F" w:rsidRPr="00121842" w:rsidRDefault="0072214F" w:rsidP="00A53563"/>
        </w:tc>
      </w:tr>
    </w:tbl>
    <w:p w14:paraId="5555DF2F" w14:textId="2EF1CB04"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A11A4">
        <w:rPr>
          <w:bCs/>
          <w:sz w:val="22"/>
          <w:szCs w:val="22"/>
        </w:rPr>
      </w:r>
      <w:r w:rsidR="004A11A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2B985148" w:rsidR="0072214F" w:rsidRPr="00121842" w:rsidRDefault="0072214F" w:rsidP="00A53563"/>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A11A4">
        <w:rPr>
          <w:bCs/>
          <w:sz w:val="22"/>
          <w:szCs w:val="22"/>
        </w:rPr>
      </w:r>
      <w:r w:rsidR="004A11A4">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46F430EC" w:rsidR="005E09ED" w:rsidRPr="00121842" w:rsidRDefault="00F94598" w:rsidP="00C55A43">
      <w:pPr>
        <w:widowControl w:val="0"/>
        <w:spacing w:before="120"/>
        <w:ind w:left="270"/>
        <w:rPr>
          <w:bCs/>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003C5E96"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0F0FE55E" w:rsidR="00B4311A" w:rsidRPr="00121842" w:rsidRDefault="00B31701" w:rsidP="00F445C1">
            <w:r>
              <w:t>Federal</w:t>
            </w:r>
            <w:r w:rsidR="00F445C1">
              <w:t>,</w:t>
            </w:r>
            <w:r>
              <w:t xml:space="preserve"> state</w:t>
            </w:r>
            <w:r w:rsidR="00F445C1">
              <w:t>, and hospital</w:t>
            </w:r>
            <w:r>
              <w:t xml:space="preserve"> staff will abstract medical records to obtain clinical information for cases and controls. </w:t>
            </w:r>
            <w:r w:rsidR="00096E5C">
              <w:t xml:space="preserve">(Appendix </w:t>
            </w:r>
            <w:r w:rsidR="00F94598">
              <w:t>2</w:t>
            </w:r>
            <w:r w:rsidR="00096E5C">
              <w:t>)</w:t>
            </w:r>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6D5B443C" w14:textId="77777777" w:rsidR="0072214F" w:rsidRDefault="00524C4A">
            <w:r>
              <w:t xml:space="preserve">Healthcare staff queried about infection control </w:t>
            </w:r>
            <w:r w:rsidR="000D4DB2">
              <w:t xml:space="preserve">(Appendix 1) </w:t>
            </w:r>
            <w:r>
              <w:t xml:space="preserve">will be a convenience sample of staff </w:t>
            </w:r>
            <w:r w:rsidR="00592358">
              <w:t>that</w:t>
            </w:r>
            <w:r>
              <w:t xml:space="preserve"> worked on the unit during the outbreak period and are available for </w:t>
            </w:r>
            <w:r w:rsidR="000D4DB2">
              <w:t>interview</w:t>
            </w:r>
            <w:r>
              <w:t xml:space="preserve">.  </w:t>
            </w:r>
          </w:p>
          <w:p w14:paraId="615590A8" w14:textId="77777777" w:rsidR="00742318" w:rsidRDefault="00742318"/>
          <w:p w14:paraId="2EAB3A08" w14:textId="4D81DFDA" w:rsidR="00742318" w:rsidRPr="00121842" w:rsidRDefault="004E0BE7" w:rsidP="00202A41">
            <w:r>
              <w:t>Case-patients</w:t>
            </w:r>
            <w:r w:rsidR="00742318">
              <w:t xml:space="preserve"> will be identified through search of hospital laboratory records and will be bone marrow transplant patient</w:t>
            </w:r>
            <w:r w:rsidR="00202A41">
              <w:t xml:space="preserve">s diagnosed with </w:t>
            </w:r>
            <w:proofErr w:type="spellStart"/>
            <w:r w:rsidR="00202A41">
              <w:t>mucormycosis</w:t>
            </w:r>
            <w:proofErr w:type="spellEnd"/>
            <w:r w:rsidR="00202A41">
              <w:t xml:space="preserve">. </w:t>
            </w:r>
            <w:r>
              <w:t xml:space="preserve">Control-patients </w:t>
            </w:r>
            <w:r w:rsidR="00742318">
              <w:t>will be bone marrow transplant p</w:t>
            </w:r>
            <w:r w:rsidR="00202A41">
              <w:t xml:space="preserve">atients without </w:t>
            </w:r>
            <w:proofErr w:type="spellStart"/>
            <w:r w:rsidR="00202A41">
              <w:t>mucormycosis</w:t>
            </w:r>
            <w:proofErr w:type="spellEnd"/>
            <w:r w:rsidR="00202A41">
              <w:t xml:space="preserv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76F7B43B" w:rsidR="00EF082D" w:rsidRPr="00121842" w:rsidRDefault="00F94598" w:rsidP="00C55A43">
      <w:pPr>
        <w:widowControl w:val="0"/>
        <w:tabs>
          <w:tab w:val="num" w:pos="360"/>
        </w:tabs>
        <w:ind w:left="270"/>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19E50A22" w:rsidR="00C124F0" w:rsidRPr="00121842" w:rsidRDefault="00461DA0" w:rsidP="00C55A43">
      <w:pPr>
        <w:pStyle w:val="Normalspace"/>
        <w:ind w:left="900"/>
      </w:pPr>
      <w:r>
        <w:fldChar w:fldCharType="begin">
          <w:ffData>
            <w:name w:val=""/>
            <w:enabled/>
            <w:calcOnExit w:val="0"/>
            <w:checkBox>
              <w:sizeAuto/>
              <w:default w:val="1"/>
            </w:checkBox>
          </w:ffData>
        </w:fldChar>
      </w:r>
      <w:r>
        <w:instrText xml:space="preserve"> FORMCHECKBOX </w:instrText>
      </w:r>
      <w:r w:rsidR="004A11A4">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5B549F88" w:rsidR="006D2338" w:rsidRPr="00121842" w:rsidRDefault="00461DA0" w:rsidP="00C55A43">
            <w:r>
              <w:t>A review of case-patient medical records will be performed and demographic, clinical and outcome data on these patients will be extracted. Descriptive statistics to describe the case-patients will be done to better understand commonalities between case-patients for hypothesis generation.</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A11A4">
        <w:rPr>
          <w:bCs/>
          <w:sz w:val="22"/>
          <w:szCs w:val="22"/>
        </w:rPr>
      </w:r>
      <w:r w:rsidR="004A11A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A11A4">
        <w:rPr>
          <w:bCs/>
          <w:sz w:val="22"/>
          <w:szCs w:val="22"/>
        </w:rPr>
      </w:r>
      <w:r w:rsidR="004A11A4">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7589BC2D" w:rsidR="00EC3CF1" w:rsidRPr="00121842" w:rsidRDefault="00EC3CF1" w:rsidP="00C55A43"/>
        </w:tc>
      </w:tr>
    </w:tbl>
    <w:p w14:paraId="1A51F39C" w14:textId="429B6140" w:rsidR="00C124F0" w:rsidRPr="00121842" w:rsidRDefault="00F94598" w:rsidP="00C55A43">
      <w:pPr>
        <w:widowControl w:val="0"/>
        <w:tabs>
          <w:tab w:val="num" w:pos="360"/>
        </w:tabs>
        <w:spacing w:before="120"/>
        <w:ind w:left="900"/>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003C5E96"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55C088A3" w:rsidR="00EC3CF1" w:rsidRPr="00121842" w:rsidRDefault="00524C4A" w:rsidP="00202A41">
            <w:r>
              <w:t xml:space="preserve">The </w:t>
            </w:r>
            <w:r w:rsidR="00037FE1">
              <w:t xml:space="preserve">matched </w:t>
            </w:r>
            <w:r>
              <w:t xml:space="preserve">case-control study will </w:t>
            </w:r>
            <w:r w:rsidR="001744D3">
              <w:t xml:space="preserve">examine the association between </w:t>
            </w:r>
            <w:proofErr w:type="spellStart"/>
            <w:r w:rsidR="001744D3">
              <w:t>mucormycosis</w:t>
            </w:r>
            <w:proofErr w:type="spellEnd"/>
            <w:r w:rsidR="001744D3">
              <w:t xml:space="preserve"> and a variety </w:t>
            </w:r>
            <w:r w:rsidR="00461DA0">
              <w:t>of risk</w:t>
            </w:r>
            <w:r w:rsidR="001744D3">
              <w:t xml:space="preserve"> factors for invasive fungal disease</w:t>
            </w:r>
            <w:r w:rsidR="00351193">
              <w:t>, including potential exposures identified at Hospital A</w:t>
            </w:r>
            <w:r w:rsidR="001744D3">
              <w:t>.</w:t>
            </w:r>
            <w:r>
              <w:t xml:space="preserve">  </w:t>
            </w:r>
            <w:r w:rsidR="001744D3">
              <w:t>M</w:t>
            </w:r>
            <w:r w:rsidR="007F32EA">
              <w:t>atching criteria will</w:t>
            </w:r>
            <w:r w:rsidR="00455E8A">
              <w:t xml:space="preserve"> </w:t>
            </w:r>
            <w:r w:rsidR="00B4574B">
              <w:t>be developed based on findings from the descriptive study and may include age and medical factors</w:t>
            </w:r>
            <w:r w:rsidRPr="00524C4A">
              <w:t xml:space="preserve">. </w:t>
            </w:r>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3C79549F" w:rsidR="0012286F" w:rsidRPr="00121842" w:rsidRDefault="00B4574B" w:rsidP="005E7EED">
      <w:pPr>
        <w:widowControl w:val="0"/>
        <w:ind w:left="270"/>
        <w:rPr>
          <w:sz w:val="22"/>
          <w:szCs w:val="22"/>
        </w:rPr>
      </w:pPr>
      <w:r>
        <w:fldChar w:fldCharType="begin">
          <w:ffData>
            <w:name w:val=""/>
            <w:enabled/>
            <w:calcOnExit w:val="0"/>
            <w:checkBox>
              <w:sizeAuto/>
              <w:default w:val="1"/>
            </w:checkBox>
          </w:ffData>
        </w:fldChar>
      </w:r>
      <w:r>
        <w:instrText xml:space="preserve"> FORMCHECKBOX </w:instrText>
      </w:r>
      <w:r w:rsidR="004A11A4">
        <w:fldChar w:fldCharType="separate"/>
      </w:r>
      <w: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4676F8B5" w:rsidR="00AD4CF2" w:rsidRPr="00121842" w:rsidRDefault="00461DA0" w:rsidP="005E7EED">
      <w:pPr>
        <w:pStyle w:val="Normalspace"/>
        <w:ind w:left="900"/>
      </w:pPr>
      <w:r>
        <w:fldChar w:fldCharType="begin">
          <w:ffData>
            <w:name w:val=""/>
            <w:enabled/>
            <w:calcOnExit w:val="0"/>
            <w:checkBox>
              <w:sizeAuto/>
              <w:default w:val="1"/>
            </w:checkBox>
          </w:ffData>
        </w:fldChar>
      </w:r>
      <w:r>
        <w:instrText xml:space="preserve"> FORMCHECKBOX </w:instrText>
      </w:r>
      <w:r w:rsidR="004A11A4">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096BBF49" w:rsidR="00AD4CF2" w:rsidRPr="00B4574B" w:rsidRDefault="000D4DB2" w:rsidP="00BE4B94">
            <w:pPr>
              <w:rPr>
                <w:sz w:val="22"/>
                <w:szCs w:val="22"/>
              </w:rPr>
            </w:pPr>
            <w:r>
              <w:rPr>
                <w:sz w:val="22"/>
                <w:szCs w:val="22"/>
              </w:rPr>
              <w:t>S</w:t>
            </w:r>
            <w:r w:rsidR="000F7586" w:rsidRPr="00B4574B">
              <w:rPr>
                <w:sz w:val="22"/>
                <w:szCs w:val="22"/>
              </w:rPr>
              <w:t>taff will be</w:t>
            </w:r>
            <w:r>
              <w:rPr>
                <w:sz w:val="22"/>
                <w:szCs w:val="22"/>
              </w:rPr>
              <w:t xml:space="preserve"> interviewed</w:t>
            </w:r>
            <w:r w:rsidR="000F7586" w:rsidRPr="00B4574B">
              <w:rPr>
                <w:sz w:val="22"/>
                <w:szCs w:val="22"/>
              </w:rPr>
              <w:t xml:space="preserve"> about infection control practices in the affected hospital.  Staff </w:t>
            </w:r>
            <w:r w:rsidR="00BE4B94">
              <w:rPr>
                <w:sz w:val="22"/>
                <w:szCs w:val="22"/>
              </w:rPr>
              <w:t>interviewed</w:t>
            </w:r>
            <w:r w:rsidR="00BE4B94" w:rsidRPr="00B4574B">
              <w:rPr>
                <w:sz w:val="22"/>
                <w:szCs w:val="22"/>
              </w:rPr>
              <w:t xml:space="preserve"> </w:t>
            </w:r>
            <w:r w:rsidR="000F7586" w:rsidRPr="00B4574B">
              <w:rPr>
                <w:sz w:val="22"/>
                <w:szCs w:val="22"/>
              </w:rPr>
              <w:t>could include physicians, nurses, environmental services, and housekeeping staff.  Staff will be asked about infection control practices specific to their jobs. (Appendix 1)</w:t>
            </w:r>
            <w:r w:rsidR="00B4574B" w:rsidRPr="00B4574B">
              <w:rPr>
                <w:sz w:val="22"/>
                <w:szCs w:val="22"/>
              </w:rPr>
              <w:t xml:space="preserve">.  </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3A9FBB4D"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79913413" w:rsidR="00AD4CF2" w:rsidRPr="00121842" w:rsidRDefault="00AD4CF2" w:rsidP="000946DF"/>
        </w:tc>
      </w:tr>
    </w:tbl>
    <w:p w14:paraId="10045C15" w14:textId="33704E96" w:rsidR="007A1FCD" w:rsidRPr="00121842" w:rsidRDefault="00F94598" w:rsidP="005E7EED">
      <w:pPr>
        <w:pStyle w:val="Normalspace"/>
        <w:ind w:left="270"/>
      </w:pPr>
      <w:r>
        <w:fldChar w:fldCharType="begin">
          <w:ffData>
            <w:name w:val="Check1"/>
            <w:enabled/>
            <w:calcOnExit w:val="0"/>
            <w:checkBox>
              <w:sizeAuto/>
              <w:default w:val="1"/>
            </w:checkBox>
          </w:ffData>
        </w:fldChar>
      </w:r>
      <w:r>
        <w:instrText xml:space="preserve"> FORMCHECKBOX </w:instrText>
      </w:r>
      <w:r w:rsidR="004A11A4">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58B8BD4B" w:rsidR="00AD4CF2" w:rsidRPr="00121842" w:rsidRDefault="000946DF" w:rsidP="004E0BE7">
            <w:pPr>
              <w:widowControl w:val="0"/>
              <w:rPr>
                <w:sz w:val="22"/>
                <w:szCs w:val="22"/>
              </w:rPr>
            </w:pPr>
            <w:r>
              <w:t>Data will be abstracted from patient charts by</w:t>
            </w:r>
            <w:r w:rsidR="00F445C1">
              <w:t xml:space="preserve"> federal, </w:t>
            </w:r>
            <w:r w:rsidR="00351193">
              <w:t>state</w:t>
            </w:r>
            <w:r w:rsidR="00F445C1">
              <w:t>, and hospital</w:t>
            </w:r>
            <w:r w:rsidR="00351193">
              <w:t xml:space="preserve"> </w:t>
            </w:r>
            <w:r w:rsidR="000D4DB2">
              <w:t xml:space="preserve">staff on </w:t>
            </w:r>
            <w:r w:rsidR="00EC120C">
              <w:t>the investigation team</w:t>
            </w:r>
            <w:r>
              <w:t xml:space="preserve"> and recorded on the data collection form</w:t>
            </w:r>
            <w:r w:rsidR="00FD0430">
              <w:t xml:space="preserve"> (Appendix </w:t>
            </w:r>
            <w:r w:rsidR="000F7586">
              <w:t>2</w:t>
            </w:r>
            <w:r w:rsidR="00FD0430">
              <w:t>)</w:t>
            </w:r>
            <w:r>
              <w:t>.</w:t>
            </w: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351FC515" w:rsidR="00DF0139" w:rsidRPr="00121842" w:rsidRDefault="000D4DB2" w:rsidP="005E7EED">
      <w:pPr>
        <w:pStyle w:val="Normal1space"/>
      </w:pPr>
      <w:r>
        <w:fldChar w:fldCharType="begin">
          <w:ffData>
            <w:name w:val=""/>
            <w:enabled/>
            <w:calcOnExit w:val="0"/>
            <w:checkBox>
              <w:sizeAuto/>
              <w:default w:val="0"/>
            </w:checkBox>
          </w:ffData>
        </w:fldChar>
      </w:r>
      <w:r>
        <w:instrText xml:space="preserve"> FORMCHECKBOX </w:instrText>
      </w:r>
      <w:r w:rsidR="004A11A4">
        <w:fldChar w:fldCharType="separate"/>
      </w:r>
      <w:r>
        <w:fldChar w:fldCharType="end"/>
      </w:r>
      <w:r w:rsidR="0069206A"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69CF2CAA" w:rsidR="00A17852" w:rsidRPr="00121842" w:rsidRDefault="00A17852">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2CFAB80E" w:rsidR="00CE1038" w:rsidRPr="00121842" w:rsidRDefault="00351193" w:rsidP="005E7EED">
      <w:pPr>
        <w:pStyle w:val="Normal1space"/>
      </w:pPr>
      <w:r>
        <w:fldChar w:fldCharType="begin">
          <w:ffData>
            <w:name w:val=""/>
            <w:enabled/>
            <w:calcOnExit w:val="0"/>
            <w:checkBox>
              <w:sizeAuto/>
              <w:default w:val="1"/>
            </w:checkBox>
          </w:ffData>
        </w:fldChar>
      </w:r>
      <w:r>
        <w:instrText xml:space="preserve"> FORMCHECKBOX </w:instrText>
      </w:r>
      <w:r w:rsidR="004A11A4">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37A4EE71" w:rsidR="006F405C" w:rsidRPr="00121842" w:rsidRDefault="000D4DB2" w:rsidP="009E2877">
            <w:pPr>
              <w:widowControl w:val="0"/>
              <w:rPr>
                <w:sz w:val="22"/>
                <w:szCs w:val="22"/>
              </w:rPr>
            </w:pPr>
            <w:proofErr w:type="spellStart"/>
            <w:r>
              <w:rPr>
                <w:sz w:val="22"/>
                <w:szCs w:val="22"/>
              </w:rPr>
              <w:t>Staff</w:t>
            </w:r>
            <w:proofErr w:type="spellEnd"/>
            <w:r>
              <w:rPr>
                <w:sz w:val="22"/>
                <w:szCs w:val="22"/>
              </w:rPr>
              <w:t xml:space="preserve"> infection control practices (Appendix 1)</w:t>
            </w:r>
          </w:p>
        </w:tc>
      </w:tr>
    </w:tbl>
    <w:p w14:paraId="0A9F644F" w14:textId="504F072D" w:rsidR="00CE1038" w:rsidRPr="00121842" w:rsidRDefault="00F94598" w:rsidP="005E7EED">
      <w:pPr>
        <w:pStyle w:val="Normal1space"/>
      </w:pPr>
      <w:r>
        <w:fldChar w:fldCharType="begin">
          <w:ffData>
            <w:name w:val="Check1"/>
            <w:enabled/>
            <w:calcOnExit w:val="0"/>
            <w:checkBox>
              <w:sizeAuto/>
              <w:default w:val="1"/>
            </w:checkBox>
          </w:ffData>
        </w:fldChar>
      </w:r>
      <w:r>
        <w:instrText xml:space="preserve"> FORMCHECKBOX </w:instrText>
      </w:r>
      <w:r w:rsidR="004A11A4">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3639FBBE" w:rsidR="00364DE4" w:rsidRPr="00121842" w:rsidRDefault="00EC120C" w:rsidP="000946DF">
            <w:pPr>
              <w:widowControl w:val="0"/>
              <w:rPr>
                <w:sz w:val="22"/>
                <w:szCs w:val="22"/>
              </w:rPr>
            </w:pPr>
            <w:r>
              <w:rPr>
                <w:sz w:val="22"/>
                <w:szCs w:val="22"/>
              </w:rPr>
              <w:t xml:space="preserve">Signs </w:t>
            </w:r>
            <w:r w:rsidR="001744D3">
              <w:rPr>
                <w:sz w:val="22"/>
                <w:szCs w:val="22"/>
              </w:rPr>
              <w:t xml:space="preserve">and symptoms of </w:t>
            </w:r>
            <w:proofErr w:type="spellStart"/>
            <w:r w:rsidR="001744D3">
              <w:rPr>
                <w:sz w:val="22"/>
                <w:szCs w:val="22"/>
              </w:rPr>
              <w:t>mucor</w:t>
            </w:r>
            <w:r>
              <w:rPr>
                <w:sz w:val="22"/>
                <w:szCs w:val="22"/>
              </w:rPr>
              <w:t>mycosis</w:t>
            </w:r>
            <w:proofErr w:type="spellEnd"/>
            <w:r>
              <w:rPr>
                <w:sz w:val="22"/>
                <w:szCs w:val="22"/>
              </w:rPr>
              <w:t xml:space="preserve"> patients</w:t>
            </w:r>
            <w:r w:rsidR="000F7586">
              <w:rPr>
                <w:sz w:val="22"/>
                <w:szCs w:val="22"/>
              </w:rPr>
              <w:t xml:space="preserve">, procedures performed, medications received (treatment and prophylaxis), </w:t>
            </w:r>
            <w:r w:rsidR="00351193">
              <w:rPr>
                <w:sz w:val="22"/>
                <w:szCs w:val="22"/>
              </w:rPr>
              <w:t xml:space="preserve">patient </w:t>
            </w:r>
            <w:r w:rsidR="000F7586">
              <w:rPr>
                <w:sz w:val="22"/>
                <w:szCs w:val="22"/>
              </w:rPr>
              <w:t>outcome</w:t>
            </w:r>
            <w:r w:rsidR="000D4DB2">
              <w:rPr>
                <w:sz w:val="22"/>
                <w:szCs w:val="22"/>
              </w:rPr>
              <w:t xml:space="preserve"> (Appendix 2)</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3F2A1EC3" w:rsidR="006702DB" w:rsidRPr="00121842" w:rsidRDefault="00F94598" w:rsidP="005E7EED">
      <w:pPr>
        <w:pStyle w:val="Normal1space"/>
      </w:pPr>
      <w:r>
        <w:fldChar w:fldCharType="begin">
          <w:ffData>
            <w:name w:val="Check1"/>
            <w:enabled/>
            <w:calcOnExit w:val="0"/>
            <w:checkBox>
              <w:sizeAuto/>
              <w:default w:val="1"/>
            </w:checkBox>
          </w:ffData>
        </w:fldChar>
      </w:r>
      <w:r>
        <w:instrText xml:space="preserve"> FORMCHECKBOX </w:instrText>
      </w:r>
      <w:r w:rsidR="004A11A4">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5381B059" w:rsidR="006F405C" w:rsidRPr="00121842" w:rsidRDefault="00EC120C" w:rsidP="009E2877">
            <w:pPr>
              <w:widowControl w:val="0"/>
              <w:rPr>
                <w:sz w:val="22"/>
                <w:szCs w:val="22"/>
              </w:rPr>
            </w:pPr>
            <w:r>
              <w:rPr>
                <w:sz w:val="22"/>
                <w:szCs w:val="22"/>
              </w:rPr>
              <w:t>Age, sex, race, and city/county of residence will be collected for cases and controls</w:t>
            </w:r>
            <w:r w:rsidR="000D4DB2">
              <w:rPr>
                <w:sz w:val="22"/>
                <w:szCs w:val="22"/>
              </w:rPr>
              <w:t xml:space="preserve"> (Appendix 2)</w:t>
            </w:r>
          </w:p>
        </w:tc>
      </w:tr>
    </w:tbl>
    <w:p w14:paraId="374EDC16" w14:textId="30ED7815" w:rsidR="00CE1038" w:rsidRPr="00121842" w:rsidRDefault="0016273B" w:rsidP="005E7EED">
      <w:pPr>
        <w:pStyle w:val="Normal1space"/>
      </w:pPr>
      <w:r>
        <w:lastRenderedPageBreak/>
        <w:fldChar w:fldCharType="begin">
          <w:ffData>
            <w:name w:val="Check1"/>
            <w:enabled/>
            <w:calcOnExit w:val="0"/>
            <w:checkBox>
              <w:sizeAuto/>
              <w:default w:val="1"/>
            </w:checkBox>
          </w:ffData>
        </w:fldChar>
      </w:r>
      <w:r>
        <w:instrText xml:space="preserve"> FORMCHECKBOX </w:instrText>
      </w:r>
      <w:r w:rsidR="004A11A4">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12DC7364" w:rsidR="006F405C" w:rsidRPr="00121842" w:rsidRDefault="0016273B" w:rsidP="00C2012B">
            <w:pPr>
              <w:widowControl w:val="0"/>
              <w:rPr>
                <w:sz w:val="22"/>
                <w:szCs w:val="22"/>
              </w:rPr>
            </w:pPr>
            <w:r w:rsidRPr="00C0206C">
              <w:rPr>
                <w:sz w:val="22"/>
                <w:szCs w:val="22"/>
              </w:rPr>
              <w:t xml:space="preserve">Construction practices, </w:t>
            </w:r>
            <w:r w:rsidR="00C2012B" w:rsidRPr="00E85B31">
              <w:rPr>
                <w:sz w:val="22"/>
                <w:szCs w:val="22"/>
              </w:rPr>
              <w:t xml:space="preserve">air handling during construction, </w:t>
            </w:r>
            <w:r w:rsidR="00C2012B" w:rsidRPr="00C0206C">
              <w:rPr>
                <w:sz w:val="22"/>
                <w:szCs w:val="22"/>
              </w:rPr>
              <w:t>water intrusion events</w:t>
            </w:r>
            <w:r w:rsidR="00A4311F">
              <w:rPr>
                <w:sz w:val="22"/>
                <w:szCs w:val="22"/>
              </w:rPr>
              <w:t xml:space="preserve"> </w:t>
            </w:r>
            <w:r w:rsidR="006706D0" w:rsidRPr="002B2B31">
              <w:rPr>
                <w:sz w:val="22"/>
                <w:szCs w:val="22"/>
              </w:rPr>
              <w:t>(Appendix 1)</w:t>
            </w:r>
          </w:p>
        </w:tc>
      </w:tr>
    </w:tbl>
    <w:p w14:paraId="1FAB00DF" w14:textId="2B5FD659" w:rsidR="00CE1038" w:rsidRPr="00121842" w:rsidRDefault="000F7586" w:rsidP="005E7EED">
      <w:pPr>
        <w:pStyle w:val="Normal1space"/>
      </w:pPr>
      <w:r>
        <w:fldChar w:fldCharType="begin">
          <w:ffData>
            <w:name w:val=""/>
            <w:enabled/>
            <w:calcOnExit w:val="0"/>
            <w:checkBox>
              <w:sizeAuto/>
              <w:default w:val="1"/>
            </w:checkBox>
          </w:ffData>
        </w:fldChar>
      </w:r>
      <w:r>
        <w:instrText xml:space="preserve"> FORMCHECKBOX </w:instrText>
      </w:r>
      <w:r w:rsidR="004A11A4">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2F66D5CD" w:rsidR="006F405C" w:rsidRPr="00121842" w:rsidRDefault="00C0206C" w:rsidP="00E85B31">
            <w:pPr>
              <w:widowControl w:val="0"/>
              <w:rPr>
                <w:sz w:val="22"/>
                <w:szCs w:val="22"/>
              </w:rPr>
            </w:pPr>
            <w:r w:rsidRPr="00E85B31">
              <w:rPr>
                <w:sz w:val="22"/>
                <w:szCs w:val="22"/>
              </w:rPr>
              <w:t xml:space="preserve">Equipment and supplies used in </w:t>
            </w:r>
            <w:r w:rsidR="00A4311F">
              <w:rPr>
                <w:sz w:val="22"/>
                <w:szCs w:val="22"/>
              </w:rPr>
              <w:t>patients’</w:t>
            </w:r>
            <w:r w:rsidRPr="00E85B31">
              <w:rPr>
                <w:sz w:val="22"/>
                <w:szCs w:val="22"/>
              </w:rPr>
              <w:t xml:space="preserve"> nose and mouth (Appendix 1). </w:t>
            </w:r>
            <w:r w:rsidR="006706D0" w:rsidRPr="00E85B31">
              <w:rPr>
                <w:sz w:val="22"/>
                <w:szCs w:val="22"/>
              </w:rPr>
              <w:t>Patient l</w:t>
            </w:r>
            <w:r w:rsidR="006706D0" w:rsidRPr="00C0206C">
              <w:rPr>
                <w:sz w:val="22"/>
                <w:szCs w:val="22"/>
              </w:rPr>
              <w:t xml:space="preserve">ocations </w:t>
            </w:r>
            <w:r w:rsidR="000F7586" w:rsidRPr="00AE5FBB">
              <w:rPr>
                <w:sz w:val="22"/>
                <w:szCs w:val="22"/>
              </w:rPr>
              <w:t xml:space="preserve">in the hospital </w:t>
            </w:r>
            <w:r w:rsidR="006706D0" w:rsidRPr="00E85B31">
              <w:rPr>
                <w:sz w:val="22"/>
                <w:szCs w:val="22"/>
              </w:rPr>
              <w:t xml:space="preserve">(e.g., room history, </w:t>
            </w:r>
            <w:r w:rsidR="00E85B31">
              <w:rPr>
                <w:sz w:val="22"/>
                <w:szCs w:val="22"/>
              </w:rPr>
              <w:t>operating room</w:t>
            </w:r>
            <w:r w:rsidR="006706D0" w:rsidRPr="00E85B31">
              <w:rPr>
                <w:sz w:val="22"/>
                <w:szCs w:val="22"/>
              </w:rPr>
              <w:t>s where procedures performed)</w:t>
            </w:r>
            <w:r w:rsidRPr="00E85B31">
              <w:rPr>
                <w:sz w:val="22"/>
                <w:szCs w:val="22"/>
              </w:rPr>
              <w:t xml:space="preserve"> (Appendix 2)</w:t>
            </w:r>
            <w:r w:rsidRPr="00C0206C">
              <w:rPr>
                <w:sz w:val="22"/>
                <w:szCs w:val="22"/>
              </w:rPr>
              <w:t xml:space="preserve"> </w:t>
            </w:r>
            <w:r w:rsidR="000F7586" w:rsidRPr="00AE5FBB">
              <w:rPr>
                <w:sz w:val="22"/>
                <w:szCs w:val="22"/>
              </w:rPr>
              <w:t xml:space="preserve"> </w:t>
            </w:r>
          </w:p>
        </w:tc>
      </w:tr>
    </w:tbl>
    <w:p w14:paraId="71AB3B27" w14:textId="4A673077" w:rsidR="00CE1038" w:rsidRPr="00121842" w:rsidRDefault="00B4574B" w:rsidP="005E7EED">
      <w:pPr>
        <w:pStyle w:val="Normal1space"/>
      </w:pPr>
      <w:r>
        <w:fldChar w:fldCharType="begin">
          <w:ffData>
            <w:name w:val="Check1"/>
            <w:enabled/>
            <w:calcOnExit w:val="0"/>
            <w:checkBox>
              <w:sizeAuto/>
              <w:default w:val="1"/>
            </w:checkBox>
          </w:ffData>
        </w:fldChar>
      </w:r>
      <w:r>
        <w:instrText xml:space="preserve"> FORMCHECKBOX </w:instrText>
      </w:r>
      <w:r w:rsidR="004A11A4">
        <w:fldChar w:fldCharType="separate"/>
      </w:r>
      <w:r>
        <w:fldChar w:fldCharType="end"/>
      </w:r>
      <w:r>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3385B190" w:rsidR="006F405C" w:rsidRPr="00121842" w:rsidRDefault="00EC120C" w:rsidP="009E2877">
            <w:pPr>
              <w:widowControl w:val="0"/>
              <w:rPr>
                <w:sz w:val="22"/>
                <w:szCs w:val="22"/>
              </w:rPr>
            </w:pPr>
            <w:r>
              <w:rPr>
                <w:sz w:val="22"/>
                <w:szCs w:val="22"/>
              </w:rPr>
              <w:t>P</w:t>
            </w:r>
            <w:r w:rsidR="000946DF">
              <w:rPr>
                <w:sz w:val="22"/>
                <w:szCs w:val="22"/>
              </w:rPr>
              <w:t>re-existing conditions, dates and locatio</w:t>
            </w:r>
            <w:r w:rsidR="00D1732C">
              <w:rPr>
                <w:sz w:val="22"/>
                <w:szCs w:val="22"/>
              </w:rPr>
              <w:t xml:space="preserve">ns of previous hospitalizations, medical procedures, </w:t>
            </w:r>
            <w:r>
              <w:rPr>
                <w:sz w:val="22"/>
                <w:szCs w:val="22"/>
              </w:rPr>
              <w:t xml:space="preserve">and </w:t>
            </w:r>
            <w:r w:rsidR="00D1732C">
              <w:rPr>
                <w:sz w:val="22"/>
                <w:szCs w:val="22"/>
              </w:rPr>
              <w:t>medical devices</w:t>
            </w:r>
            <w:r>
              <w:rPr>
                <w:sz w:val="22"/>
                <w:szCs w:val="22"/>
              </w:rPr>
              <w:t xml:space="preserve"> will be collected for cases and controls</w:t>
            </w:r>
            <w:r w:rsidR="000D4DB2">
              <w:rPr>
                <w:sz w:val="22"/>
                <w:szCs w:val="22"/>
              </w:rPr>
              <w:t xml:space="preserve"> (Appendix 2)</w:t>
            </w:r>
          </w:p>
        </w:tc>
      </w:tr>
    </w:tbl>
    <w:p w14:paraId="6CB0517F" w14:textId="32647F34"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62B50D4" w:rsidR="006F405C" w:rsidRPr="00121842" w:rsidRDefault="006F405C" w:rsidP="009E2877">
            <w:pPr>
              <w:widowControl w:val="0"/>
              <w:rPr>
                <w:sz w:val="22"/>
                <w:szCs w:val="22"/>
              </w:rPr>
            </w:pPr>
          </w:p>
        </w:tc>
      </w:tr>
    </w:tbl>
    <w:p w14:paraId="26940E84" w14:textId="23EF06FE" w:rsidR="00A91F31" w:rsidRPr="00121842" w:rsidRDefault="00F94598" w:rsidP="005E7EED">
      <w:pPr>
        <w:pStyle w:val="Normal1space"/>
      </w:pPr>
      <w:r>
        <w:fldChar w:fldCharType="begin">
          <w:ffData>
            <w:name w:val="Check1"/>
            <w:enabled/>
            <w:calcOnExit w:val="0"/>
            <w:checkBox>
              <w:sizeAuto/>
              <w:default w:val="1"/>
            </w:checkBox>
          </w:ffData>
        </w:fldChar>
      </w:r>
      <w:r>
        <w:instrText xml:space="preserve"> FORMCHECKBOX </w:instrText>
      </w:r>
      <w:r w:rsidR="004A11A4">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2AF9B442" w:rsidR="006F405C" w:rsidRPr="00121842" w:rsidRDefault="00EC120C" w:rsidP="009E2877">
            <w:pPr>
              <w:widowControl w:val="0"/>
              <w:rPr>
                <w:sz w:val="22"/>
                <w:szCs w:val="22"/>
              </w:rPr>
            </w:pPr>
            <w:r>
              <w:rPr>
                <w:sz w:val="22"/>
                <w:szCs w:val="22"/>
              </w:rPr>
              <w:t>Diagnostic test results listed in the medical record</w:t>
            </w:r>
            <w:r w:rsidR="00D1732C">
              <w:rPr>
                <w:sz w:val="22"/>
                <w:szCs w:val="22"/>
              </w:rPr>
              <w:t xml:space="preserve"> </w:t>
            </w:r>
            <w:r>
              <w:rPr>
                <w:sz w:val="22"/>
                <w:szCs w:val="22"/>
              </w:rPr>
              <w:t>will be collected</w:t>
            </w:r>
            <w:r w:rsidR="000D4DB2">
              <w:rPr>
                <w:sz w:val="22"/>
                <w:szCs w:val="22"/>
              </w:rPr>
              <w:t xml:space="preserve"> (Appendix 2)</w:t>
            </w: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A11A4">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73949E75" w:rsidR="006F405C" w:rsidRPr="00121842" w:rsidRDefault="00D1732C" w:rsidP="00D1732C">
            <w:pPr>
              <w:widowControl w:val="0"/>
              <w:tabs>
                <w:tab w:val="left" w:pos="1125"/>
              </w:tabs>
              <w:rPr>
                <w:sz w:val="22"/>
                <w:szCs w:val="22"/>
              </w:rPr>
            </w:pPr>
            <w:r>
              <w:rPr>
                <w:sz w:val="22"/>
                <w:szCs w:val="22"/>
              </w:rPr>
              <w:tab/>
              <w:t>3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A11A4">
              <w:rPr>
                <w:bCs/>
                <w:sz w:val="22"/>
                <w:szCs w:val="22"/>
              </w:rPr>
            </w:r>
            <w:r w:rsidR="004A11A4">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35FF9916" w:rsidR="00AB6867" w:rsidRPr="00121842" w:rsidRDefault="00F94598" w:rsidP="00F94598">
            <w:pPr>
              <w:widowControl w:val="0"/>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FORMCHECKBOX </w:instrText>
            </w:r>
            <w:r w:rsidR="004A11A4">
              <w:rPr>
                <w:sz w:val="22"/>
                <w:szCs w:val="22"/>
              </w:rPr>
            </w:r>
            <w:r w:rsidR="004A11A4">
              <w:rPr>
                <w:sz w:val="22"/>
                <w:szCs w:val="22"/>
              </w:rPr>
              <w:fldChar w:fldCharType="separate"/>
            </w:r>
            <w:r>
              <w:rPr>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0F8C4A24" w:rsidR="006F405C" w:rsidRPr="00121842" w:rsidRDefault="00752ABB" w:rsidP="008368EE">
            <w:pPr>
              <w:keepNext/>
              <w:keepLines/>
              <w:widowControl w:val="0"/>
              <w:rPr>
                <w:sz w:val="22"/>
                <w:szCs w:val="22"/>
              </w:rPr>
            </w:pPr>
            <w:r>
              <w:rPr>
                <w:sz w:val="22"/>
                <w:szCs w:val="22"/>
              </w:rPr>
              <w:t>Tiffany Walker, MD</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1EED212C" w:rsidR="006F405C" w:rsidRPr="00121842" w:rsidRDefault="00752ABB" w:rsidP="008368EE">
            <w:pPr>
              <w:keepNext/>
              <w:keepLines/>
              <w:widowControl w:val="0"/>
              <w:rPr>
                <w:sz w:val="22"/>
                <w:szCs w:val="22"/>
              </w:rPr>
            </w:pPr>
            <w:r>
              <w:rPr>
                <w:sz w:val="22"/>
                <w:szCs w:val="22"/>
              </w:rPr>
              <w:t>EIS Officer</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0A1E5FD7" w:rsidR="006F405C" w:rsidRPr="00121842" w:rsidRDefault="00752ABB" w:rsidP="008368EE">
            <w:pPr>
              <w:keepNext/>
              <w:keepLines/>
              <w:widowControl w:val="0"/>
              <w:rPr>
                <w:sz w:val="22"/>
                <w:szCs w:val="22"/>
              </w:rPr>
            </w:pPr>
            <w:r>
              <w:rPr>
                <w:sz w:val="22"/>
                <w:szCs w:val="22"/>
              </w:rPr>
              <w:t>CDC, Mycotics Diseases Branch</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534D5AF9" w:rsidR="00253F03" w:rsidRPr="00121842" w:rsidRDefault="00D1732C" w:rsidP="00B16062">
            <w:pPr>
              <w:widowControl w:val="0"/>
              <w:rPr>
                <w:sz w:val="22"/>
                <w:szCs w:val="22"/>
              </w:rPr>
            </w:pPr>
            <w:r>
              <w:rPr>
                <w:sz w:val="22"/>
                <w:szCs w:val="22"/>
              </w:rPr>
              <w:t>NCEZID/DFWED/MDB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14050067" w:rsidR="00253F03" w:rsidRPr="00121842" w:rsidRDefault="00D1732C" w:rsidP="00B16062">
            <w:pPr>
              <w:widowControl w:val="0"/>
              <w:rPr>
                <w:sz w:val="22"/>
                <w:szCs w:val="22"/>
              </w:rPr>
            </w:pPr>
            <w:r>
              <w:rPr>
                <w:sz w:val="22"/>
                <w:szCs w:val="22"/>
              </w:rPr>
              <w:t>Rachel Smith</w:t>
            </w:r>
            <w:r w:rsidR="00752ABB">
              <w:rPr>
                <w:sz w:val="22"/>
                <w:szCs w:val="22"/>
              </w:rPr>
              <w:t>, MD MPH</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174B0654" w:rsidR="00253F03" w:rsidRPr="00121842" w:rsidRDefault="00D1732C" w:rsidP="00B16062">
            <w:pPr>
              <w:widowControl w:val="0"/>
              <w:rPr>
                <w:sz w:val="22"/>
                <w:szCs w:val="22"/>
              </w:rPr>
            </w:pPr>
            <w:r>
              <w:rPr>
                <w:sz w:val="22"/>
                <w:szCs w:val="22"/>
              </w:rPr>
              <w:t>Medical Epidemiologist</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lastRenderedPageBreak/>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77A4952A" w:rsidR="00454AE5" w:rsidRPr="00121842" w:rsidRDefault="00752ABB" w:rsidP="00454AE5">
            <w:pPr>
              <w:widowControl w:val="0"/>
              <w:rPr>
                <w:sz w:val="22"/>
                <w:szCs w:val="22"/>
              </w:rPr>
            </w:pPr>
            <w:r>
              <w:rPr>
                <w:sz w:val="22"/>
                <w:szCs w:val="22"/>
              </w:rPr>
              <w:t>Rachel Smith, MD MPH</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7FFB6C28" w:rsidR="00454AE5" w:rsidRPr="00121842" w:rsidRDefault="00752ABB" w:rsidP="00454AE5">
            <w:pPr>
              <w:widowControl w:val="0"/>
              <w:rPr>
                <w:sz w:val="22"/>
                <w:szCs w:val="22"/>
              </w:rPr>
            </w:pPr>
            <w:r>
              <w:rPr>
                <w:sz w:val="22"/>
                <w:szCs w:val="22"/>
              </w:rPr>
              <w:t>12/22/14</w:t>
            </w: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61C2B09C" w:rsidR="005E0528" w:rsidRPr="00121842" w:rsidRDefault="004A11A4" w:rsidP="00FE2F37">
            <w:pPr>
              <w:widowControl w:val="0"/>
              <w:rPr>
                <w:sz w:val="22"/>
                <w:szCs w:val="22"/>
              </w:rPr>
            </w:pPr>
            <w:r>
              <w:rPr>
                <w:sz w:val="22"/>
                <w:szCs w:val="22"/>
              </w:rPr>
              <w:t>12/26</w:t>
            </w:r>
            <w:r w:rsidR="00752ABB">
              <w:rPr>
                <w:sz w:val="22"/>
                <w:szCs w:val="22"/>
              </w:rPr>
              <w:t>/15</w:t>
            </w:r>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proofErr w:type="gramStart"/>
      <w:r w:rsidRPr="00121842">
        <w:rPr>
          <w:color w:val="7F7F7F" w:themeColor="text1" w:themeTint="80"/>
          <w:sz w:val="22"/>
          <w:szCs w:val="22"/>
        </w:rPr>
        <w:t>For internal use.</w:t>
      </w:r>
      <w:proofErr w:type="gramEnd"/>
      <w:r w:rsidRPr="00121842">
        <w:rPr>
          <w:color w:val="7F7F7F" w:themeColor="text1" w:themeTint="80"/>
          <w:sz w:val="22"/>
          <w:szCs w:val="22"/>
        </w:rPr>
        <w:t xml:space="preserv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15206CF8" w:rsidR="00ED225A" w:rsidRPr="00121842" w:rsidRDefault="004735E0" w:rsidP="000124C4">
            <w:pPr>
              <w:widowControl w:val="0"/>
              <w:rPr>
                <w:color w:val="7F7F7F" w:themeColor="text1" w:themeTint="80"/>
                <w:sz w:val="22"/>
                <w:szCs w:val="22"/>
              </w:rPr>
            </w:pPr>
            <w:r>
              <w:rPr>
                <w:color w:val="7F7F7F" w:themeColor="text1" w:themeTint="80"/>
                <w:sz w:val="22"/>
                <w:szCs w:val="22"/>
              </w:rPr>
              <w:t>12/19/2014; 9:58AM</w:t>
            </w:r>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4448B418" w:rsidR="00B45674" w:rsidRPr="00121842" w:rsidRDefault="00B45674" w:rsidP="00844B25">
            <w:pPr>
              <w:widowControl w:val="0"/>
              <w:rPr>
                <w:color w:val="7F7F7F" w:themeColor="text1" w:themeTint="80"/>
                <w:sz w:val="22"/>
                <w:szCs w:val="22"/>
              </w:rPr>
            </w:pP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3431D37D" w:rsidR="00ED225A" w:rsidRPr="00121842" w:rsidRDefault="00ED225A" w:rsidP="000124C4">
            <w:pPr>
              <w:widowControl w:val="0"/>
              <w:rPr>
                <w:color w:val="7F7F7F" w:themeColor="text1" w:themeTint="80"/>
                <w:sz w:val="22"/>
                <w:szCs w:val="22"/>
              </w:rPr>
            </w:pP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768B22EC" w:rsidR="00ED225A" w:rsidRPr="00A53563" w:rsidRDefault="00ED225A" w:rsidP="000124C4">
            <w:pPr>
              <w:widowControl w:val="0"/>
              <w:rPr>
                <w:color w:val="7F7F7F" w:themeColor="text1" w:themeTint="80"/>
                <w:sz w:val="22"/>
                <w:szCs w:val="22"/>
              </w:rPr>
            </w:pP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p>
    <w:sectPr w:rsidR="005E0528"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B9171" w14:textId="77777777" w:rsidR="00871C36" w:rsidRDefault="00871C36">
      <w:r>
        <w:separator/>
      </w:r>
    </w:p>
  </w:endnote>
  <w:endnote w:type="continuationSeparator" w:id="0">
    <w:p w14:paraId="2856D8A9" w14:textId="77777777" w:rsidR="00871C36" w:rsidRDefault="00871C36">
      <w:r>
        <w:continuationSeparator/>
      </w:r>
    </w:p>
  </w:endnote>
  <w:endnote w:type="continuationNotice" w:id="1">
    <w:p w14:paraId="11AEDE7A" w14:textId="77777777" w:rsidR="00871C36" w:rsidRDefault="00871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871C36" w:rsidRDefault="00871C36"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A11A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9B487" w14:textId="77777777" w:rsidR="00871C36" w:rsidRDefault="00871C36">
      <w:r>
        <w:separator/>
      </w:r>
    </w:p>
  </w:footnote>
  <w:footnote w:type="continuationSeparator" w:id="0">
    <w:p w14:paraId="087EFA14" w14:textId="77777777" w:rsidR="00871C36" w:rsidRDefault="00871C36">
      <w:r>
        <w:continuationSeparator/>
      </w:r>
    </w:p>
  </w:footnote>
  <w:footnote w:type="continuationNotice" w:id="1">
    <w:p w14:paraId="323BA967" w14:textId="77777777" w:rsidR="00871C36" w:rsidRDefault="00871C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586D8BC4" w:rsidR="00871C36" w:rsidRDefault="00871C36" w:rsidP="00642212">
    <w:pPr>
      <w:pStyle w:val="Header"/>
      <w:jc w:val="right"/>
    </w:pPr>
    <w:r>
      <w:t xml:space="preserve">File Name: </w:t>
    </w:r>
    <w:r w:rsidR="005509BD">
      <w:t>2015004-XXX</w:t>
    </w:r>
    <w:r>
      <w:t>_mucormycosis_KS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48100F5"/>
    <w:multiLevelType w:val="hybridMultilevel"/>
    <w:tmpl w:val="D5326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34"/>
  </w:num>
  <w:num w:numId="4">
    <w:abstractNumId w:val="36"/>
  </w:num>
  <w:num w:numId="5">
    <w:abstractNumId w:val="15"/>
  </w:num>
  <w:num w:numId="6">
    <w:abstractNumId w:val="12"/>
  </w:num>
  <w:num w:numId="7">
    <w:abstractNumId w:val="23"/>
  </w:num>
  <w:num w:numId="8">
    <w:abstractNumId w:val="30"/>
  </w:num>
  <w:num w:numId="9">
    <w:abstractNumId w:val="24"/>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8"/>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7"/>
  </w:num>
  <w:num w:numId="34">
    <w:abstractNumId w:val="29"/>
  </w:num>
  <w:num w:numId="35">
    <w:abstractNumId w:val="14"/>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39E"/>
    <w:rsid w:val="00003269"/>
    <w:rsid w:val="00005D48"/>
    <w:rsid w:val="00007014"/>
    <w:rsid w:val="000124C4"/>
    <w:rsid w:val="00013E0D"/>
    <w:rsid w:val="000149C7"/>
    <w:rsid w:val="00027ACD"/>
    <w:rsid w:val="00035B5C"/>
    <w:rsid w:val="00037197"/>
    <w:rsid w:val="00037288"/>
    <w:rsid w:val="00037FE1"/>
    <w:rsid w:val="00044CC5"/>
    <w:rsid w:val="000515F3"/>
    <w:rsid w:val="000528DD"/>
    <w:rsid w:val="00057EC6"/>
    <w:rsid w:val="00085F9E"/>
    <w:rsid w:val="000946DF"/>
    <w:rsid w:val="00096E5C"/>
    <w:rsid w:val="000A525C"/>
    <w:rsid w:val="000B2020"/>
    <w:rsid w:val="000B4420"/>
    <w:rsid w:val="000C386B"/>
    <w:rsid w:val="000D2D89"/>
    <w:rsid w:val="000D34C6"/>
    <w:rsid w:val="000D4DB2"/>
    <w:rsid w:val="000F1CDA"/>
    <w:rsid w:val="000F23C5"/>
    <w:rsid w:val="000F7586"/>
    <w:rsid w:val="00121842"/>
    <w:rsid w:val="0012286F"/>
    <w:rsid w:val="00124191"/>
    <w:rsid w:val="00124840"/>
    <w:rsid w:val="00126D06"/>
    <w:rsid w:val="00132EF8"/>
    <w:rsid w:val="00133E27"/>
    <w:rsid w:val="00135B5E"/>
    <w:rsid w:val="00140343"/>
    <w:rsid w:val="00140B11"/>
    <w:rsid w:val="001422C0"/>
    <w:rsid w:val="00143C2A"/>
    <w:rsid w:val="00146732"/>
    <w:rsid w:val="001543F5"/>
    <w:rsid w:val="001555EF"/>
    <w:rsid w:val="00157087"/>
    <w:rsid w:val="0016273B"/>
    <w:rsid w:val="00164FD6"/>
    <w:rsid w:val="001726C6"/>
    <w:rsid w:val="00172A6E"/>
    <w:rsid w:val="001744D3"/>
    <w:rsid w:val="00180D32"/>
    <w:rsid w:val="001856FA"/>
    <w:rsid w:val="001859C2"/>
    <w:rsid w:val="00190AA2"/>
    <w:rsid w:val="00192223"/>
    <w:rsid w:val="001A68F4"/>
    <w:rsid w:val="001B3D77"/>
    <w:rsid w:val="001C00CF"/>
    <w:rsid w:val="001C0117"/>
    <w:rsid w:val="001C06A5"/>
    <w:rsid w:val="001C1465"/>
    <w:rsid w:val="001C1FC4"/>
    <w:rsid w:val="001C655B"/>
    <w:rsid w:val="001D19B4"/>
    <w:rsid w:val="001E0652"/>
    <w:rsid w:val="001E5C91"/>
    <w:rsid w:val="001E723B"/>
    <w:rsid w:val="001F09C0"/>
    <w:rsid w:val="001F1FAE"/>
    <w:rsid w:val="001F4FE9"/>
    <w:rsid w:val="001F5833"/>
    <w:rsid w:val="00202A41"/>
    <w:rsid w:val="0021379E"/>
    <w:rsid w:val="00216AEA"/>
    <w:rsid w:val="002263D8"/>
    <w:rsid w:val="00234712"/>
    <w:rsid w:val="0023691D"/>
    <w:rsid w:val="00237D32"/>
    <w:rsid w:val="002506A8"/>
    <w:rsid w:val="0025391E"/>
    <w:rsid w:val="00253F03"/>
    <w:rsid w:val="00255B16"/>
    <w:rsid w:val="00260488"/>
    <w:rsid w:val="00267828"/>
    <w:rsid w:val="00272DE8"/>
    <w:rsid w:val="002A2DBD"/>
    <w:rsid w:val="002B2B31"/>
    <w:rsid w:val="002C2161"/>
    <w:rsid w:val="002C4C0B"/>
    <w:rsid w:val="002C604D"/>
    <w:rsid w:val="002C7DC0"/>
    <w:rsid w:val="002E00AC"/>
    <w:rsid w:val="002E3A32"/>
    <w:rsid w:val="003026B7"/>
    <w:rsid w:val="003073BF"/>
    <w:rsid w:val="00316ADD"/>
    <w:rsid w:val="003270CF"/>
    <w:rsid w:val="00334037"/>
    <w:rsid w:val="00334F65"/>
    <w:rsid w:val="00335799"/>
    <w:rsid w:val="00336E95"/>
    <w:rsid w:val="00351193"/>
    <w:rsid w:val="00356DF1"/>
    <w:rsid w:val="00364051"/>
    <w:rsid w:val="00364DE4"/>
    <w:rsid w:val="00381101"/>
    <w:rsid w:val="00386D2B"/>
    <w:rsid w:val="00392637"/>
    <w:rsid w:val="00396EC7"/>
    <w:rsid w:val="003A0C50"/>
    <w:rsid w:val="003A48F2"/>
    <w:rsid w:val="003B2B91"/>
    <w:rsid w:val="003B31B5"/>
    <w:rsid w:val="003B5356"/>
    <w:rsid w:val="003B5608"/>
    <w:rsid w:val="003C5E96"/>
    <w:rsid w:val="003C6823"/>
    <w:rsid w:val="003D4160"/>
    <w:rsid w:val="003E2FE8"/>
    <w:rsid w:val="003E31A4"/>
    <w:rsid w:val="003F1BDD"/>
    <w:rsid w:val="003F1C7A"/>
    <w:rsid w:val="003F24D2"/>
    <w:rsid w:val="00407C60"/>
    <w:rsid w:val="00411149"/>
    <w:rsid w:val="004142AC"/>
    <w:rsid w:val="00430E84"/>
    <w:rsid w:val="00443F0A"/>
    <w:rsid w:val="0044506C"/>
    <w:rsid w:val="00454AE5"/>
    <w:rsid w:val="00455E8A"/>
    <w:rsid w:val="00461DA0"/>
    <w:rsid w:val="00464D5D"/>
    <w:rsid w:val="004735E0"/>
    <w:rsid w:val="004810DB"/>
    <w:rsid w:val="0049419A"/>
    <w:rsid w:val="00495F11"/>
    <w:rsid w:val="004A11A4"/>
    <w:rsid w:val="004B0DE6"/>
    <w:rsid w:val="004B654F"/>
    <w:rsid w:val="004B694D"/>
    <w:rsid w:val="004C338F"/>
    <w:rsid w:val="004C522A"/>
    <w:rsid w:val="004D6CB5"/>
    <w:rsid w:val="004E0BE7"/>
    <w:rsid w:val="004E1FEC"/>
    <w:rsid w:val="004E5336"/>
    <w:rsid w:val="00502622"/>
    <w:rsid w:val="00505C1A"/>
    <w:rsid w:val="00512489"/>
    <w:rsid w:val="00513EF5"/>
    <w:rsid w:val="00516CA5"/>
    <w:rsid w:val="005176AB"/>
    <w:rsid w:val="00517F9E"/>
    <w:rsid w:val="00524C4A"/>
    <w:rsid w:val="00525795"/>
    <w:rsid w:val="00534B60"/>
    <w:rsid w:val="00535D71"/>
    <w:rsid w:val="005509BD"/>
    <w:rsid w:val="00554B27"/>
    <w:rsid w:val="00563861"/>
    <w:rsid w:val="005839F9"/>
    <w:rsid w:val="00592358"/>
    <w:rsid w:val="005A18A4"/>
    <w:rsid w:val="005C3741"/>
    <w:rsid w:val="005C4740"/>
    <w:rsid w:val="005D0CA5"/>
    <w:rsid w:val="005D25F2"/>
    <w:rsid w:val="005D7133"/>
    <w:rsid w:val="005E0528"/>
    <w:rsid w:val="005E09ED"/>
    <w:rsid w:val="005E23BA"/>
    <w:rsid w:val="005E4981"/>
    <w:rsid w:val="005E7EED"/>
    <w:rsid w:val="005F1B67"/>
    <w:rsid w:val="005F6E51"/>
    <w:rsid w:val="005F718A"/>
    <w:rsid w:val="006373F0"/>
    <w:rsid w:val="00642212"/>
    <w:rsid w:val="00650C17"/>
    <w:rsid w:val="00661BB4"/>
    <w:rsid w:val="00662E9F"/>
    <w:rsid w:val="006671CE"/>
    <w:rsid w:val="006702DB"/>
    <w:rsid w:val="006706D0"/>
    <w:rsid w:val="00677579"/>
    <w:rsid w:val="006917D4"/>
    <w:rsid w:val="0069206A"/>
    <w:rsid w:val="0069257D"/>
    <w:rsid w:val="00695E96"/>
    <w:rsid w:val="00696B03"/>
    <w:rsid w:val="006A3F68"/>
    <w:rsid w:val="006A6CC5"/>
    <w:rsid w:val="006A7161"/>
    <w:rsid w:val="006A7967"/>
    <w:rsid w:val="006C5D7D"/>
    <w:rsid w:val="006D2338"/>
    <w:rsid w:val="006D3B31"/>
    <w:rsid w:val="006D7929"/>
    <w:rsid w:val="006F405C"/>
    <w:rsid w:val="006F4F2B"/>
    <w:rsid w:val="0070009C"/>
    <w:rsid w:val="0070547F"/>
    <w:rsid w:val="0071153D"/>
    <w:rsid w:val="0072214F"/>
    <w:rsid w:val="00722614"/>
    <w:rsid w:val="00730EB1"/>
    <w:rsid w:val="00736155"/>
    <w:rsid w:val="007408D4"/>
    <w:rsid w:val="00742318"/>
    <w:rsid w:val="00744577"/>
    <w:rsid w:val="0074463A"/>
    <w:rsid w:val="00744F5B"/>
    <w:rsid w:val="00752ABB"/>
    <w:rsid w:val="00762972"/>
    <w:rsid w:val="00762C3E"/>
    <w:rsid w:val="007659C8"/>
    <w:rsid w:val="00786E59"/>
    <w:rsid w:val="007931ED"/>
    <w:rsid w:val="007A1FCD"/>
    <w:rsid w:val="007A2662"/>
    <w:rsid w:val="007A4303"/>
    <w:rsid w:val="007A4331"/>
    <w:rsid w:val="007B045B"/>
    <w:rsid w:val="007B4DB9"/>
    <w:rsid w:val="007D0028"/>
    <w:rsid w:val="007F32EA"/>
    <w:rsid w:val="00801423"/>
    <w:rsid w:val="008041BD"/>
    <w:rsid w:val="008278CE"/>
    <w:rsid w:val="00831DE4"/>
    <w:rsid w:val="008344F9"/>
    <w:rsid w:val="008368EE"/>
    <w:rsid w:val="00844B25"/>
    <w:rsid w:val="0085037A"/>
    <w:rsid w:val="0086523C"/>
    <w:rsid w:val="00871C36"/>
    <w:rsid w:val="00882AE4"/>
    <w:rsid w:val="008863D0"/>
    <w:rsid w:val="008874DD"/>
    <w:rsid w:val="008A292C"/>
    <w:rsid w:val="008B3D9F"/>
    <w:rsid w:val="008B57EA"/>
    <w:rsid w:val="008C1C6F"/>
    <w:rsid w:val="008D7831"/>
    <w:rsid w:val="008E6145"/>
    <w:rsid w:val="008F6DCA"/>
    <w:rsid w:val="008F6E91"/>
    <w:rsid w:val="00910BA6"/>
    <w:rsid w:val="00920A24"/>
    <w:rsid w:val="00927860"/>
    <w:rsid w:val="00957E47"/>
    <w:rsid w:val="00963002"/>
    <w:rsid w:val="00965697"/>
    <w:rsid w:val="00985F9A"/>
    <w:rsid w:val="009C28D0"/>
    <w:rsid w:val="009C480B"/>
    <w:rsid w:val="009C651E"/>
    <w:rsid w:val="009E2877"/>
    <w:rsid w:val="009E30D9"/>
    <w:rsid w:val="009E769E"/>
    <w:rsid w:val="009F3C7C"/>
    <w:rsid w:val="00A04442"/>
    <w:rsid w:val="00A05C3E"/>
    <w:rsid w:val="00A10C1D"/>
    <w:rsid w:val="00A10CC1"/>
    <w:rsid w:val="00A17156"/>
    <w:rsid w:val="00A17852"/>
    <w:rsid w:val="00A26BA5"/>
    <w:rsid w:val="00A42131"/>
    <w:rsid w:val="00A4311F"/>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AE5FBB"/>
    <w:rsid w:val="00B01742"/>
    <w:rsid w:val="00B13C9C"/>
    <w:rsid w:val="00B16062"/>
    <w:rsid w:val="00B20F92"/>
    <w:rsid w:val="00B23AE5"/>
    <w:rsid w:val="00B31701"/>
    <w:rsid w:val="00B40327"/>
    <w:rsid w:val="00B4311A"/>
    <w:rsid w:val="00B45674"/>
    <w:rsid w:val="00B4574B"/>
    <w:rsid w:val="00B45A27"/>
    <w:rsid w:val="00B4685E"/>
    <w:rsid w:val="00B46DC8"/>
    <w:rsid w:val="00B5321E"/>
    <w:rsid w:val="00B7096C"/>
    <w:rsid w:val="00B712AB"/>
    <w:rsid w:val="00B721B9"/>
    <w:rsid w:val="00B8108D"/>
    <w:rsid w:val="00B817F3"/>
    <w:rsid w:val="00B84D32"/>
    <w:rsid w:val="00B905C9"/>
    <w:rsid w:val="00B9413C"/>
    <w:rsid w:val="00BC75CE"/>
    <w:rsid w:val="00BD6E74"/>
    <w:rsid w:val="00BE4B94"/>
    <w:rsid w:val="00BF4E59"/>
    <w:rsid w:val="00C00B38"/>
    <w:rsid w:val="00C0206C"/>
    <w:rsid w:val="00C124F0"/>
    <w:rsid w:val="00C2012B"/>
    <w:rsid w:val="00C2223C"/>
    <w:rsid w:val="00C243A2"/>
    <w:rsid w:val="00C3299B"/>
    <w:rsid w:val="00C33692"/>
    <w:rsid w:val="00C34336"/>
    <w:rsid w:val="00C51CB7"/>
    <w:rsid w:val="00C55A43"/>
    <w:rsid w:val="00C80B95"/>
    <w:rsid w:val="00C969FE"/>
    <w:rsid w:val="00C96DE1"/>
    <w:rsid w:val="00CA2567"/>
    <w:rsid w:val="00CA3A61"/>
    <w:rsid w:val="00CC28E0"/>
    <w:rsid w:val="00CC3CF9"/>
    <w:rsid w:val="00CC7689"/>
    <w:rsid w:val="00CD79C2"/>
    <w:rsid w:val="00CE07E6"/>
    <w:rsid w:val="00CE1038"/>
    <w:rsid w:val="00CE57C2"/>
    <w:rsid w:val="00CE78E3"/>
    <w:rsid w:val="00CF10F4"/>
    <w:rsid w:val="00CF1796"/>
    <w:rsid w:val="00CF2A72"/>
    <w:rsid w:val="00D00E91"/>
    <w:rsid w:val="00D103C3"/>
    <w:rsid w:val="00D11C57"/>
    <w:rsid w:val="00D15D5C"/>
    <w:rsid w:val="00D1732C"/>
    <w:rsid w:val="00D320ED"/>
    <w:rsid w:val="00D340AB"/>
    <w:rsid w:val="00D43310"/>
    <w:rsid w:val="00D443F8"/>
    <w:rsid w:val="00D50363"/>
    <w:rsid w:val="00D542D4"/>
    <w:rsid w:val="00D558EC"/>
    <w:rsid w:val="00D62BE2"/>
    <w:rsid w:val="00D70A25"/>
    <w:rsid w:val="00D83279"/>
    <w:rsid w:val="00D851DF"/>
    <w:rsid w:val="00D9202A"/>
    <w:rsid w:val="00D9718D"/>
    <w:rsid w:val="00D97EA5"/>
    <w:rsid w:val="00DA271B"/>
    <w:rsid w:val="00DC13F7"/>
    <w:rsid w:val="00DC256F"/>
    <w:rsid w:val="00DC3E77"/>
    <w:rsid w:val="00DC76EE"/>
    <w:rsid w:val="00DD1CCA"/>
    <w:rsid w:val="00DD499B"/>
    <w:rsid w:val="00DD4B7F"/>
    <w:rsid w:val="00DD6106"/>
    <w:rsid w:val="00DE619B"/>
    <w:rsid w:val="00DF0139"/>
    <w:rsid w:val="00E0014D"/>
    <w:rsid w:val="00E04234"/>
    <w:rsid w:val="00E06BD2"/>
    <w:rsid w:val="00E12261"/>
    <w:rsid w:val="00E13F7F"/>
    <w:rsid w:val="00E17833"/>
    <w:rsid w:val="00E215FA"/>
    <w:rsid w:val="00E26798"/>
    <w:rsid w:val="00E41914"/>
    <w:rsid w:val="00E45BA0"/>
    <w:rsid w:val="00E52BAF"/>
    <w:rsid w:val="00E629FF"/>
    <w:rsid w:val="00E710B2"/>
    <w:rsid w:val="00E85419"/>
    <w:rsid w:val="00E85B31"/>
    <w:rsid w:val="00E87DCF"/>
    <w:rsid w:val="00EA0586"/>
    <w:rsid w:val="00EA5C45"/>
    <w:rsid w:val="00EB4D1B"/>
    <w:rsid w:val="00EC120C"/>
    <w:rsid w:val="00EC3CF1"/>
    <w:rsid w:val="00ED225A"/>
    <w:rsid w:val="00EE7334"/>
    <w:rsid w:val="00EF082D"/>
    <w:rsid w:val="00EF448A"/>
    <w:rsid w:val="00F12AEE"/>
    <w:rsid w:val="00F17DD9"/>
    <w:rsid w:val="00F21F72"/>
    <w:rsid w:val="00F221C4"/>
    <w:rsid w:val="00F22C5A"/>
    <w:rsid w:val="00F324AE"/>
    <w:rsid w:val="00F34EF9"/>
    <w:rsid w:val="00F3704A"/>
    <w:rsid w:val="00F445C1"/>
    <w:rsid w:val="00F60F2B"/>
    <w:rsid w:val="00F624F7"/>
    <w:rsid w:val="00F62605"/>
    <w:rsid w:val="00F64C23"/>
    <w:rsid w:val="00F67737"/>
    <w:rsid w:val="00F84108"/>
    <w:rsid w:val="00F94598"/>
    <w:rsid w:val="00FA73A6"/>
    <w:rsid w:val="00FD01A6"/>
    <w:rsid w:val="00FD0430"/>
    <w:rsid w:val="00FD7C84"/>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F17D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F17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8716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88B9-FBA0-42C1-99AD-BE7F6C7E83A7}">
  <ds:schemaRefs>
    <ds:schemaRef ds:uri="http://schemas.openxmlformats.org/officeDocument/2006/bibliography"/>
  </ds:schemaRefs>
</ds:datastoreItem>
</file>

<file path=customXml/itemProps2.xml><?xml version="1.0" encoding="utf-8"?>
<ds:datastoreItem xmlns:ds="http://schemas.openxmlformats.org/officeDocument/2006/customXml" ds:itemID="{136A85B0-F52B-4832-B368-7AFFD2C2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13788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2014-12-23T14:26:00Z</dcterms:created>
  <dcterms:modified xsi:type="dcterms:W3CDTF">2014-12-23T14:59:00Z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