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D3" w:rsidRPr="00111675" w:rsidRDefault="006400F1" w:rsidP="007A3ED3">
      <w:pPr>
        <w:jc w:val="left"/>
        <w:rPr>
          <w:b/>
        </w:rPr>
      </w:pPr>
      <w:r>
        <w:rPr>
          <w:b/>
        </w:rPr>
        <w:t>APPENDIX F</w:t>
      </w:r>
      <w:r w:rsidR="00111675" w:rsidRPr="00111675">
        <w:rPr>
          <w:b/>
        </w:rPr>
        <w:t xml:space="preserve">:  List of people consulted </w:t>
      </w:r>
    </w:p>
    <w:p w:rsidR="00111675" w:rsidRDefault="00111675" w:rsidP="007A3ED3">
      <w:pPr>
        <w:jc w:val="left"/>
      </w:pPr>
    </w:p>
    <w:p w:rsidR="00D71894" w:rsidRDefault="00D71894" w:rsidP="007A3ED3">
      <w:pPr>
        <w:jc w:val="left"/>
      </w:pPr>
    </w:p>
    <w:p w:rsidR="00574FEF" w:rsidRDefault="00574FEF" w:rsidP="007A3ED3">
      <w:pPr>
        <w:jc w:val="left"/>
      </w:pPr>
    </w:p>
    <w:p w:rsidR="00C53E31" w:rsidRPr="00C53E31" w:rsidRDefault="00C53E31" w:rsidP="00C53E31">
      <w:pPr>
        <w:jc w:val="left"/>
        <w:rPr>
          <w:b/>
        </w:rPr>
      </w:pPr>
      <w:r w:rsidRPr="00C53E31">
        <w:rPr>
          <w:b/>
        </w:rPr>
        <w:t>National Cancer Institute</w:t>
      </w:r>
      <w:r>
        <w:rPr>
          <w:b/>
        </w:rPr>
        <w:t xml:space="preserve"> (NCI)</w:t>
      </w:r>
    </w:p>
    <w:p w:rsidR="00C53E31" w:rsidRDefault="00C53E31" w:rsidP="00C53E31">
      <w:pPr>
        <w:jc w:val="left"/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Erik M. Augustson, Ph.D., M.P.H.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Tobacco Control Research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240-276-6774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Kelly Blake, ScD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Health Communication and Informatics Research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240-276-6839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Sylvia Chou, PhD, MPH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Health Communication and Informatics Research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240-276-6954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 xml:space="preserve">Robert T. </w:t>
      </w:r>
      <w:proofErr w:type="spellStart"/>
      <w:r w:rsidRPr="00761A83">
        <w:rPr>
          <w:sz w:val="24"/>
          <w:szCs w:val="24"/>
        </w:rPr>
        <w:t>Croyle</w:t>
      </w:r>
      <w:proofErr w:type="spellEnd"/>
      <w:r w:rsidRPr="00761A83">
        <w:rPr>
          <w:sz w:val="24"/>
          <w:szCs w:val="24"/>
        </w:rPr>
        <w:t>, Ph.D.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Director, Division of Cancer Control and Population Sciences</w:t>
      </w:r>
    </w:p>
    <w:p w:rsidR="00C53E31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240-276-6690</w:t>
      </w:r>
    </w:p>
    <w:p w:rsidR="00BD4B41" w:rsidRDefault="00BD4B41" w:rsidP="006428CC">
      <w:pPr>
        <w:ind w:left="720"/>
        <w:jc w:val="left"/>
        <w:rPr>
          <w:sz w:val="24"/>
          <w:szCs w:val="24"/>
        </w:rPr>
      </w:pPr>
    </w:p>
    <w:p w:rsidR="00574FEF" w:rsidRDefault="00574FEF" w:rsidP="006428CC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Anne Hartman, Ph.D.</w:t>
      </w:r>
    </w:p>
    <w:p w:rsidR="00574FEF" w:rsidRDefault="00574FEF" w:rsidP="006428CC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Risk Factor Monitoring and Methods Branch</w:t>
      </w:r>
    </w:p>
    <w:p w:rsidR="00574FEF" w:rsidRDefault="00574FEF" w:rsidP="006428CC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240-276-6704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Bradford W. Hesse, Ph.D.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HINTS Project Officer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Chief, Health Communication and Informatics Research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240-276-6721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Annette Kaufman, PhD, MPH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Tobacco Control Research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240-276-6706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William Klein, PhD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Associate Director, Behavioral Research Program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240-276-6972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Benmei Liu, PhD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Statistical Methodology and Applications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240-276-6718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Richard P. Moser, Ph.D.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Science of Research and Technology Branch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240-276-6915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Gordon Willis, PhD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Applied Research Program</w:t>
      </w:r>
    </w:p>
    <w:p w:rsidR="00C53E31" w:rsidRPr="00761A83" w:rsidRDefault="00C53E31" w:rsidP="006428CC">
      <w:pPr>
        <w:ind w:left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lastRenderedPageBreak/>
        <w:t>240-276-6788</w:t>
      </w:r>
    </w:p>
    <w:p w:rsidR="00C53E31" w:rsidRPr="00761A83" w:rsidRDefault="00C53E31" w:rsidP="00C53E31">
      <w:pPr>
        <w:jc w:val="left"/>
        <w:rPr>
          <w:sz w:val="24"/>
          <w:szCs w:val="24"/>
        </w:rPr>
      </w:pPr>
      <w:r w:rsidRPr="00761A83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ood and Drug Administration (FDA)</w:t>
      </w:r>
    </w:p>
    <w:p w:rsidR="00C53E31" w:rsidRPr="00761A83" w:rsidRDefault="00C53E31" w:rsidP="00C53E31">
      <w:pPr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 xml:space="preserve">Eric </w:t>
      </w:r>
      <w:proofErr w:type="spellStart"/>
      <w:r w:rsidRPr="00761A83">
        <w:rPr>
          <w:sz w:val="24"/>
          <w:szCs w:val="24"/>
        </w:rPr>
        <w:t>Backlund</w:t>
      </w:r>
      <w:proofErr w:type="spellEnd"/>
      <w:r w:rsidRPr="00761A83">
        <w:rPr>
          <w:sz w:val="24"/>
          <w:szCs w:val="24"/>
        </w:rPr>
        <w:t>, MS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Center for Tobacco Products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301-796-3080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Miriam K. Campbell, Ph.D., MPH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Office of the Commissioner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301-796-9108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Chung-Tung (Jordan) Lin, PhD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Center for Food Safety and Applied Nutrition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240-402-1831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Serena Lo, PhD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Center for Food Safety and Applied Nutrition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240-402-2443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David Portnoy PhD, MPH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Center for Tobacco Products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301-796-9298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Abby Prestin, PhD</w:t>
      </w:r>
    </w:p>
    <w:p w:rsidR="00C53E31" w:rsidRPr="00761A83" w:rsidRDefault="00C53E31" w:rsidP="006428CC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Center for Tobacco Products</w:t>
      </w:r>
    </w:p>
    <w:p w:rsidR="00C53E31" w:rsidRPr="00761A83" w:rsidRDefault="00C53E31" w:rsidP="00C53E31">
      <w:pPr>
        <w:jc w:val="left"/>
        <w:rPr>
          <w:sz w:val="24"/>
          <w:szCs w:val="24"/>
        </w:rPr>
      </w:pPr>
      <w:bookmarkStart w:id="0" w:name="_GoBack"/>
      <w:bookmarkEnd w:id="0"/>
    </w:p>
    <w:p w:rsidR="00C53E31" w:rsidRDefault="00C53E31" w:rsidP="007A3ED3">
      <w:pPr>
        <w:jc w:val="left"/>
        <w:rPr>
          <w:b/>
        </w:rPr>
      </w:pPr>
    </w:p>
    <w:p w:rsidR="007A3ED3" w:rsidRPr="00C53E31" w:rsidRDefault="00C53E31" w:rsidP="007A3ED3">
      <w:pPr>
        <w:jc w:val="left"/>
        <w:rPr>
          <w:b/>
        </w:rPr>
      </w:pPr>
      <w:r w:rsidRPr="00C53E31">
        <w:rPr>
          <w:b/>
        </w:rPr>
        <w:t>Centers for Disease Control and Prevention (CDC)</w:t>
      </w:r>
    </w:p>
    <w:p w:rsidR="00C53E31" w:rsidRPr="00111675" w:rsidRDefault="00C53E31" w:rsidP="007A3ED3">
      <w:pPr>
        <w:jc w:val="left"/>
      </w:pPr>
    </w:p>
    <w:p w:rsidR="006428CC" w:rsidRDefault="006428CC" w:rsidP="006428CC">
      <w:pPr>
        <w:tabs>
          <w:tab w:val="left" w:pos="0"/>
        </w:tabs>
        <w:ind w:firstLine="720"/>
      </w:pPr>
      <w:r>
        <w:t xml:space="preserve">Rebecca </w:t>
      </w:r>
      <w:proofErr w:type="spellStart"/>
      <w:r>
        <w:t>Bunnell</w:t>
      </w:r>
      <w:proofErr w:type="spellEnd"/>
    </w:p>
    <w:p w:rsidR="006428CC" w:rsidRDefault="006428CC" w:rsidP="006428CC">
      <w:pPr>
        <w:tabs>
          <w:tab w:val="left" w:pos="0"/>
        </w:tabs>
        <w:ind w:firstLine="720"/>
      </w:pPr>
      <w:r>
        <w:t xml:space="preserve">Office on </w:t>
      </w:r>
      <w:proofErr w:type="spellStart"/>
      <w:r>
        <w:t>Noncommunicable</w:t>
      </w:r>
      <w:proofErr w:type="spellEnd"/>
      <w:r>
        <w:t xml:space="preserve"> Diseases, Injury and Environmental Health</w:t>
      </w:r>
    </w:p>
    <w:p w:rsidR="006428CC" w:rsidRDefault="006428CC" w:rsidP="006428CC">
      <w:pPr>
        <w:tabs>
          <w:tab w:val="left" w:pos="0"/>
        </w:tabs>
        <w:ind w:firstLine="720"/>
      </w:pPr>
      <w:r w:rsidRPr="00111675">
        <w:t>National Center for Chronic Disease Prevention and Health Promotion</w:t>
      </w:r>
    </w:p>
    <w:p w:rsidR="006428CC" w:rsidRDefault="006428CC" w:rsidP="006428CC">
      <w:pPr>
        <w:tabs>
          <w:tab w:val="left" w:pos="0"/>
        </w:tabs>
        <w:ind w:firstLine="720"/>
      </w:pPr>
      <w:r>
        <w:t>770-488-2524</w:t>
      </w:r>
    </w:p>
    <w:p w:rsidR="006428CC" w:rsidRDefault="006428CC" w:rsidP="006428CC">
      <w:pPr>
        <w:tabs>
          <w:tab w:val="left" w:pos="0"/>
        </w:tabs>
        <w:ind w:firstLine="720"/>
      </w:pPr>
    </w:p>
    <w:p w:rsidR="00111675" w:rsidRPr="00111675" w:rsidRDefault="00111675" w:rsidP="006428CC">
      <w:pPr>
        <w:tabs>
          <w:tab w:val="left" w:pos="0"/>
        </w:tabs>
        <w:ind w:firstLine="720"/>
      </w:pPr>
      <w:r w:rsidRPr="00111675">
        <w:t>Ralph Caraballo, PhD, MPH</w:t>
      </w:r>
    </w:p>
    <w:p w:rsidR="00111675" w:rsidRPr="00111675" w:rsidRDefault="00111675" w:rsidP="006428CC">
      <w:pPr>
        <w:tabs>
          <w:tab w:val="left" w:pos="0"/>
        </w:tabs>
        <w:ind w:firstLine="720"/>
      </w:pPr>
      <w:r w:rsidRPr="00111675">
        <w:t>Office on Smoking and Health</w:t>
      </w:r>
    </w:p>
    <w:p w:rsidR="00111675" w:rsidRDefault="00111675" w:rsidP="006428CC">
      <w:pPr>
        <w:tabs>
          <w:tab w:val="left" w:pos="0"/>
        </w:tabs>
        <w:ind w:firstLine="720"/>
      </w:pPr>
      <w:r w:rsidRPr="00111675">
        <w:t>National Center for Chronic Disease Prevention and Health Promotion</w:t>
      </w:r>
    </w:p>
    <w:p w:rsidR="006428CC" w:rsidRDefault="006428CC" w:rsidP="006428CC">
      <w:pPr>
        <w:tabs>
          <w:tab w:val="left" w:pos="0"/>
        </w:tabs>
        <w:ind w:firstLine="720"/>
      </w:pPr>
      <w:r>
        <w:t>770-488-5732</w:t>
      </w:r>
    </w:p>
    <w:p w:rsidR="006428CC" w:rsidRPr="00111675" w:rsidRDefault="006428CC" w:rsidP="006428CC">
      <w:pPr>
        <w:tabs>
          <w:tab w:val="left" w:pos="0"/>
        </w:tabs>
        <w:ind w:firstLine="720"/>
      </w:pPr>
    </w:p>
    <w:p w:rsidR="00574FEF" w:rsidRPr="006428CC" w:rsidRDefault="006428CC" w:rsidP="006428CC">
      <w:pPr>
        <w:tabs>
          <w:tab w:val="left" w:pos="0"/>
        </w:tabs>
        <w:ind w:firstLine="720"/>
      </w:pPr>
      <w:r w:rsidRPr="006428CC">
        <w:t>Brian King</w:t>
      </w:r>
    </w:p>
    <w:p w:rsidR="006428CC" w:rsidRDefault="006428CC" w:rsidP="006428CC">
      <w:pPr>
        <w:tabs>
          <w:tab w:val="left" w:pos="0"/>
        </w:tabs>
        <w:ind w:firstLine="720"/>
      </w:pPr>
      <w:r>
        <w:t xml:space="preserve">Office on </w:t>
      </w:r>
      <w:proofErr w:type="spellStart"/>
      <w:r>
        <w:t>Noncommunicable</w:t>
      </w:r>
      <w:proofErr w:type="spellEnd"/>
      <w:r>
        <w:t xml:space="preserve"> Diseases, Injury and Environmental Health</w:t>
      </w:r>
    </w:p>
    <w:p w:rsidR="006428CC" w:rsidRDefault="006428CC" w:rsidP="006428CC">
      <w:pPr>
        <w:tabs>
          <w:tab w:val="left" w:pos="0"/>
        </w:tabs>
        <w:ind w:firstLine="720"/>
      </w:pPr>
      <w:r w:rsidRPr="00111675">
        <w:t>National Center for Chronic Disease Prevention and Health Promotion</w:t>
      </w:r>
    </w:p>
    <w:p w:rsidR="006428CC" w:rsidRPr="00574FEF" w:rsidRDefault="006428CC" w:rsidP="006428CC">
      <w:pPr>
        <w:tabs>
          <w:tab w:val="left" w:pos="0"/>
        </w:tabs>
        <w:ind w:firstLine="720"/>
      </w:pPr>
      <w:r w:rsidRPr="006428CC">
        <w:t>770-488-5107</w:t>
      </w:r>
    </w:p>
    <w:p w:rsidR="00A15A51" w:rsidRDefault="00A15A51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="00C53E31" w:rsidRPr="00C53E31" w:rsidRDefault="00C53E31" w:rsidP="00111675">
      <w:pPr>
        <w:rPr>
          <w:b/>
        </w:rPr>
      </w:pPr>
      <w:r w:rsidRPr="00C53E31">
        <w:rPr>
          <w:b/>
        </w:rPr>
        <w:t>National Institute of Drug Abuse</w:t>
      </w:r>
      <w:r w:rsidR="00A92B54">
        <w:rPr>
          <w:b/>
        </w:rPr>
        <w:t xml:space="preserve"> (NIDA)</w:t>
      </w:r>
    </w:p>
    <w:p w:rsidR="00C53E31" w:rsidRPr="00111675" w:rsidRDefault="00C53E31" w:rsidP="00111675"/>
    <w:p w:rsidR="00111675" w:rsidRPr="00111675" w:rsidRDefault="00111675" w:rsidP="006428CC">
      <w:pPr>
        <w:ind w:left="720"/>
      </w:pPr>
      <w:r w:rsidRPr="00111675">
        <w:t>Kevin Conway, PhD</w:t>
      </w:r>
    </w:p>
    <w:p w:rsidR="00111675" w:rsidRPr="00111675" w:rsidRDefault="00111675" w:rsidP="006428CC">
      <w:pPr>
        <w:ind w:left="720"/>
      </w:pPr>
      <w:r w:rsidRPr="00111675">
        <w:t>Division of Epidemiology Services and Prevention Research (DESPR)</w:t>
      </w:r>
    </w:p>
    <w:p w:rsidR="00111675" w:rsidRDefault="00A15A51" w:rsidP="006428CC">
      <w:pPr>
        <w:ind w:left="720"/>
      </w:pPr>
      <w:r>
        <w:t>301-443-6504</w:t>
      </w:r>
    </w:p>
    <w:p w:rsidR="00A15A51" w:rsidRPr="00111675" w:rsidRDefault="00A15A51" w:rsidP="006428CC">
      <w:pPr>
        <w:ind w:left="720"/>
      </w:pPr>
    </w:p>
    <w:p w:rsidR="00111675" w:rsidRPr="00111675" w:rsidRDefault="00111675" w:rsidP="006428CC">
      <w:pPr>
        <w:ind w:left="720"/>
      </w:pPr>
      <w:r w:rsidRPr="00111675">
        <w:t>Elizabeth Lambert, MSc</w:t>
      </w:r>
    </w:p>
    <w:p w:rsidR="00111675" w:rsidRPr="00111675" w:rsidRDefault="00111675" w:rsidP="006428CC">
      <w:pPr>
        <w:ind w:left="720"/>
      </w:pPr>
      <w:r w:rsidRPr="00111675">
        <w:t>Epidemiology Research Branch, DESPR</w:t>
      </w:r>
    </w:p>
    <w:p w:rsidR="00111675" w:rsidRDefault="00A15A51" w:rsidP="006428CC">
      <w:pPr>
        <w:ind w:left="720"/>
      </w:pPr>
      <w:r>
        <w:lastRenderedPageBreak/>
        <w:t>301-402-1933</w:t>
      </w:r>
    </w:p>
    <w:p w:rsidR="00A15A51" w:rsidRPr="00111675" w:rsidRDefault="00A15A51" w:rsidP="006428CC">
      <w:pPr>
        <w:ind w:left="720"/>
      </w:pPr>
    </w:p>
    <w:p w:rsidR="00111675" w:rsidRPr="00111675" w:rsidRDefault="00111675" w:rsidP="006428CC">
      <w:pPr>
        <w:ind w:left="720"/>
      </w:pPr>
      <w:r w:rsidRPr="00111675">
        <w:t>Victoria Green</w:t>
      </w:r>
    </w:p>
    <w:p w:rsidR="00111675" w:rsidRDefault="00111675" w:rsidP="006428CC">
      <w:pPr>
        <w:ind w:left="720"/>
      </w:pPr>
      <w:r w:rsidRPr="00111675">
        <w:t>Epidemiology Research Branch, DESPR</w:t>
      </w:r>
    </w:p>
    <w:p w:rsidR="006428CC" w:rsidRDefault="006428CC" w:rsidP="00111675"/>
    <w:p w:rsidR="00A15A51" w:rsidRDefault="00A15A51" w:rsidP="00111675"/>
    <w:p w:rsidR="006428CC" w:rsidRPr="006428CC" w:rsidRDefault="006428CC" w:rsidP="00111675">
      <w:pPr>
        <w:rPr>
          <w:b/>
        </w:rPr>
      </w:pPr>
      <w:r w:rsidRPr="006428CC">
        <w:rPr>
          <w:b/>
        </w:rPr>
        <w:t>Substance Abuse and Mental Health Services Administration (SAMHSA)</w:t>
      </w:r>
    </w:p>
    <w:p w:rsidR="006428CC" w:rsidRDefault="006428CC" w:rsidP="00111675"/>
    <w:p w:rsidR="00574FEF" w:rsidRDefault="006428CC" w:rsidP="006428CC">
      <w:pPr>
        <w:ind w:firstLine="810"/>
      </w:pPr>
      <w:r>
        <w:t>Art Hughes</w:t>
      </w:r>
    </w:p>
    <w:p w:rsidR="006428CC" w:rsidRDefault="006428CC" w:rsidP="006428CC">
      <w:pPr>
        <w:ind w:firstLine="810"/>
      </w:pPr>
      <w:r>
        <w:t>Center for Behavioral Health Statistics and Quality</w:t>
      </w:r>
    </w:p>
    <w:p w:rsidR="006428CC" w:rsidRDefault="006428CC" w:rsidP="006428CC">
      <w:pPr>
        <w:ind w:firstLine="810"/>
      </w:pPr>
      <w:r>
        <w:t>240-276-1261</w:t>
      </w:r>
    </w:p>
    <w:p w:rsidR="006428CC" w:rsidRDefault="006428CC" w:rsidP="006428CC">
      <w:pPr>
        <w:ind w:firstLine="810"/>
      </w:pPr>
    </w:p>
    <w:p w:rsidR="006428CC" w:rsidRDefault="006428CC" w:rsidP="00111675"/>
    <w:p w:rsidR="006428CC" w:rsidRPr="00A15A51" w:rsidRDefault="006428CC" w:rsidP="00111675">
      <w:pPr>
        <w:rPr>
          <w:b/>
        </w:rPr>
      </w:pPr>
      <w:r w:rsidRPr="00A15A51">
        <w:rPr>
          <w:b/>
        </w:rPr>
        <w:t>O</w:t>
      </w:r>
      <w:r w:rsidR="00A15A51">
        <w:rPr>
          <w:b/>
        </w:rPr>
        <w:t>ffice of the Assistant Secretary</w:t>
      </w:r>
      <w:r w:rsidRPr="00A15A51">
        <w:rPr>
          <w:b/>
        </w:rPr>
        <w:t xml:space="preserve"> for Planning and Evaluation (ASPE</w:t>
      </w:r>
      <w:r w:rsidR="00A15A51" w:rsidRPr="00A15A51">
        <w:rPr>
          <w:b/>
        </w:rPr>
        <w:t>)</w:t>
      </w:r>
    </w:p>
    <w:p w:rsidR="006428CC" w:rsidRDefault="006428CC" w:rsidP="00111675"/>
    <w:p w:rsidR="006428CC" w:rsidRDefault="006428CC" w:rsidP="00A15A51">
      <w:pPr>
        <w:ind w:firstLine="720"/>
        <w:jc w:val="left"/>
      </w:pPr>
      <w:r>
        <w:t>Greta Cherry</w:t>
      </w:r>
    </w:p>
    <w:p w:rsidR="006428CC" w:rsidRDefault="006428CC" w:rsidP="00A15A51">
      <w:pPr>
        <w:ind w:firstLine="720"/>
        <w:jc w:val="left"/>
      </w:pPr>
      <w:r>
        <w:t>202-690-7100</w:t>
      </w:r>
    </w:p>
    <w:p w:rsidR="006428CC" w:rsidRDefault="006428CC" w:rsidP="00A15A51">
      <w:pPr>
        <w:ind w:firstLine="720"/>
        <w:jc w:val="left"/>
      </w:pPr>
    </w:p>
    <w:p w:rsidR="00D71894" w:rsidRDefault="006428CC" w:rsidP="00A15A51">
      <w:pPr>
        <w:ind w:firstLine="720"/>
        <w:jc w:val="left"/>
      </w:pPr>
      <w:r>
        <w:t xml:space="preserve">Rachel A. </w:t>
      </w:r>
      <w:proofErr w:type="spellStart"/>
      <w:r>
        <w:t>Hornstein</w:t>
      </w:r>
      <w:proofErr w:type="spellEnd"/>
    </w:p>
    <w:p w:rsidR="006428CC" w:rsidRDefault="006428CC" w:rsidP="00A15A51">
      <w:pPr>
        <w:ind w:firstLine="720"/>
        <w:jc w:val="left"/>
      </w:pPr>
      <w:r>
        <w:t>202-205-4521</w:t>
      </w:r>
    </w:p>
    <w:p w:rsidR="006428CC" w:rsidRDefault="006428CC" w:rsidP="00A15A51">
      <w:pPr>
        <w:ind w:firstLine="720"/>
        <w:jc w:val="left"/>
      </w:pPr>
    </w:p>
    <w:p w:rsidR="006428CC" w:rsidRDefault="006428CC" w:rsidP="00A15A51">
      <w:pPr>
        <w:ind w:firstLine="720"/>
        <w:jc w:val="left"/>
      </w:pPr>
      <w:r>
        <w:t>Susan Queen</w:t>
      </w:r>
    </w:p>
    <w:p w:rsidR="006428CC" w:rsidRPr="00111675" w:rsidRDefault="006428CC" w:rsidP="00A15A51">
      <w:pPr>
        <w:ind w:firstLine="720"/>
        <w:jc w:val="left"/>
      </w:pPr>
      <w:r>
        <w:t>202-690-6796</w:t>
      </w:r>
    </w:p>
    <w:p w:rsidR="00761A83" w:rsidRPr="00761A83" w:rsidRDefault="00761A83" w:rsidP="00761A83">
      <w:pPr>
        <w:jc w:val="left"/>
        <w:rPr>
          <w:sz w:val="24"/>
          <w:szCs w:val="24"/>
        </w:rPr>
      </w:pPr>
    </w:p>
    <w:p w:rsidR="00761A83" w:rsidRPr="00761A83" w:rsidRDefault="00761A83" w:rsidP="00761A83">
      <w:pPr>
        <w:jc w:val="left"/>
        <w:rPr>
          <w:sz w:val="24"/>
          <w:szCs w:val="24"/>
        </w:rPr>
      </w:pPr>
    </w:p>
    <w:p w:rsidR="00761A83" w:rsidRPr="00761A83" w:rsidRDefault="00761A83" w:rsidP="00761A83">
      <w:pPr>
        <w:spacing w:line="480" w:lineRule="auto"/>
        <w:jc w:val="left"/>
        <w:rPr>
          <w:sz w:val="24"/>
          <w:szCs w:val="24"/>
        </w:rPr>
      </w:pPr>
      <w:r w:rsidRPr="00761A83">
        <w:rPr>
          <w:b/>
          <w:sz w:val="24"/>
          <w:szCs w:val="24"/>
        </w:rPr>
        <w:t>Westat</w:t>
      </w:r>
      <w:r w:rsidR="00C53E31">
        <w:rPr>
          <w:b/>
          <w:sz w:val="24"/>
          <w:szCs w:val="24"/>
        </w:rPr>
        <w:t xml:space="preserve"> (data collection contractor)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David Cantor, Ph.D.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Principal Investigator</w:t>
      </w:r>
    </w:p>
    <w:p w:rsidR="00761A83" w:rsidRPr="00761A83" w:rsidRDefault="00761A83" w:rsidP="00A15A51">
      <w:pPr>
        <w:spacing w:line="480" w:lineRule="auto"/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301-294-2080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Terisa Davis, M.P.H.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Project Director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301-294-2864</w:t>
      </w:r>
    </w:p>
    <w:p w:rsidR="00761A83" w:rsidRPr="00761A83" w:rsidRDefault="00761A83" w:rsidP="00A15A51">
      <w:pPr>
        <w:spacing w:line="360" w:lineRule="atLeast"/>
        <w:ind w:firstLine="720"/>
        <w:jc w:val="left"/>
        <w:rPr>
          <w:sz w:val="24"/>
          <w:szCs w:val="24"/>
        </w:rPr>
      </w:pP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proofErr w:type="gramStart"/>
      <w:r w:rsidRPr="00761A83">
        <w:rPr>
          <w:sz w:val="24"/>
          <w:szCs w:val="24"/>
        </w:rPr>
        <w:t>Lloyd Hicks, M.S.</w:t>
      </w:r>
      <w:proofErr w:type="gramEnd"/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Sampling Statistician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301-610-4960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Aaron Maitland, M.S.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Methodologist</w:t>
      </w:r>
    </w:p>
    <w:p w:rsidR="00761A83" w:rsidRPr="00761A83" w:rsidRDefault="00761A83" w:rsidP="00A15A51">
      <w:pPr>
        <w:ind w:firstLine="720"/>
        <w:jc w:val="left"/>
        <w:rPr>
          <w:sz w:val="24"/>
          <w:szCs w:val="24"/>
        </w:rPr>
      </w:pPr>
      <w:r w:rsidRPr="00761A83">
        <w:rPr>
          <w:sz w:val="24"/>
          <w:szCs w:val="24"/>
        </w:rPr>
        <w:t>240-314-2595</w:t>
      </w:r>
    </w:p>
    <w:p w:rsidR="00761A83" w:rsidRPr="00111675" w:rsidRDefault="00761A83" w:rsidP="007A3ED3">
      <w:pPr>
        <w:jc w:val="left"/>
      </w:pPr>
    </w:p>
    <w:sectPr w:rsidR="00761A83" w:rsidRPr="00111675" w:rsidSect="00A15A5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480E"/>
    <w:multiLevelType w:val="hybridMultilevel"/>
    <w:tmpl w:val="EC76F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BB314D"/>
    <w:multiLevelType w:val="hybridMultilevel"/>
    <w:tmpl w:val="0FA6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3"/>
    <w:rsid w:val="00111675"/>
    <w:rsid w:val="00574FEF"/>
    <w:rsid w:val="0059291A"/>
    <w:rsid w:val="006400F1"/>
    <w:rsid w:val="006428CC"/>
    <w:rsid w:val="006D7CEC"/>
    <w:rsid w:val="00761A83"/>
    <w:rsid w:val="007A14EF"/>
    <w:rsid w:val="007A3ED3"/>
    <w:rsid w:val="00950D8D"/>
    <w:rsid w:val="00A15A51"/>
    <w:rsid w:val="00A92B54"/>
    <w:rsid w:val="00BD4B41"/>
    <w:rsid w:val="00C53E31"/>
    <w:rsid w:val="00D71894"/>
    <w:rsid w:val="00E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D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0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F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F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F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574FE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D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0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F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F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F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574F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E5A1F7AA.dotm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2</cp:revision>
  <cp:lastPrinted>2014-11-04T19:28:00Z</cp:lastPrinted>
  <dcterms:created xsi:type="dcterms:W3CDTF">2014-11-04T19:56:00Z</dcterms:created>
  <dcterms:modified xsi:type="dcterms:W3CDTF">2014-11-04T19:56:00Z</dcterms:modified>
</cp:coreProperties>
</file>