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E5" w:rsidRDefault="00E47FE5" w:rsidP="00E47FE5">
      <w:pPr>
        <w:pStyle w:val="Title"/>
        <w:rPr>
          <w:u w:val="none"/>
        </w:rPr>
      </w:pPr>
      <w:bookmarkStart w:id="0" w:name="_GoBack"/>
      <w:bookmarkEnd w:id="0"/>
      <w:r>
        <w:rPr>
          <w:u w:val="none"/>
        </w:rPr>
        <w:t>Legal Authorities</w:t>
      </w:r>
    </w:p>
    <w:p w:rsidR="00E47FE5" w:rsidRDefault="00E47FE5" w:rsidP="00E47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Nontransfer and Use Certificate</w:t>
      </w:r>
    </w:p>
    <w:p w:rsidR="00E47FE5" w:rsidRDefault="00E47FE5" w:rsidP="00E47FE5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1405-0021</w:t>
      </w:r>
    </w:p>
    <w:p w:rsidR="00E47FE5" w:rsidRDefault="00E47FE5" w:rsidP="00E47FE5">
      <w:pPr>
        <w:pStyle w:val="Title"/>
        <w:rPr>
          <w:u w:val="none"/>
        </w:rPr>
      </w:pPr>
      <w:r>
        <w:rPr>
          <w:u w:val="none"/>
        </w:rPr>
        <w:t>Collection ID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DSP-83</w:t>
      </w:r>
    </w:p>
    <w:p w:rsidR="00E47FE5" w:rsidRDefault="00E47FE5" w:rsidP="00E47FE5">
      <w:pPr>
        <w:rPr>
          <w:sz w:val="28"/>
        </w:rPr>
      </w:pPr>
    </w:p>
    <w:p w:rsidR="00A80231" w:rsidRPr="00E47FE5" w:rsidRDefault="00E47FE5" w:rsidP="00E47FE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Sections 123.10 and 124.10 of the International Traffic in Arms Regulations (22 CFR §§123.10 and 124.10) </w:t>
      </w:r>
      <w:hyperlink r:id="rId5" w:history="1">
        <w:r w:rsidR="00A80231" w:rsidRPr="00E47FE5">
          <w:rPr>
            <w:rStyle w:val="Hyperlink"/>
            <w:sz w:val="28"/>
          </w:rPr>
          <w:t>http://www.pmddtc.state.gov/regulations_laws/itar.html</w:t>
        </w:r>
      </w:hyperlink>
    </w:p>
    <w:p w:rsidR="001A4289" w:rsidRDefault="001A4289" w:rsidP="00A8023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Section </w:t>
      </w:r>
      <w:r w:rsidR="008654FE">
        <w:rPr>
          <w:sz w:val="28"/>
        </w:rPr>
        <w:t>38</w:t>
      </w:r>
      <w:r>
        <w:rPr>
          <w:sz w:val="28"/>
        </w:rPr>
        <w:t xml:space="preserve"> of the Arms Export Control Act (22 U.S.C. 2778)</w:t>
      </w:r>
    </w:p>
    <w:p w:rsidR="00A80231" w:rsidRDefault="00A80231" w:rsidP="00E47FE5">
      <w:pPr>
        <w:ind w:left="720"/>
        <w:rPr>
          <w:sz w:val="28"/>
        </w:rPr>
      </w:pPr>
      <w:hyperlink r:id="rId6" w:history="1">
        <w:r w:rsidRPr="003A24F1">
          <w:rPr>
            <w:rStyle w:val="Hyperlink"/>
            <w:sz w:val="28"/>
          </w:rPr>
          <w:t>http://www.gpo.gov/fdsys/pkg/USCODE-2012-title22/pdf/USCODE-2012-title22-chap39-subchapIII-sec2778.pdf</w:t>
        </w:r>
      </w:hyperlink>
    </w:p>
    <w:p w:rsidR="00A31E65" w:rsidRDefault="00A31E65" w:rsidP="00A8023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Executive Order 11958</w:t>
      </w:r>
    </w:p>
    <w:p w:rsidR="003A1346" w:rsidRDefault="003A1346" w:rsidP="003A1346">
      <w:pPr>
        <w:ind w:left="720"/>
        <w:rPr>
          <w:sz w:val="28"/>
        </w:rPr>
      </w:pPr>
      <w:hyperlink r:id="rId7" w:history="1">
        <w:r w:rsidRPr="00864B4F">
          <w:rPr>
            <w:rStyle w:val="Hyperlink"/>
            <w:sz w:val="28"/>
          </w:rPr>
          <w:t>http://www.archives.gov/federal-register/codification/executive-order/11958.html</w:t>
        </w:r>
      </w:hyperlink>
      <w:r>
        <w:rPr>
          <w:sz w:val="28"/>
        </w:rPr>
        <w:t xml:space="preserve"> </w:t>
      </w:r>
    </w:p>
    <w:sectPr w:rsidR="003A1346" w:rsidSect="007F7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289"/>
    <w:rsid w:val="00031BB1"/>
    <w:rsid w:val="001A4289"/>
    <w:rsid w:val="002B3524"/>
    <w:rsid w:val="003A1346"/>
    <w:rsid w:val="003D419E"/>
    <w:rsid w:val="004070BA"/>
    <w:rsid w:val="00776189"/>
    <w:rsid w:val="007F185C"/>
    <w:rsid w:val="007F7430"/>
    <w:rsid w:val="008654FE"/>
    <w:rsid w:val="009F786B"/>
    <w:rsid w:val="00A31E65"/>
    <w:rsid w:val="00A73712"/>
    <w:rsid w:val="00A80231"/>
    <w:rsid w:val="00B37C40"/>
    <w:rsid w:val="00BE1B4A"/>
    <w:rsid w:val="00E47FE5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  <w:u w:val="single"/>
    </w:rPr>
  </w:style>
  <w:style w:type="character" w:styleId="Hyperlink">
    <w:name w:val="Hyperlink"/>
    <w:rsid w:val="003A1346"/>
    <w:rPr>
      <w:color w:val="0000FF"/>
      <w:u w:val="single"/>
    </w:rPr>
  </w:style>
  <w:style w:type="character" w:customStyle="1" w:styleId="TitleChar">
    <w:name w:val="Title Char"/>
    <w:link w:val="Title"/>
    <w:rsid w:val="00B37C40"/>
    <w:rPr>
      <w:b/>
      <w:bCs/>
      <w:sz w:val="28"/>
      <w:szCs w:val="24"/>
      <w:u w:val="single"/>
    </w:rPr>
  </w:style>
  <w:style w:type="paragraph" w:styleId="BodyText2">
    <w:name w:val="Body Text 2"/>
    <w:basedOn w:val="Normal"/>
    <w:link w:val="BodyText2Char"/>
    <w:unhideWhenUsed/>
    <w:rsid w:val="00B37C40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link w:val="BodyText2"/>
    <w:rsid w:val="00B37C4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chives.gov/federal-register/codification/executive-order/1195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o.gov/fdsys/pkg/USCODE-2012-title22/pdf/USCODE-2012-title22-chap39-subchapIII-sec2778.pdf" TargetMode="External"/><Relationship Id="rId5" Type="http://schemas.openxmlformats.org/officeDocument/2006/relationships/hyperlink" Target="http://www.pmddtc.state.gov/regulations_laws/ita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807</CharactersWithSpaces>
  <SharedDoc>false</SharedDoc>
  <HLinks>
    <vt:vector size="18" baseType="variant">
      <vt:variant>
        <vt:i4>327762</vt:i4>
      </vt:variant>
      <vt:variant>
        <vt:i4>6</vt:i4>
      </vt:variant>
      <vt:variant>
        <vt:i4>0</vt:i4>
      </vt:variant>
      <vt:variant>
        <vt:i4>5</vt:i4>
      </vt:variant>
      <vt:variant>
        <vt:lpwstr>http://www.archives.gov/federal-register/codification/executive-order/11958.html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http://www.gpo.gov/fdsys/pkg/USCODE-2012-title22/pdf/USCODE-2012-title22-chap39-subchapIII-sec2778.pdf</vt:lpwstr>
      </vt:variant>
      <vt:variant>
        <vt:lpwstr/>
      </vt:variant>
      <vt:variant>
        <vt:i4>917626</vt:i4>
      </vt:variant>
      <vt:variant>
        <vt:i4>0</vt:i4>
      </vt:variant>
      <vt:variant>
        <vt:i4>0</vt:i4>
      </vt:variant>
      <vt:variant>
        <vt:i4>5</vt:i4>
      </vt:variant>
      <vt:variant>
        <vt:lpwstr>http://www.pmddtc.state.gov/regulations_laws/itar.html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"%username%"</cp:lastModifiedBy>
  <cp:revision>2</cp:revision>
  <dcterms:created xsi:type="dcterms:W3CDTF">2015-01-14T13:51:00Z</dcterms:created>
  <dcterms:modified xsi:type="dcterms:W3CDTF">2015-01-14T13:51:00Z</dcterms:modified>
</cp:coreProperties>
</file>