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A445" w14:textId="77777777" w:rsidR="000702A5" w:rsidRDefault="000702A5" w:rsidP="004F0079">
      <w:pPr>
        <w:pStyle w:val="NoSpacing"/>
        <w:jc w:val="center"/>
        <w:rPr>
          <w:rFonts w:asciiTheme="majorHAnsi" w:hAnsiTheme="majorHAnsi"/>
          <w:b/>
          <w:sz w:val="28"/>
          <w:szCs w:val="28"/>
        </w:rPr>
      </w:pPr>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(MGLS:2017)</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61419B80" w:rsidR="00C0734B" w:rsidRDefault="006F4E91" w:rsidP="004F0079">
      <w:pPr>
        <w:pStyle w:val="NoSpacing"/>
        <w:jc w:val="center"/>
        <w:rPr>
          <w:rFonts w:asciiTheme="majorHAnsi" w:hAnsiTheme="majorHAnsi"/>
          <w:b/>
          <w:sz w:val="28"/>
          <w:szCs w:val="28"/>
        </w:rPr>
      </w:pPr>
      <w:r>
        <w:rPr>
          <w:rFonts w:asciiTheme="majorHAnsi" w:hAnsiTheme="majorHAnsi"/>
          <w:b/>
          <w:sz w:val="28"/>
          <w:szCs w:val="28"/>
        </w:rPr>
        <w:t xml:space="preserve">2016 </w:t>
      </w:r>
      <w:r w:rsidR="004F0079" w:rsidRPr="00DF4B94">
        <w:rPr>
          <w:rFonts w:asciiTheme="majorHAnsi" w:hAnsiTheme="majorHAnsi"/>
          <w:b/>
          <w:sz w:val="28"/>
          <w:szCs w:val="28"/>
        </w:rPr>
        <w:t xml:space="preserve">Item Validation </w:t>
      </w:r>
      <w:r w:rsidR="004F0079" w:rsidRPr="00C61BB7">
        <w:rPr>
          <w:rFonts w:asciiTheme="majorHAnsi" w:hAnsiTheme="majorHAnsi"/>
          <w:b/>
          <w:sz w:val="28"/>
          <w:szCs w:val="28"/>
        </w:rPr>
        <w:t>Field Test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77777777" w:rsidR="004F0079" w:rsidRPr="004F0079" w:rsidRDefault="004F0079" w:rsidP="004F0079">
      <w:pPr>
        <w:pStyle w:val="NoSpacing"/>
        <w:jc w:val="center"/>
        <w:rPr>
          <w:rFonts w:asciiTheme="majorHAnsi" w:hAnsiTheme="majorHAnsi"/>
        </w:rPr>
      </w:pPr>
      <w:r w:rsidRPr="004F0079">
        <w:rPr>
          <w:rFonts w:asciiTheme="majorHAnsi" w:hAnsiTheme="majorHAnsi"/>
        </w:rPr>
        <w:t xml:space="preserve">OMB# </w:t>
      </w:r>
      <w:r w:rsidR="00D05177" w:rsidRPr="00D05177">
        <w:rPr>
          <w:rFonts w:asciiTheme="majorHAnsi" w:hAnsiTheme="majorHAnsi"/>
        </w:rPr>
        <w:t>1850-0911 v.3</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49A57495" w14:textId="77777777" w:rsidR="004F0079" w:rsidRDefault="00D05177" w:rsidP="004F007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sidR="004F0079">
        <w:rPr>
          <w:rFonts w:asciiTheme="majorHAnsi" w:hAnsiTheme="majorHAnsi"/>
          <w:b w:val="0"/>
          <w:caps w:val="0"/>
          <w:szCs w:val="22"/>
        </w:rPr>
        <w:t xml:space="preserve"> 2015</w:t>
      </w:r>
    </w:p>
    <w:p w14:paraId="6B7659C2" w14:textId="390630BA" w:rsidR="00BC035D" w:rsidRPr="004F0079" w:rsidRDefault="00C36561" w:rsidP="004F0079">
      <w:pPr>
        <w:pStyle w:val="C1-CtrBoldHd"/>
        <w:spacing w:after="0"/>
        <w:rPr>
          <w:rFonts w:asciiTheme="majorHAnsi" w:hAnsiTheme="majorHAnsi"/>
          <w:b w:val="0"/>
          <w:caps w:val="0"/>
          <w:szCs w:val="22"/>
        </w:rPr>
      </w:pPr>
      <w:r>
        <w:rPr>
          <w:rFonts w:asciiTheme="majorHAnsi" w:hAnsiTheme="majorHAnsi"/>
          <w:caps w:val="0"/>
        </w:rPr>
        <w:t xml:space="preserve">Revised June </w:t>
      </w:r>
      <w:r w:rsidR="00BC035D">
        <w:rPr>
          <w:rFonts w:asciiTheme="majorHAnsi" w:hAnsiTheme="majorHAnsi"/>
        </w:rPr>
        <w:t>2015</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5CCBC646" w14:textId="152F7ABB" w:rsidR="00FC62D5"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368572" w:history="1">
                <w:r w:rsidR="00FC62D5" w:rsidRPr="001220BF">
                  <w:rPr>
                    <w:rStyle w:val="Hyperlink"/>
                    <w:noProof/>
                  </w:rPr>
                  <w:t>Preface</w:t>
                </w:r>
                <w:r w:rsidR="00FC62D5">
                  <w:rPr>
                    <w:noProof/>
                    <w:webHidden/>
                  </w:rPr>
                  <w:tab/>
                </w:r>
                <w:r w:rsidR="00FC62D5">
                  <w:rPr>
                    <w:noProof/>
                    <w:webHidden/>
                  </w:rPr>
                  <w:fldChar w:fldCharType="begin"/>
                </w:r>
                <w:r w:rsidR="00FC62D5">
                  <w:rPr>
                    <w:noProof/>
                    <w:webHidden/>
                  </w:rPr>
                  <w:instrText xml:space="preserve"> PAGEREF _Toc423368572 \h </w:instrText>
                </w:r>
                <w:r w:rsidR="00FC62D5">
                  <w:rPr>
                    <w:noProof/>
                    <w:webHidden/>
                  </w:rPr>
                </w:r>
                <w:r w:rsidR="00FC62D5">
                  <w:rPr>
                    <w:noProof/>
                    <w:webHidden/>
                  </w:rPr>
                  <w:fldChar w:fldCharType="separate"/>
                </w:r>
                <w:r w:rsidR="00BD39D2">
                  <w:rPr>
                    <w:noProof/>
                    <w:webHidden/>
                  </w:rPr>
                  <w:t>1</w:t>
                </w:r>
                <w:r w:rsidR="00FC62D5">
                  <w:rPr>
                    <w:noProof/>
                    <w:webHidden/>
                  </w:rPr>
                  <w:fldChar w:fldCharType="end"/>
                </w:r>
              </w:hyperlink>
            </w:p>
            <w:p w14:paraId="10824845" w14:textId="77777777" w:rsidR="00FC62D5" w:rsidRDefault="00DA5831">
              <w:pPr>
                <w:pStyle w:val="TOC1"/>
                <w:tabs>
                  <w:tab w:val="right" w:leader="dot" w:pos="10214"/>
                </w:tabs>
                <w:rPr>
                  <w:rFonts w:asciiTheme="minorHAnsi" w:eastAsiaTheme="minorEastAsia" w:hAnsiTheme="minorHAnsi" w:cstheme="minorBidi"/>
                  <w:noProof/>
                </w:rPr>
              </w:pPr>
              <w:hyperlink w:anchor="_Toc423368573" w:history="1">
                <w:r w:rsidR="00FC62D5" w:rsidRPr="001220BF">
                  <w:rPr>
                    <w:rStyle w:val="Hyperlink"/>
                    <w:noProof/>
                  </w:rPr>
                  <w:t>A. Justification</w:t>
                </w:r>
                <w:r w:rsidR="00FC62D5">
                  <w:rPr>
                    <w:noProof/>
                    <w:webHidden/>
                  </w:rPr>
                  <w:tab/>
                </w:r>
                <w:r w:rsidR="00FC62D5">
                  <w:rPr>
                    <w:noProof/>
                    <w:webHidden/>
                  </w:rPr>
                  <w:fldChar w:fldCharType="begin"/>
                </w:r>
                <w:r w:rsidR="00FC62D5">
                  <w:rPr>
                    <w:noProof/>
                    <w:webHidden/>
                  </w:rPr>
                  <w:instrText xml:space="preserve"> PAGEREF _Toc423368573 \h </w:instrText>
                </w:r>
                <w:r w:rsidR="00FC62D5">
                  <w:rPr>
                    <w:noProof/>
                    <w:webHidden/>
                  </w:rPr>
                </w:r>
                <w:r w:rsidR="00FC62D5">
                  <w:rPr>
                    <w:noProof/>
                    <w:webHidden/>
                  </w:rPr>
                  <w:fldChar w:fldCharType="separate"/>
                </w:r>
                <w:r w:rsidR="00BD39D2">
                  <w:rPr>
                    <w:noProof/>
                    <w:webHidden/>
                  </w:rPr>
                  <w:t>1</w:t>
                </w:r>
                <w:r w:rsidR="00FC62D5">
                  <w:rPr>
                    <w:noProof/>
                    <w:webHidden/>
                  </w:rPr>
                  <w:fldChar w:fldCharType="end"/>
                </w:r>
              </w:hyperlink>
            </w:p>
            <w:p w14:paraId="711B3490" w14:textId="77777777" w:rsidR="00FC62D5" w:rsidRDefault="00DA5831">
              <w:pPr>
                <w:pStyle w:val="TOC2"/>
                <w:tabs>
                  <w:tab w:val="right" w:leader="dot" w:pos="10214"/>
                </w:tabs>
                <w:rPr>
                  <w:rFonts w:asciiTheme="minorHAnsi" w:eastAsiaTheme="minorEastAsia" w:hAnsiTheme="minorHAnsi" w:cstheme="minorBidi"/>
                  <w:noProof/>
                </w:rPr>
              </w:pPr>
              <w:hyperlink w:anchor="_Toc423368574" w:history="1">
                <w:r w:rsidR="00FC62D5" w:rsidRPr="001220BF">
                  <w:rPr>
                    <w:rStyle w:val="Hyperlink"/>
                    <w:noProof/>
                  </w:rPr>
                  <w:t>A.1 Importance of Information</w:t>
                </w:r>
                <w:r w:rsidR="00FC62D5">
                  <w:rPr>
                    <w:noProof/>
                    <w:webHidden/>
                  </w:rPr>
                  <w:tab/>
                </w:r>
                <w:r w:rsidR="00FC62D5">
                  <w:rPr>
                    <w:noProof/>
                    <w:webHidden/>
                  </w:rPr>
                  <w:fldChar w:fldCharType="begin"/>
                </w:r>
                <w:r w:rsidR="00FC62D5">
                  <w:rPr>
                    <w:noProof/>
                    <w:webHidden/>
                  </w:rPr>
                  <w:instrText xml:space="preserve"> PAGEREF _Toc423368574 \h </w:instrText>
                </w:r>
                <w:r w:rsidR="00FC62D5">
                  <w:rPr>
                    <w:noProof/>
                    <w:webHidden/>
                  </w:rPr>
                </w:r>
                <w:r w:rsidR="00FC62D5">
                  <w:rPr>
                    <w:noProof/>
                    <w:webHidden/>
                  </w:rPr>
                  <w:fldChar w:fldCharType="separate"/>
                </w:r>
                <w:r w:rsidR="00BD39D2">
                  <w:rPr>
                    <w:noProof/>
                    <w:webHidden/>
                  </w:rPr>
                  <w:t>1</w:t>
                </w:r>
                <w:r w:rsidR="00FC62D5">
                  <w:rPr>
                    <w:noProof/>
                    <w:webHidden/>
                  </w:rPr>
                  <w:fldChar w:fldCharType="end"/>
                </w:r>
              </w:hyperlink>
            </w:p>
            <w:p w14:paraId="3BBC6CAD" w14:textId="77777777" w:rsidR="00FC62D5" w:rsidRDefault="00DA5831">
              <w:pPr>
                <w:pStyle w:val="TOC2"/>
                <w:tabs>
                  <w:tab w:val="right" w:leader="dot" w:pos="10214"/>
                </w:tabs>
                <w:rPr>
                  <w:rFonts w:asciiTheme="minorHAnsi" w:eastAsiaTheme="minorEastAsia" w:hAnsiTheme="minorHAnsi" w:cstheme="minorBidi"/>
                  <w:noProof/>
                </w:rPr>
              </w:pPr>
              <w:hyperlink w:anchor="_Toc423368575" w:history="1">
                <w:r w:rsidR="00FC62D5" w:rsidRPr="001220BF">
                  <w:rPr>
                    <w:rStyle w:val="Hyperlink"/>
                    <w:noProof/>
                  </w:rPr>
                  <w:t>A.2 Purposes and Uses of Data</w:t>
                </w:r>
                <w:r w:rsidR="00FC62D5">
                  <w:rPr>
                    <w:noProof/>
                    <w:webHidden/>
                  </w:rPr>
                  <w:tab/>
                </w:r>
                <w:r w:rsidR="00FC62D5">
                  <w:rPr>
                    <w:noProof/>
                    <w:webHidden/>
                  </w:rPr>
                  <w:fldChar w:fldCharType="begin"/>
                </w:r>
                <w:r w:rsidR="00FC62D5">
                  <w:rPr>
                    <w:noProof/>
                    <w:webHidden/>
                  </w:rPr>
                  <w:instrText xml:space="preserve"> PAGEREF _Toc423368575 \h </w:instrText>
                </w:r>
                <w:r w:rsidR="00FC62D5">
                  <w:rPr>
                    <w:noProof/>
                    <w:webHidden/>
                  </w:rPr>
                </w:r>
                <w:r w:rsidR="00FC62D5">
                  <w:rPr>
                    <w:noProof/>
                    <w:webHidden/>
                  </w:rPr>
                  <w:fldChar w:fldCharType="separate"/>
                </w:r>
                <w:r w:rsidR="00BD39D2">
                  <w:rPr>
                    <w:noProof/>
                    <w:webHidden/>
                  </w:rPr>
                  <w:t>3</w:t>
                </w:r>
                <w:r w:rsidR="00FC62D5">
                  <w:rPr>
                    <w:noProof/>
                    <w:webHidden/>
                  </w:rPr>
                  <w:fldChar w:fldCharType="end"/>
                </w:r>
              </w:hyperlink>
            </w:p>
            <w:p w14:paraId="46A20622" w14:textId="77777777" w:rsidR="00FC62D5" w:rsidRDefault="00DA5831">
              <w:pPr>
                <w:pStyle w:val="TOC2"/>
                <w:tabs>
                  <w:tab w:val="right" w:leader="dot" w:pos="10214"/>
                </w:tabs>
                <w:rPr>
                  <w:rFonts w:asciiTheme="minorHAnsi" w:eastAsiaTheme="minorEastAsia" w:hAnsiTheme="minorHAnsi" w:cstheme="minorBidi"/>
                  <w:noProof/>
                </w:rPr>
              </w:pPr>
              <w:hyperlink w:anchor="_Toc423368576" w:history="1">
                <w:r w:rsidR="00FC62D5" w:rsidRPr="001220BF">
                  <w:rPr>
                    <w:rStyle w:val="Hyperlink"/>
                    <w:noProof/>
                  </w:rPr>
                  <w:t>A.3 Improved Information Technology (Reduction of Burden)</w:t>
                </w:r>
                <w:r w:rsidR="00FC62D5">
                  <w:rPr>
                    <w:noProof/>
                    <w:webHidden/>
                  </w:rPr>
                  <w:tab/>
                </w:r>
                <w:r w:rsidR="00FC62D5">
                  <w:rPr>
                    <w:noProof/>
                    <w:webHidden/>
                  </w:rPr>
                  <w:fldChar w:fldCharType="begin"/>
                </w:r>
                <w:r w:rsidR="00FC62D5">
                  <w:rPr>
                    <w:noProof/>
                    <w:webHidden/>
                  </w:rPr>
                  <w:instrText xml:space="preserve"> PAGEREF _Toc423368576 \h </w:instrText>
                </w:r>
                <w:r w:rsidR="00FC62D5">
                  <w:rPr>
                    <w:noProof/>
                    <w:webHidden/>
                  </w:rPr>
                </w:r>
                <w:r w:rsidR="00FC62D5">
                  <w:rPr>
                    <w:noProof/>
                    <w:webHidden/>
                  </w:rPr>
                  <w:fldChar w:fldCharType="separate"/>
                </w:r>
                <w:r w:rsidR="00BD39D2">
                  <w:rPr>
                    <w:noProof/>
                    <w:webHidden/>
                  </w:rPr>
                  <w:t>6</w:t>
                </w:r>
                <w:r w:rsidR="00FC62D5">
                  <w:rPr>
                    <w:noProof/>
                    <w:webHidden/>
                  </w:rPr>
                  <w:fldChar w:fldCharType="end"/>
                </w:r>
              </w:hyperlink>
            </w:p>
            <w:p w14:paraId="50D225A9" w14:textId="77777777" w:rsidR="00FC62D5" w:rsidRDefault="00DA5831">
              <w:pPr>
                <w:pStyle w:val="TOC2"/>
                <w:tabs>
                  <w:tab w:val="right" w:leader="dot" w:pos="10214"/>
                </w:tabs>
                <w:rPr>
                  <w:rFonts w:asciiTheme="minorHAnsi" w:eastAsiaTheme="minorEastAsia" w:hAnsiTheme="minorHAnsi" w:cstheme="minorBidi"/>
                  <w:noProof/>
                </w:rPr>
              </w:pPr>
              <w:hyperlink w:anchor="_Toc423368577" w:history="1">
                <w:r w:rsidR="00FC62D5" w:rsidRPr="001220BF">
                  <w:rPr>
                    <w:rStyle w:val="Hyperlink"/>
                    <w:noProof/>
                  </w:rPr>
                  <w:t>A.4 Efforts to Identify Duplication</w:t>
                </w:r>
                <w:r w:rsidR="00FC62D5">
                  <w:rPr>
                    <w:noProof/>
                    <w:webHidden/>
                  </w:rPr>
                  <w:tab/>
                </w:r>
                <w:r w:rsidR="00FC62D5">
                  <w:rPr>
                    <w:noProof/>
                    <w:webHidden/>
                  </w:rPr>
                  <w:fldChar w:fldCharType="begin"/>
                </w:r>
                <w:r w:rsidR="00FC62D5">
                  <w:rPr>
                    <w:noProof/>
                    <w:webHidden/>
                  </w:rPr>
                  <w:instrText xml:space="preserve"> PAGEREF _Toc423368577 \h </w:instrText>
                </w:r>
                <w:r w:rsidR="00FC62D5">
                  <w:rPr>
                    <w:noProof/>
                    <w:webHidden/>
                  </w:rPr>
                </w:r>
                <w:r w:rsidR="00FC62D5">
                  <w:rPr>
                    <w:noProof/>
                    <w:webHidden/>
                  </w:rPr>
                  <w:fldChar w:fldCharType="separate"/>
                </w:r>
                <w:r w:rsidR="00BD39D2">
                  <w:rPr>
                    <w:noProof/>
                    <w:webHidden/>
                  </w:rPr>
                  <w:t>6</w:t>
                </w:r>
                <w:r w:rsidR="00FC62D5">
                  <w:rPr>
                    <w:noProof/>
                    <w:webHidden/>
                  </w:rPr>
                  <w:fldChar w:fldCharType="end"/>
                </w:r>
              </w:hyperlink>
            </w:p>
            <w:p w14:paraId="28FBA009" w14:textId="77777777" w:rsidR="00FC62D5" w:rsidRDefault="00DA5831">
              <w:pPr>
                <w:pStyle w:val="TOC2"/>
                <w:tabs>
                  <w:tab w:val="right" w:leader="dot" w:pos="10214"/>
                </w:tabs>
                <w:rPr>
                  <w:rFonts w:asciiTheme="minorHAnsi" w:eastAsiaTheme="minorEastAsia" w:hAnsiTheme="minorHAnsi" w:cstheme="minorBidi"/>
                  <w:noProof/>
                </w:rPr>
              </w:pPr>
              <w:hyperlink w:anchor="_Toc423368578" w:history="1">
                <w:r w:rsidR="00FC62D5" w:rsidRPr="001220BF">
                  <w:rPr>
                    <w:rStyle w:val="Hyperlink"/>
                    <w:noProof/>
                  </w:rPr>
                  <w:t>A.5 Minimizing Burden for Small Entities</w:t>
                </w:r>
                <w:r w:rsidR="00FC62D5">
                  <w:rPr>
                    <w:noProof/>
                    <w:webHidden/>
                  </w:rPr>
                  <w:tab/>
                </w:r>
                <w:r w:rsidR="00FC62D5">
                  <w:rPr>
                    <w:noProof/>
                    <w:webHidden/>
                  </w:rPr>
                  <w:fldChar w:fldCharType="begin"/>
                </w:r>
                <w:r w:rsidR="00FC62D5">
                  <w:rPr>
                    <w:noProof/>
                    <w:webHidden/>
                  </w:rPr>
                  <w:instrText xml:space="preserve"> PAGEREF _Toc423368578 \h </w:instrText>
                </w:r>
                <w:r w:rsidR="00FC62D5">
                  <w:rPr>
                    <w:noProof/>
                    <w:webHidden/>
                  </w:rPr>
                </w:r>
                <w:r w:rsidR="00FC62D5">
                  <w:rPr>
                    <w:noProof/>
                    <w:webHidden/>
                  </w:rPr>
                  <w:fldChar w:fldCharType="separate"/>
                </w:r>
                <w:r w:rsidR="00BD39D2">
                  <w:rPr>
                    <w:noProof/>
                    <w:webHidden/>
                  </w:rPr>
                  <w:t>7</w:t>
                </w:r>
                <w:r w:rsidR="00FC62D5">
                  <w:rPr>
                    <w:noProof/>
                    <w:webHidden/>
                  </w:rPr>
                  <w:fldChar w:fldCharType="end"/>
                </w:r>
              </w:hyperlink>
            </w:p>
            <w:p w14:paraId="5837325D" w14:textId="77777777" w:rsidR="00FC62D5" w:rsidRDefault="00DA5831">
              <w:pPr>
                <w:pStyle w:val="TOC2"/>
                <w:tabs>
                  <w:tab w:val="right" w:leader="dot" w:pos="10214"/>
                </w:tabs>
                <w:rPr>
                  <w:rFonts w:asciiTheme="minorHAnsi" w:eastAsiaTheme="minorEastAsia" w:hAnsiTheme="minorHAnsi" w:cstheme="minorBidi"/>
                  <w:noProof/>
                </w:rPr>
              </w:pPr>
              <w:hyperlink w:anchor="_Toc423368579" w:history="1">
                <w:r w:rsidR="00FC62D5" w:rsidRPr="001220BF">
                  <w:rPr>
                    <w:rStyle w:val="Hyperlink"/>
                    <w:noProof/>
                  </w:rPr>
                  <w:t>A.6 Frequency of Data Collection</w:t>
                </w:r>
                <w:r w:rsidR="00FC62D5">
                  <w:rPr>
                    <w:noProof/>
                    <w:webHidden/>
                  </w:rPr>
                  <w:tab/>
                </w:r>
                <w:r w:rsidR="00FC62D5">
                  <w:rPr>
                    <w:noProof/>
                    <w:webHidden/>
                  </w:rPr>
                  <w:fldChar w:fldCharType="begin"/>
                </w:r>
                <w:r w:rsidR="00FC62D5">
                  <w:rPr>
                    <w:noProof/>
                    <w:webHidden/>
                  </w:rPr>
                  <w:instrText xml:space="preserve"> PAGEREF _Toc423368579 \h </w:instrText>
                </w:r>
                <w:r w:rsidR="00FC62D5">
                  <w:rPr>
                    <w:noProof/>
                    <w:webHidden/>
                  </w:rPr>
                </w:r>
                <w:r w:rsidR="00FC62D5">
                  <w:rPr>
                    <w:noProof/>
                    <w:webHidden/>
                  </w:rPr>
                  <w:fldChar w:fldCharType="separate"/>
                </w:r>
                <w:r w:rsidR="00BD39D2">
                  <w:rPr>
                    <w:noProof/>
                    <w:webHidden/>
                  </w:rPr>
                  <w:t>7</w:t>
                </w:r>
                <w:r w:rsidR="00FC62D5">
                  <w:rPr>
                    <w:noProof/>
                    <w:webHidden/>
                  </w:rPr>
                  <w:fldChar w:fldCharType="end"/>
                </w:r>
              </w:hyperlink>
            </w:p>
            <w:p w14:paraId="5894035C" w14:textId="77777777" w:rsidR="00FC62D5" w:rsidRDefault="00DA5831">
              <w:pPr>
                <w:pStyle w:val="TOC2"/>
                <w:tabs>
                  <w:tab w:val="right" w:leader="dot" w:pos="10214"/>
                </w:tabs>
                <w:rPr>
                  <w:rFonts w:asciiTheme="minorHAnsi" w:eastAsiaTheme="minorEastAsia" w:hAnsiTheme="minorHAnsi" w:cstheme="minorBidi"/>
                  <w:noProof/>
                </w:rPr>
              </w:pPr>
              <w:hyperlink w:anchor="_Toc423368580" w:history="1">
                <w:r w:rsidR="00FC62D5" w:rsidRPr="001220BF">
                  <w:rPr>
                    <w:rStyle w:val="Hyperlink"/>
                    <w:noProof/>
                  </w:rPr>
                  <w:t>A.7 Special Circumstances</w:t>
                </w:r>
                <w:r w:rsidR="00FC62D5">
                  <w:rPr>
                    <w:noProof/>
                    <w:webHidden/>
                  </w:rPr>
                  <w:tab/>
                </w:r>
                <w:r w:rsidR="00FC62D5">
                  <w:rPr>
                    <w:noProof/>
                    <w:webHidden/>
                  </w:rPr>
                  <w:fldChar w:fldCharType="begin"/>
                </w:r>
                <w:r w:rsidR="00FC62D5">
                  <w:rPr>
                    <w:noProof/>
                    <w:webHidden/>
                  </w:rPr>
                  <w:instrText xml:space="preserve"> PAGEREF _Toc423368580 \h </w:instrText>
                </w:r>
                <w:r w:rsidR="00FC62D5">
                  <w:rPr>
                    <w:noProof/>
                    <w:webHidden/>
                  </w:rPr>
                </w:r>
                <w:r w:rsidR="00FC62D5">
                  <w:rPr>
                    <w:noProof/>
                    <w:webHidden/>
                  </w:rPr>
                  <w:fldChar w:fldCharType="separate"/>
                </w:r>
                <w:r w:rsidR="00BD39D2">
                  <w:rPr>
                    <w:noProof/>
                    <w:webHidden/>
                  </w:rPr>
                  <w:t>7</w:t>
                </w:r>
                <w:r w:rsidR="00FC62D5">
                  <w:rPr>
                    <w:noProof/>
                    <w:webHidden/>
                  </w:rPr>
                  <w:fldChar w:fldCharType="end"/>
                </w:r>
              </w:hyperlink>
            </w:p>
            <w:p w14:paraId="4151B7A3" w14:textId="77777777" w:rsidR="00FC62D5" w:rsidRDefault="00DA5831">
              <w:pPr>
                <w:pStyle w:val="TOC2"/>
                <w:tabs>
                  <w:tab w:val="right" w:leader="dot" w:pos="10214"/>
                </w:tabs>
                <w:rPr>
                  <w:rFonts w:asciiTheme="minorHAnsi" w:eastAsiaTheme="minorEastAsia" w:hAnsiTheme="minorHAnsi" w:cstheme="minorBidi"/>
                  <w:noProof/>
                </w:rPr>
              </w:pPr>
              <w:hyperlink w:anchor="_Toc423368581" w:history="1">
                <w:r w:rsidR="00FC62D5" w:rsidRPr="001220BF">
                  <w:rPr>
                    <w:rStyle w:val="Hyperlink"/>
                    <w:noProof/>
                  </w:rPr>
                  <w:t>A.8 Consultations Outside NCES</w:t>
                </w:r>
                <w:r w:rsidR="00FC62D5">
                  <w:rPr>
                    <w:noProof/>
                    <w:webHidden/>
                  </w:rPr>
                  <w:tab/>
                </w:r>
                <w:r w:rsidR="00FC62D5">
                  <w:rPr>
                    <w:noProof/>
                    <w:webHidden/>
                  </w:rPr>
                  <w:fldChar w:fldCharType="begin"/>
                </w:r>
                <w:r w:rsidR="00FC62D5">
                  <w:rPr>
                    <w:noProof/>
                    <w:webHidden/>
                  </w:rPr>
                  <w:instrText xml:space="preserve"> PAGEREF _Toc423368581 \h </w:instrText>
                </w:r>
                <w:r w:rsidR="00FC62D5">
                  <w:rPr>
                    <w:noProof/>
                    <w:webHidden/>
                  </w:rPr>
                </w:r>
                <w:r w:rsidR="00FC62D5">
                  <w:rPr>
                    <w:noProof/>
                    <w:webHidden/>
                  </w:rPr>
                  <w:fldChar w:fldCharType="separate"/>
                </w:r>
                <w:r w:rsidR="00BD39D2">
                  <w:rPr>
                    <w:noProof/>
                    <w:webHidden/>
                  </w:rPr>
                  <w:t>7</w:t>
                </w:r>
                <w:r w:rsidR="00FC62D5">
                  <w:rPr>
                    <w:noProof/>
                    <w:webHidden/>
                  </w:rPr>
                  <w:fldChar w:fldCharType="end"/>
                </w:r>
              </w:hyperlink>
            </w:p>
            <w:p w14:paraId="76FED289" w14:textId="77777777" w:rsidR="00FC62D5" w:rsidRDefault="00DA5831">
              <w:pPr>
                <w:pStyle w:val="TOC2"/>
                <w:tabs>
                  <w:tab w:val="right" w:leader="dot" w:pos="10214"/>
                </w:tabs>
                <w:rPr>
                  <w:rFonts w:asciiTheme="minorHAnsi" w:eastAsiaTheme="minorEastAsia" w:hAnsiTheme="minorHAnsi" w:cstheme="minorBidi"/>
                  <w:noProof/>
                </w:rPr>
              </w:pPr>
              <w:hyperlink w:anchor="_Toc423368582" w:history="1">
                <w:r w:rsidR="00FC62D5" w:rsidRPr="001220BF">
                  <w:rPr>
                    <w:rStyle w:val="Hyperlink"/>
                    <w:noProof/>
                  </w:rPr>
                  <w:t>A.9 Payments or Gifts to Respondents</w:t>
                </w:r>
                <w:r w:rsidR="00FC62D5">
                  <w:rPr>
                    <w:noProof/>
                    <w:webHidden/>
                  </w:rPr>
                  <w:tab/>
                </w:r>
                <w:r w:rsidR="00FC62D5">
                  <w:rPr>
                    <w:noProof/>
                    <w:webHidden/>
                  </w:rPr>
                  <w:fldChar w:fldCharType="begin"/>
                </w:r>
                <w:r w:rsidR="00FC62D5">
                  <w:rPr>
                    <w:noProof/>
                    <w:webHidden/>
                  </w:rPr>
                  <w:instrText xml:space="preserve"> PAGEREF _Toc423368582 \h </w:instrText>
                </w:r>
                <w:r w:rsidR="00FC62D5">
                  <w:rPr>
                    <w:noProof/>
                    <w:webHidden/>
                  </w:rPr>
                </w:r>
                <w:r w:rsidR="00FC62D5">
                  <w:rPr>
                    <w:noProof/>
                    <w:webHidden/>
                  </w:rPr>
                  <w:fldChar w:fldCharType="separate"/>
                </w:r>
                <w:r w:rsidR="00BD39D2">
                  <w:rPr>
                    <w:noProof/>
                    <w:webHidden/>
                  </w:rPr>
                  <w:t>9</w:t>
                </w:r>
                <w:r w:rsidR="00FC62D5">
                  <w:rPr>
                    <w:noProof/>
                    <w:webHidden/>
                  </w:rPr>
                  <w:fldChar w:fldCharType="end"/>
                </w:r>
              </w:hyperlink>
            </w:p>
            <w:p w14:paraId="28DFC84F" w14:textId="77777777" w:rsidR="00FC62D5" w:rsidRDefault="00DA5831">
              <w:pPr>
                <w:pStyle w:val="TOC2"/>
                <w:tabs>
                  <w:tab w:val="right" w:leader="dot" w:pos="10214"/>
                </w:tabs>
                <w:rPr>
                  <w:rFonts w:asciiTheme="minorHAnsi" w:eastAsiaTheme="minorEastAsia" w:hAnsiTheme="minorHAnsi" w:cstheme="minorBidi"/>
                  <w:noProof/>
                </w:rPr>
              </w:pPr>
              <w:hyperlink w:anchor="_Toc423368583" w:history="1">
                <w:r w:rsidR="00FC62D5" w:rsidRPr="001220BF">
                  <w:rPr>
                    <w:rStyle w:val="Hyperlink"/>
                    <w:noProof/>
                  </w:rPr>
                  <w:t>A.10 Assurance of Confidentiality</w:t>
                </w:r>
                <w:r w:rsidR="00FC62D5">
                  <w:rPr>
                    <w:noProof/>
                    <w:webHidden/>
                  </w:rPr>
                  <w:tab/>
                </w:r>
                <w:r w:rsidR="00FC62D5">
                  <w:rPr>
                    <w:noProof/>
                    <w:webHidden/>
                  </w:rPr>
                  <w:fldChar w:fldCharType="begin"/>
                </w:r>
                <w:r w:rsidR="00FC62D5">
                  <w:rPr>
                    <w:noProof/>
                    <w:webHidden/>
                  </w:rPr>
                  <w:instrText xml:space="preserve"> PAGEREF _Toc423368583 \h </w:instrText>
                </w:r>
                <w:r w:rsidR="00FC62D5">
                  <w:rPr>
                    <w:noProof/>
                    <w:webHidden/>
                  </w:rPr>
                </w:r>
                <w:r w:rsidR="00FC62D5">
                  <w:rPr>
                    <w:noProof/>
                    <w:webHidden/>
                  </w:rPr>
                  <w:fldChar w:fldCharType="separate"/>
                </w:r>
                <w:r w:rsidR="00BD39D2">
                  <w:rPr>
                    <w:noProof/>
                    <w:webHidden/>
                  </w:rPr>
                  <w:t>12</w:t>
                </w:r>
                <w:r w:rsidR="00FC62D5">
                  <w:rPr>
                    <w:noProof/>
                    <w:webHidden/>
                  </w:rPr>
                  <w:fldChar w:fldCharType="end"/>
                </w:r>
              </w:hyperlink>
            </w:p>
            <w:p w14:paraId="2C143FF7" w14:textId="77777777" w:rsidR="00FC62D5" w:rsidRDefault="00DA5831">
              <w:pPr>
                <w:pStyle w:val="TOC2"/>
                <w:tabs>
                  <w:tab w:val="right" w:leader="dot" w:pos="10214"/>
                </w:tabs>
                <w:rPr>
                  <w:rFonts w:asciiTheme="minorHAnsi" w:eastAsiaTheme="minorEastAsia" w:hAnsiTheme="minorHAnsi" w:cstheme="minorBidi"/>
                  <w:noProof/>
                </w:rPr>
              </w:pPr>
              <w:hyperlink w:anchor="_Toc423368584" w:history="1">
                <w:r w:rsidR="00FC62D5" w:rsidRPr="001220BF">
                  <w:rPr>
                    <w:rStyle w:val="Hyperlink"/>
                    <w:noProof/>
                  </w:rPr>
                  <w:t>A.11 Sensitive Questions</w:t>
                </w:r>
                <w:r w:rsidR="00FC62D5">
                  <w:rPr>
                    <w:noProof/>
                    <w:webHidden/>
                  </w:rPr>
                  <w:tab/>
                </w:r>
                <w:r w:rsidR="00FC62D5">
                  <w:rPr>
                    <w:noProof/>
                    <w:webHidden/>
                  </w:rPr>
                  <w:fldChar w:fldCharType="begin"/>
                </w:r>
                <w:r w:rsidR="00FC62D5">
                  <w:rPr>
                    <w:noProof/>
                    <w:webHidden/>
                  </w:rPr>
                  <w:instrText xml:space="preserve"> PAGEREF _Toc423368584 \h </w:instrText>
                </w:r>
                <w:r w:rsidR="00FC62D5">
                  <w:rPr>
                    <w:noProof/>
                    <w:webHidden/>
                  </w:rPr>
                </w:r>
                <w:r w:rsidR="00FC62D5">
                  <w:rPr>
                    <w:noProof/>
                    <w:webHidden/>
                  </w:rPr>
                  <w:fldChar w:fldCharType="separate"/>
                </w:r>
                <w:r w:rsidR="00BD39D2">
                  <w:rPr>
                    <w:noProof/>
                    <w:webHidden/>
                  </w:rPr>
                  <w:t>12</w:t>
                </w:r>
                <w:r w:rsidR="00FC62D5">
                  <w:rPr>
                    <w:noProof/>
                    <w:webHidden/>
                  </w:rPr>
                  <w:fldChar w:fldCharType="end"/>
                </w:r>
              </w:hyperlink>
            </w:p>
            <w:p w14:paraId="1FE6A23A" w14:textId="77777777" w:rsidR="00FC62D5" w:rsidRDefault="00DA5831">
              <w:pPr>
                <w:pStyle w:val="TOC2"/>
                <w:tabs>
                  <w:tab w:val="right" w:leader="dot" w:pos="10214"/>
                </w:tabs>
                <w:rPr>
                  <w:rFonts w:asciiTheme="minorHAnsi" w:eastAsiaTheme="minorEastAsia" w:hAnsiTheme="minorHAnsi" w:cstheme="minorBidi"/>
                  <w:noProof/>
                </w:rPr>
              </w:pPr>
              <w:hyperlink w:anchor="_Toc423368585" w:history="1">
                <w:r w:rsidR="00FC62D5" w:rsidRPr="001220BF">
                  <w:rPr>
                    <w:rStyle w:val="Hyperlink"/>
                    <w:noProof/>
                  </w:rPr>
                  <w:t>A.12 Estimates of Burden</w:t>
                </w:r>
                <w:r w:rsidR="00FC62D5">
                  <w:rPr>
                    <w:noProof/>
                    <w:webHidden/>
                  </w:rPr>
                  <w:tab/>
                </w:r>
                <w:r w:rsidR="00FC62D5">
                  <w:rPr>
                    <w:noProof/>
                    <w:webHidden/>
                  </w:rPr>
                  <w:fldChar w:fldCharType="begin"/>
                </w:r>
                <w:r w:rsidR="00FC62D5">
                  <w:rPr>
                    <w:noProof/>
                    <w:webHidden/>
                  </w:rPr>
                  <w:instrText xml:space="preserve"> PAGEREF _Toc423368585 \h </w:instrText>
                </w:r>
                <w:r w:rsidR="00FC62D5">
                  <w:rPr>
                    <w:noProof/>
                    <w:webHidden/>
                  </w:rPr>
                </w:r>
                <w:r w:rsidR="00FC62D5">
                  <w:rPr>
                    <w:noProof/>
                    <w:webHidden/>
                  </w:rPr>
                  <w:fldChar w:fldCharType="separate"/>
                </w:r>
                <w:r w:rsidR="00BD39D2">
                  <w:rPr>
                    <w:noProof/>
                    <w:webHidden/>
                  </w:rPr>
                  <w:t>13</w:t>
                </w:r>
                <w:r w:rsidR="00FC62D5">
                  <w:rPr>
                    <w:noProof/>
                    <w:webHidden/>
                  </w:rPr>
                  <w:fldChar w:fldCharType="end"/>
                </w:r>
              </w:hyperlink>
            </w:p>
            <w:p w14:paraId="6DEA4716" w14:textId="77777777" w:rsidR="00FC62D5" w:rsidRDefault="00DA5831">
              <w:pPr>
                <w:pStyle w:val="TOC2"/>
                <w:tabs>
                  <w:tab w:val="right" w:leader="dot" w:pos="10214"/>
                </w:tabs>
                <w:rPr>
                  <w:rFonts w:asciiTheme="minorHAnsi" w:eastAsiaTheme="minorEastAsia" w:hAnsiTheme="minorHAnsi" w:cstheme="minorBidi"/>
                  <w:noProof/>
                </w:rPr>
              </w:pPr>
              <w:hyperlink w:anchor="_Toc423368586" w:history="1">
                <w:r w:rsidR="00FC62D5" w:rsidRPr="001220BF">
                  <w:rPr>
                    <w:rStyle w:val="Hyperlink"/>
                    <w:noProof/>
                  </w:rPr>
                  <w:t>A.13 Total Annual Cost Burden</w:t>
                </w:r>
                <w:r w:rsidR="00FC62D5">
                  <w:rPr>
                    <w:noProof/>
                    <w:webHidden/>
                  </w:rPr>
                  <w:tab/>
                </w:r>
                <w:r w:rsidR="00FC62D5">
                  <w:rPr>
                    <w:noProof/>
                    <w:webHidden/>
                  </w:rPr>
                  <w:fldChar w:fldCharType="begin"/>
                </w:r>
                <w:r w:rsidR="00FC62D5">
                  <w:rPr>
                    <w:noProof/>
                    <w:webHidden/>
                  </w:rPr>
                  <w:instrText xml:space="preserve"> PAGEREF _Toc423368586 \h </w:instrText>
                </w:r>
                <w:r w:rsidR="00FC62D5">
                  <w:rPr>
                    <w:noProof/>
                    <w:webHidden/>
                  </w:rPr>
                </w:r>
                <w:r w:rsidR="00FC62D5">
                  <w:rPr>
                    <w:noProof/>
                    <w:webHidden/>
                  </w:rPr>
                  <w:fldChar w:fldCharType="separate"/>
                </w:r>
                <w:r w:rsidR="00BD39D2">
                  <w:rPr>
                    <w:noProof/>
                    <w:webHidden/>
                  </w:rPr>
                  <w:t>13</w:t>
                </w:r>
                <w:r w:rsidR="00FC62D5">
                  <w:rPr>
                    <w:noProof/>
                    <w:webHidden/>
                  </w:rPr>
                  <w:fldChar w:fldCharType="end"/>
                </w:r>
              </w:hyperlink>
            </w:p>
            <w:p w14:paraId="4FB603CA" w14:textId="77777777" w:rsidR="00FC62D5" w:rsidRDefault="00DA5831">
              <w:pPr>
                <w:pStyle w:val="TOC2"/>
                <w:tabs>
                  <w:tab w:val="right" w:leader="dot" w:pos="10214"/>
                </w:tabs>
                <w:rPr>
                  <w:rFonts w:asciiTheme="minorHAnsi" w:eastAsiaTheme="minorEastAsia" w:hAnsiTheme="minorHAnsi" w:cstheme="minorBidi"/>
                  <w:noProof/>
                </w:rPr>
              </w:pPr>
              <w:hyperlink w:anchor="_Toc423368587" w:history="1">
                <w:r w:rsidR="00FC62D5" w:rsidRPr="001220BF">
                  <w:rPr>
                    <w:rStyle w:val="Hyperlink"/>
                    <w:noProof/>
                  </w:rPr>
                  <w:t>A.14 Annualized Cost to Federal Government</w:t>
                </w:r>
                <w:r w:rsidR="00FC62D5">
                  <w:rPr>
                    <w:noProof/>
                    <w:webHidden/>
                  </w:rPr>
                  <w:tab/>
                </w:r>
                <w:r w:rsidR="00FC62D5">
                  <w:rPr>
                    <w:noProof/>
                    <w:webHidden/>
                  </w:rPr>
                  <w:fldChar w:fldCharType="begin"/>
                </w:r>
                <w:r w:rsidR="00FC62D5">
                  <w:rPr>
                    <w:noProof/>
                    <w:webHidden/>
                  </w:rPr>
                  <w:instrText xml:space="preserve"> PAGEREF _Toc423368587 \h </w:instrText>
                </w:r>
                <w:r w:rsidR="00FC62D5">
                  <w:rPr>
                    <w:noProof/>
                    <w:webHidden/>
                  </w:rPr>
                </w:r>
                <w:r w:rsidR="00FC62D5">
                  <w:rPr>
                    <w:noProof/>
                    <w:webHidden/>
                  </w:rPr>
                  <w:fldChar w:fldCharType="separate"/>
                </w:r>
                <w:r w:rsidR="00BD39D2">
                  <w:rPr>
                    <w:noProof/>
                    <w:webHidden/>
                  </w:rPr>
                  <w:t>13</w:t>
                </w:r>
                <w:r w:rsidR="00FC62D5">
                  <w:rPr>
                    <w:noProof/>
                    <w:webHidden/>
                  </w:rPr>
                  <w:fldChar w:fldCharType="end"/>
                </w:r>
              </w:hyperlink>
            </w:p>
            <w:p w14:paraId="14BC2C56" w14:textId="77777777" w:rsidR="00FC62D5" w:rsidRDefault="00DA5831">
              <w:pPr>
                <w:pStyle w:val="TOC2"/>
                <w:tabs>
                  <w:tab w:val="right" w:leader="dot" w:pos="10214"/>
                </w:tabs>
                <w:rPr>
                  <w:rFonts w:asciiTheme="minorHAnsi" w:eastAsiaTheme="minorEastAsia" w:hAnsiTheme="minorHAnsi" w:cstheme="minorBidi"/>
                  <w:noProof/>
                </w:rPr>
              </w:pPr>
              <w:hyperlink w:anchor="_Toc423368588" w:history="1">
                <w:r w:rsidR="00FC62D5" w:rsidRPr="001220BF">
                  <w:rPr>
                    <w:rStyle w:val="Hyperlink"/>
                    <w:noProof/>
                  </w:rPr>
                  <w:t>A.15 Program Changes or Adjustments</w:t>
                </w:r>
                <w:r w:rsidR="00FC62D5">
                  <w:rPr>
                    <w:noProof/>
                    <w:webHidden/>
                  </w:rPr>
                  <w:tab/>
                </w:r>
                <w:r w:rsidR="00FC62D5">
                  <w:rPr>
                    <w:noProof/>
                    <w:webHidden/>
                  </w:rPr>
                  <w:fldChar w:fldCharType="begin"/>
                </w:r>
                <w:r w:rsidR="00FC62D5">
                  <w:rPr>
                    <w:noProof/>
                    <w:webHidden/>
                  </w:rPr>
                  <w:instrText xml:space="preserve"> PAGEREF _Toc423368588 \h </w:instrText>
                </w:r>
                <w:r w:rsidR="00FC62D5">
                  <w:rPr>
                    <w:noProof/>
                    <w:webHidden/>
                  </w:rPr>
                </w:r>
                <w:r w:rsidR="00FC62D5">
                  <w:rPr>
                    <w:noProof/>
                    <w:webHidden/>
                  </w:rPr>
                  <w:fldChar w:fldCharType="separate"/>
                </w:r>
                <w:r w:rsidR="00BD39D2">
                  <w:rPr>
                    <w:noProof/>
                    <w:webHidden/>
                  </w:rPr>
                  <w:t>13</w:t>
                </w:r>
                <w:r w:rsidR="00FC62D5">
                  <w:rPr>
                    <w:noProof/>
                    <w:webHidden/>
                  </w:rPr>
                  <w:fldChar w:fldCharType="end"/>
                </w:r>
              </w:hyperlink>
            </w:p>
            <w:p w14:paraId="11FD8B74" w14:textId="77777777" w:rsidR="00FC62D5" w:rsidRDefault="00DA5831">
              <w:pPr>
                <w:pStyle w:val="TOC2"/>
                <w:tabs>
                  <w:tab w:val="right" w:leader="dot" w:pos="10214"/>
                </w:tabs>
                <w:rPr>
                  <w:rFonts w:asciiTheme="minorHAnsi" w:eastAsiaTheme="minorEastAsia" w:hAnsiTheme="minorHAnsi" w:cstheme="minorBidi"/>
                  <w:noProof/>
                </w:rPr>
              </w:pPr>
              <w:hyperlink w:anchor="_Toc423368589" w:history="1">
                <w:r w:rsidR="00FC62D5" w:rsidRPr="001220BF">
                  <w:rPr>
                    <w:rStyle w:val="Hyperlink"/>
                    <w:noProof/>
                  </w:rPr>
                  <w:t>A.16 Plans for Tabulation and Publication</w:t>
                </w:r>
                <w:r w:rsidR="00FC62D5">
                  <w:rPr>
                    <w:noProof/>
                    <w:webHidden/>
                  </w:rPr>
                  <w:tab/>
                </w:r>
                <w:r w:rsidR="00FC62D5">
                  <w:rPr>
                    <w:noProof/>
                    <w:webHidden/>
                  </w:rPr>
                  <w:fldChar w:fldCharType="begin"/>
                </w:r>
                <w:r w:rsidR="00FC62D5">
                  <w:rPr>
                    <w:noProof/>
                    <w:webHidden/>
                  </w:rPr>
                  <w:instrText xml:space="preserve"> PAGEREF _Toc423368589 \h </w:instrText>
                </w:r>
                <w:r w:rsidR="00FC62D5">
                  <w:rPr>
                    <w:noProof/>
                    <w:webHidden/>
                  </w:rPr>
                </w:r>
                <w:r w:rsidR="00FC62D5">
                  <w:rPr>
                    <w:noProof/>
                    <w:webHidden/>
                  </w:rPr>
                  <w:fldChar w:fldCharType="separate"/>
                </w:r>
                <w:r w:rsidR="00BD39D2">
                  <w:rPr>
                    <w:noProof/>
                    <w:webHidden/>
                  </w:rPr>
                  <w:t>14</w:t>
                </w:r>
                <w:r w:rsidR="00FC62D5">
                  <w:rPr>
                    <w:noProof/>
                    <w:webHidden/>
                  </w:rPr>
                  <w:fldChar w:fldCharType="end"/>
                </w:r>
              </w:hyperlink>
            </w:p>
            <w:p w14:paraId="46DB9B0F" w14:textId="77777777" w:rsidR="00FC62D5" w:rsidRDefault="00DA5831">
              <w:pPr>
                <w:pStyle w:val="TOC2"/>
                <w:tabs>
                  <w:tab w:val="right" w:leader="dot" w:pos="10214"/>
                </w:tabs>
                <w:rPr>
                  <w:rFonts w:asciiTheme="minorHAnsi" w:eastAsiaTheme="minorEastAsia" w:hAnsiTheme="minorHAnsi" w:cstheme="minorBidi"/>
                  <w:noProof/>
                </w:rPr>
              </w:pPr>
              <w:hyperlink w:anchor="_Toc423368590" w:history="1">
                <w:r w:rsidR="00FC62D5" w:rsidRPr="001220BF">
                  <w:rPr>
                    <w:rStyle w:val="Hyperlink"/>
                    <w:noProof/>
                  </w:rPr>
                  <w:t>A.17 Display OMB Expiration Date</w:t>
                </w:r>
                <w:r w:rsidR="00FC62D5">
                  <w:rPr>
                    <w:noProof/>
                    <w:webHidden/>
                  </w:rPr>
                  <w:tab/>
                </w:r>
                <w:r w:rsidR="00FC62D5">
                  <w:rPr>
                    <w:noProof/>
                    <w:webHidden/>
                  </w:rPr>
                  <w:fldChar w:fldCharType="begin"/>
                </w:r>
                <w:r w:rsidR="00FC62D5">
                  <w:rPr>
                    <w:noProof/>
                    <w:webHidden/>
                  </w:rPr>
                  <w:instrText xml:space="preserve"> PAGEREF _Toc423368590 \h </w:instrText>
                </w:r>
                <w:r w:rsidR="00FC62D5">
                  <w:rPr>
                    <w:noProof/>
                    <w:webHidden/>
                  </w:rPr>
                </w:r>
                <w:r w:rsidR="00FC62D5">
                  <w:rPr>
                    <w:noProof/>
                    <w:webHidden/>
                  </w:rPr>
                  <w:fldChar w:fldCharType="separate"/>
                </w:r>
                <w:r w:rsidR="00BD39D2">
                  <w:rPr>
                    <w:noProof/>
                    <w:webHidden/>
                  </w:rPr>
                  <w:t>14</w:t>
                </w:r>
                <w:r w:rsidR="00FC62D5">
                  <w:rPr>
                    <w:noProof/>
                    <w:webHidden/>
                  </w:rPr>
                  <w:fldChar w:fldCharType="end"/>
                </w:r>
              </w:hyperlink>
            </w:p>
            <w:p w14:paraId="71D877F2" w14:textId="77777777" w:rsidR="00FC62D5" w:rsidRDefault="00DA5831">
              <w:pPr>
                <w:pStyle w:val="TOC2"/>
                <w:tabs>
                  <w:tab w:val="right" w:leader="dot" w:pos="10214"/>
                </w:tabs>
                <w:rPr>
                  <w:rFonts w:asciiTheme="minorHAnsi" w:eastAsiaTheme="minorEastAsia" w:hAnsiTheme="minorHAnsi" w:cstheme="minorBidi"/>
                  <w:noProof/>
                </w:rPr>
              </w:pPr>
              <w:hyperlink w:anchor="_Toc423368591" w:history="1">
                <w:r w:rsidR="00FC62D5" w:rsidRPr="001220BF">
                  <w:rPr>
                    <w:rStyle w:val="Hyperlink"/>
                    <w:noProof/>
                  </w:rPr>
                  <w:t>A.18 Exceptions to Certification Statement</w:t>
                </w:r>
                <w:r w:rsidR="00FC62D5">
                  <w:rPr>
                    <w:noProof/>
                    <w:webHidden/>
                  </w:rPr>
                  <w:tab/>
                </w:r>
                <w:r w:rsidR="00FC62D5">
                  <w:rPr>
                    <w:noProof/>
                    <w:webHidden/>
                  </w:rPr>
                  <w:fldChar w:fldCharType="begin"/>
                </w:r>
                <w:r w:rsidR="00FC62D5">
                  <w:rPr>
                    <w:noProof/>
                    <w:webHidden/>
                  </w:rPr>
                  <w:instrText xml:space="preserve"> PAGEREF _Toc423368591 \h </w:instrText>
                </w:r>
                <w:r w:rsidR="00FC62D5">
                  <w:rPr>
                    <w:noProof/>
                    <w:webHidden/>
                  </w:rPr>
                </w:r>
                <w:r w:rsidR="00FC62D5">
                  <w:rPr>
                    <w:noProof/>
                    <w:webHidden/>
                  </w:rPr>
                  <w:fldChar w:fldCharType="separate"/>
                </w:r>
                <w:r w:rsidR="00BD39D2">
                  <w:rPr>
                    <w:noProof/>
                    <w:webHidden/>
                  </w:rPr>
                  <w:t>14</w:t>
                </w:r>
                <w:r w:rsidR="00FC62D5">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DD2C5E">
      <w:pPr>
        <w:pStyle w:val="Heading1"/>
        <w:pBdr>
          <w:bottom w:val="none" w:sz="0" w:space="0" w:color="auto"/>
        </w:pBdr>
        <w:spacing w:before="0" w:after="120"/>
        <w:jc w:val="left"/>
      </w:pPr>
      <w:bookmarkStart w:id="0" w:name="_Toc423368572"/>
      <w:bookmarkStart w:id="1" w:name="_Toc412022719"/>
      <w:r w:rsidRPr="009E590E">
        <w:lastRenderedPageBreak/>
        <w:t>Preface</w:t>
      </w:r>
      <w:bookmarkEnd w:id="0"/>
      <w:bookmarkEnd w:id="1"/>
    </w:p>
    <w:p w14:paraId="48CA0A30" w14:textId="0EC0E715" w:rsidR="004F7DB6" w:rsidRPr="005C1850" w:rsidRDefault="004F7DB6" w:rsidP="004F7DB6">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overarching plan for the recruitment of s</w:t>
      </w:r>
      <w:r w:rsidRPr="006D7CCF">
        <w:t>chools</w:t>
      </w:r>
      <w:r>
        <w:t>,</w:t>
      </w:r>
      <w:r w:rsidRPr="006D7CCF">
        <w:t xml:space="preserve"> school </w:t>
      </w:r>
      <w:r w:rsidRPr="005C1850">
        <w:t>districts, and parents to participate in the MGLS:2017 Item Validation Field Test</w:t>
      </w:r>
      <w:r w:rsidR="003270D3">
        <w:t xml:space="preserve"> (IVFT)</w:t>
      </w:r>
      <w:r w:rsidRPr="005C1850">
        <w:t xml:space="preserve">. A separate OMB clearance request for the field test data collection will be submitted </w:t>
      </w:r>
      <w:r w:rsidR="00D122A8">
        <w:t>in the summer of 2015</w:t>
      </w:r>
      <w:r w:rsidRPr="005C1850">
        <w:t>.</w:t>
      </w:r>
    </w:p>
    <w:p w14:paraId="7A5FC928" w14:textId="58D2ADA6" w:rsidR="00C0734B" w:rsidRDefault="000B6A5A" w:rsidP="00D122A8">
      <w:pPr>
        <w:spacing w:before="120"/>
      </w:pPr>
      <w:r w:rsidRPr="00772A35">
        <w:t xml:space="preserve">The primary purpose of the </w:t>
      </w:r>
      <w:r w:rsidR="003270D3">
        <w:t>IVFT</w:t>
      </w:r>
      <w:r w:rsidR="003270D3" w:rsidRPr="00772A35">
        <w:t xml:space="preserve"> </w:t>
      </w:r>
      <w:r w:rsidRPr="00772A35">
        <w:t xml:space="preserve">is to </w:t>
      </w:r>
      <w:r w:rsidRPr="00F4283E">
        <w:t xml:space="preserve">determine the psychometric properties of items and </w:t>
      </w:r>
      <w:r w:rsidRPr="009F1AF2">
        <w:t xml:space="preserve">the </w:t>
      </w:r>
      <w:r w:rsidRPr="0059618B">
        <w:t xml:space="preserve">predictive potential of </w:t>
      </w:r>
      <w:r>
        <w:t>assessment and survey items</w:t>
      </w:r>
      <w:r w:rsidRPr="0059618B">
        <w:t xml:space="preserve"> </w:t>
      </w:r>
      <w:r w:rsidRPr="00030E95">
        <w:t xml:space="preserve">so that </w:t>
      </w:r>
      <w:r w:rsidRPr="00712D36">
        <w:t>valid, reliable</w:t>
      </w:r>
      <w:r w:rsidRPr="00C42E0C">
        <w:t xml:space="preserve">, and useful assessment and </w:t>
      </w:r>
      <w:r w:rsidRPr="000F67C8">
        <w:t>survey</w:t>
      </w:r>
      <w:r w:rsidRPr="00C42E0C">
        <w:t xml:space="preserve"> instruments can be composed</w:t>
      </w:r>
      <w:r>
        <w:t xml:space="preserve"> </w:t>
      </w:r>
      <w:r w:rsidR="00D122A8">
        <w:t xml:space="preserve">for the main study. </w:t>
      </w:r>
      <w:r w:rsidR="006D7CCF"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3270D3">
        <w:t>IVFT</w:t>
      </w:r>
      <w:r w:rsidR="006118F4">
        <w:t xml:space="preserve">; </w:t>
      </w:r>
      <w:r w:rsidR="006D7CCF" w:rsidRPr="005C1850">
        <w:t xml:space="preserve">Part B </w:t>
      </w:r>
      <w:r w:rsidR="00FA6879" w:rsidRPr="005C1850">
        <w:t>on the collection of information employing statistical methods</w:t>
      </w:r>
      <w:r w:rsidR="006118F4">
        <w:t>; and</w:t>
      </w:r>
      <w:r w:rsidR="006D7CCF" w:rsidRPr="005C1850">
        <w:t xml:space="preserve"> </w:t>
      </w:r>
      <w:r w:rsidR="00230EE6" w:rsidRPr="005C1850">
        <w:t>A</w:t>
      </w:r>
      <w:r w:rsidR="006D7CCF" w:rsidRPr="005C1850">
        <w:t xml:space="preserve">ppendices A through </w:t>
      </w:r>
      <w:r w:rsidR="004F7DB6">
        <w:t>T</w:t>
      </w:r>
      <w:r w:rsidR="006D7CCF" w:rsidRPr="005C1850">
        <w:t xml:space="preserve"> provide field test recruitment </w:t>
      </w:r>
      <w:r w:rsidR="0077761F">
        <w:t xml:space="preserve">and student roster collection </w:t>
      </w:r>
      <w:r w:rsidR="006D7CCF" w:rsidRPr="005C1850">
        <w:t>materials, consisting of letters to state and district officials</w:t>
      </w:r>
      <w:r w:rsidR="00E42960" w:rsidRPr="005C1850">
        <w:t xml:space="preserve">, </w:t>
      </w:r>
      <w:r w:rsidR="006D7CCF" w:rsidRPr="005C1850">
        <w:t xml:space="preserve">school principals, </w:t>
      </w:r>
      <w:r w:rsidR="00E42960" w:rsidRPr="005C1850">
        <w:t>and parents</w:t>
      </w:r>
      <w:r w:rsidR="00F239A3" w:rsidRPr="005C1850">
        <w:t>, as</w:t>
      </w:r>
      <w:r w:rsidR="00F239A3">
        <w:t xml:space="preserve"> well as </w:t>
      </w:r>
      <w:r w:rsidR="006D7CCF" w:rsidRPr="008A3B3A">
        <w:t>text for a</w:t>
      </w:r>
      <w:r w:rsidR="00A23258" w:rsidRPr="008A3B3A">
        <w:t>n</w:t>
      </w:r>
      <w:r w:rsidR="006D7CCF" w:rsidRPr="008A3B3A">
        <w:t xml:space="preserve"> MGLS:2017 brochure</w:t>
      </w:r>
      <w:r w:rsidR="008A3B3A">
        <w:t>, frequently asked questions,</w:t>
      </w:r>
      <w:r w:rsidR="00A23258" w:rsidRPr="008A3B3A">
        <w:t xml:space="preserve"> and</w:t>
      </w:r>
      <w:r w:rsidR="006D7CCF" w:rsidRPr="008A3B3A">
        <w:t xml:space="preserve"> website. Additionally, as some schools and/or districts may require a submission of a research application that requests detailed information on the proposed assessments and surveys, </w:t>
      </w:r>
      <w:r w:rsidR="00230EE6" w:rsidRPr="00230EE6">
        <w:t>A</w:t>
      </w:r>
      <w:r w:rsidR="006D7CCF" w:rsidRPr="00230EE6">
        <w:t xml:space="preserve">ppendices </w:t>
      </w:r>
      <w:r w:rsidR="00B97DCF">
        <w:t>K</w:t>
      </w:r>
      <w:r w:rsidR="006D7CCF" w:rsidRPr="00230EE6">
        <w:t xml:space="preserve"> through </w:t>
      </w:r>
      <w:r w:rsidR="00B97DCF">
        <w:t>R</w:t>
      </w:r>
      <w:r w:rsidR="008A3B3A" w:rsidRPr="00230EE6">
        <w:t xml:space="preserve"> </w:t>
      </w:r>
      <w:r w:rsidR="00B97DCF">
        <w:t>provide content summaries</w:t>
      </w:r>
      <w:r w:rsidR="006D7CCF" w:rsidRPr="008A3B3A">
        <w:t xml:space="preserve"> of the proposed assessments and </w:t>
      </w:r>
      <w:r w:rsidR="00B97DCF">
        <w:t>surveys, and Appendix U provides t</w:t>
      </w:r>
      <w:r w:rsidR="0077761F">
        <w:t xml:space="preserve">he </w:t>
      </w:r>
      <w:r w:rsidR="00B97DCF">
        <w:t xml:space="preserve">current drafts of the </w:t>
      </w:r>
      <w:r w:rsidR="003270D3">
        <w:t>survey instruments.</w:t>
      </w:r>
    </w:p>
    <w:p w14:paraId="47B50F1F" w14:textId="5B1588B2" w:rsidR="000B6A5A" w:rsidRPr="00DD2C5E" w:rsidRDefault="00D05177" w:rsidP="00370C31">
      <w:bookmarkStart w:id="2" w:name="_Toc423368330"/>
      <w:r>
        <w:t>A</w:t>
      </w:r>
      <w:r w:rsidR="00DB2F6D" w:rsidRPr="008A3B3A">
        <w:t xml:space="preserve"> change request </w:t>
      </w:r>
      <w:r>
        <w:t>may</w:t>
      </w:r>
      <w:r w:rsidR="00DB2F6D" w:rsidRPr="008A3B3A">
        <w:t xml:space="preserve"> follow this</w:t>
      </w:r>
      <w:r w:rsidR="00DB2F6D" w:rsidRPr="004278F9">
        <w:t xml:space="preserve"> submission. </w:t>
      </w:r>
      <w:r w:rsidR="000B6A5A" w:rsidRPr="000B6A5A">
        <w:t>The MGLS:2017 contra</w:t>
      </w:r>
      <w:r w:rsidR="000B6A5A">
        <w:t xml:space="preserve">ct that covers the </w:t>
      </w:r>
      <w:r w:rsidR="003270D3">
        <w:t>IVFT</w:t>
      </w:r>
      <w:r w:rsidR="003270D3" w:rsidRPr="000B6A5A">
        <w:t xml:space="preserve"> </w:t>
      </w:r>
      <w:r w:rsidR="000B6A5A" w:rsidRPr="000B6A5A">
        <w:t xml:space="preserve">through the main study’s 7th-grade data collection has not yet been awarded. The information and materials presented in this submission are based on the information included in the government’s statement of work. Upon anticipated MGLS:2017 contract award </w:t>
      </w:r>
      <w:r w:rsidR="00B24B59">
        <w:t>by</w:t>
      </w:r>
      <w:r w:rsidR="000B6A5A" w:rsidRPr="000B6A5A">
        <w:t xml:space="preserve"> </w:t>
      </w:r>
      <w:r w:rsidR="000B6A5A">
        <w:t>August</w:t>
      </w:r>
      <w:r w:rsidR="000B6A5A" w:rsidRPr="000B6A5A">
        <w:t xml:space="preserve"> 2015, the data collection contractor may propose revisions to the information presented in this OMB package. Updated documents for this clearance package should become available </w:t>
      </w:r>
      <w:r w:rsidR="00EF4392">
        <w:t>within a month of award.</w:t>
      </w:r>
      <w:bookmarkEnd w:id="2"/>
    </w:p>
    <w:p w14:paraId="35CC06BC" w14:textId="77777777" w:rsidR="00DF4B94" w:rsidRPr="009E590E" w:rsidRDefault="00DF4B94" w:rsidP="00DD2C5E">
      <w:pPr>
        <w:pStyle w:val="Heading1"/>
        <w:pBdr>
          <w:bottom w:val="none" w:sz="0" w:space="0" w:color="auto"/>
        </w:pBdr>
        <w:jc w:val="left"/>
      </w:pPr>
      <w:bookmarkStart w:id="3" w:name="_Toc423368573"/>
      <w:bookmarkStart w:id="4" w:name="_Toc412022720"/>
      <w:r w:rsidRPr="009E590E">
        <w:t>A.</w:t>
      </w:r>
      <w:r w:rsidR="00C0734B" w:rsidRPr="009E590E">
        <w:t xml:space="preserve"> </w:t>
      </w:r>
      <w:r w:rsidRPr="009E590E">
        <w:t>Justification</w:t>
      </w:r>
      <w:bookmarkEnd w:id="3"/>
      <w:bookmarkEnd w:id="4"/>
    </w:p>
    <w:p w14:paraId="6F2B36FB" w14:textId="77777777" w:rsidR="00C0734B" w:rsidRDefault="004D247C" w:rsidP="00A05112">
      <w:pPr>
        <w:pStyle w:val="Heading2"/>
        <w:spacing w:before="120"/>
      </w:pPr>
      <w:bookmarkStart w:id="5" w:name="_Toc423368574"/>
      <w:bookmarkStart w:id="6" w:name="_Toc412022721"/>
      <w:r w:rsidRPr="000370C1">
        <w:t>A.1</w:t>
      </w:r>
      <w:r w:rsidR="00C0734B">
        <w:t xml:space="preserve"> </w:t>
      </w:r>
      <w:r w:rsidR="00B4006E">
        <w:t>Importance of Information</w:t>
      </w:r>
      <w:bookmarkEnd w:id="5"/>
      <w:bookmarkEnd w:id="6"/>
    </w:p>
    <w:p w14:paraId="67E92F78" w14:textId="77777777" w:rsidR="004D247C" w:rsidRPr="001F158A" w:rsidRDefault="004D247C" w:rsidP="00054FEE">
      <w:pPr>
        <w:spacing w:after="0"/>
        <w:rPr>
          <w:sz w:val="12"/>
          <w:szCs w:val="12"/>
        </w:rPr>
      </w:pPr>
    </w:p>
    <w:p w14:paraId="77CF0B32" w14:textId="77777777" w:rsidR="004F7DB6" w:rsidRDefault="004F7DB6" w:rsidP="004F7DB6">
      <w:r>
        <w:t xml:space="preserve">The </w:t>
      </w:r>
      <w:r w:rsidRPr="000370C1">
        <w:t xml:space="preserve">MGLS:2017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will synchronize</w:t>
      </w:r>
      <w:r>
        <w:t>,</w:t>
      </w:r>
      <w:r w:rsidRPr="00256201">
        <w:t xml:space="preserve"> </w:t>
      </w:r>
      <w:r>
        <w:t xml:space="preserve">and </w:t>
      </w:r>
      <w:r w:rsidRPr="00256201">
        <w:t>within a given 10</w:t>
      </w:r>
      <w:r>
        <w:t>-</w:t>
      </w:r>
      <w:r w:rsidRPr="00256201">
        <w:t>year span</w:t>
      </w:r>
      <w:r>
        <w:t>,</w:t>
      </w:r>
      <w:r w:rsidRPr="00256201">
        <w:t xml:space="preserve"> 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middle-grade</w:t>
      </w:r>
      <w:r w:rsidRPr="00772A35">
        <w:t xml:space="preserve"> youth</w:t>
      </w:r>
      <w:r w:rsidRPr="00256201">
        <w:t xml:space="preserve"> that includes measures of known critical influences on </w:t>
      </w:r>
      <w:r w:rsidRPr="00620EE3">
        <w:t>adolescents’ academic and socioemotional trajectories. NCES is authorized to conduct the MGLS:</w:t>
      </w:r>
      <w:r w:rsidRPr="0027028E">
        <w:t xml:space="preserve">2017 under the </w:t>
      </w:r>
      <w:r w:rsidRPr="00D11811">
        <w:t>Education Sciences Reform Act of 2002 (20 U.S. Code, Section 9543</w:t>
      </w:r>
      <w:r w:rsidRPr="0027028E">
        <w:t>).</w:t>
      </w:r>
    </w:p>
    <w:p w14:paraId="5CED7FFD" w14:textId="27BFE51C" w:rsidR="004F7DB6" w:rsidRDefault="004804F8" w:rsidP="004F7DB6">
      <w:r>
        <w:t>T</w:t>
      </w:r>
      <w:r w:rsidR="004F7DB6" w:rsidRPr="00712D36">
        <w:t>he MGLS</w:t>
      </w:r>
      <w:r w:rsidR="004F7DB6" w:rsidRPr="00C42E0C">
        <w:t xml:space="preserve">:2017 will be 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March of </w:t>
      </w:r>
      <w:r w:rsidR="004F7DB6" w:rsidRPr="00C42E0C">
        <w:t>201</w:t>
      </w:r>
      <w:r w:rsidR="00B24B59">
        <w:t>8</w:t>
      </w:r>
      <w:r w:rsidR="007746B0">
        <w:t>, possibly extending through June</w:t>
      </w:r>
      <w:r w:rsidR="00B24B59">
        <w:t xml:space="preserve"> 2018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xml:space="preserve">, when most of the students in the sample will be in grades 7 and 8, respectively. The </w:t>
      </w:r>
      <w:r w:rsidR="004F7DB6" w:rsidRPr="00030E95">
        <w:lastRenderedPageBreak/>
        <w:t>MGLS:2017</w:t>
      </w:r>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77777777" w:rsidR="004F7DB6" w:rsidRPr="006D7CCF" w:rsidRDefault="004F7DB6" w:rsidP="004F7DB6">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 xml:space="preserve">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questionnaire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and </w:t>
      </w:r>
      <w:r w:rsidRPr="00712D36">
        <w:t xml:space="preserve">services of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511664C9" w:rsidR="00B4006E" w:rsidRPr="00563255" w:rsidRDefault="004F7DB6" w:rsidP="008A48E7">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E82C69" w:rsidRPr="00D81A13">
        <w:t>-</w:t>
      </w:r>
      <w:r w:rsidR="00F736C9" w:rsidRPr="00987B22">
        <w:t>grade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non</w:t>
      </w:r>
      <w:r w:rsidR="00F736C9" w:rsidRPr="00C75619">
        <w:t xml:space="preserve">school influences associated with </w:t>
      </w:r>
      <w:r w:rsidR="00F736C9" w:rsidRPr="00D81A13">
        <w:t xml:space="preserve">mathematics and reading success, socioemotional health, and positive life development during </w:t>
      </w:r>
      <w:r w:rsidR="00AD51FD" w:rsidRPr="00987B22">
        <w:t>the middle-grade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0BB4E4ED" w:rsidR="00C0734B" w:rsidRDefault="00B4006E" w:rsidP="00C0734B">
      <w:pPr>
        <w:widowControl w:val="0"/>
      </w:pPr>
      <w:r>
        <w:t xml:space="preserve">The study’s success is dependent on the development of reliable, valid measures. </w:t>
      </w:r>
      <w:r w:rsidR="00184A33">
        <w:t>The goal</w:t>
      </w:r>
      <w:r>
        <w:t xml:space="preserve"> of the </w:t>
      </w:r>
      <w:r w:rsidR="00184A33">
        <w:t>IVFT</w:t>
      </w:r>
      <w:r>
        <w:t xml:space="preserve"> is to collect </w:t>
      </w:r>
      <w:r w:rsidRPr="00287D4A">
        <w:t>data to support examination 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7D7D062" w:rsidR="006B01A3" w:rsidRDefault="00B4006E" w:rsidP="00B4006E">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non-responders</w:t>
      </w:r>
      <w:r w:rsidR="00184A33">
        <w:t xml:space="preserve"> and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lastRenderedPageBreak/>
        <w:t>the time it takes respondents to complete the</w:t>
      </w:r>
      <w:r w:rsidR="00172905">
        <w:t>m</w:t>
      </w:r>
      <w:r w:rsidR="00705D99" w:rsidRPr="00110562">
        <w:t>.</w:t>
      </w:r>
      <w:r w:rsidR="00705D99" w:rsidRPr="00FD337E">
        <w:t xml:space="preserve"> </w:t>
      </w:r>
      <w:r w:rsidR="00184A33">
        <w:t xml:space="preserve">The </w:t>
      </w:r>
      <w:r w:rsidR="00F705F5">
        <w:t xml:space="preserve">OFT </w:t>
      </w:r>
      <w:r w:rsidR="00184A33">
        <w:t xml:space="preserve">results </w:t>
      </w:r>
      <w:r w:rsidR="00705D99" w:rsidRPr="008E4429">
        <w:t xml:space="preserve">will inform modifications </w:t>
      </w:r>
      <w:r w:rsidR="00184A33">
        <w:t>to</w:t>
      </w:r>
      <w:r w:rsidR="00705D99" w:rsidRPr="008E4429">
        <w:t xml:space="preserve"> </w:t>
      </w:r>
      <w:r w:rsidR="00F705F5">
        <w:t xml:space="preserve">the </w:t>
      </w:r>
      <w:r w:rsidR="00705D99" w:rsidRPr="008E4429">
        <w:t xml:space="preserve">main study </w:t>
      </w:r>
      <w:r w:rsidR="00184A33">
        <w:t>materials and procedures</w:t>
      </w:r>
      <w:r w:rsidR="00705D99" w:rsidRPr="008E4429">
        <w:t>.</w:t>
      </w:r>
      <w:r w:rsidR="00EA3FA6">
        <w:t xml:space="preserve"> 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EA3FA6">
        <w:t>require a close to na</w:t>
      </w:r>
      <w:r w:rsidR="00F705F5">
        <w:t>tionally representative sample.</w:t>
      </w:r>
    </w:p>
    <w:p w14:paraId="546AE17E" w14:textId="77777777" w:rsidR="00952D32" w:rsidRDefault="004D247C" w:rsidP="00EA3FA6">
      <w:pPr>
        <w:pStyle w:val="Heading2"/>
      </w:pPr>
      <w:bookmarkStart w:id="7" w:name="_Toc423368575"/>
      <w:bookmarkStart w:id="8" w:name="_Toc412022722"/>
      <w:r>
        <w:t>A.2</w:t>
      </w:r>
      <w:r w:rsidR="00C0734B">
        <w:t xml:space="preserve"> </w:t>
      </w:r>
      <w:r w:rsidRPr="005A52B2">
        <w:t>Purposes and Uses of Data</w:t>
      </w:r>
      <w:bookmarkEnd w:id="7"/>
      <w:bookmarkEnd w:id="8"/>
    </w:p>
    <w:p w14:paraId="235971A5" w14:textId="77777777" w:rsidR="00952D32" w:rsidRPr="001F158A" w:rsidRDefault="00952D32" w:rsidP="00952D32">
      <w:pPr>
        <w:pStyle w:val="NoSpacing"/>
        <w:rPr>
          <w:sz w:val="12"/>
          <w:szCs w:val="12"/>
        </w:rPr>
      </w:pPr>
    </w:p>
    <w:p w14:paraId="39699CBC" w14:textId="2569876C" w:rsidR="00C0734B" w:rsidRDefault="00E43B48" w:rsidP="00705D99">
      <w:r>
        <w:t xml:space="preserve">The </w:t>
      </w:r>
      <w:r w:rsidR="00F705F5">
        <w:t>IVFT</w:t>
      </w:r>
      <w:r w:rsidR="000B27CB">
        <w:rPr>
          <w:szCs w:val="24"/>
        </w:rPr>
        <w:t xml:space="preserve"> will</w:t>
      </w:r>
      <w:r>
        <w:rPr>
          <w:szCs w:val="24"/>
        </w:rPr>
        <w:t xml:space="preserve"> take </w:t>
      </w:r>
      <w:r w:rsidRPr="00EA7E4F">
        <w:rPr>
          <w:szCs w:val="24"/>
        </w:rPr>
        <w:t>place</w:t>
      </w:r>
      <w:r w:rsidR="000B27CB" w:rsidRPr="00EA7E4F">
        <w:rPr>
          <w:szCs w:val="24"/>
        </w:rPr>
        <w:t xml:space="preserve"> </w:t>
      </w:r>
      <w:r w:rsidR="00C073C7" w:rsidRPr="00EA7E4F">
        <w:rPr>
          <w:szCs w:val="24"/>
        </w:rPr>
        <w:t xml:space="preserve">in </w:t>
      </w:r>
      <w:r w:rsidR="00F97E84" w:rsidRPr="00EA7E4F">
        <w:rPr>
          <w:szCs w:val="24"/>
        </w:rPr>
        <w:t xml:space="preserve">January </w:t>
      </w:r>
      <w:r w:rsidR="00F97E84">
        <w:rPr>
          <w:szCs w:val="24"/>
        </w:rPr>
        <w:t>through</w:t>
      </w:r>
      <w:r w:rsidR="00F97E84" w:rsidRPr="00EA7E4F">
        <w:rPr>
          <w:szCs w:val="24"/>
        </w:rPr>
        <w:t xml:space="preserve"> </w:t>
      </w:r>
      <w:r w:rsidR="007746B0">
        <w:rPr>
          <w:szCs w:val="24"/>
        </w:rPr>
        <w:t>June</w:t>
      </w:r>
      <w:r w:rsidR="00F97E84" w:rsidRPr="00EA7E4F" w:rsidDel="00C073C7">
        <w:rPr>
          <w:szCs w:val="24"/>
        </w:rPr>
        <w:t xml:space="preserve"> </w:t>
      </w:r>
      <w:r w:rsidR="000B27CB" w:rsidRPr="00EA7E4F">
        <w:rPr>
          <w:szCs w:val="24"/>
        </w:rPr>
        <w:t>2016</w:t>
      </w:r>
      <w:r>
        <w:rPr>
          <w:szCs w:val="24"/>
        </w:rPr>
        <w:t xml:space="preserve">. </w:t>
      </w:r>
      <w:r w:rsidR="00C073C7">
        <w:t xml:space="preserve">Its </w:t>
      </w:r>
      <w:r w:rsidR="00A3150F">
        <w:t>purpose is</w:t>
      </w:r>
      <w:r w:rsidR="00952D32" w:rsidRPr="00952D32">
        <w:t xml:space="preserve"> to evaluate a battery of student assessments (i.e., mathematics and reading </w:t>
      </w:r>
      <w:r w:rsidR="00AE7E57">
        <w:t>skills</w:t>
      </w:r>
      <w:r w:rsidR="00AE7E57" w:rsidRPr="00952D32">
        <w:t xml:space="preserve"> </w:t>
      </w:r>
      <w:r w:rsidR="00952D32" w:rsidRPr="00952D32">
        <w:t xml:space="preserve">and executive function) and survey </w:t>
      </w:r>
      <w:r w:rsidR="00952D32" w:rsidRPr="0045776D">
        <w:t>instruments (</w:t>
      </w:r>
      <w:r w:rsidRPr="0045776D">
        <w:t>i.e.</w:t>
      </w:r>
      <w:r w:rsidR="00952D32" w:rsidRPr="00F97E84">
        <w:t>, student survey</w:t>
      </w:r>
      <w:r w:rsidRPr="006B155A">
        <w:t xml:space="preserve">, </w:t>
      </w:r>
      <w:r w:rsidR="00952D32" w:rsidRPr="00C42E0C">
        <w:t>parent survey</w:t>
      </w:r>
      <w:r w:rsidRPr="00C42E0C">
        <w:t xml:space="preserve">, </w:t>
      </w:r>
      <w:r w:rsidR="00A3150F" w:rsidRPr="00C42E0C">
        <w:t xml:space="preserve">and </w:t>
      </w:r>
      <w:r w:rsidRPr="00C42E0C">
        <w:t>school staff surveys</w:t>
      </w:r>
      <w:r w:rsidR="00952D32" w:rsidRPr="00C42E0C">
        <w:t xml:space="preserve">) for use in the MGLS:2017 </w:t>
      </w:r>
      <w:r w:rsidR="00D7176F">
        <w:t xml:space="preserve">Operational Field Test and in turn the MGLS:2017 </w:t>
      </w:r>
      <w:r w:rsidR="00C073C7" w:rsidRPr="00F4283E">
        <w:t xml:space="preserve">main </w:t>
      </w:r>
      <w:r w:rsidR="00952D32" w:rsidRPr="00F4283E">
        <w:t>study</w:t>
      </w:r>
      <w:r w:rsidR="00D7176F">
        <w:t xml:space="preserve"> collections</w:t>
      </w:r>
      <w:r w:rsidR="00952D32" w:rsidRPr="00F4283E">
        <w:t xml:space="preserve">. </w:t>
      </w:r>
      <w:r w:rsidR="00424CF0">
        <w:t xml:space="preserve">The </w:t>
      </w:r>
      <w:r w:rsidR="00F705F5">
        <w:t>IVFT</w:t>
      </w:r>
      <w:r w:rsidR="00424CF0">
        <w:t xml:space="preserve"> will </w:t>
      </w:r>
      <w:r w:rsidR="006948B3">
        <w:t>collect data from children enrolled in 5</w:t>
      </w:r>
      <w:r w:rsidR="006948B3" w:rsidRPr="00172905">
        <w:rPr>
          <w:vertAlign w:val="superscript"/>
        </w:rPr>
        <w:t>th</w:t>
      </w:r>
      <w:r w:rsidR="006948B3">
        <w:t xml:space="preserve"> through 8</w:t>
      </w:r>
      <w:r w:rsidR="006948B3" w:rsidRPr="00172905">
        <w:rPr>
          <w:vertAlign w:val="superscript"/>
        </w:rPr>
        <w:t>th</w:t>
      </w:r>
      <w:r w:rsidR="006948B3">
        <w:t xml:space="preserve"> grade as of January of 2016 and will </w:t>
      </w:r>
      <w:r w:rsidR="00705D99">
        <w:t xml:space="preserve">provide the much needed information </w:t>
      </w:r>
      <w:r w:rsidR="00424CF0">
        <w:t>to establish the</w:t>
      </w:r>
      <w:r w:rsidR="00705D99">
        <w:t xml:space="preserve"> validity and reliability of the direct assessments and surveys.</w:t>
      </w:r>
    </w:p>
    <w:p w14:paraId="23AEB150" w14:textId="77777777" w:rsidR="00E43B48" w:rsidRDefault="00E43B48" w:rsidP="008A48E7">
      <w:pPr>
        <w:rPr>
          <w:b/>
          <w:i/>
        </w:rPr>
      </w:pPr>
      <w:r w:rsidRPr="00054FEE">
        <w:rPr>
          <w:b/>
          <w:i/>
        </w:rPr>
        <w:t>Field Test Components</w:t>
      </w:r>
    </w:p>
    <w:p w14:paraId="7FD51BCE" w14:textId="5C10B435" w:rsidR="00A17FC1" w:rsidRDefault="00A17FC1" w:rsidP="000322C9">
      <w:pPr>
        <w:rPr>
          <w:b/>
        </w:rPr>
      </w:pPr>
      <w:r>
        <w:t xml:space="preserve">The </w:t>
      </w:r>
      <w:r w:rsidR="006948B3">
        <w:t>IVFT</w:t>
      </w:r>
      <w:r>
        <w:t xml:space="preserve"> includes the following components: student assessments and student survey, parent survey, math teacher survey, special education teacher survey, and school administrator survey.</w:t>
      </w:r>
    </w:p>
    <w:p w14:paraId="2D98B48F" w14:textId="77777777" w:rsidR="00C0734B" w:rsidRDefault="00173BB9" w:rsidP="000322C9">
      <w:r>
        <w:rPr>
          <w:b/>
        </w:rPr>
        <w:t>Student Assessment</w:t>
      </w:r>
      <w:r w:rsidR="00E42E46">
        <w:rPr>
          <w:b/>
        </w:rPr>
        <w:t>s</w:t>
      </w:r>
      <w:r>
        <w:rPr>
          <w:b/>
        </w:rPr>
        <w:t xml:space="preserve"> and Student Survey</w:t>
      </w:r>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p>
    <w:p w14:paraId="56539C34" w14:textId="77777777" w:rsidR="00C0734B" w:rsidRDefault="00E9697B" w:rsidP="00C0734B">
      <w:pPr>
        <w:pStyle w:val="ListParagraph"/>
        <w:numPr>
          <w:ilvl w:val="0"/>
          <w:numId w:val="1"/>
        </w:numPr>
        <w:spacing w:after="120"/>
        <w:ind w:left="450" w:hanging="270"/>
        <w:contextualSpacing w:val="0"/>
      </w:pPr>
      <w:r w:rsidRPr="003754F6">
        <w:rPr>
          <w:b/>
        </w:rPr>
        <w:t>Mathematics Assessment</w:t>
      </w:r>
      <w:r w:rsidRPr="003754F6">
        <w:rPr>
          <w:b/>
          <w:i/>
        </w:rPr>
        <w:t xml:space="preserve">. </w:t>
      </w:r>
      <w:r w:rsidRPr="003754F6">
        <w:t xml:space="preserve">The </w:t>
      </w:r>
      <w:r w:rsidR="00DC5BFF" w:rsidRPr="00D716C3">
        <w:t xml:space="preserve">MGLS:2017 </w:t>
      </w:r>
      <w:r w:rsidR="00301305" w:rsidRPr="00D716C3">
        <w:t xml:space="preserve">main </w:t>
      </w:r>
      <w:r w:rsidRPr="00D716C3">
        <w:t>study 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To ensure that we are 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r w:rsidRPr="008F33B5">
        <w:t>:2017 math</w:t>
      </w:r>
      <w:r w:rsidR="003754F6">
        <w:t>ematics</w:t>
      </w:r>
      <w:r w:rsidRPr="008F33B5">
        <w:t xml:space="preserve"> assessment will provide valuable information about the development of </w:t>
      </w:r>
      <w:r w:rsidRPr="000E33A2">
        <w:t>middle</w:t>
      </w:r>
      <w:r w:rsidR="000E33A2" w:rsidRPr="00A14D80">
        <w:t>-</w:t>
      </w:r>
      <w:r w:rsidRPr="000E33A2">
        <w:t>grade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C0734B">
      <w:pPr>
        <w:pStyle w:val="ListParagraph"/>
        <w:numPr>
          <w:ilvl w:val="0"/>
          <w:numId w:val="1"/>
        </w:numPr>
        <w:spacing w:after="120"/>
        <w:ind w:left="450" w:hanging="270"/>
        <w:contextualSpacing w:val="0"/>
      </w:pPr>
      <w:r w:rsidRPr="00173BB9">
        <w:rPr>
          <w:b/>
        </w:rPr>
        <w:t>Reading Assessment</w:t>
      </w:r>
      <w:r w:rsidR="00054FEE">
        <w:rPr>
          <w:b/>
          <w:i/>
        </w:rPr>
        <w:t xml:space="preserve">. </w:t>
      </w:r>
      <w:r w:rsidRPr="008F33B5">
        <w:t xml:space="preserve">The MGLS:2017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C0734B">
      <w:pPr>
        <w:pStyle w:val="ListParagraph"/>
        <w:spacing w:after="120"/>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w:t>
      </w:r>
      <w:r w:rsidR="00E9697B" w:rsidRPr="008F33B5">
        <w:lastRenderedPageBreak/>
        <w:t xml:space="preserve">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C0734B">
      <w:pPr>
        <w:pStyle w:val="ListParagraph"/>
        <w:numPr>
          <w:ilvl w:val="0"/>
          <w:numId w:val="1"/>
        </w:numPr>
        <w:spacing w:after="120"/>
        <w:ind w:left="450" w:hanging="270"/>
        <w:contextualSpacing w:val="0"/>
      </w:pPr>
      <w:bookmarkStart w:id="9" w:name="_Toc387868401"/>
      <w:r w:rsidRPr="00173BB9">
        <w:rPr>
          <w:rFonts w:eastAsia="Calibri"/>
          <w:b/>
        </w:rPr>
        <w:t>Executive Function Measures</w:t>
      </w:r>
      <w:bookmarkEnd w:id="9"/>
      <w:r w:rsidRPr="00173BB9">
        <w:rPr>
          <w:rFonts w:eastAsia="Calibri"/>
          <w:b/>
          <w:i/>
        </w:rPr>
        <w:t xml:space="preserve">. </w:t>
      </w:r>
      <w:r w:rsidRPr="008F33B5">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052D7DD" w14:textId="619FEC4B" w:rsidR="00C0734B" w:rsidRDefault="00E9697B" w:rsidP="00C0734B">
      <w:pPr>
        <w:pStyle w:val="ListParagraph"/>
        <w:numPr>
          <w:ilvl w:val="0"/>
          <w:numId w:val="1"/>
        </w:numPr>
        <w:ind w:left="450" w:hanging="270"/>
      </w:pPr>
      <w:bookmarkStart w:id="10" w:name="_Toc387868402"/>
      <w:r w:rsidRPr="00173BB9">
        <w:rPr>
          <w:rFonts w:eastAsia="Calibri"/>
          <w:b/>
        </w:rPr>
        <w:t xml:space="preserve">Student </w:t>
      </w:r>
      <w:bookmarkEnd w:id="10"/>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E9697B">
      <w:bookmarkStart w:id="11" w:name="_Toc387868403"/>
      <w:r w:rsidRPr="0044670A">
        <w:rPr>
          <w:b/>
        </w:rPr>
        <w:t xml:space="preserve">Parent </w:t>
      </w:r>
      <w:bookmarkEnd w:id="11"/>
      <w:r w:rsidRPr="0044670A">
        <w:rPr>
          <w:b/>
        </w:rPr>
        <w:t>Survey</w:t>
      </w:r>
      <w:r w:rsidRPr="0044670A">
        <w:rPr>
          <w:b/>
          <w:i/>
        </w:rPr>
        <w:t>.</w:t>
      </w:r>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E9697B">
      <w:bookmarkStart w:id="12" w:name="_Toc387868404"/>
      <w:r>
        <w:rPr>
          <w:b/>
        </w:rPr>
        <w:t xml:space="preserve">Mathematics </w:t>
      </w:r>
      <w:r w:rsidR="00E9697B" w:rsidRPr="00E9697B">
        <w:rPr>
          <w:b/>
        </w:rPr>
        <w:t xml:space="preserve">Teacher </w:t>
      </w:r>
      <w:r w:rsidR="00E9697B">
        <w:rPr>
          <w:b/>
        </w:rPr>
        <w:t>Survey</w:t>
      </w:r>
      <w:r w:rsidR="00E9697B" w:rsidRPr="00E9697B">
        <w:rPr>
          <w:b/>
        </w:rPr>
        <w:t>/Teacher Student Report</w:t>
      </w:r>
      <w:bookmarkEnd w:id="12"/>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77777777" w:rsidR="00C0734B" w:rsidRDefault="007C35E8" w:rsidP="00E9697B">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transcript information, and 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77777777" w:rsidR="00C0734B" w:rsidRDefault="00E9697B" w:rsidP="00E9697B">
      <w:bookmarkStart w:id="13" w:name="_Toc387868405"/>
      <w:r w:rsidRPr="00912B72">
        <w:rPr>
          <w:b/>
        </w:rPr>
        <w:t>Special Education Teacher Survey/</w:t>
      </w:r>
      <w:bookmarkEnd w:id="13"/>
      <w:r w:rsidRPr="00912B72">
        <w:rPr>
          <w:b/>
        </w:rPr>
        <w:t>Teacher Student Report</w:t>
      </w:r>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lastRenderedPageBreak/>
        <w:t>Program (</w:t>
      </w:r>
      <w:r w:rsidRPr="00620FC3">
        <w:t>IEP</w:t>
      </w:r>
      <w:r w:rsidRPr="001870E2">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E9697B">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In the second part of the web version of this instrument, teachers will be given a list of the students for whom they should complete the survey and will click on each student’s name to launch this part for that specific student.</w:t>
      </w:r>
    </w:p>
    <w:p w14:paraId="4089949E" w14:textId="77777777" w:rsidR="00C0734B" w:rsidRDefault="00E9697B" w:rsidP="00C0734B">
      <w:pPr>
        <w:widowControl w:val="0"/>
      </w:pPr>
      <w:bookmarkStart w:id="14" w:name="_Toc387868406"/>
      <w:r w:rsidRPr="00E9697B">
        <w:rPr>
          <w:b/>
        </w:rPr>
        <w:t xml:space="preserve">School Administrator </w:t>
      </w:r>
      <w:bookmarkEnd w:id="14"/>
      <w:r w:rsidR="00173BB9">
        <w:rPr>
          <w:b/>
        </w:rPr>
        <w:t>Survey</w:t>
      </w:r>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79174338" w14:textId="77777777" w:rsidR="00443226" w:rsidRPr="00443226" w:rsidRDefault="00443226" w:rsidP="00443226">
      <w:pPr>
        <w:rPr>
          <w:b/>
          <w:i/>
        </w:rPr>
      </w:pPr>
      <w:bookmarkStart w:id="15" w:name="_Toc387868407"/>
      <w:r w:rsidRPr="00443226">
        <w:rPr>
          <w:b/>
          <w:i/>
        </w:rPr>
        <w:t>Administration of Assessments and Survey Components</w:t>
      </w:r>
    </w:p>
    <w:p w14:paraId="0C7AB9AD" w14:textId="33CF0ABA" w:rsidR="00C0734B" w:rsidRDefault="00443226" w:rsidP="00443226">
      <w:r>
        <w:t xml:space="preserve">In the </w:t>
      </w:r>
      <w:r w:rsidR="006948B3">
        <w:t>IVFT</w:t>
      </w:r>
      <w:r>
        <w:t>, students’ parents, math teachers, special education providers (as applicable</w:t>
      </w:r>
      <w:r w:rsidR="007A3BC8">
        <w:t>)</w:t>
      </w:r>
      <w:r>
        <w:t xml:space="preserve">, and school administrators will be asked to complete surveys as described above. </w:t>
      </w:r>
      <w:r w:rsidRPr="00443226">
        <w:t>To keep</w:t>
      </w:r>
      <w:r>
        <w:t xml:space="preserve"> student</w:t>
      </w:r>
      <w:r w:rsidRPr="00443226">
        <w:t xml:space="preserve"> participation to approximately 90 minutes</w:t>
      </w:r>
      <w:r w:rsidR="007A3BC8">
        <w:t xml:space="preserve"> and gain as much information on as many assessment and survey items as possible</w:t>
      </w:r>
      <w:r w:rsidRPr="00443226">
        <w:t xml:space="preserve">, the </w:t>
      </w:r>
      <w:r w:rsidR="006948B3">
        <w:t>IVFT</w:t>
      </w:r>
      <w:r w:rsidRPr="00443226">
        <w:t xml:space="preserve"> will employ a spiral design in which not all students </w:t>
      </w:r>
      <w:r w:rsidR="00061569">
        <w:t xml:space="preserve">will </w:t>
      </w:r>
      <w:r w:rsidRPr="00443226">
        <w:t xml:space="preserve">receive the same assessments and survey items. Table 1 below presents a summary of the student assessment and survey booklet </w:t>
      </w:r>
      <w:r w:rsidR="00CC113D">
        <w:t xml:space="preserve">spiral </w:t>
      </w:r>
      <w:r w:rsidRPr="00443226">
        <w:t>design.</w:t>
      </w:r>
    </w:p>
    <w:p w14:paraId="23419246" w14:textId="77777777" w:rsidR="00443226" w:rsidRPr="00690F87" w:rsidRDefault="00443226" w:rsidP="00443226">
      <w:pPr>
        <w:pStyle w:val="NoSpacing"/>
        <w:spacing w:after="120"/>
        <w:rPr>
          <w:rFonts w:asciiTheme="majorHAnsi" w:hAnsiTheme="majorHAnsi"/>
          <w:b/>
        </w:rPr>
      </w:pPr>
      <w:r w:rsidRPr="002F5312">
        <w:rPr>
          <w:rFonts w:asciiTheme="majorHAnsi" w:hAnsiTheme="majorHAnsi"/>
          <w:b/>
        </w:rPr>
        <w:t>Table 1.</w:t>
      </w:r>
      <w:r w:rsidRPr="00690F87">
        <w:rPr>
          <w:rFonts w:asciiTheme="majorHAnsi" w:hAnsiTheme="majorHAnsi"/>
          <w:b/>
        </w:rPr>
        <w:t xml:space="preserve"> </w:t>
      </w:r>
      <w:r>
        <w:rPr>
          <w:rFonts w:asciiTheme="majorHAnsi" w:hAnsiTheme="majorHAnsi"/>
          <w:b/>
        </w:rPr>
        <w:t xml:space="preserve">Item Validation Field Test </w:t>
      </w:r>
      <w:r w:rsidRPr="00690F87">
        <w:rPr>
          <w:rFonts w:asciiTheme="majorHAnsi" w:hAnsiTheme="majorHAnsi"/>
          <w:b/>
        </w:rPr>
        <w:t xml:space="preserve">Student Assessment and </w:t>
      </w:r>
      <w:r w:rsidR="007A3BC8">
        <w:rPr>
          <w:rFonts w:asciiTheme="majorHAnsi" w:hAnsiTheme="majorHAnsi"/>
          <w:b/>
        </w:rPr>
        <w:t xml:space="preserve">Spiral </w:t>
      </w:r>
      <w:r w:rsidRPr="00690F87">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0"/>
        <w:gridCol w:w="1720"/>
        <w:gridCol w:w="1720"/>
        <w:gridCol w:w="1720"/>
        <w:gridCol w:w="1722"/>
      </w:tblGrid>
      <w:tr w:rsidR="00443226" w:rsidRPr="000335D3" w14:paraId="39ADDBBF" w14:textId="77777777" w:rsidTr="00443226">
        <w:trPr>
          <w:trHeight w:val="287"/>
        </w:trPr>
        <w:tc>
          <w:tcPr>
            <w:tcW w:w="833" w:type="pct"/>
          </w:tcPr>
          <w:p w14:paraId="2595440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1</w:t>
            </w:r>
          </w:p>
        </w:tc>
        <w:tc>
          <w:tcPr>
            <w:tcW w:w="833" w:type="pct"/>
          </w:tcPr>
          <w:p w14:paraId="6A60582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2</w:t>
            </w:r>
          </w:p>
        </w:tc>
        <w:tc>
          <w:tcPr>
            <w:tcW w:w="833" w:type="pct"/>
          </w:tcPr>
          <w:p w14:paraId="0D238B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3</w:t>
            </w:r>
          </w:p>
        </w:tc>
        <w:tc>
          <w:tcPr>
            <w:tcW w:w="833" w:type="pct"/>
          </w:tcPr>
          <w:p w14:paraId="27B2DAD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4</w:t>
            </w:r>
          </w:p>
        </w:tc>
        <w:tc>
          <w:tcPr>
            <w:tcW w:w="833" w:type="pct"/>
          </w:tcPr>
          <w:p w14:paraId="13836120"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5</w:t>
            </w:r>
          </w:p>
        </w:tc>
        <w:tc>
          <w:tcPr>
            <w:tcW w:w="834" w:type="pct"/>
          </w:tcPr>
          <w:p w14:paraId="3231C05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6</w:t>
            </w:r>
          </w:p>
        </w:tc>
      </w:tr>
      <w:tr w:rsidR="00443226" w:rsidRPr="000335D3" w14:paraId="2F0D9155" w14:textId="77777777" w:rsidTr="00443226">
        <w:tc>
          <w:tcPr>
            <w:tcW w:w="833" w:type="pct"/>
            <w:vAlign w:val="center"/>
          </w:tcPr>
          <w:p w14:paraId="5DD4030E" w14:textId="77777777" w:rsidR="00443226" w:rsidRDefault="00443226" w:rsidP="0057145E">
            <w:pPr>
              <w:pStyle w:val="NoSpacing"/>
              <w:rPr>
                <w:rFonts w:asciiTheme="majorHAnsi" w:hAnsiTheme="majorHAnsi" w:cs="Times New Roman"/>
                <w:sz w:val="18"/>
                <w:szCs w:val="18"/>
              </w:rPr>
            </w:pPr>
          </w:p>
          <w:p w14:paraId="298613AB" w14:textId="77777777" w:rsidR="00443226"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p w14:paraId="17AD49F6" w14:textId="77777777" w:rsidR="00443226" w:rsidRPr="000335D3" w:rsidRDefault="00443226" w:rsidP="0057145E">
            <w:pPr>
              <w:pStyle w:val="NoSpacing"/>
              <w:rPr>
                <w:rFonts w:asciiTheme="majorHAnsi" w:hAnsiTheme="majorHAnsi" w:cs="Times New Roman"/>
                <w:sz w:val="18"/>
                <w:szCs w:val="18"/>
              </w:rPr>
            </w:pPr>
          </w:p>
        </w:tc>
        <w:tc>
          <w:tcPr>
            <w:tcW w:w="833" w:type="pct"/>
            <w:vAlign w:val="center"/>
          </w:tcPr>
          <w:p w14:paraId="6DFB16BD"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54A44F96"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3E8E224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6DC6EAF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4" w:type="pct"/>
            <w:vAlign w:val="center"/>
          </w:tcPr>
          <w:p w14:paraId="0331F841"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r>
      <w:tr w:rsidR="00443226" w:rsidRPr="000335D3" w14:paraId="4E27FC60" w14:textId="77777777" w:rsidTr="00443226">
        <w:tc>
          <w:tcPr>
            <w:tcW w:w="833" w:type="pct"/>
            <w:vAlign w:val="center"/>
          </w:tcPr>
          <w:p w14:paraId="368D3AC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6315C1E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54BCCFA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Hearts &amp; Flowers</w:t>
            </w:r>
          </w:p>
        </w:tc>
        <w:tc>
          <w:tcPr>
            <w:tcW w:w="833" w:type="pct"/>
            <w:vAlign w:val="center"/>
          </w:tcPr>
          <w:p w14:paraId="6A77027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72A7B141"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3-Back</w:t>
            </w:r>
          </w:p>
        </w:tc>
        <w:tc>
          <w:tcPr>
            <w:tcW w:w="833" w:type="pct"/>
            <w:vAlign w:val="center"/>
          </w:tcPr>
          <w:p w14:paraId="2647F2C4"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31390F43"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4" w:type="pct"/>
            <w:vAlign w:val="center"/>
          </w:tcPr>
          <w:p w14:paraId="750B50CF"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r>
      <w:tr w:rsidR="00443226" w:rsidRPr="000335D3" w14:paraId="7C4AFB8C" w14:textId="77777777" w:rsidTr="00443226">
        <w:tc>
          <w:tcPr>
            <w:tcW w:w="833" w:type="pct"/>
            <w:vAlign w:val="center"/>
          </w:tcPr>
          <w:p w14:paraId="6F09CD5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66181E2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4648E4C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757D8BB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6C66F5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4F75E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60F8BBA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143486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4" w:type="pct"/>
            <w:vAlign w:val="center"/>
          </w:tcPr>
          <w:p w14:paraId="4D3DC91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5657AB14"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r>
      <w:tr w:rsidR="00443226" w:rsidRPr="000335D3" w14:paraId="0237A99F" w14:textId="77777777" w:rsidTr="00443226">
        <w:tc>
          <w:tcPr>
            <w:tcW w:w="833" w:type="pct"/>
            <w:vAlign w:val="center"/>
          </w:tcPr>
          <w:p w14:paraId="63A12F8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39A9500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Stop Signal </w:t>
            </w:r>
          </w:p>
        </w:tc>
        <w:tc>
          <w:tcPr>
            <w:tcW w:w="833" w:type="pct"/>
            <w:vAlign w:val="center"/>
          </w:tcPr>
          <w:p w14:paraId="2F709575"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Demographic items </w:t>
            </w:r>
          </w:p>
        </w:tc>
        <w:tc>
          <w:tcPr>
            <w:tcW w:w="833" w:type="pct"/>
            <w:vAlign w:val="center"/>
          </w:tcPr>
          <w:p w14:paraId="0D226CB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Demographic items</w:t>
            </w:r>
          </w:p>
        </w:tc>
        <w:tc>
          <w:tcPr>
            <w:tcW w:w="833" w:type="pct"/>
            <w:vAlign w:val="center"/>
          </w:tcPr>
          <w:p w14:paraId="7CB17FB2" w14:textId="77777777" w:rsidR="00FB44E8"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407CB9FD"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2-Back</w:t>
            </w:r>
          </w:p>
        </w:tc>
        <w:tc>
          <w:tcPr>
            <w:tcW w:w="833" w:type="pct"/>
            <w:vAlign w:val="center"/>
          </w:tcPr>
          <w:p w14:paraId="0BF7EF2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c>
          <w:tcPr>
            <w:tcW w:w="834" w:type="pct"/>
            <w:vAlign w:val="center"/>
          </w:tcPr>
          <w:p w14:paraId="419EBF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r>
      <w:tr w:rsidR="00443226" w:rsidRPr="000335D3" w:rsidDel="000B598E" w14:paraId="4720D3DB" w14:textId="77777777" w:rsidTr="00443226">
        <w:trPr>
          <w:trHeight w:val="432"/>
        </w:trPr>
        <w:tc>
          <w:tcPr>
            <w:tcW w:w="833" w:type="pct"/>
            <w:tcBorders>
              <w:bottom w:val="single" w:sz="4" w:space="0" w:color="auto"/>
              <w:right w:val="single" w:sz="4" w:space="0" w:color="auto"/>
            </w:tcBorders>
            <w:vAlign w:val="center"/>
          </w:tcPr>
          <w:p w14:paraId="2C72FD6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14:paraId="526FF43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14:paraId="2BF8E1B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14:paraId="05F8B78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14:paraId="31A55B6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c>
          <w:tcPr>
            <w:tcW w:w="834" w:type="pct"/>
            <w:tcBorders>
              <w:bottom w:val="single" w:sz="4" w:space="0" w:color="auto"/>
            </w:tcBorders>
            <w:vAlign w:val="center"/>
          </w:tcPr>
          <w:p w14:paraId="2FB17D4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r>
    </w:tbl>
    <w:p w14:paraId="516C4D14" w14:textId="77777777" w:rsidR="00443226" w:rsidRDefault="00443226" w:rsidP="00C0734B">
      <w:pPr>
        <w:spacing w:after="0"/>
        <w:rPr>
          <w:b/>
        </w:rPr>
      </w:pPr>
    </w:p>
    <w:p w14:paraId="42D5CDE9" w14:textId="77777777" w:rsidR="00E9697B" w:rsidRPr="00054FEE" w:rsidRDefault="00530C32" w:rsidP="00E9697B">
      <w:pPr>
        <w:rPr>
          <w:b/>
          <w:i/>
        </w:rPr>
      </w:pPr>
      <w:r>
        <w:rPr>
          <w:b/>
          <w:i/>
        </w:rPr>
        <w:t xml:space="preserve">School </w:t>
      </w:r>
      <w:r w:rsidR="00690F87" w:rsidRPr="00054FEE">
        <w:rPr>
          <w:b/>
          <w:i/>
        </w:rPr>
        <w:t>Recruitment Approach</w:t>
      </w:r>
    </w:p>
    <w:p w14:paraId="1F492EBA" w14:textId="036E0FE3" w:rsidR="00C0734B" w:rsidRDefault="00750589" w:rsidP="005F7081">
      <w:r w:rsidRPr="00FC7C1A">
        <w:t xml:space="preserve">The student sample for the </w:t>
      </w:r>
      <w:r w:rsidR="006948B3">
        <w:t>IVFT</w:t>
      </w:r>
      <w:r w:rsidRPr="00FC7C1A">
        <w:t>, while not required to be nationally representative for</w:t>
      </w:r>
      <w:r w:rsidRPr="00750589">
        <w:t xml:space="preserve"> psychometric analysis, </w:t>
      </w:r>
      <w:r>
        <w:t>will</w:t>
      </w:r>
      <w:r w:rsidRPr="00750589">
        <w:t xml:space="preserve"> include students </w:t>
      </w:r>
      <w:r w:rsidR="00287BAD">
        <w:t xml:space="preserve">in the </w:t>
      </w:r>
      <w:r w:rsidR="00287BAD" w:rsidRPr="00D678D6">
        <w:t>typical</w:t>
      </w:r>
      <w:r w:rsidR="00287BAD">
        <w:t xml:space="preserve"> age range </w:t>
      </w:r>
      <w:r w:rsidR="003C08B9">
        <w:t>found</w:t>
      </w:r>
      <w:r w:rsidRPr="00750589">
        <w:t xml:space="preserve"> in grades </w:t>
      </w:r>
      <w:r w:rsidR="007A3BC8">
        <w:t>5</w:t>
      </w:r>
      <w:r w:rsidR="002423CB">
        <w:t>–</w:t>
      </w:r>
      <w:r w:rsidR="00FC7C1A">
        <w:t>8</w:t>
      </w:r>
      <w:r w:rsidR="00437E40">
        <w:t xml:space="preserve"> </w:t>
      </w:r>
      <w:r w:rsidRPr="00750589">
        <w:t xml:space="preserve">in the </w:t>
      </w:r>
      <w:r w:rsidR="0049680D">
        <w:t>United States</w:t>
      </w:r>
      <w:r w:rsidR="00287BAD">
        <w:t>; these</w:t>
      </w:r>
      <w:r w:rsidRPr="00750589">
        <w:t xml:space="preserve"> students </w:t>
      </w:r>
      <w:r w:rsidR="00287BAD">
        <w:t>will</w:t>
      </w:r>
      <w:r w:rsidRPr="00750589">
        <w:t xml:space="preserve"> likely demonstrate a range of ability on the constructs being measured by the MGLS item pool</w:t>
      </w:r>
      <w:r w:rsidR="00287BAD">
        <w:t xml:space="preserve">. The sample will </w:t>
      </w:r>
      <w:r w:rsidR="003C08B9">
        <w:t xml:space="preserve">also </w:t>
      </w:r>
      <w:r w:rsidR="00287BAD">
        <w:t>include</w:t>
      </w:r>
      <w:r w:rsidRPr="00750589">
        <w:t xml:space="preserve"> a subset of students from </w:t>
      </w:r>
      <w:r w:rsidRPr="004278F9">
        <w:t xml:space="preserve">the three focal </w:t>
      </w:r>
      <w:r w:rsidR="00FC7C1A">
        <w:t>disability</w:t>
      </w:r>
      <w:r w:rsidR="00FC7C1A" w:rsidRPr="004278F9">
        <w:t xml:space="preserve"> </w:t>
      </w:r>
      <w:r w:rsidRPr="004278F9">
        <w:t xml:space="preserve">groups </w:t>
      </w:r>
      <w:r w:rsidR="007E3ECB" w:rsidRPr="004278F9">
        <w:t xml:space="preserve">(learning disability, autism, and emotional disturbance) </w:t>
      </w:r>
      <w:r w:rsidRPr="004278F9">
        <w:t xml:space="preserve">who are able to take </w:t>
      </w:r>
      <w:r w:rsidRPr="0027028E">
        <w:t xml:space="preserve">standardized tests using accommodations. Schools will be recruited both directly and </w:t>
      </w:r>
      <w:r w:rsidR="00287A0F">
        <w:t xml:space="preserve">potentially </w:t>
      </w:r>
      <w:r w:rsidRPr="0027028E">
        <w:t>at the district level.</w:t>
      </w:r>
    </w:p>
    <w:p w14:paraId="55924932" w14:textId="77777777" w:rsidR="004D247C" w:rsidRPr="00C75619" w:rsidRDefault="004D247C" w:rsidP="00A0471C">
      <w:pPr>
        <w:pStyle w:val="Heading2"/>
      </w:pPr>
      <w:bookmarkStart w:id="16" w:name="_Toc423368576"/>
      <w:bookmarkStart w:id="17" w:name="_Toc412022723"/>
      <w:bookmarkEnd w:id="15"/>
      <w:r w:rsidRPr="00C75619">
        <w:lastRenderedPageBreak/>
        <w:t>A.3</w:t>
      </w:r>
      <w:r w:rsidR="00C0734B">
        <w:t xml:space="preserve"> </w:t>
      </w:r>
      <w:r w:rsidRPr="00C75619">
        <w:t>Improved Information Technology (Reduction of Burden)</w:t>
      </w:r>
      <w:bookmarkEnd w:id="16"/>
      <w:bookmarkEnd w:id="17"/>
    </w:p>
    <w:p w14:paraId="680EE2C5" w14:textId="77777777" w:rsidR="00FF4AA5" w:rsidRPr="001F158A" w:rsidRDefault="00FF4AA5" w:rsidP="000668AD">
      <w:pPr>
        <w:pStyle w:val="NoSpacing"/>
        <w:rPr>
          <w:sz w:val="12"/>
          <w:szCs w:val="12"/>
        </w:rPr>
      </w:pPr>
    </w:p>
    <w:p w14:paraId="1E1E9714" w14:textId="77777777" w:rsidR="000668AD" w:rsidRDefault="000668AD" w:rsidP="000668AD">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most 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D56E0C">
      <w:pPr>
        <w:pStyle w:val="Heading2"/>
      </w:pPr>
      <w:bookmarkStart w:id="18" w:name="_Toc423368577"/>
      <w:bookmarkStart w:id="19" w:name="_Toc412022724"/>
      <w:r>
        <w:t>A.4</w:t>
      </w:r>
      <w:r w:rsidR="00C0734B">
        <w:t xml:space="preserve"> </w:t>
      </w:r>
      <w:r w:rsidRPr="005A52B2">
        <w:t>Efforts to Identify Duplication</w:t>
      </w:r>
      <w:bookmarkEnd w:id="18"/>
      <w:bookmarkEnd w:id="19"/>
    </w:p>
    <w:p w14:paraId="2CE7743C" w14:textId="77777777" w:rsidR="000668AD" w:rsidRPr="001F158A" w:rsidRDefault="000668AD" w:rsidP="000668AD">
      <w:pPr>
        <w:pStyle w:val="NoSpacing"/>
        <w:rPr>
          <w:sz w:val="12"/>
          <w:szCs w:val="12"/>
        </w:rPr>
      </w:pPr>
    </w:p>
    <w:p w14:paraId="4662EAED" w14:textId="77777777" w:rsidR="00C0734B" w:rsidRDefault="000668AD" w:rsidP="000668AD">
      <w:r>
        <w:t xml:space="preserve">The MGLS:2017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(NELS:88)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ECLS-K:2011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77777777" w:rsidR="000668AD" w:rsidRDefault="000668AD" w:rsidP="000668AD">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851814" w:rsidRPr="004F329D">
        <w:t>-</w:t>
      </w:r>
      <w:r w:rsidRPr="003A2134">
        <w:t>grade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the school and nonschool factors that may facilitate or hinder this growth. Nor 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MGLS:2017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0668AD">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D56E0C">
      <w:pPr>
        <w:pStyle w:val="Heading2"/>
      </w:pPr>
      <w:bookmarkStart w:id="20" w:name="_Toc423368578"/>
      <w:bookmarkStart w:id="21" w:name="_Toc412022725"/>
      <w:r>
        <w:lastRenderedPageBreak/>
        <w:t>A.5</w:t>
      </w:r>
      <w:r w:rsidR="00C0734B">
        <w:t xml:space="preserve"> </w:t>
      </w:r>
      <w:r w:rsidRPr="005A52B2">
        <w:t>Minimizing Burden for Small Entities</w:t>
      </w:r>
      <w:bookmarkEnd w:id="20"/>
      <w:bookmarkEnd w:id="21"/>
    </w:p>
    <w:p w14:paraId="3226B87D" w14:textId="77777777" w:rsidR="0010494B" w:rsidRPr="001F158A" w:rsidRDefault="0010494B" w:rsidP="0010494B">
      <w:pPr>
        <w:pStyle w:val="NoSpacing"/>
        <w:rPr>
          <w:sz w:val="12"/>
          <w:szCs w:val="12"/>
        </w:rPr>
      </w:pPr>
    </w:p>
    <w:p w14:paraId="128056C6" w14:textId="61337547" w:rsidR="000668AD" w:rsidRDefault="001C30CD" w:rsidP="000668AD">
      <w:r>
        <w:t xml:space="preserve">Although small entities are not part of this study, </w:t>
      </w:r>
      <w:r w:rsidR="00595DBA">
        <w:t xml:space="preserve">in general, </w:t>
      </w:r>
      <w:r>
        <w:t>b</w:t>
      </w:r>
      <w:r w:rsidR="000668AD" w:rsidRPr="0035347A">
        <w:t xml:space="preserve">urden will be minimized wherever possible. </w:t>
      </w:r>
      <w:r w:rsidR="00320285" w:rsidRPr="0035347A">
        <w:t>For example, schools will be selected so as to avoid overlap with other NCES assessments</w:t>
      </w:r>
      <w:r w:rsidR="00320285" w:rsidRPr="00A675C3">
        <w:t>.</w:t>
      </w:r>
      <w:r w:rsidR="000668AD" w:rsidRPr="00C75619">
        <w:t xml:space="preserve"> 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D56E0C">
      <w:pPr>
        <w:pStyle w:val="Heading2"/>
      </w:pPr>
      <w:bookmarkStart w:id="22" w:name="_Toc423368579"/>
      <w:bookmarkStart w:id="23" w:name="_Toc412022726"/>
      <w:r>
        <w:t>A.6</w:t>
      </w:r>
      <w:r w:rsidR="00C0734B">
        <w:t xml:space="preserve"> </w:t>
      </w:r>
      <w:r w:rsidRPr="005A52B2">
        <w:t>Frequency of Data Collection</w:t>
      </w:r>
      <w:bookmarkEnd w:id="22"/>
      <w:bookmarkEnd w:id="23"/>
    </w:p>
    <w:p w14:paraId="358E7CED" w14:textId="77777777" w:rsidR="0010494B" w:rsidRPr="001F158A" w:rsidRDefault="0010494B" w:rsidP="0010494B">
      <w:pPr>
        <w:pStyle w:val="NoSpacing"/>
        <w:rPr>
          <w:sz w:val="12"/>
          <w:szCs w:val="12"/>
        </w:rPr>
      </w:pPr>
    </w:p>
    <w:p w14:paraId="60BA9F92" w14:textId="77777777" w:rsidR="001D1528" w:rsidRDefault="000668AD" w:rsidP="007A3BC8">
      <w:r>
        <w:t xml:space="preserve">The </w:t>
      </w:r>
      <w:r w:rsidR="001931AE">
        <w:t xml:space="preserve">MGLS:2017 </w:t>
      </w:r>
      <w:r w:rsidR="006948B3">
        <w:t>IVFT</w:t>
      </w:r>
      <w:r w:rsidR="00320285">
        <w:t xml:space="preserve"> </w:t>
      </w:r>
      <w:r w:rsidR="00767BA2">
        <w:t xml:space="preserve">is a one-time data collection that </w:t>
      </w:r>
      <w:r w:rsidR="0035347A">
        <w:t>will</w:t>
      </w:r>
      <w:r w:rsidR="003D118D">
        <w:t xml:space="preserve"> </w:t>
      </w:r>
      <w:r w:rsidR="00054FEE">
        <w:t>take place</w:t>
      </w:r>
      <w:r w:rsidR="003D118D">
        <w:t xml:space="preserve"> </w:t>
      </w:r>
      <w:r w:rsidR="004C6B47">
        <w:t xml:space="preserve">in </w:t>
      </w:r>
      <w:r w:rsidR="00194910">
        <w:t xml:space="preserve">January through </w:t>
      </w:r>
      <w:r w:rsidR="007746B0">
        <w:t>June</w:t>
      </w:r>
      <w:r w:rsidR="00194910" w:rsidDel="004C6B47">
        <w:t xml:space="preserve"> </w:t>
      </w:r>
      <w:r w:rsidR="0035347A">
        <w:t>2016</w:t>
      </w:r>
      <w:r w:rsidR="00320285">
        <w:t>.</w:t>
      </w:r>
    </w:p>
    <w:p w14:paraId="6AA5DD3F" w14:textId="52995E11" w:rsidR="004D247C" w:rsidRDefault="004D247C" w:rsidP="00D56E0C">
      <w:pPr>
        <w:pStyle w:val="Heading2"/>
      </w:pPr>
      <w:bookmarkStart w:id="24" w:name="_Toc423368580"/>
      <w:bookmarkStart w:id="25" w:name="_Toc412022727"/>
      <w:r>
        <w:t xml:space="preserve">A.7 </w:t>
      </w:r>
      <w:r w:rsidRPr="005A52B2">
        <w:t>Special Circumstances</w:t>
      </w:r>
      <w:bookmarkEnd w:id="24"/>
      <w:bookmarkEnd w:id="25"/>
    </w:p>
    <w:p w14:paraId="7825B152" w14:textId="77777777" w:rsidR="004D247C" w:rsidRPr="001F158A" w:rsidRDefault="004D247C" w:rsidP="00590248">
      <w:pPr>
        <w:pStyle w:val="NoSpacing"/>
        <w:rPr>
          <w:sz w:val="12"/>
          <w:szCs w:val="12"/>
        </w:rPr>
      </w:pPr>
    </w:p>
    <w:p w14:paraId="59108528" w14:textId="77777777" w:rsidR="00590248" w:rsidRDefault="00590248" w:rsidP="00590248">
      <w:r w:rsidRPr="00FA273F">
        <w:t>There are no special circumstances involved with the recruitment.</w:t>
      </w:r>
    </w:p>
    <w:p w14:paraId="69D13ECC" w14:textId="77777777" w:rsidR="004D247C" w:rsidRDefault="004D247C" w:rsidP="00D56E0C">
      <w:pPr>
        <w:pStyle w:val="Heading2"/>
      </w:pPr>
      <w:bookmarkStart w:id="26" w:name="_Toc423368581"/>
      <w:bookmarkStart w:id="27" w:name="_Toc412022728"/>
      <w:r>
        <w:t>A.8</w:t>
      </w:r>
      <w:r w:rsidR="00C0734B">
        <w:t xml:space="preserve"> </w:t>
      </w:r>
      <w:r w:rsidRPr="005A52B2">
        <w:t xml:space="preserve">Consultations </w:t>
      </w:r>
      <w:r w:rsidR="00A64625">
        <w:t>O</w:t>
      </w:r>
      <w:r w:rsidRPr="005A52B2">
        <w:t>utside NCES</w:t>
      </w:r>
      <w:bookmarkEnd w:id="26"/>
      <w:bookmarkEnd w:id="27"/>
    </w:p>
    <w:p w14:paraId="1B630E33" w14:textId="77777777" w:rsidR="004D247C" w:rsidRPr="001F158A" w:rsidRDefault="004D247C" w:rsidP="00590248">
      <w:pPr>
        <w:pStyle w:val="NoSpacing"/>
        <w:rPr>
          <w:sz w:val="12"/>
          <w:szCs w:val="12"/>
        </w:rPr>
      </w:pPr>
    </w:p>
    <w:p w14:paraId="42247832" w14:textId="77777777" w:rsidR="00590248" w:rsidRDefault="00590248" w:rsidP="00590248">
      <w:bookmarkStart w:id="28" w:name="_Toc379806377"/>
      <w:r w:rsidRPr="00590248">
        <w:t xml:space="preserve">As part of the MGLS:2017 design contract, </w:t>
      </w:r>
      <w:r w:rsidR="00C364EC">
        <w:t>content</w:t>
      </w:r>
      <w:r w:rsidRPr="00590248">
        <w:t xml:space="preserve"> experts </w:t>
      </w:r>
      <w:r w:rsidR="00A10A1F">
        <w:t>were consulted in the development of the assessments and questionnaires.</w:t>
      </w:r>
      <w:r w:rsidR="00C364EC">
        <w:t xml:space="preserve"> These experts are listed by name, affiliation, and expertise in </w:t>
      </w:r>
      <w:r w:rsidR="00C364EC" w:rsidRPr="00262490">
        <w:t>table 2</w:t>
      </w:r>
      <w:r w:rsidR="00C364EC">
        <w:t>.</w:t>
      </w:r>
    </w:p>
    <w:p w14:paraId="0C23DC73" w14:textId="77777777" w:rsidR="00590248" w:rsidRDefault="00590248" w:rsidP="00C0734B">
      <w:pPr>
        <w:pStyle w:val="TableTitle"/>
      </w:pPr>
      <w:r w:rsidRPr="00262490">
        <w:t xml:space="preserve">Table </w:t>
      </w:r>
      <w:r w:rsidR="001A0E2C" w:rsidRPr="00262490">
        <w:t>2</w:t>
      </w:r>
      <w:r w:rsidRPr="00262490">
        <w:t>.</w:t>
      </w:r>
      <w:r w:rsidRPr="00590248">
        <w:t xml:space="preserve"> Members of the MGLS:2017 Content Review Panels</w:t>
      </w:r>
      <w:bookmarkEnd w:id="28"/>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590248" w:rsidRPr="00D97011" w14:paraId="55E01335" w14:textId="77777777" w:rsidTr="001F158A">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77DF9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1BC843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14:paraId="6CDEA51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5495EB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Linda</w:t>
            </w:r>
          </w:p>
          <w:p w14:paraId="2AC2664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14:paraId="7EDB3BB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14:paraId="3B8EA79C"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296C24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Kathleen Heid</w:t>
            </w:r>
          </w:p>
        </w:tc>
        <w:tc>
          <w:tcPr>
            <w:tcW w:w="931" w:type="pct"/>
            <w:shd w:val="clear" w:color="auto" w:fill="auto"/>
            <w:tcMar>
              <w:top w:w="14" w:type="dxa"/>
              <w:left w:w="29" w:type="dxa"/>
              <w:bottom w:w="14" w:type="dxa"/>
              <w:right w:w="14" w:type="dxa"/>
            </w:tcMar>
            <w:vAlign w:val="center"/>
            <w:hideMark/>
          </w:tcPr>
          <w:p w14:paraId="6CA7811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14:paraId="7110601E" w14:textId="77777777" w:rsidR="00590248" w:rsidRPr="00343D7F" w:rsidRDefault="00590248" w:rsidP="00753C22">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4F593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161F046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3EF8A05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middle-grade</w:t>
            </w:r>
            <w:r w:rsidRPr="00343D7F">
              <w:rPr>
                <w:rFonts w:asciiTheme="majorHAnsi" w:hAnsiTheme="majorHAnsi"/>
                <w:sz w:val="20"/>
                <w:szCs w:val="20"/>
              </w:rPr>
              <w:t xml:space="preserve"> students</w:t>
            </w:r>
          </w:p>
        </w:tc>
      </w:tr>
      <w:tr w:rsidR="00590248" w:rsidRPr="00D97011" w14:paraId="1485A45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65FAE32"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Lisa</w:t>
            </w:r>
          </w:p>
          <w:p w14:paraId="3FAA8C0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14:paraId="0CCBD167" w14:textId="77777777" w:rsidR="00590248" w:rsidRPr="00343D7F" w:rsidRDefault="00041DD4" w:rsidP="00753C22">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14:paraId="022D078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5FEC4EC"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Paul</w:t>
            </w:r>
          </w:p>
          <w:p w14:paraId="79D5735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14:paraId="0CB7AA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14:paraId="7D198F1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79D9905"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Margie</w:t>
            </w:r>
          </w:p>
          <w:p w14:paraId="44040E8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14:paraId="6AAD8C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14:paraId="1EE7C3B0"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1A6146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14:paraId="2B69112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14:paraId="78C4C4CF" w14:textId="77777777" w:rsidR="00590248" w:rsidRPr="00343D7F" w:rsidRDefault="00522FD5" w:rsidP="00522FD5">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557BE2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Dan</w:t>
            </w:r>
          </w:p>
          <w:p w14:paraId="2227E46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Romer</w:t>
            </w:r>
          </w:p>
        </w:tc>
        <w:tc>
          <w:tcPr>
            <w:tcW w:w="931" w:type="pct"/>
            <w:shd w:val="clear" w:color="auto" w:fill="auto"/>
            <w:tcMar>
              <w:top w:w="14" w:type="dxa"/>
              <w:left w:w="29" w:type="dxa"/>
              <w:bottom w:w="14" w:type="dxa"/>
              <w:right w:w="14" w:type="dxa"/>
            </w:tcMar>
            <w:vAlign w:val="center"/>
            <w:hideMark/>
          </w:tcPr>
          <w:p w14:paraId="6F71CFE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14:paraId="7C42C41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40BCC7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23AF3E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4FAD5F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2B27D2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547805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B69932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939D7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Russell Rumberger</w:t>
            </w:r>
          </w:p>
        </w:tc>
        <w:tc>
          <w:tcPr>
            <w:tcW w:w="931" w:type="pct"/>
            <w:shd w:val="clear" w:color="auto" w:fill="auto"/>
            <w:tcMar>
              <w:top w:w="14" w:type="dxa"/>
              <w:left w:w="29" w:type="dxa"/>
              <w:bottom w:w="14" w:type="dxa"/>
              <w:right w:w="14" w:type="dxa"/>
            </w:tcMar>
            <w:vAlign w:val="center"/>
            <w:hideMark/>
          </w:tcPr>
          <w:p w14:paraId="6B0A81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14:paraId="0D1A1D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D4484C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lastRenderedPageBreak/>
              <w:t>Tama Leventhal</w:t>
            </w:r>
          </w:p>
        </w:tc>
        <w:tc>
          <w:tcPr>
            <w:tcW w:w="931" w:type="pct"/>
            <w:shd w:val="clear" w:color="auto" w:fill="auto"/>
            <w:tcMar>
              <w:top w:w="14" w:type="dxa"/>
              <w:left w:w="29" w:type="dxa"/>
              <w:bottom w:w="14" w:type="dxa"/>
              <w:right w:w="14" w:type="dxa"/>
            </w:tcMar>
            <w:vAlign w:val="center"/>
            <w:hideMark/>
          </w:tcPr>
          <w:p w14:paraId="18A6278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39461A3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49E85C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6080405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3332651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D70480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Scott</w:t>
            </w:r>
          </w:p>
          <w:p w14:paraId="1786F34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14:paraId="2F30BF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14:paraId="7C3D7AE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FC71A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Kathryn Wentzel</w:t>
            </w:r>
          </w:p>
        </w:tc>
        <w:tc>
          <w:tcPr>
            <w:tcW w:w="931" w:type="pct"/>
            <w:shd w:val="clear" w:color="auto" w:fill="auto"/>
            <w:tcMar>
              <w:top w:w="14" w:type="dxa"/>
              <w:left w:w="29" w:type="dxa"/>
              <w:bottom w:w="14" w:type="dxa"/>
              <w:right w:w="14" w:type="dxa"/>
            </w:tcMar>
            <w:vAlign w:val="center"/>
            <w:hideMark/>
          </w:tcPr>
          <w:p w14:paraId="445B98F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14:paraId="09071C3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3A7B26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14:paraId="137314B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40EEBCB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CD068F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52581EF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19A8523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97F0FF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George Farkas</w:t>
            </w:r>
          </w:p>
        </w:tc>
        <w:tc>
          <w:tcPr>
            <w:tcW w:w="931" w:type="pct"/>
            <w:shd w:val="clear" w:color="auto" w:fill="auto"/>
            <w:tcMar>
              <w:top w:w="14" w:type="dxa"/>
              <w:left w:w="29" w:type="dxa"/>
              <w:bottom w:w="14" w:type="dxa"/>
              <w:right w:w="14" w:type="dxa"/>
            </w:tcMar>
            <w:vAlign w:val="center"/>
            <w:hideMark/>
          </w:tcPr>
          <w:p w14:paraId="3A931AA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14:paraId="3872D99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16B17C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Jeremy</w:t>
            </w:r>
          </w:p>
          <w:p w14:paraId="147D45B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14:paraId="24E8CF22"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14:paraId="125F07A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D2DF46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6706CDA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0B0CEB7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6790F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2A30D621"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14:paraId="2E9382A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B6E3D4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Donna Alvermann</w:t>
            </w:r>
          </w:p>
        </w:tc>
        <w:tc>
          <w:tcPr>
            <w:tcW w:w="931" w:type="pct"/>
            <w:shd w:val="clear" w:color="auto" w:fill="auto"/>
            <w:tcMar>
              <w:top w:w="14" w:type="dxa"/>
              <w:left w:w="29" w:type="dxa"/>
              <w:bottom w:w="14" w:type="dxa"/>
              <w:right w:w="14" w:type="dxa"/>
            </w:tcMar>
            <w:vAlign w:val="center"/>
            <w:hideMark/>
          </w:tcPr>
          <w:p w14:paraId="1F32710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14:paraId="6D266936"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Adolescent literacy, online literacy, co</w:t>
            </w:r>
            <w:r w:rsidRPr="00110562">
              <w:rPr>
                <w:rFonts w:asciiTheme="majorHAnsi" w:hAnsiTheme="majorHAnsi"/>
                <w:sz w:val="20"/>
                <w:szCs w:val="20"/>
              </w:rPr>
              <w:t>director</w:t>
            </w:r>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80440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Joseph Magliano</w:t>
            </w:r>
          </w:p>
        </w:tc>
        <w:tc>
          <w:tcPr>
            <w:tcW w:w="931" w:type="pct"/>
            <w:shd w:val="clear" w:color="auto" w:fill="auto"/>
            <w:tcMar>
              <w:top w:w="14" w:type="dxa"/>
              <w:left w:w="29" w:type="dxa"/>
              <w:bottom w:w="14" w:type="dxa"/>
              <w:right w:w="14" w:type="dxa"/>
            </w:tcMar>
            <w:vAlign w:val="center"/>
            <w:hideMark/>
          </w:tcPr>
          <w:p w14:paraId="562E96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14:paraId="544DCF01"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1A6B8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240D79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33FFDC72" w14:textId="77777777" w:rsidR="00590248" w:rsidRPr="00347B9F" w:rsidRDefault="00590248" w:rsidP="00E5302E">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041DD4">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BC05D2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Jose Blackorby</w:t>
            </w:r>
          </w:p>
        </w:tc>
        <w:tc>
          <w:tcPr>
            <w:tcW w:w="931" w:type="pct"/>
            <w:shd w:val="clear" w:color="auto" w:fill="auto"/>
            <w:tcMar>
              <w:top w:w="14" w:type="dxa"/>
              <w:left w:w="29" w:type="dxa"/>
              <w:bottom w:w="14" w:type="dxa"/>
              <w:right w:w="14" w:type="dxa"/>
            </w:tcMar>
            <w:vAlign w:val="center"/>
            <w:hideMark/>
          </w:tcPr>
          <w:p w14:paraId="1DC2C33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14:paraId="53C8D0CD"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scale studies of students with disabilities, co</w:t>
            </w:r>
            <w:r w:rsidRPr="00347B9F">
              <w:rPr>
                <w:rFonts w:asciiTheme="majorHAnsi" w:hAnsiTheme="majorHAnsi"/>
                <w:sz w:val="20"/>
                <w:szCs w:val="20"/>
              </w:rPr>
              <w:t>director of the Special Education Elementary Longitudinal Study (SEELS)</w:t>
            </w:r>
          </w:p>
        </w:tc>
      </w:tr>
      <w:tr w:rsidR="00590248" w:rsidRPr="00D97011" w14:paraId="43F5CC99"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F5D9FF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14:paraId="01CE170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14:paraId="5A56833E"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7B6E9B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14:paraId="4F30ED0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14:paraId="2302977D"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26B18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51A5C4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5F620AC4"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AFA525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Martha Thurlow</w:t>
            </w:r>
          </w:p>
        </w:tc>
        <w:tc>
          <w:tcPr>
            <w:tcW w:w="931" w:type="pct"/>
            <w:shd w:val="clear" w:color="auto" w:fill="auto"/>
            <w:tcMar>
              <w:top w:w="14" w:type="dxa"/>
              <w:left w:w="29" w:type="dxa"/>
              <w:bottom w:w="14" w:type="dxa"/>
              <w:right w:w="14" w:type="dxa"/>
            </w:tcMar>
            <w:vAlign w:val="center"/>
            <w:hideMark/>
          </w:tcPr>
          <w:p w14:paraId="7036985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797F4AC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CA8E3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Diane Pedrotty Bryant</w:t>
            </w:r>
          </w:p>
        </w:tc>
        <w:tc>
          <w:tcPr>
            <w:tcW w:w="931" w:type="pct"/>
            <w:shd w:val="clear" w:color="auto" w:fill="auto"/>
            <w:tcMar>
              <w:top w:w="14" w:type="dxa"/>
              <w:left w:w="29" w:type="dxa"/>
              <w:bottom w:w="14" w:type="dxa"/>
              <w:right w:w="14" w:type="dxa"/>
            </w:tcMar>
            <w:vAlign w:val="center"/>
            <w:hideMark/>
          </w:tcPr>
          <w:p w14:paraId="0CBF1EB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14:paraId="1B0B001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1404D246" w14:textId="77777777" w:rsidR="00590248" w:rsidRDefault="00590248" w:rsidP="00C0734B">
      <w:pPr>
        <w:pStyle w:val="TableTitle"/>
      </w:pPr>
    </w:p>
    <w:p w14:paraId="55B26346" w14:textId="77777777" w:rsidR="001F158A" w:rsidRDefault="001F158A">
      <w:pPr>
        <w:rPr>
          <w:rFonts w:eastAsiaTheme="majorEastAsia" w:cstheme="majorBidi"/>
          <w:b/>
          <w:bCs/>
          <w:sz w:val="24"/>
          <w:szCs w:val="24"/>
        </w:rPr>
      </w:pPr>
      <w:bookmarkStart w:id="29" w:name="_Toc423368582"/>
      <w:bookmarkStart w:id="30" w:name="_Toc412022729"/>
      <w:r>
        <w:br w:type="page"/>
      </w:r>
    </w:p>
    <w:p w14:paraId="18038639" w14:textId="76F2A50A" w:rsidR="004D247C" w:rsidRDefault="004D247C" w:rsidP="00767BA2">
      <w:pPr>
        <w:pStyle w:val="Heading2"/>
        <w:spacing w:before="120"/>
      </w:pPr>
      <w:r>
        <w:lastRenderedPageBreak/>
        <w:t>A.9</w:t>
      </w:r>
      <w:r w:rsidR="00C0734B">
        <w:t xml:space="preserve"> </w:t>
      </w:r>
      <w:r w:rsidRPr="005A52B2">
        <w:t>Payments or Gifts to Respondents</w:t>
      </w:r>
      <w:bookmarkEnd w:id="29"/>
      <w:bookmarkEnd w:id="30"/>
    </w:p>
    <w:p w14:paraId="5A40F46C" w14:textId="77777777" w:rsidR="004D247C" w:rsidRPr="00CA50D2" w:rsidRDefault="004D247C" w:rsidP="00343D7F">
      <w:pPr>
        <w:pStyle w:val="NoSpacing"/>
        <w:rPr>
          <w:sz w:val="12"/>
          <w:szCs w:val="12"/>
        </w:rPr>
      </w:pPr>
    </w:p>
    <w:p w14:paraId="08EDCA86" w14:textId="3044D901" w:rsidR="00343D7F" w:rsidRDefault="00343D7F" w:rsidP="00343D7F">
      <w:r w:rsidRPr="00C561E6">
        <w:t>High levels of school participation are critical to the success</w:t>
      </w:r>
      <w:r w:rsidRPr="00AE0240">
        <w:t xml:space="preserve"> of</w:t>
      </w:r>
      <w:r w:rsidR="007A3BC8">
        <w:t xml:space="preserve"> </w:t>
      </w:r>
      <w:r w:rsidRPr="00AE0240">
        <w:t xml:space="preserve">the </w:t>
      </w:r>
      <w:r w:rsidR="006948B3">
        <w:t>IVFT</w:t>
      </w:r>
      <w:r w:rsidR="007A3BC8">
        <w:t>.</w:t>
      </w:r>
      <w:r w:rsidR="00C0734B">
        <w:t xml:space="preserve"> </w:t>
      </w:r>
      <w:r w:rsidRPr="00AE0240">
        <w:t>School</w:t>
      </w:r>
      <w:r w:rsidR="000E48F1">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rsidR="001C4F36">
        <w:t>deciding whether</w:t>
      </w:r>
      <w:r w:rsidR="001C4F36" w:rsidRPr="00343D7F">
        <w:t xml:space="preserve"> </w:t>
      </w:r>
      <w:r w:rsidRPr="00343D7F">
        <w:t xml:space="preserve">to participate. To offset the perceived burden of participation, NCES intends to continue </w:t>
      </w:r>
      <w:r w:rsidR="00DA0A77">
        <w:t>to</w:t>
      </w:r>
      <w:r w:rsidR="00DA0A77" w:rsidRPr="00343D7F">
        <w:t xml:space="preserve"> </w:t>
      </w:r>
      <w:r w:rsidRPr="00343D7F">
        <w:t xml:space="preserve">use strategies that have worked successfully </w:t>
      </w:r>
      <w:r w:rsidR="00D4587B">
        <w:t>in</w:t>
      </w:r>
      <w:r w:rsidR="00D4587B" w:rsidRPr="00343D7F">
        <w:t xml:space="preserve"> </w:t>
      </w:r>
      <w:r w:rsidRPr="00343D7F">
        <w:t xml:space="preserve">other major NCES studies (e.g., ECLS-K, ECLS-K:2011, HS&amp;B, NELS:88, and ELS:2002), including offering </w:t>
      </w:r>
      <w:r w:rsidR="00DE2517">
        <w:t>both</w:t>
      </w:r>
      <w:r w:rsidR="00262490">
        <w:t xml:space="preserve"> </w:t>
      </w:r>
      <w:r w:rsidR="00DE2517">
        <w:t>monetary and non-monetary</w:t>
      </w:r>
      <w:r w:rsidR="00DE2517" w:rsidRPr="00343D7F">
        <w:t xml:space="preserve"> </w:t>
      </w:r>
      <w:r w:rsidRPr="00343D7F">
        <w:t>incentives.</w:t>
      </w:r>
      <w:r w:rsidR="008319E6">
        <w:t xml:space="preserve"> </w:t>
      </w:r>
      <w:r w:rsidR="001B4C33" w:rsidRPr="00262490">
        <w:t>Table 3</w:t>
      </w:r>
      <w:r w:rsidR="00EB5714">
        <w:t xml:space="preserve"> summarizes</w:t>
      </w:r>
      <w:r>
        <w:t xml:space="preserve"> </w:t>
      </w:r>
      <w:r w:rsidR="007E58E9">
        <w:t xml:space="preserve">the </w:t>
      </w:r>
      <w:r w:rsidRPr="00C561E6">
        <w:t>proposed</w:t>
      </w:r>
      <w:r w:rsidR="00DE2517">
        <w:t xml:space="preserve"> </w:t>
      </w:r>
      <w:r w:rsidRPr="00C561E6">
        <w:t xml:space="preserve">incentive amount </w:t>
      </w:r>
      <w:r w:rsidR="007E58E9" w:rsidRPr="00CE410A">
        <w:t>for each instrument and activity</w:t>
      </w:r>
      <w:r w:rsidR="00DA0A77">
        <w:t xml:space="preserve"> </w:t>
      </w:r>
      <w:r w:rsidR="008319E6">
        <w:t>along with</w:t>
      </w:r>
      <w:r w:rsidR="00DA0A77">
        <w:t xml:space="preserve"> </w:t>
      </w:r>
      <w:r w:rsidR="00297B5C">
        <w:t>their</w:t>
      </w:r>
      <w:r w:rsidR="00DA0A77">
        <w:t xml:space="preserve"> estimated administration time</w:t>
      </w:r>
      <w:r w:rsidR="008319E6">
        <w:t>s</w:t>
      </w:r>
      <w:r w:rsidR="007E58E9" w:rsidRPr="00C561E6">
        <w:t xml:space="preserve">; </w:t>
      </w:r>
      <w:r w:rsidR="008319E6">
        <w:t>a brief justification for each incentive amount</w:t>
      </w:r>
      <w:r w:rsidR="008319E6" w:rsidRPr="00C561E6">
        <w:t xml:space="preserve"> </w:t>
      </w:r>
      <w:r w:rsidR="007E58E9" w:rsidRPr="00C561E6">
        <w:t>follows table 3</w:t>
      </w:r>
      <w:r>
        <w:t>.</w:t>
      </w:r>
    </w:p>
    <w:p w14:paraId="1B7E06D3" w14:textId="0E8EFD16" w:rsidR="00343D7F" w:rsidRPr="00343D7F" w:rsidRDefault="00343D7F" w:rsidP="00A56447">
      <w:pPr>
        <w:spacing w:after="120"/>
        <w:rPr>
          <w:b/>
        </w:rPr>
      </w:pPr>
      <w:bookmarkStart w:id="31" w:name="_Toc396918286"/>
      <w:r w:rsidRPr="00262490">
        <w:rPr>
          <w:b/>
        </w:rPr>
        <w:t xml:space="preserve">Table </w:t>
      </w:r>
      <w:r w:rsidR="001A0E2C" w:rsidRPr="00262490">
        <w:rPr>
          <w:b/>
        </w:rPr>
        <w:t>3</w:t>
      </w:r>
      <w:r w:rsidRPr="00262490">
        <w:rPr>
          <w:b/>
        </w:rPr>
        <w:t>.</w:t>
      </w:r>
      <w:r w:rsidRPr="00343D7F">
        <w:rPr>
          <w:b/>
        </w:rPr>
        <w:t xml:space="preserve"> </w:t>
      </w:r>
      <w:bookmarkEnd w:id="31"/>
      <w:r w:rsidR="00BC0A0E">
        <w:rPr>
          <w:b/>
        </w:rPr>
        <w:t xml:space="preserve">Item Validation </w:t>
      </w:r>
      <w:r w:rsidR="00BC0A0E" w:rsidRPr="00343D7F">
        <w:rPr>
          <w:b/>
        </w:rPr>
        <w:t xml:space="preserve">Field Test </w:t>
      </w:r>
      <w:r w:rsidR="001931AE">
        <w:rPr>
          <w:b/>
        </w:rPr>
        <w:t xml:space="preserve">(IVFT) </w:t>
      </w:r>
      <w:r w:rsidR="00BC0A0E" w:rsidRPr="00343D7F">
        <w:rPr>
          <w:b/>
        </w:rPr>
        <w:t xml:space="preserve">Instruments and </w:t>
      </w:r>
      <w:r w:rsidR="00BC0A0E">
        <w:rPr>
          <w:b/>
        </w:rPr>
        <w:t>Proposed Incentive Amounts</w:t>
      </w:r>
    </w:p>
    <w:tbl>
      <w:tblPr>
        <w:tblW w:w="4996" w:type="pct"/>
        <w:jc w:val="center"/>
        <w:tblCellMar>
          <w:left w:w="0" w:type="dxa"/>
          <w:right w:w="0" w:type="dxa"/>
        </w:tblCellMar>
        <w:tblLook w:val="04A0" w:firstRow="1" w:lastRow="0" w:firstColumn="1" w:lastColumn="0" w:noHBand="0" w:noVBand="1"/>
      </w:tblPr>
      <w:tblGrid>
        <w:gridCol w:w="3419"/>
        <w:gridCol w:w="3420"/>
        <w:gridCol w:w="3420"/>
      </w:tblGrid>
      <w:tr w:rsidR="005D7DDC" w:rsidRPr="00EB5714" w14:paraId="29625BCE" w14:textId="77777777" w:rsidTr="001931AE">
        <w:trPr>
          <w:cantSplit/>
          <w:trHeight w:val="741"/>
          <w:jc w:val="center"/>
        </w:trPr>
        <w:tc>
          <w:tcPr>
            <w:tcW w:w="166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CD894A8" w14:textId="77777777" w:rsidR="005D7DDC" w:rsidRPr="007E6D24" w:rsidRDefault="005D7DDC" w:rsidP="001931AE">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667"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BCBE03A"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667"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765D9D3"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1931AE" w:rsidRPr="00EB5714" w14:paraId="6FEACE5F" w14:textId="77777777" w:rsidTr="00E21074">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0D9B683F" w14:textId="77777777" w:rsidR="001931AE" w:rsidRDefault="001931AE" w:rsidP="001931AE">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1DFAEB3E" w14:textId="77777777" w:rsidR="001931AE" w:rsidRPr="007E6D24" w:rsidRDefault="001931AE" w:rsidP="001931AE">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3E1F5F66" w14:textId="77777777" w:rsidR="001931AE" w:rsidRPr="007E6D24" w:rsidRDefault="001931AE" w:rsidP="001931AE">
            <w:pPr>
              <w:spacing w:after="0" w:line="240" w:lineRule="auto"/>
              <w:ind w:left="169"/>
              <w:rPr>
                <w:sz w:val="18"/>
                <w:szCs w:val="18"/>
              </w:rPr>
            </w:pPr>
            <w:r>
              <w:rPr>
                <w:sz w:val="18"/>
                <w:szCs w:val="18"/>
              </w:rPr>
              <w:t>90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549B9688" w14:textId="77777777" w:rsidR="001931AE" w:rsidRPr="007E6D24" w:rsidRDefault="001931AE" w:rsidP="001931AE">
            <w:pPr>
              <w:rPr>
                <w:sz w:val="18"/>
                <w:szCs w:val="18"/>
              </w:rPr>
            </w:pPr>
            <w:r>
              <w:rPr>
                <w:sz w:val="18"/>
                <w:szCs w:val="18"/>
              </w:rPr>
              <w:t>No monetary incentive</w:t>
            </w:r>
          </w:p>
        </w:tc>
      </w:tr>
      <w:tr w:rsidR="001931AE" w:rsidRPr="00EB5714" w14:paraId="7603E5AC" w14:textId="77777777" w:rsidTr="00E21074">
        <w:trPr>
          <w:cantSplit/>
          <w:trHeight w:val="516"/>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2667E5D" w14:textId="77777777" w:rsidR="001931AE" w:rsidRPr="007E6D24" w:rsidRDefault="001931AE" w:rsidP="001931AE">
            <w:pPr>
              <w:spacing w:after="0" w:line="240" w:lineRule="auto"/>
              <w:ind w:left="169"/>
              <w:rPr>
                <w:sz w:val="18"/>
                <w:szCs w:val="18"/>
              </w:rPr>
            </w:pPr>
            <w:r w:rsidRPr="007E6D24">
              <w:rPr>
                <w:sz w:val="18"/>
                <w:szCs w:val="18"/>
              </w:rPr>
              <w:t>Parent Survey</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10A7626" w14:textId="77777777" w:rsidR="001931AE" w:rsidRPr="007E6D24" w:rsidRDefault="001931AE" w:rsidP="001931AE">
            <w:pPr>
              <w:spacing w:after="0" w:line="240" w:lineRule="auto"/>
              <w:ind w:left="169"/>
              <w:rPr>
                <w:sz w:val="18"/>
                <w:szCs w:val="18"/>
              </w:rPr>
            </w:pPr>
            <w:r w:rsidRPr="007E6D24">
              <w:rPr>
                <w:sz w:val="18"/>
                <w:szCs w:val="18"/>
              </w:rPr>
              <w:t>30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9636AC4" w14:textId="77777777" w:rsidR="001931AE" w:rsidRPr="007E6D24" w:rsidRDefault="001931AE" w:rsidP="001931AE">
            <w:pPr>
              <w:spacing w:after="0" w:line="240" w:lineRule="auto"/>
              <w:ind w:left="169"/>
              <w:rPr>
                <w:sz w:val="18"/>
                <w:szCs w:val="18"/>
              </w:rPr>
            </w:pPr>
            <w:r w:rsidRPr="007E6D24">
              <w:rPr>
                <w:sz w:val="18"/>
                <w:szCs w:val="18"/>
              </w:rPr>
              <w:t>None, $20, or $40</w:t>
            </w:r>
          </w:p>
        </w:tc>
      </w:tr>
      <w:tr w:rsidR="0018370C" w:rsidRPr="00EB5714" w14:paraId="67D96E75" w14:textId="77777777" w:rsidTr="001931AE">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829F220"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C3AB453" w14:textId="77777777" w:rsidR="0018370C" w:rsidRPr="007E6D24" w:rsidRDefault="0018370C" w:rsidP="001931AE">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324DA59" w14:textId="77777777" w:rsidR="0018370C" w:rsidRPr="007E6D24" w:rsidRDefault="0018370C" w:rsidP="001931AE">
            <w:pPr>
              <w:pStyle w:val="NoSpacing"/>
              <w:ind w:left="169"/>
              <w:rPr>
                <w:rFonts w:asciiTheme="majorHAnsi" w:hAnsiTheme="majorHAnsi"/>
                <w:sz w:val="18"/>
                <w:szCs w:val="18"/>
              </w:rPr>
            </w:pPr>
          </w:p>
        </w:tc>
      </w:tr>
      <w:tr w:rsidR="0018370C" w:rsidRPr="00EB5714" w14:paraId="1D237157" w14:textId="77777777" w:rsidTr="001931AE">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B6F6E86"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CEFD35D" w14:textId="77777777" w:rsidR="0018370C" w:rsidRPr="007E6D24" w:rsidRDefault="005D7DDC" w:rsidP="001931AE">
            <w:pPr>
              <w:pStyle w:val="NoSpacing"/>
              <w:ind w:left="169"/>
              <w:rPr>
                <w:rFonts w:asciiTheme="majorHAnsi" w:hAnsiTheme="majorHAnsi"/>
                <w:sz w:val="18"/>
                <w:szCs w:val="18"/>
              </w:rPr>
            </w:pPr>
            <w:r>
              <w:rPr>
                <w:rFonts w:asciiTheme="majorHAnsi" w:hAnsiTheme="majorHAnsi"/>
                <w:sz w:val="18"/>
                <w:szCs w:val="18"/>
              </w:rPr>
              <w:t>2</w:t>
            </w:r>
            <w:r w:rsidR="0018370C" w:rsidRPr="007E6D24">
              <w:rPr>
                <w:rFonts w:asciiTheme="majorHAnsi" w:hAnsiTheme="majorHAnsi"/>
                <w:sz w:val="18"/>
                <w:szCs w:val="18"/>
              </w:rPr>
              <w:t>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378C519B"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047B459C" w14:textId="77777777" w:rsidTr="001931AE">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BFDBC3"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25EBAC8"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3056B6"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32C82BCB" w14:textId="77777777" w:rsidTr="001931AE">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82A1BB6" w14:textId="77777777" w:rsidR="0018370C" w:rsidRPr="007E6D24"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275C4C5" w14:textId="77777777" w:rsidR="0018370C" w:rsidRPr="007E6D24" w:rsidRDefault="0018370C" w:rsidP="001931AE">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B0AA77D" w14:textId="77777777" w:rsidR="0018370C" w:rsidRPr="007E6D24" w:rsidRDefault="0018370C" w:rsidP="001931AE">
            <w:pPr>
              <w:pStyle w:val="NoSpacing"/>
              <w:ind w:left="169"/>
              <w:rPr>
                <w:rFonts w:asciiTheme="majorHAnsi" w:hAnsiTheme="majorHAnsi"/>
                <w:sz w:val="18"/>
                <w:szCs w:val="18"/>
              </w:rPr>
            </w:pPr>
          </w:p>
        </w:tc>
      </w:tr>
      <w:tr w:rsidR="0018370C" w:rsidRPr="00EB5714" w14:paraId="3E24D736" w14:textId="77777777" w:rsidTr="001931AE">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444EC3A"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232752FA"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36A6F57F"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6F601DF0" w14:textId="77777777" w:rsidTr="001931AE">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66116CC"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B46453"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479CAA7"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43DF308B" w14:textId="77777777" w:rsidTr="001931AE">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698602" w14:textId="77777777" w:rsidR="0018370C" w:rsidRPr="007E6D24" w:rsidRDefault="0018370C" w:rsidP="001931AE">
            <w:pPr>
              <w:spacing w:after="0" w:line="240" w:lineRule="auto"/>
              <w:ind w:left="169"/>
              <w:rPr>
                <w:sz w:val="18"/>
                <w:szCs w:val="18"/>
              </w:rPr>
            </w:pPr>
            <w:r w:rsidRPr="007E6D24">
              <w:rPr>
                <w:sz w:val="18"/>
                <w:szCs w:val="18"/>
              </w:rPr>
              <w:t>School Administrator Survey</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C46E473" w14:textId="77777777" w:rsidR="0018370C" w:rsidRPr="007E6D24" w:rsidRDefault="0018370C" w:rsidP="001931AE">
            <w:pPr>
              <w:spacing w:after="0" w:line="240" w:lineRule="auto"/>
              <w:ind w:left="169"/>
              <w:rPr>
                <w:sz w:val="18"/>
                <w:szCs w:val="18"/>
              </w:rPr>
            </w:pPr>
            <w:r w:rsidRPr="007E6D24">
              <w:rPr>
                <w:sz w:val="18"/>
                <w:szCs w:val="18"/>
              </w:rPr>
              <w:t>20 minutes</w:t>
            </w:r>
          </w:p>
        </w:tc>
        <w:tc>
          <w:tcPr>
            <w:tcW w:w="1667"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B6F4EE" w14:textId="77777777" w:rsidR="0018370C" w:rsidRPr="007E6D24" w:rsidRDefault="0018370C" w:rsidP="001931AE">
            <w:pPr>
              <w:spacing w:after="0" w:line="240" w:lineRule="auto"/>
              <w:ind w:left="169"/>
              <w:rPr>
                <w:sz w:val="18"/>
                <w:szCs w:val="18"/>
              </w:rPr>
            </w:pPr>
            <w:r w:rsidRPr="007E6D24">
              <w:rPr>
                <w:sz w:val="18"/>
                <w:szCs w:val="18"/>
              </w:rPr>
              <w:t>No monetary incentive</w:t>
            </w:r>
          </w:p>
        </w:tc>
      </w:tr>
      <w:tr w:rsidR="0018370C" w:rsidRPr="00EB5714" w14:paraId="614EF293" w14:textId="77777777" w:rsidTr="001931AE">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456156B" w14:textId="77777777" w:rsidR="0018370C"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55808A4E" w14:textId="77777777" w:rsidR="0018370C" w:rsidRDefault="0018370C" w:rsidP="001931AE">
            <w:pPr>
              <w:pStyle w:val="NoSpacing"/>
              <w:ind w:left="169"/>
              <w:rPr>
                <w:rFonts w:asciiTheme="majorHAnsi" w:hAnsiTheme="majorHAnsi" w:cs="Times New Roman"/>
                <w:sz w:val="18"/>
                <w:szCs w:val="18"/>
              </w:rPr>
            </w:pPr>
          </w:p>
          <w:p w14:paraId="3F46A369"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13F7BB27"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1D39000"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4C4818C1"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04EA8C44"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3513D29D"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4839691" w14:textId="77777777" w:rsidR="0018370C" w:rsidRDefault="0018370C" w:rsidP="001931AE">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7342818" w14:textId="77777777" w:rsidR="0018370C" w:rsidRDefault="0018370C" w:rsidP="001931AE">
            <w:pPr>
              <w:pStyle w:val="NoSpacing"/>
              <w:ind w:left="169"/>
              <w:rPr>
                <w:rFonts w:asciiTheme="majorHAnsi" w:hAnsiTheme="majorHAnsi" w:cs="Times New Roman"/>
                <w:sz w:val="18"/>
                <w:szCs w:val="18"/>
              </w:rPr>
            </w:pPr>
          </w:p>
          <w:p w14:paraId="06F2FE62" w14:textId="77777777" w:rsidR="0018370C" w:rsidRPr="00C257D2" w:rsidRDefault="0018370C" w:rsidP="001931AE">
            <w:pPr>
              <w:pStyle w:val="NoSpacing"/>
              <w:ind w:left="169"/>
              <w:rPr>
                <w:rFonts w:asciiTheme="majorHAnsi" w:hAnsiTheme="majorHAnsi" w:cs="Times New Roman"/>
                <w:sz w:val="18"/>
                <w:szCs w:val="18"/>
              </w:rPr>
            </w:pPr>
          </w:p>
          <w:p w14:paraId="3315AB07" w14:textId="77777777" w:rsidR="0018370C" w:rsidRPr="00C257D2"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2CBCD2BC" w14:textId="77777777" w:rsidR="00343D7F" w:rsidRPr="00EB5714" w:rsidRDefault="00343D7F" w:rsidP="00EB5714">
      <w:pPr>
        <w:pStyle w:val="NoSpacing"/>
        <w:rPr>
          <w:rFonts w:asciiTheme="majorHAnsi" w:hAnsiTheme="majorHAnsi"/>
          <w:sz w:val="16"/>
          <w:szCs w:val="16"/>
        </w:rPr>
      </w:pPr>
      <w:r w:rsidRPr="00EB5714">
        <w:rPr>
          <w:rFonts w:asciiTheme="majorHAnsi" w:hAnsiTheme="majorHAnsi"/>
          <w:sz w:val="16"/>
          <w:szCs w:val="16"/>
        </w:rPr>
        <w:t>*</w:t>
      </w:r>
      <w:r w:rsidR="00BA16CB">
        <w:rPr>
          <w:rFonts w:asciiTheme="majorHAnsi" w:hAnsiTheme="majorHAnsi"/>
          <w:sz w:val="16"/>
          <w:szCs w:val="16"/>
        </w:rPr>
        <w:t>Note that the assessment administration</w:t>
      </w:r>
      <w:r w:rsidR="00BA16CB" w:rsidRPr="00EB5714">
        <w:rPr>
          <w:rFonts w:asciiTheme="majorHAnsi" w:hAnsiTheme="majorHAnsi"/>
          <w:sz w:val="16"/>
          <w:szCs w:val="16"/>
        </w:rPr>
        <w:t xml:space="preserve"> </w:t>
      </w:r>
      <w:r w:rsidRPr="00EB5714">
        <w:rPr>
          <w:rFonts w:asciiTheme="majorHAnsi" w:hAnsiTheme="majorHAnsi"/>
          <w:sz w:val="16"/>
          <w:szCs w:val="16"/>
        </w:rPr>
        <w:t>time may be longer for students with disabilities.</w:t>
      </w:r>
    </w:p>
    <w:p w14:paraId="62ED4E43" w14:textId="77777777" w:rsidR="00343D7F" w:rsidRDefault="00343D7F" w:rsidP="00290569">
      <w:pPr>
        <w:spacing w:after="0" w:line="240" w:lineRule="auto"/>
      </w:pPr>
    </w:p>
    <w:p w14:paraId="44E0439F" w14:textId="77777777" w:rsidR="00C257D2" w:rsidRPr="00C257D2" w:rsidRDefault="00C257D2" w:rsidP="00A56447">
      <w:pPr>
        <w:spacing w:after="120"/>
        <w:rPr>
          <w:b/>
          <w:i/>
        </w:rPr>
      </w:pPr>
      <w:r w:rsidRPr="00C257D2">
        <w:rPr>
          <w:b/>
          <w:i/>
        </w:rPr>
        <w:t>Students</w:t>
      </w:r>
    </w:p>
    <w:p w14:paraId="7A716579" w14:textId="77777777" w:rsidR="001D1528" w:rsidRDefault="00C8335D" w:rsidP="00290569">
      <w:pPr>
        <w:widowControl w:val="0"/>
      </w:pPr>
      <w:r>
        <w:t xml:space="preserve">There is no monetary incentive in the </w:t>
      </w:r>
      <w:r w:rsidR="006948B3">
        <w:t>IVFT</w:t>
      </w:r>
      <w:r w:rsidRPr="00A0471C">
        <w:t xml:space="preserve"> </w:t>
      </w:r>
      <w:r>
        <w:t>for students.</w:t>
      </w:r>
    </w:p>
    <w:p w14:paraId="09D04F38" w14:textId="7288855E" w:rsidR="00C0734B" w:rsidRDefault="00EB5714" w:rsidP="00A56447">
      <w:pPr>
        <w:spacing w:after="120"/>
        <w:rPr>
          <w:b/>
          <w:i/>
        </w:rPr>
      </w:pPr>
      <w:r w:rsidRPr="00EB5714">
        <w:rPr>
          <w:b/>
          <w:i/>
        </w:rPr>
        <w:t>Parents</w:t>
      </w:r>
    </w:p>
    <w:p w14:paraId="177BC80D" w14:textId="77777777" w:rsidR="00C0734B" w:rsidRDefault="00EB5714" w:rsidP="00EB5714">
      <w:r w:rsidRPr="00C75619">
        <w:t>Parent survey response rates have declined over the past decade. The ECLS-K:2011 baseline (fall 2010) parent</w:t>
      </w:r>
      <w:r w:rsidRPr="003F75A0">
        <w:t xml:space="preserve"> survey response rate was more than 10 percent</w:t>
      </w:r>
      <w:r w:rsidR="00473A54" w:rsidRPr="003F75A0">
        <w:t>age points</w:t>
      </w:r>
      <w:r w:rsidRPr="00D64A8F">
        <w:t xml:space="preserve"> lower </w:t>
      </w:r>
      <w:r w:rsidR="00F93342" w:rsidRPr="004770AA">
        <w:t>(</w:t>
      </w:r>
      <w:r w:rsidR="00995EEA">
        <w:t>74</w:t>
      </w:r>
      <w:r w:rsidR="00995EEA" w:rsidRPr="004770AA">
        <w:t xml:space="preserve"> </w:t>
      </w:r>
      <w:r w:rsidR="00F93342" w:rsidRPr="004770AA">
        <w:t>percent)</w:t>
      </w:r>
      <w:r w:rsidR="00BE56BA">
        <w:rPr>
          <w:rStyle w:val="FootnoteReference"/>
        </w:rPr>
        <w:footnoteReference w:id="2"/>
      </w:r>
      <w:r w:rsidR="00F93342" w:rsidRPr="004770AA">
        <w:t xml:space="preserve"> </w:t>
      </w:r>
      <w:r w:rsidRPr="00FA7579">
        <w:t>than the p</w:t>
      </w:r>
      <w:r w:rsidRPr="00732CA8">
        <w:t>arent</w:t>
      </w:r>
      <w:r w:rsidRPr="00343D7F">
        <w:t xml:space="preserve"> survey rate</w:t>
      </w:r>
      <w:r w:rsidR="00A10A1F">
        <w:t xml:space="preserve"> in the corresponding </w:t>
      </w:r>
      <w:r w:rsidR="00FB44E8">
        <w:t xml:space="preserve">1998 </w:t>
      </w:r>
      <w:r w:rsidR="00A10A1F">
        <w:t>wave of the ECLS-K</w:t>
      </w:r>
      <w:r w:rsidRPr="00343D7F">
        <w:t xml:space="preserve"> (</w:t>
      </w:r>
      <w:r w:rsidR="00995EEA">
        <w:t>85</w:t>
      </w:r>
      <w:r w:rsidR="00995EEA" w:rsidRPr="00343D7F">
        <w:t xml:space="preserve"> </w:t>
      </w:r>
      <w:r w:rsidRPr="00343D7F">
        <w:t>percent).</w:t>
      </w:r>
      <w:r w:rsidR="00BE56BA">
        <w:rPr>
          <w:rStyle w:val="FootnoteReference"/>
        </w:rPr>
        <w:footnoteReference w:id="3"/>
      </w:r>
      <w:r w:rsidRPr="00343D7F">
        <w:t xml:space="preserve"> </w:t>
      </w:r>
      <w:r w:rsidR="00995EEA">
        <w:t xml:space="preserve">Additionally, the </w:t>
      </w:r>
      <w:r w:rsidR="00FB44E8">
        <w:t>9</w:t>
      </w:r>
      <w:r w:rsidR="00FB44E8" w:rsidRPr="00995EEA">
        <w:rPr>
          <w:vertAlign w:val="superscript"/>
        </w:rPr>
        <w:t>th</w:t>
      </w:r>
      <w:r w:rsidR="00FB44E8">
        <w:t xml:space="preserve"> grade </w:t>
      </w:r>
      <w:r w:rsidR="00995EEA">
        <w:t xml:space="preserve">parent survey </w:t>
      </w:r>
      <w:r w:rsidR="00995EEA">
        <w:lastRenderedPageBreak/>
        <w:t xml:space="preserve">response rate for the HSLS:2009 </w:t>
      </w:r>
      <w:r w:rsidR="00FB44E8">
        <w:t>baseline</w:t>
      </w:r>
      <w:r w:rsidR="00995EEA">
        <w:t xml:space="preserve"> was 68 percent.</w:t>
      </w:r>
      <w:r w:rsidR="00BE56BA">
        <w:rPr>
          <w:rStyle w:val="FootnoteReference"/>
        </w:rPr>
        <w:footnoteReference w:id="4"/>
      </w:r>
      <w:r w:rsidR="00995EEA">
        <w:t xml:space="preserve"> </w:t>
      </w:r>
      <w:r w:rsidR="0019467E">
        <w:t>The MGLS p</w:t>
      </w:r>
      <w:r w:rsidRPr="00343D7F">
        <w:t xml:space="preserve">arent survey </w:t>
      </w:r>
      <w:r w:rsidR="0019467E">
        <w:t>is</w:t>
      </w:r>
      <w:r w:rsidRPr="00343D7F">
        <w:t xml:space="preserve"> a key component of the data being collected.</w:t>
      </w:r>
    </w:p>
    <w:p w14:paraId="02B650C0" w14:textId="3E9F2E7D" w:rsidR="00EB5714" w:rsidRPr="00343D7F" w:rsidRDefault="00EB5714" w:rsidP="00EB5714">
      <w:r w:rsidRPr="00343D7F">
        <w:t xml:space="preserve">To improve </w:t>
      </w:r>
      <w:r w:rsidR="00577EA0">
        <w:t xml:space="preserve">the </w:t>
      </w:r>
      <w:r w:rsidRPr="00343D7F">
        <w:t xml:space="preserve">chances </w:t>
      </w:r>
      <w:r w:rsidR="00577EA0">
        <w:t>of</w:t>
      </w:r>
      <w:r w:rsidR="00577EA0" w:rsidRPr="00343D7F">
        <w:t xml:space="preserve"> </w:t>
      </w:r>
      <w:r w:rsidRPr="00343D7F">
        <w:t xml:space="preserve">obtaining higher parent participation rates in a school-based design, </w:t>
      </w:r>
      <w:r w:rsidR="00AF53EC">
        <w:t>we</w:t>
      </w:r>
      <w:r w:rsidRPr="00343D7F">
        <w:t xml:space="preserve"> will work with school personnel to recruit </w:t>
      </w:r>
      <w:r w:rsidR="00C77358">
        <w:t xml:space="preserve">sample students’ </w:t>
      </w:r>
      <w:r w:rsidRPr="00343D7F">
        <w:t xml:space="preserve">parents into the </w:t>
      </w:r>
      <w:r w:rsidR="00AF53EC">
        <w:t>MGLS:2017</w:t>
      </w:r>
      <w:r w:rsidRPr="00343D7F">
        <w:t xml:space="preserve"> and </w:t>
      </w:r>
      <w:r w:rsidR="00FB44E8">
        <w:t>will</w:t>
      </w:r>
      <w:r w:rsidRPr="00343D7F">
        <w:t xml:space="preserve"> conduct an experiment</w:t>
      </w:r>
      <w:r w:rsidR="00785905">
        <w:t xml:space="preserve"> in the </w:t>
      </w:r>
      <w:r w:rsidR="006948B3">
        <w:t>IVFT</w:t>
      </w:r>
      <w:r w:rsidRPr="00343D7F">
        <w:t xml:space="preserve"> to determine the effect of different levels of monetary incentives on parent participation.</w:t>
      </w:r>
    </w:p>
    <w:p w14:paraId="274487CE" w14:textId="24D00841" w:rsidR="00C0734B" w:rsidRDefault="00C257D2" w:rsidP="00EB5714">
      <w:r>
        <w:t xml:space="preserve">In the </w:t>
      </w:r>
      <w:r w:rsidR="006948B3">
        <w:t>IVFT</w:t>
      </w:r>
      <w:r>
        <w:t>, a</w:t>
      </w:r>
      <w:r w:rsidR="008A4260">
        <w:t>n</w:t>
      </w:r>
      <w:r w:rsidR="008A4260" w:rsidRPr="00343D7F">
        <w:t xml:space="preserve"> </w:t>
      </w:r>
      <w:r w:rsidR="00EB5714" w:rsidRPr="00343D7F">
        <w:t>experiment</w:t>
      </w:r>
      <w:r w:rsidR="00C0734B">
        <w:t xml:space="preserve"> </w:t>
      </w:r>
      <w:r w:rsidR="00AF53EC">
        <w:t xml:space="preserve">will be used </w:t>
      </w:r>
      <w:r w:rsidR="00EB5714" w:rsidRPr="00343D7F">
        <w:t xml:space="preserve">to determine the effect </w:t>
      </w:r>
      <w:r w:rsidR="00B064E4" w:rsidRPr="00772A35">
        <w:t xml:space="preserve">on </w:t>
      </w:r>
      <w:r w:rsidR="00B064E4" w:rsidRPr="00F4283E">
        <w:t>response rates</w:t>
      </w:r>
      <w:r w:rsidR="00B064E4" w:rsidRPr="0000450D">
        <w:t xml:space="preserve"> and</w:t>
      </w:r>
      <w:r w:rsidR="00B064E4" w:rsidRPr="00343D7F">
        <w:t xml:space="preserve"> on the cost and length of nonresponse follow-up</w:t>
      </w:r>
      <w:r w:rsidR="00B064E4">
        <w:t xml:space="preserve"> </w:t>
      </w:r>
      <w:r w:rsidR="00A10A1F">
        <w:t xml:space="preserve">of </w:t>
      </w:r>
      <w:r w:rsidR="00B064E4">
        <w:t>offering</w:t>
      </w:r>
      <w:r w:rsidR="00EB5714" w:rsidRPr="00343D7F">
        <w:t xml:space="preserve"> parents of middle</w:t>
      </w:r>
      <w:r w:rsidR="00494001">
        <w:t>-</w:t>
      </w:r>
      <w:r w:rsidR="00EB5714" w:rsidRPr="00343D7F">
        <w:t xml:space="preserve">grade students </w:t>
      </w:r>
      <w:r w:rsidR="00785905">
        <w:t xml:space="preserve">a </w:t>
      </w:r>
      <w:r w:rsidR="00EB5714" w:rsidRPr="00343D7F">
        <w:t xml:space="preserve">$0, $20, </w:t>
      </w:r>
      <w:r w:rsidR="00785905">
        <w:t>or</w:t>
      </w:r>
      <w:r w:rsidR="00785905" w:rsidRPr="00343D7F">
        <w:t xml:space="preserve"> </w:t>
      </w:r>
      <w:r w:rsidR="00EB5714" w:rsidRPr="00343D7F">
        <w:t>$40 incentive</w:t>
      </w:r>
      <w:r w:rsidR="00B064E4">
        <w:t xml:space="preserve"> for completing the parent questionnaire</w:t>
      </w:r>
      <w:r w:rsidR="00EB5714" w:rsidRPr="00343D7F">
        <w:t xml:space="preserve">. </w:t>
      </w:r>
      <w:r w:rsidR="0044136D">
        <w:t>Additionally, t</w:t>
      </w:r>
      <w:r w:rsidR="00EB5714" w:rsidRPr="00343D7F">
        <w:t xml:space="preserve">he experiment will also evaluate whether parents of children with disabilities, who </w:t>
      </w:r>
      <w:r w:rsidR="0044136D">
        <w:t xml:space="preserve">may be more </w:t>
      </w:r>
      <w:r w:rsidR="00B064E4">
        <w:t>reluctant</w:t>
      </w:r>
      <w:r w:rsidR="0044136D">
        <w:t xml:space="preserve"> to engage in this study and </w:t>
      </w:r>
      <w:r w:rsidR="00621510">
        <w:t xml:space="preserve">who may </w:t>
      </w:r>
      <w:r w:rsidR="0044136D">
        <w:t>require</w:t>
      </w:r>
      <w:r w:rsidR="00EB5714" w:rsidRPr="00343D7F">
        <w:t xml:space="preserve"> more frequent and extensive nonresponse follow-up, are influenced differently by the offer of a monetary incentive than parents of students without disabilities.</w:t>
      </w:r>
    </w:p>
    <w:p w14:paraId="0B1AAA35" w14:textId="0D3A45B8" w:rsidR="00EB5714" w:rsidRDefault="00287A0F" w:rsidP="00EB5714">
      <w:r>
        <w:t xml:space="preserve">For parent incentives </w:t>
      </w:r>
      <w:r w:rsidR="00AF53EC">
        <w:t xml:space="preserve">each </w:t>
      </w:r>
      <w:r w:rsidR="00F356EC">
        <w:t xml:space="preserve">school will be randomly </w:t>
      </w:r>
      <w:r w:rsidR="00F356EC" w:rsidRPr="00343D7F">
        <w:t>assigned to one of the three experimental conditions.</w:t>
      </w:r>
      <w:r w:rsidR="00F356EC">
        <w:t xml:space="preserve"> Therefore, a</w:t>
      </w:r>
      <w:r w:rsidR="00EB5714" w:rsidRPr="00343D7F">
        <w:t>ll parents</w:t>
      </w:r>
      <w:r w:rsidR="00F356EC">
        <w:t xml:space="preserve"> asked to complete the parent survey</w:t>
      </w:r>
      <w:r w:rsidR="00EB5714" w:rsidRPr="00343D7F">
        <w:t xml:space="preserve"> within a school will be assigned to the same condition. Parents in one-third of the schools will be asked to complete the parent survey, but will not be offered a monetary incentive for doing so</w:t>
      </w:r>
      <w:r w:rsidR="00AF53EC">
        <w:t>;</w:t>
      </w:r>
      <w:r w:rsidR="00EB5714" w:rsidRPr="00343D7F">
        <w:t xml:space="preserve"> parents in another one-third of the schools will be offered $20 </w:t>
      </w:r>
      <w:r w:rsidR="00AF53EC">
        <w:t>to complete</w:t>
      </w:r>
      <w:r w:rsidR="00EB5714" w:rsidRPr="00343D7F">
        <w:t xml:space="preserve"> the survey</w:t>
      </w:r>
      <w:r w:rsidR="00AF53EC">
        <w:t>;</w:t>
      </w:r>
      <w:r w:rsidR="00EB5714" w:rsidRPr="00343D7F">
        <w:t xml:space="preserve"> and parents in the remaining one-third of the schools will be offered $40</w:t>
      </w:r>
      <w:r w:rsidR="00AF53EC">
        <w:t xml:space="preserve"> to complete the survey</w:t>
      </w:r>
      <w:r w:rsidR="00EB5714" w:rsidRPr="00343D7F">
        <w:t>. We will monitor the response rate in each group and document the level of effort needed to obtain the response rates achieved under the different incentive/no</w:t>
      </w:r>
      <w:r w:rsidR="00AF53EC">
        <w:t>-</w:t>
      </w:r>
      <w:r w:rsidR="00EB5714" w:rsidRPr="00343D7F">
        <w:t xml:space="preserve">incentive options. All groups will receive similar reminders and other modes of follow-up contact. The number of contact attempts to achieve the final response rates will be measured to compute </w:t>
      </w:r>
      <w:r w:rsidR="00F60A99">
        <w:t xml:space="preserve">the </w:t>
      </w:r>
      <w:r w:rsidR="00EB5714" w:rsidRPr="00343D7F">
        <w:t xml:space="preserve">potential resource savings, if any, </w:t>
      </w:r>
      <w:r w:rsidR="00F60A99">
        <w:t xml:space="preserve">of each incentive payment </w:t>
      </w:r>
      <w:r w:rsidR="00A10A1F">
        <w:t>relative to</w:t>
      </w:r>
      <w:r w:rsidR="00EB5714" w:rsidRPr="00343D7F">
        <w:t xml:space="preserve"> no</w:t>
      </w:r>
      <w:r w:rsidR="00A10A1F">
        <w:t xml:space="preserve"> </w:t>
      </w:r>
      <w:r w:rsidR="00EB5714" w:rsidRPr="00343D7F">
        <w:t>incentive payment.</w:t>
      </w:r>
    </w:p>
    <w:p w14:paraId="4B778D16" w14:textId="77777777" w:rsidR="001D1528" w:rsidRDefault="00992396" w:rsidP="00992396">
      <w:r w:rsidRPr="00992396">
        <w:t xml:space="preserve">For the </w:t>
      </w:r>
      <w:r w:rsidR="006948B3">
        <w:t>IVFT</w:t>
      </w:r>
      <w:r w:rsidR="001931AE">
        <w:t>, as shown in Part B</w:t>
      </w:r>
      <w:r w:rsidRPr="00992396">
        <w:t xml:space="preserve"> section B.1 we plan for 3,950 participating students. Assuming an 80 percent response rate from students, this means we will have needed to consent 4,938 students. Therefore, within the </w:t>
      </w:r>
      <w:r w:rsidR="006948B3">
        <w:t>IVFT</w:t>
      </w:r>
      <w:r w:rsidRPr="00992396">
        <w:t xml:space="preserve">, we will be seeking parent surveys from 4,938 students’ parents. Assuming 4,938 are split approximately equally across schools and conditions; this </w:t>
      </w:r>
      <w:r>
        <w:t>would result in</w:t>
      </w:r>
      <w:r w:rsidRPr="00992396">
        <w:t xml:space="preserve"> approximately 1,646 cases within each incentive level.</w:t>
      </w:r>
    </w:p>
    <w:p w14:paraId="3D4FBE2E" w14:textId="6B4EDCBF" w:rsidR="00992396" w:rsidRPr="00992396" w:rsidRDefault="00992396" w:rsidP="00992396">
      <w:r w:rsidRPr="00992396">
        <w:t>As stated, the 9</w:t>
      </w:r>
      <w:r w:rsidRPr="00992396">
        <w:rPr>
          <w:vertAlign w:val="superscript"/>
        </w:rPr>
        <w:t>th</w:t>
      </w:r>
      <w:r>
        <w:t xml:space="preserve"> </w:t>
      </w:r>
      <w:r w:rsidRPr="00992396">
        <w:t>grade parent survey response rate for the HSLS:2009 baseline was 68</w:t>
      </w:r>
      <w:r w:rsidR="00AA5735">
        <w:t>%</w:t>
      </w:r>
      <w:r w:rsidRPr="00992396">
        <w:t xml:space="preserve">. For a power of </w:t>
      </w:r>
      <w:r>
        <w:t>0</w:t>
      </w:r>
      <w:r w:rsidRPr="00992396">
        <w:t>.80, a confi</w:t>
      </w:r>
      <w:r w:rsidR="0071746E">
        <w:t xml:space="preserve">dence level of </w:t>
      </w:r>
      <w:r w:rsidR="00AA5735">
        <w:t>95%</w:t>
      </w:r>
      <w:r w:rsidRPr="00992396">
        <w:t xml:space="preserve">, and 1,646 cases within each condition, </w:t>
      </w:r>
      <w:r w:rsidR="0071746E">
        <w:t xml:space="preserve">in </w:t>
      </w:r>
      <w:r w:rsidRPr="00992396">
        <w:t xml:space="preserve">this experiment </w:t>
      </w:r>
      <w:r w:rsidR="00AA5735">
        <w:t>a 4.5%</w:t>
      </w:r>
      <w:r w:rsidRPr="00992396">
        <w:t xml:space="preserve"> point difference in response</w:t>
      </w:r>
      <w:r w:rsidR="0071746E">
        <w:t xml:space="preserve"> rate should be detectable</w:t>
      </w:r>
      <w:r w:rsidRPr="00992396">
        <w:t xml:space="preserve"> as statistically significant (</w:t>
      </w:r>
      <w:r w:rsidR="0071746E">
        <w:t xml:space="preserve">e.g., </w:t>
      </w:r>
      <w:r w:rsidRPr="00992396">
        <w:t>68.0</w:t>
      </w:r>
      <w:r w:rsidR="00AA5735">
        <w:t xml:space="preserve">% vs. </w:t>
      </w:r>
      <w:r w:rsidRPr="00992396">
        <w:t>72.5</w:t>
      </w:r>
      <w:r w:rsidR="00AA5735">
        <w:t>%</w:t>
      </w:r>
      <w:r w:rsidRPr="00992396">
        <w:t>). Formula provided below.</w:t>
      </w:r>
      <w:r w:rsidRPr="0071746E">
        <w:rPr>
          <w:vertAlign w:val="superscript"/>
        </w:rPr>
        <w:footnoteReference w:id="5"/>
      </w:r>
    </w:p>
    <w:p w14:paraId="373FAD79" w14:textId="77777777" w:rsidR="00992396" w:rsidRPr="00992396" w:rsidRDefault="00992396" w:rsidP="00992396">
      <w:pPr>
        <w:ind w:left="540"/>
      </w:pPr>
      <w:r w:rsidRPr="00992396">
        <w:t>n = (Z</w:t>
      </w:r>
      <w:r w:rsidRPr="00992396">
        <w:rPr>
          <w:vertAlign w:val="subscript"/>
        </w:rPr>
        <w:t>α/2</w:t>
      </w:r>
      <w:r w:rsidRPr="00992396">
        <w:t>+Z</w:t>
      </w:r>
      <w:r w:rsidRPr="00992396">
        <w:rPr>
          <w:vertAlign w:val="subscript"/>
        </w:rPr>
        <w:t>β</w:t>
      </w:r>
      <w:r w:rsidRPr="00992396">
        <w:t>)</w:t>
      </w:r>
      <w:r w:rsidRPr="00992396">
        <w:rPr>
          <w:vertAlign w:val="superscript"/>
        </w:rPr>
        <w:t>2</w:t>
      </w:r>
      <w:r w:rsidRPr="00992396">
        <w:t xml:space="preserve"> * (p</w:t>
      </w:r>
      <w:r w:rsidRPr="00992396">
        <w:rPr>
          <w:vertAlign w:val="subscript"/>
        </w:rPr>
        <w:t>1</w:t>
      </w:r>
      <w:r w:rsidRPr="00992396">
        <w:t>(1-p</w:t>
      </w:r>
      <w:r w:rsidRPr="00992396">
        <w:rPr>
          <w:vertAlign w:val="subscript"/>
        </w:rPr>
        <w:t>1</w:t>
      </w:r>
      <w:r w:rsidRPr="00992396">
        <w:t>)+p</w:t>
      </w:r>
      <w:r w:rsidRPr="00992396">
        <w:rPr>
          <w:vertAlign w:val="subscript"/>
        </w:rPr>
        <w:t>2</w:t>
      </w:r>
      <w:r w:rsidRPr="00992396">
        <w:t>(1-p</w:t>
      </w:r>
      <w:r w:rsidRPr="00992396">
        <w:rPr>
          <w:vertAlign w:val="subscript"/>
        </w:rPr>
        <w:t>2</w:t>
      </w:r>
      <w:r w:rsidRPr="00992396">
        <w:t>)) / (p</w:t>
      </w:r>
      <w:r w:rsidRPr="00992396">
        <w:rPr>
          <w:vertAlign w:val="subscript"/>
        </w:rPr>
        <w:t>1</w:t>
      </w:r>
      <w:r w:rsidRPr="00992396">
        <w:t>-p</w:t>
      </w:r>
      <w:r w:rsidRPr="00992396">
        <w:rPr>
          <w:vertAlign w:val="subscript"/>
        </w:rPr>
        <w:t>2</w:t>
      </w:r>
      <w:r w:rsidRPr="00992396">
        <w:t>)</w:t>
      </w:r>
      <w:r w:rsidRPr="00992396">
        <w:rPr>
          <w:vertAlign w:val="superscript"/>
        </w:rPr>
        <w:t>2</w:t>
      </w:r>
    </w:p>
    <w:p w14:paraId="20EECEBB" w14:textId="77777777" w:rsidR="00992396" w:rsidRPr="00796DB4" w:rsidRDefault="00992396" w:rsidP="00992396">
      <w:pPr>
        <w:ind w:left="540"/>
        <w:rPr>
          <w:sz w:val="20"/>
          <w:szCs w:val="20"/>
        </w:rPr>
      </w:pPr>
      <w:r w:rsidRPr="00796DB4">
        <w:rPr>
          <w:sz w:val="20"/>
          <w:szCs w:val="20"/>
        </w:rPr>
        <w:t>Where Z</w:t>
      </w:r>
      <w:r w:rsidRPr="00796DB4">
        <w:rPr>
          <w:sz w:val="20"/>
          <w:szCs w:val="20"/>
          <w:vertAlign w:val="subscript"/>
        </w:rPr>
        <w:t>α/2</w:t>
      </w:r>
      <w:r w:rsidRPr="00796DB4">
        <w:rPr>
          <w:sz w:val="20"/>
          <w:szCs w:val="20"/>
        </w:rPr>
        <w:t xml:space="preserve"> is the critical value of the Normal distribution at α/2 (e.g. for a confidence level of 95%, α is 0.05 </w:t>
      </w:r>
      <w:r w:rsidR="0071746E" w:rsidRPr="00796DB4">
        <w:rPr>
          <w:sz w:val="20"/>
          <w:szCs w:val="20"/>
        </w:rPr>
        <w:t>and the critical value is 1.96);</w:t>
      </w:r>
      <w:r w:rsidRPr="00796DB4">
        <w:rPr>
          <w:sz w:val="20"/>
          <w:szCs w:val="20"/>
        </w:rPr>
        <w:t xml:space="preserve"> Z</w:t>
      </w:r>
      <w:r w:rsidRPr="00796DB4">
        <w:rPr>
          <w:sz w:val="20"/>
          <w:szCs w:val="20"/>
          <w:vertAlign w:val="subscript"/>
        </w:rPr>
        <w:t>β</w:t>
      </w:r>
      <w:r w:rsidRPr="00796DB4">
        <w:rPr>
          <w:sz w:val="20"/>
          <w:szCs w:val="20"/>
        </w:rPr>
        <w:t xml:space="preserve"> is the critical value of the Normal distribution at β (e.g. for a power of 80%, β is 0.2 and the critical value is 0.84) and p</w:t>
      </w:r>
      <w:r w:rsidRPr="00796DB4">
        <w:rPr>
          <w:sz w:val="20"/>
          <w:szCs w:val="20"/>
          <w:vertAlign w:val="subscript"/>
        </w:rPr>
        <w:t>1</w:t>
      </w:r>
      <w:r w:rsidRPr="00796DB4">
        <w:rPr>
          <w:sz w:val="20"/>
          <w:szCs w:val="20"/>
        </w:rPr>
        <w:t xml:space="preserve"> and p</w:t>
      </w:r>
      <w:r w:rsidRPr="00796DB4">
        <w:rPr>
          <w:sz w:val="20"/>
          <w:szCs w:val="20"/>
          <w:vertAlign w:val="subscript"/>
        </w:rPr>
        <w:t>2</w:t>
      </w:r>
      <w:r w:rsidRPr="00796DB4">
        <w:rPr>
          <w:sz w:val="20"/>
          <w:szCs w:val="20"/>
        </w:rPr>
        <w:t xml:space="preserve"> are the expected sample proportions of the two groups.</w:t>
      </w:r>
    </w:p>
    <w:p w14:paraId="047D9243" w14:textId="14333AE3" w:rsidR="00992396" w:rsidRPr="00343D7F" w:rsidRDefault="00992396" w:rsidP="00992396">
      <w:r w:rsidRPr="00992396">
        <w:t xml:space="preserve">However, the </w:t>
      </w:r>
      <w:r w:rsidR="006948B3">
        <w:t>IVFT</w:t>
      </w:r>
      <w:r w:rsidRPr="00992396">
        <w:t xml:space="preserve"> has a clustered design with students nested in schools. Therefore, assuming an approximate design effect of 4, which is a similar design effect as reported by the HSLS:09 for parent </w:t>
      </w:r>
      <w:r w:rsidRPr="00992396">
        <w:lastRenderedPageBreak/>
        <w:t>respondents</w:t>
      </w:r>
      <w:r w:rsidRPr="00AA5735">
        <w:rPr>
          <w:vertAlign w:val="superscript"/>
        </w:rPr>
        <w:footnoteReference w:id="6"/>
      </w:r>
      <w:r w:rsidRPr="00992396">
        <w:t xml:space="preserve">, which also had a clustered design with students nested in schools, the effective sample size for any condition would be approximately 412 cases (1,646/4). For a power of </w:t>
      </w:r>
      <w:r w:rsidR="00AA5735">
        <w:t xml:space="preserve">0.80, a confidence level of </w:t>
      </w:r>
      <w:r w:rsidRPr="00992396">
        <w:t>95</w:t>
      </w:r>
      <w:r w:rsidR="00AA5735">
        <w:t>%</w:t>
      </w:r>
      <w:r w:rsidRPr="00992396">
        <w:t>, and 412 cases within each condition, this experiment should be able to detect approximately an 8.5</w:t>
      </w:r>
      <w:r w:rsidR="00AA5735">
        <w:t>%</w:t>
      </w:r>
      <w:r w:rsidRPr="00992396">
        <w:t xml:space="preserve"> point difference in response as statistically significant (</w:t>
      </w:r>
      <w:r w:rsidR="00AA5735">
        <w:t xml:space="preserve">e.g., </w:t>
      </w:r>
      <w:r w:rsidRPr="00992396">
        <w:t>68.0</w:t>
      </w:r>
      <w:r w:rsidR="00AA5735">
        <w:t>% vs.</w:t>
      </w:r>
      <w:r w:rsidRPr="00992396">
        <w:t xml:space="preserve"> 76.5</w:t>
      </w:r>
      <w:r w:rsidR="00AA5735">
        <w:t>%</w:t>
      </w:r>
      <w:r w:rsidRPr="00992396">
        <w:t>).</w:t>
      </w:r>
    </w:p>
    <w:p w14:paraId="6060BBE6" w14:textId="77777777" w:rsidR="00EB5714" w:rsidRPr="00EB5714" w:rsidRDefault="00EB5714" w:rsidP="00343D7F">
      <w:pPr>
        <w:rPr>
          <w:b/>
          <w:i/>
        </w:rPr>
      </w:pPr>
      <w:r w:rsidRPr="00EB5714">
        <w:rPr>
          <w:b/>
          <w:i/>
        </w:rPr>
        <w:t>Teachers</w:t>
      </w:r>
    </w:p>
    <w:p w14:paraId="7A156328" w14:textId="15EFBF29" w:rsidR="00C0734B" w:rsidRDefault="005A17DD" w:rsidP="00EB5714">
      <w:r>
        <w:t>T</w:t>
      </w:r>
      <w:r w:rsidR="00EB5714" w:rsidRPr="00AE0240">
        <w:t xml:space="preserve">he incentive proposed for students’ teachers is $20 per teacher </w:t>
      </w:r>
      <w:r w:rsidR="0042158C">
        <w:t>survey</w:t>
      </w:r>
      <w:r w:rsidR="003F75A0">
        <w:t>,</w:t>
      </w:r>
      <w:r w:rsidR="00EB5714" w:rsidRPr="00AE0240">
        <w:t xml:space="preserve"> plus $7 per teacher</w:t>
      </w:r>
      <w:r w:rsidR="00E628F5" w:rsidRPr="00D93590">
        <w:t xml:space="preserve"> </w:t>
      </w:r>
      <w:r w:rsidR="00EB5714" w:rsidRPr="00AE0240">
        <w:t xml:space="preserve">student </w:t>
      </w:r>
      <w:r w:rsidR="00EB5714" w:rsidRPr="003F75A0">
        <w:t>report</w:t>
      </w:r>
      <w:r w:rsidR="00A56447">
        <w:t xml:space="preserve"> (TSR)</w:t>
      </w:r>
      <w:r w:rsidR="00EB5714" w:rsidRPr="003F75A0">
        <w:t xml:space="preserve">. These amounts are consistent with </w:t>
      </w:r>
      <w:r w:rsidR="0018370C">
        <w:t>the</w:t>
      </w:r>
      <w:r w:rsidR="00EB5714" w:rsidRPr="003F75A0">
        <w:t xml:space="preserve"> amounts </w:t>
      </w:r>
      <w:r w:rsidR="001F04AA">
        <w:t xml:space="preserve">used </w:t>
      </w:r>
      <w:r w:rsidR="00C13F4E" w:rsidRPr="00D93590">
        <w:t>in</w:t>
      </w:r>
      <w:r w:rsidR="00C13F4E" w:rsidRPr="00AE0240">
        <w:t xml:space="preserve"> </w:t>
      </w:r>
      <w:r w:rsidR="00744921">
        <w:t xml:space="preserve">current NCES </w:t>
      </w:r>
      <w:r w:rsidR="00EB5714" w:rsidRPr="003F75A0">
        <w:t>studies</w:t>
      </w:r>
      <w:r w:rsidR="0079040F" w:rsidRPr="004770AA">
        <w:t>,</w:t>
      </w:r>
      <w:r w:rsidR="00EB5714" w:rsidRPr="00FA7579">
        <w:t xml:space="preserve"> such as the ECLS-K:2011. While </w:t>
      </w:r>
      <w:r w:rsidR="00E628F5" w:rsidRPr="00732CA8">
        <w:t xml:space="preserve">it is estimated that </w:t>
      </w:r>
      <w:r w:rsidR="00EB5714" w:rsidRPr="00A675C3">
        <w:t xml:space="preserve">the mathematics teacher </w:t>
      </w:r>
      <w:r w:rsidR="0042158C">
        <w:t>survey</w:t>
      </w:r>
      <w:r w:rsidR="0042158C" w:rsidRPr="00343D7F">
        <w:t xml:space="preserve"> </w:t>
      </w:r>
      <w:r w:rsidR="00E628F5">
        <w:t>will</w:t>
      </w:r>
      <w:r w:rsidR="00EB5714" w:rsidRPr="00343D7F">
        <w:t xml:space="preserve"> take longer to complete </w:t>
      </w:r>
      <w:r w:rsidR="00E628F5">
        <w:t xml:space="preserve">(20 minutes) </w:t>
      </w:r>
      <w:r w:rsidR="00EB5714" w:rsidRPr="00343D7F">
        <w:t xml:space="preserve">than the special education teacher </w:t>
      </w:r>
      <w:r w:rsidR="0042158C">
        <w:t>survey</w:t>
      </w:r>
      <w:r w:rsidR="00E628F5">
        <w:t xml:space="preserve"> (</w:t>
      </w:r>
      <w:r w:rsidR="00EB5714" w:rsidRPr="00343D7F">
        <w:t>10 minutes</w:t>
      </w:r>
      <w:r w:rsidR="00E628F5">
        <w:t>)</w:t>
      </w:r>
      <w:r w:rsidR="00EB5714" w:rsidRPr="00343D7F">
        <w:t xml:space="preserve">, the reverse is true for the individual student reports. </w:t>
      </w:r>
      <w:r w:rsidR="00C74B2D" w:rsidRPr="00D93590">
        <w:t xml:space="preserve">The individual student reports will require approximately 10 minutes per student to complete for mathematics teachers and 25 minutes per student to complete for special education teachers </w:t>
      </w:r>
      <w:r w:rsidR="00EB5714" w:rsidRPr="00343D7F">
        <w:t xml:space="preserve">(including 5 minutes for </w:t>
      </w:r>
      <w:r w:rsidR="00A56447">
        <w:t>an indirect assessment of student’s skills</w:t>
      </w:r>
      <w:r w:rsidR="00136610">
        <w:t>, the SPERS</w:t>
      </w:r>
      <w:r w:rsidR="00EB5714" w:rsidRPr="00343D7F">
        <w:t>).</w:t>
      </w:r>
    </w:p>
    <w:p w14:paraId="2189F85C" w14:textId="77777777" w:rsidR="00EB5714" w:rsidRPr="00136610" w:rsidRDefault="00EB5714" w:rsidP="00343D7F">
      <w:pPr>
        <w:rPr>
          <w:b/>
          <w:i/>
        </w:rPr>
      </w:pPr>
      <w:r w:rsidRPr="00136610">
        <w:rPr>
          <w:b/>
          <w:i/>
        </w:rPr>
        <w:t>School</w:t>
      </w:r>
      <w:r w:rsidR="0042158C" w:rsidRPr="00136610">
        <w:rPr>
          <w:b/>
          <w:i/>
        </w:rPr>
        <w:t>s</w:t>
      </w:r>
      <w:r w:rsidRPr="00136610">
        <w:rPr>
          <w:b/>
          <w:i/>
        </w:rPr>
        <w:t xml:space="preserve"> and School Coordinator</w:t>
      </w:r>
      <w:r w:rsidR="0042158C" w:rsidRPr="00136610">
        <w:rPr>
          <w:b/>
          <w:i/>
        </w:rPr>
        <w:t>s</w:t>
      </w:r>
    </w:p>
    <w:p w14:paraId="1B1762D1" w14:textId="545E6602" w:rsidR="003402E2" w:rsidRDefault="007E19A1" w:rsidP="00D17CAB">
      <w:r>
        <w:t>As part of</w:t>
      </w:r>
      <w:r w:rsidR="00B5797B">
        <w:t xml:space="preserve"> the </w:t>
      </w:r>
      <w:r w:rsidR="006948B3">
        <w:t>IVFT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 xml:space="preserve">experiment. </w:t>
      </w:r>
      <w:r w:rsidR="00DC0277" w:rsidRPr="00136610">
        <w:t>Each school will be randomly assigned to one of the three experimental conditions.</w:t>
      </w:r>
      <w:r w:rsidR="00C0734B">
        <w:t xml:space="preserve"> </w:t>
      </w:r>
      <w:r w:rsidR="00EB5714" w:rsidRPr="00136610">
        <w:t xml:space="preserve">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permission for field staff to be in the school for up to a week; space for administering student assessments; permission for students to leave their normal classes for the duration of </w:t>
      </w:r>
      <w:r w:rsidR="0042158C" w:rsidRPr="00136610">
        <w:t xml:space="preserve">the </w:t>
      </w:r>
      <w:r w:rsidR="00EB5714" w:rsidRPr="00136610">
        <w:t>assessments; and information about the student</w:t>
      </w:r>
      <w:r w:rsidR="00AE0240" w:rsidRPr="00136610">
        <w:t>s</w:t>
      </w:r>
      <w:r w:rsidR="00EB5714" w:rsidRPr="00136610">
        <w:t>’ teachers and parents.</w:t>
      </w:r>
      <w:r w:rsidR="003402E2">
        <w:t xml:space="preserve"> </w:t>
      </w:r>
      <w:r w:rsidR="00CE0C0A">
        <w:t>For sample students with disabilities, o</w:t>
      </w:r>
      <w:r w:rsidR="00EB5714" w:rsidRPr="00136610">
        <w:t xml:space="preserve">n average, </w:t>
      </w:r>
      <w:r w:rsidR="00045D65" w:rsidRPr="00136610">
        <w:t>5</w:t>
      </w:r>
      <w:r w:rsidR="00EB5714" w:rsidRPr="00136610">
        <w:t xml:space="preserve"> students in each school will </w:t>
      </w:r>
      <w:r w:rsidR="00045D65" w:rsidRPr="00136610">
        <w:t>be selected based on</w:t>
      </w:r>
      <w:r w:rsidR="00EB5714" w:rsidRPr="00136610">
        <w:t xml:space="preserve"> disability</w:t>
      </w:r>
      <w:r w:rsidR="00045D65" w:rsidRPr="00136610">
        <w:t xml:space="preserve"> category</w:t>
      </w:r>
      <w:r w:rsidR="00AC550D" w:rsidRPr="00136610">
        <w:t>,</w:t>
      </w:r>
      <w:r w:rsidR="00EB5714" w:rsidRPr="00136610">
        <w:t xml:space="preserve"> and many will require accommodations and different assessment settings, such as individual administration and smaller group sessions. Working with the data collection contractor to assess these students will place </w:t>
      </w:r>
      <w:r w:rsidR="00AE0240" w:rsidRPr="00136610">
        <w:t>even more of a</w:t>
      </w:r>
      <w:r w:rsidR="00EB5714" w:rsidRPr="00136610">
        <w:t xml:space="preserve"> burde</w:t>
      </w:r>
      <w:r w:rsidR="005771D1">
        <w:t>n on the participating schools.</w:t>
      </w:r>
    </w:p>
    <w:p w14:paraId="1C7C8366" w14:textId="62423E95" w:rsidR="00E5229F" w:rsidRDefault="003402E2" w:rsidP="003402E2">
      <w:r>
        <w:t xml:space="preserve">In Condition 1, the baseline condition, we will offer 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ECLS-K:2011, TIMSS, and the Program for International Student Assessment (PISA).</w:t>
      </w:r>
      <w:r w:rsidR="00CE0C0A">
        <w:t xml:space="preserve"> </w:t>
      </w:r>
      <w:r w:rsidR="00045D65" w:rsidRPr="00136610">
        <w:t xml:space="preserve">However, based on previous difficulties in recruiting schools for the </w:t>
      </w:r>
      <w:r w:rsidR="00CE0C0A">
        <w:t xml:space="preserve">originally approved </w:t>
      </w:r>
      <w:r w:rsidR="00045D65" w:rsidRPr="00136610">
        <w:t xml:space="preserve">MGLS field test </w:t>
      </w:r>
      <w:r w:rsidR="00CE0C0A">
        <w:t>recruitment</w:t>
      </w:r>
      <w:r w:rsidR="005771D1">
        <w:t>,</w:t>
      </w:r>
      <w:r w:rsidR="00CE0C0A">
        <w:t xml:space="preserve"> </w:t>
      </w:r>
      <w:r w:rsidR="00045D65" w:rsidRPr="00136610">
        <w:t>and the general decline in school participation in NCES longitudinal studies over the years,</w:t>
      </w:r>
      <w:r w:rsidR="002B642F" w:rsidRPr="00DA5831">
        <w:footnoteReference w:id="7"/>
      </w:r>
      <w:r w:rsidR="00045D65" w:rsidRPr="00136610">
        <w:t xml:space="preserve"> we propose to</w:t>
      </w:r>
      <w:r w:rsidR="00DC0277" w:rsidRPr="00136610">
        <w:t xml:space="preserve"> </w:t>
      </w:r>
      <w:r w:rsidR="00CE0C0A">
        <w:t xml:space="preserve">also </w:t>
      </w:r>
      <w:r w:rsidR="00045D65" w:rsidRPr="00136610">
        <w:t xml:space="preserve">test </w:t>
      </w:r>
      <w:r w:rsidR="00CE0C0A">
        <w:t>offering one third of the sample schools</w:t>
      </w:r>
      <w:r w:rsidR="00045D65" w:rsidRPr="00136610">
        <w:t xml:space="preserve"> $400</w:t>
      </w:r>
      <w:r w:rsidR="00CE0C0A">
        <w:t xml:space="preserve"> (Condition 2)</w:t>
      </w:r>
      <w:r w:rsidR="00062167">
        <w:t>,</w:t>
      </w:r>
      <w:r w:rsidR="00EE5C4D">
        <w:t xml:space="preserve"> an</w:t>
      </w:r>
      <w:r w:rsidR="00CE0C0A">
        <w:t xml:space="preserve">d one </w:t>
      </w:r>
      <w:r w:rsidR="00E5229F">
        <w:t xml:space="preserve">third of schools </w:t>
      </w:r>
      <w:r w:rsidR="00CE0C0A">
        <w:t>a</w:t>
      </w:r>
      <w:r w:rsidR="00045D65" w:rsidRPr="00136610">
        <w:t xml:space="preserve"> </w:t>
      </w:r>
      <w:r w:rsidR="00E5229F">
        <w:t xml:space="preserve">choice of one of seven </w:t>
      </w:r>
      <w:r w:rsidR="00045D65" w:rsidRPr="00136610">
        <w:t xml:space="preserve">non-monetary </w:t>
      </w:r>
      <w:r w:rsidR="00E5229F">
        <w:t>incentives</w:t>
      </w:r>
      <w:r w:rsidR="00045D65" w:rsidRPr="00136610">
        <w:t xml:space="preserve"> equivalent to $400</w:t>
      </w:r>
      <w:r w:rsidR="00CE0C0A">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B0104" w:rsidRPr="00062167">
        <w:t>4</w:t>
      </w:r>
      <w:r w:rsidR="00045D65" w:rsidRPr="00062167">
        <w:t>.</w:t>
      </w:r>
    </w:p>
    <w:p w14:paraId="4B5D8F9A" w14:textId="53C2938C" w:rsidR="00E21074" w:rsidRPr="00081E07" w:rsidRDefault="006170A8" w:rsidP="003402E2">
      <w:r>
        <w:t>The</w:t>
      </w:r>
      <w:r w:rsidR="00E21074">
        <w:t xml:space="preserve"> school incentive experiment, with the same three </w:t>
      </w:r>
      <w:r>
        <w:t xml:space="preserve">experimental </w:t>
      </w:r>
      <w:r w:rsidR="00E21074">
        <w:t>conditions, will be repeated during t</w:t>
      </w:r>
      <w:r w:rsidR="003402E2">
        <w:t>he MGLS:2017 Operational Field Test (OFT)</w:t>
      </w:r>
      <w:r w:rsidR="00E21074">
        <w:t>, which will</w:t>
      </w:r>
      <w:r w:rsidR="003402E2">
        <w:t xml:space="preserve"> be conducted </w:t>
      </w:r>
      <w:r w:rsidR="00E21074">
        <w:t>in</w:t>
      </w:r>
      <w:r w:rsidR="003402E2">
        <w:t xml:space="preserve"> </w:t>
      </w:r>
      <w:r w:rsidR="00E21074">
        <w:t xml:space="preserve">January through June </w:t>
      </w:r>
      <w:r w:rsidR="003402E2">
        <w:t>2017</w:t>
      </w:r>
      <w:r w:rsidR="00E21074">
        <w:t xml:space="preserve"> and which </w:t>
      </w:r>
      <w:r w:rsidR="003402E2">
        <w:t xml:space="preserve">will follow the same recruitment procedures as the IVFT. </w:t>
      </w:r>
      <w:r w:rsidR="00E21074">
        <w:t xml:space="preserve">It is estimated that </w:t>
      </w:r>
      <w:r w:rsidR="00E21074" w:rsidRPr="00E21074">
        <w:t xml:space="preserve">92 schools </w:t>
      </w:r>
      <w:r w:rsidR="00E21074">
        <w:t>will be recruited in</w:t>
      </w:r>
      <w:r w:rsidR="00E21074" w:rsidRPr="00E21074">
        <w:t xml:space="preserve"> the IVFT and 92 schools </w:t>
      </w:r>
      <w:r w:rsidR="00E21074">
        <w:t>in</w:t>
      </w:r>
      <w:r w:rsidR="00E21074" w:rsidRPr="00E21074">
        <w:t xml:space="preserve"> the OFT </w:t>
      </w:r>
      <w:r w:rsidR="00E21074">
        <w:t xml:space="preserve">in order to yield </w:t>
      </w:r>
      <w:r w:rsidR="00E21074" w:rsidRPr="00E21074">
        <w:t xml:space="preserve">50-51 school </w:t>
      </w:r>
      <w:r w:rsidR="00E21074">
        <w:t xml:space="preserve">that will </w:t>
      </w:r>
      <w:r w:rsidR="00E21074" w:rsidRPr="00E21074">
        <w:t>participat</w:t>
      </w:r>
      <w:r w:rsidR="00E21074">
        <w:t>e</w:t>
      </w:r>
      <w:r w:rsidR="00E21074" w:rsidRPr="00E21074">
        <w:t xml:space="preserve"> in each data collection</w:t>
      </w:r>
      <w:r w:rsidR="00E21074">
        <w:t xml:space="preserve">. </w:t>
      </w:r>
      <w:r w:rsidR="00E21074">
        <w:lastRenderedPageBreak/>
        <w:t xml:space="preserve">The IVFT and OFT school incentive experiment data will be combined </w:t>
      </w:r>
      <w:r w:rsidR="00AC632A">
        <w:t>for</w:t>
      </w:r>
      <w:r w:rsidR="00E21074">
        <w:t xml:space="preserve"> analys</w:t>
      </w:r>
      <w:r w:rsidR="00AC632A">
        <w:t>i</w:t>
      </w:r>
      <w:r w:rsidR="00E21074">
        <w:t>s</w:t>
      </w:r>
      <w:r w:rsidR="00AC632A">
        <w:t xml:space="preserve">, </w:t>
      </w:r>
      <w:r w:rsidR="00E21074" w:rsidRPr="00E21074">
        <w:t>increas</w:t>
      </w:r>
      <w:r w:rsidR="00AC632A">
        <w:t>ing</w:t>
      </w:r>
      <w:r w:rsidR="00E21074" w:rsidRPr="00E21074">
        <w:t xml:space="preserve"> the analytic sample size </w:t>
      </w:r>
      <w:r w:rsidR="00AC632A">
        <w:t xml:space="preserve">to 184 schools. To </w:t>
      </w:r>
      <w:r w:rsidR="00E21074" w:rsidRPr="00E21074">
        <w:t>control for field test membership</w:t>
      </w:r>
      <w:r>
        <w:t>,</w:t>
      </w:r>
      <w:r w:rsidR="00E21074" w:rsidRPr="00E21074">
        <w:t xml:space="preserve"> a variable indicating the field test to which the school belonged </w:t>
      </w:r>
      <w:r w:rsidR="00AC632A">
        <w:t>will be included along with</w:t>
      </w:r>
      <w:r w:rsidR="00E21074" w:rsidRPr="00E21074">
        <w:t xml:space="preserve"> an interaction term.</w:t>
      </w:r>
    </w:p>
    <w:p w14:paraId="6FC9B326" w14:textId="37974AF9" w:rsidR="00045D65" w:rsidRPr="00136610" w:rsidRDefault="00045D65" w:rsidP="00DA5831">
      <w:pPr>
        <w:spacing w:after="120" w:line="240" w:lineRule="auto"/>
        <w:rPr>
          <w:b/>
        </w:rPr>
      </w:pPr>
      <w:r w:rsidRPr="00062167">
        <w:rPr>
          <w:b/>
        </w:rPr>
        <w:t xml:space="preserve">Table </w:t>
      </w:r>
      <w:r w:rsidR="00DB0104" w:rsidRPr="00062167">
        <w:rPr>
          <w:b/>
        </w:rPr>
        <w:t>4</w:t>
      </w:r>
      <w:r w:rsidRPr="00062167">
        <w:rPr>
          <w:b/>
        </w:rPr>
        <w:t>.</w:t>
      </w:r>
      <w:r w:rsidRPr="00136610">
        <w:rPr>
          <w:b/>
        </w:rPr>
        <w:t xml:space="preserve"> Non-Monetary Incentive</w:t>
      </w:r>
      <w:r w:rsidR="00E5229F">
        <w:rPr>
          <w:b/>
        </w:rPr>
        <w:t xml:space="preserve"> Choices</w:t>
      </w:r>
      <w:r w:rsidRPr="00136610">
        <w:rPr>
          <w:b/>
        </w:rPr>
        <w:t xml:space="preserve"> fo</w:t>
      </w:r>
      <w:bookmarkStart w:id="32" w:name="_GoBack"/>
      <w:bookmarkEnd w:id="32"/>
      <w:r w:rsidRPr="00136610">
        <w:rPr>
          <w:b/>
        </w:rPr>
        <w:t>r Schools</w:t>
      </w:r>
      <w:r w:rsidR="00DE6BCD" w:rsidRPr="00136610">
        <w:rPr>
          <w:b/>
        </w:rPr>
        <w:t xml:space="preserve">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9"/>
        <w:gridCol w:w="2138"/>
      </w:tblGrid>
      <w:tr w:rsidR="00045D65" w:rsidRPr="00136610" w14:paraId="694392D2" w14:textId="77777777" w:rsidTr="00CE0C0A">
        <w:trPr>
          <w:cantSplit/>
          <w:tblHeader/>
        </w:trPr>
        <w:tc>
          <w:tcPr>
            <w:tcW w:w="3959"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CE0C0A">
        <w:trPr>
          <w:cantSplit/>
          <w:tblHeader/>
        </w:trPr>
        <w:tc>
          <w:tcPr>
            <w:tcW w:w="3959"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136610">
              <w:rPr>
                <w:rFonts w:asciiTheme="majorHAnsi" w:hAnsiTheme="majorHAnsi"/>
                <w:sz w:val="20"/>
                <w:szCs w:val="20"/>
              </w:rPr>
              <w:t xml:space="preserve">or Regional </w:t>
            </w:r>
            <w:r w:rsidRPr="00136610">
              <w:rPr>
                <w:rFonts w:asciiTheme="majorHAnsi" w:hAnsiTheme="majorHAnsi"/>
                <w:sz w:val="20"/>
                <w:szCs w:val="20"/>
              </w:rPr>
              <w:t>Annual Meeting</w:t>
            </w:r>
          </w:p>
        </w:tc>
        <w:tc>
          <w:tcPr>
            <w:tcW w:w="1041" w:type="pct"/>
            <w:tcMar>
              <w:top w:w="14" w:type="dxa"/>
              <w:left w:w="29" w:type="dxa"/>
              <w:bottom w:w="14" w:type="dxa"/>
              <w:right w:w="14" w:type="dxa"/>
            </w:tcMar>
            <w:vAlign w:val="center"/>
            <w:hideMark/>
          </w:tcPr>
          <w:p w14:paraId="0A59742C"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CE0C0A">
        <w:trPr>
          <w:cantSplit/>
          <w:tblHeader/>
        </w:trPr>
        <w:tc>
          <w:tcPr>
            <w:tcW w:w="3959"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1041" w:type="pct"/>
            <w:tcMar>
              <w:top w:w="14" w:type="dxa"/>
              <w:left w:w="29" w:type="dxa"/>
              <w:bottom w:w="14" w:type="dxa"/>
              <w:right w:w="14" w:type="dxa"/>
            </w:tcMar>
            <w:vAlign w:val="center"/>
            <w:hideMark/>
          </w:tcPr>
          <w:p w14:paraId="48F7CA61" w14:textId="77777777" w:rsidR="00045D65" w:rsidRPr="00136610" w:rsidRDefault="00045D65" w:rsidP="003C71E5">
            <w:pPr>
              <w:pStyle w:val="NoSpacing"/>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CE0C0A">
        <w:trPr>
          <w:cantSplit/>
          <w:tblHeader/>
        </w:trPr>
        <w:tc>
          <w:tcPr>
            <w:tcW w:w="3959"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1041" w:type="pct"/>
            <w:tcMar>
              <w:top w:w="14" w:type="dxa"/>
              <w:left w:w="29" w:type="dxa"/>
              <w:bottom w:w="14" w:type="dxa"/>
              <w:right w:w="14" w:type="dxa"/>
            </w:tcMar>
            <w:vAlign w:val="center"/>
            <w:hideMark/>
          </w:tcPr>
          <w:p w14:paraId="7444A3B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CE0C0A">
        <w:trPr>
          <w:cantSplit/>
          <w:tblHeader/>
        </w:trPr>
        <w:tc>
          <w:tcPr>
            <w:tcW w:w="3959"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14:paraId="641F3611"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8342D49" w14:textId="77777777" w:rsidTr="00CE0C0A">
        <w:trPr>
          <w:cantSplit/>
          <w:tblHeader/>
        </w:trPr>
        <w:tc>
          <w:tcPr>
            <w:tcW w:w="3959" w:type="pct"/>
            <w:tcMar>
              <w:top w:w="14" w:type="dxa"/>
              <w:left w:w="29" w:type="dxa"/>
              <w:bottom w:w="14" w:type="dxa"/>
              <w:right w:w="14" w:type="dxa"/>
            </w:tcMar>
            <w:vAlign w:val="center"/>
            <w:hideMark/>
          </w:tcPr>
          <w:p w14:paraId="2BCC8C3F"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Custom Report of School Results*</w:t>
            </w:r>
          </w:p>
        </w:tc>
        <w:tc>
          <w:tcPr>
            <w:tcW w:w="1041" w:type="pct"/>
            <w:tcMar>
              <w:top w:w="14" w:type="dxa"/>
              <w:left w:w="29" w:type="dxa"/>
              <w:bottom w:w="14" w:type="dxa"/>
              <w:right w:w="14" w:type="dxa"/>
            </w:tcMar>
            <w:vAlign w:val="center"/>
            <w:hideMark/>
          </w:tcPr>
          <w:p w14:paraId="612D0C0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CE0C0A">
        <w:trPr>
          <w:cantSplit/>
          <w:tblHeader/>
        </w:trPr>
        <w:tc>
          <w:tcPr>
            <w:tcW w:w="3959"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14:paraId="0F7EC50D"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CE0C0A">
        <w:trPr>
          <w:cantSplit/>
          <w:tblHeader/>
        </w:trPr>
        <w:tc>
          <w:tcPr>
            <w:tcW w:w="3959"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14:paraId="0679B96D"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$400</w:t>
            </w:r>
          </w:p>
        </w:tc>
      </w:tr>
    </w:tbl>
    <w:p w14:paraId="3F977F60" w14:textId="77777777" w:rsidR="00045D65" w:rsidRPr="00136610" w:rsidRDefault="00045D65" w:rsidP="00045D65">
      <w:pPr>
        <w:pStyle w:val="NoSpacing"/>
        <w:rPr>
          <w:rFonts w:asciiTheme="majorHAnsi" w:hAnsiTheme="majorHAnsi"/>
          <w:sz w:val="16"/>
          <w:szCs w:val="16"/>
        </w:rPr>
      </w:pPr>
      <w:r w:rsidRPr="00136610">
        <w:rPr>
          <w:rFonts w:asciiTheme="majorHAnsi" w:hAnsiTheme="majorHAnsi"/>
          <w:sz w:val="16"/>
          <w:szCs w:val="16"/>
        </w:rPr>
        <w:t>*</w:t>
      </w:r>
      <w:r w:rsidR="00642997" w:rsidRPr="00136610">
        <w:rPr>
          <w:rFonts w:asciiTheme="majorHAnsi" w:hAnsiTheme="majorHAnsi"/>
          <w:sz w:val="16"/>
          <w:szCs w:val="16"/>
        </w:rPr>
        <w:t>Report type will depend on student and parent response rate for the school</w:t>
      </w:r>
      <w:r w:rsidRPr="00136610">
        <w:rPr>
          <w:rFonts w:asciiTheme="majorHAnsi" w:hAnsiTheme="majorHAnsi"/>
          <w:sz w:val="16"/>
          <w:szCs w:val="16"/>
        </w:rPr>
        <w:t>.</w:t>
      </w:r>
    </w:p>
    <w:p w14:paraId="31FE5440" w14:textId="77777777" w:rsidR="00045D65" w:rsidRPr="00136610" w:rsidRDefault="00045D65" w:rsidP="00C0734B">
      <w:pPr>
        <w:spacing w:after="0"/>
      </w:pPr>
    </w:p>
    <w:p w14:paraId="04F2F4F1" w14:textId="77777777" w:rsidR="00343D7F" w:rsidRPr="00343D7F" w:rsidRDefault="00343D7F" w:rsidP="00343D7F">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p>
    <w:p w14:paraId="77AB8548" w14:textId="77777777" w:rsidR="004D247C" w:rsidRPr="00EB5714" w:rsidRDefault="004D247C" w:rsidP="00D56E0C">
      <w:pPr>
        <w:pStyle w:val="Heading2"/>
      </w:pPr>
      <w:bookmarkStart w:id="33" w:name="_Toc423368583"/>
      <w:bookmarkStart w:id="34" w:name="_Toc412022730"/>
      <w:r w:rsidRPr="00EB5714">
        <w:t>A.10</w:t>
      </w:r>
      <w:r w:rsidR="00C0734B">
        <w:t xml:space="preserve"> </w:t>
      </w:r>
      <w:r w:rsidRPr="00EB5714">
        <w:t>Assurance of Confidentiality</w:t>
      </w:r>
      <w:bookmarkEnd w:id="33"/>
      <w:bookmarkEnd w:id="34"/>
    </w:p>
    <w:p w14:paraId="0A252328" w14:textId="77777777" w:rsidR="00EB5714" w:rsidRPr="001F158A" w:rsidRDefault="00EB5714" w:rsidP="00EB5714">
      <w:pPr>
        <w:pStyle w:val="NoSpacing"/>
        <w:rPr>
          <w:sz w:val="12"/>
          <w:szCs w:val="12"/>
        </w:rPr>
      </w:pPr>
    </w:p>
    <w:p w14:paraId="4DC25CB8" w14:textId="77777777" w:rsidR="00426AA6" w:rsidRDefault="00EB5714" w:rsidP="00426AA6">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request for a list of middle grade students with IEPs will be requested from school districts </w:t>
      </w:r>
      <w:r w:rsidR="00E25801">
        <w:t xml:space="preserve">and/or schools </w:t>
      </w:r>
      <w:r w:rsidR="00E25801" w:rsidRPr="009D0D22">
        <w:t xml:space="preserve">under FERPA </w:t>
      </w:r>
      <w:r w:rsidR="00E25801">
        <w:t>exception</w:t>
      </w:r>
      <w:r w:rsidR="00E25801" w:rsidRPr="009D0D22">
        <w:t xml:space="preserve"> (</w:t>
      </w:r>
      <w:r w:rsidR="00E25801" w:rsidRPr="00036843">
        <w:t xml:space="preserve">34 CFR </w:t>
      </w:r>
      <w:r w:rsidR="00E25801">
        <w:t xml:space="preserve">Part </w:t>
      </w:r>
      <w:r w:rsidR="00E25801" w:rsidRPr="00036843">
        <w:t>99.31</w:t>
      </w:r>
      <w:r w:rsidR="00E25801" w:rsidRPr="009D0D22">
        <w:t>). This information will be used for sampling purposes only</w:t>
      </w:r>
      <w:r w:rsidR="00E25801">
        <w:t xml:space="preserve"> and will be securely destroyed once student samples are drawn</w:t>
      </w:r>
      <w:r w:rsidR="00E25801" w:rsidRPr="009D0D22">
        <w:t>.</w:t>
      </w:r>
    </w:p>
    <w:p w14:paraId="346BD89C" w14:textId="77777777" w:rsidR="002537EC" w:rsidRDefault="00EB5714">
      <w:pPr>
        <w:rPr>
          <w:rFonts w:eastAsiaTheme="majorEastAsia" w:cstheme="majorBidi"/>
          <w:b/>
          <w:bCs/>
          <w:sz w:val="24"/>
          <w:szCs w:val="24"/>
        </w:rPr>
      </w:pPr>
      <w:r>
        <w:t xml:space="preserve">The confidentiality plan </w:t>
      </w:r>
      <w:r w:rsidR="00426AA6">
        <w:t>developed for the MGLS:</w:t>
      </w:r>
      <w:r w:rsidR="00426AA6" w:rsidRPr="00772A35">
        <w:t xml:space="preserve">2017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D56E0C">
      <w:pPr>
        <w:pStyle w:val="Heading2"/>
      </w:pPr>
      <w:bookmarkStart w:id="35" w:name="_Toc423368584"/>
      <w:bookmarkStart w:id="36" w:name="_Toc412022731"/>
      <w:r>
        <w:t>A.</w:t>
      </w:r>
      <w:r w:rsidR="004D247C">
        <w:t>11</w:t>
      </w:r>
      <w:r w:rsidR="00C0734B">
        <w:t xml:space="preserve"> </w:t>
      </w:r>
      <w:r w:rsidR="004D247C" w:rsidRPr="005A52B2">
        <w:t>Sensitive Questions</w:t>
      </w:r>
      <w:bookmarkEnd w:id="35"/>
      <w:bookmarkEnd w:id="36"/>
      <w:r w:rsidR="00F759E8">
        <w:tab/>
      </w:r>
    </w:p>
    <w:p w14:paraId="44C57763" w14:textId="77777777" w:rsidR="004278F9" w:rsidRPr="001F158A" w:rsidRDefault="004278F9" w:rsidP="004278F9">
      <w:pPr>
        <w:pStyle w:val="NoSpacing"/>
        <w:rPr>
          <w:sz w:val="12"/>
          <w:szCs w:val="12"/>
        </w:rPr>
      </w:pPr>
    </w:p>
    <w:p w14:paraId="6681DED0" w14:textId="77777777" w:rsidR="00BB45B5" w:rsidRPr="009D0D22" w:rsidRDefault="00BB45B5" w:rsidP="00BB45B5">
      <w:r w:rsidRPr="009D0D22">
        <w:t xml:space="preserve">The recruitment effort </w:t>
      </w:r>
      <w:r>
        <w:t>does not involve</w:t>
      </w:r>
      <w:r w:rsidRPr="009D0D22">
        <w:t xml:space="preserve"> gathering information considered to be of a sensitive nature. A list of middle</w:t>
      </w:r>
      <w:r w:rsidR="00F11C46">
        <w:t>-</w:t>
      </w:r>
      <w:r w:rsidRPr="009D0D22">
        <w:t>grade students with IEPs will be requested from school districts</w:t>
      </w:r>
      <w:r w:rsidR="00C85DDC">
        <w:t>,</w:t>
      </w:r>
      <w:r w:rsidRPr="009D0D22">
        <w:t xml:space="preserve"> </w:t>
      </w:r>
      <w:r w:rsidR="00C85DDC">
        <w:t xml:space="preserve">or schools where appropriate, </w:t>
      </w:r>
      <w:r w:rsidRPr="0027028E">
        <w:lastRenderedPageBreak/>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D56E0C">
      <w:pPr>
        <w:pStyle w:val="Heading2"/>
      </w:pPr>
      <w:bookmarkStart w:id="37" w:name="_Toc423368585"/>
      <w:bookmarkStart w:id="38" w:name="_Toc412022732"/>
      <w:r w:rsidRPr="00D64A8F">
        <w:t>A.12</w:t>
      </w:r>
      <w:r w:rsidR="00C0734B">
        <w:t xml:space="preserve"> </w:t>
      </w:r>
      <w:r w:rsidRPr="00D64A8F">
        <w:t>Estimates of Burden</w:t>
      </w:r>
      <w:bookmarkEnd w:id="37"/>
      <w:bookmarkEnd w:id="38"/>
    </w:p>
    <w:p w14:paraId="05DFD01D" w14:textId="77777777" w:rsidR="004D247C" w:rsidRPr="001F158A" w:rsidRDefault="004D247C" w:rsidP="006F06FA">
      <w:pPr>
        <w:pStyle w:val="NoSpacing"/>
        <w:rPr>
          <w:sz w:val="12"/>
          <w:szCs w:val="12"/>
        </w:rPr>
      </w:pPr>
    </w:p>
    <w:p w14:paraId="763FA12E" w14:textId="1E2AFADF" w:rsidR="00C0734B" w:rsidRDefault="006F06FA" w:rsidP="006F06FA">
      <w:r w:rsidRPr="00781327">
        <w:t xml:space="preserve">Table </w:t>
      </w:r>
      <w:r w:rsidR="00136610" w:rsidRPr="00781327">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6948B3">
        <w:t>IVFT</w:t>
      </w:r>
      <w:r w:rsidRPr="00781327">
        <w:t xml:space="preserve"> recruitment activities.</w:t>
      </w:r>
    </w:p>
    <w:p w14:paraId="021747D8" w14:textId="316B3E3F" w:rsidR="00371FC4" w:rsidRDefault="00A748C6" w:rsidP="006F06FA">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512656" w:rsidRPr="00347A66">
        <w:t xml:space="preserve">92 </w:t>
      </w:r>
      <w:r w:rsidR="006F06FA" w:rsidRPr="00347A66">
        <w:t>schools to reach the approximately 51 schools needed for participation</w:t>
      </w:r>
      <w:r w:rsidR="00371FC4">
        <w:t xml:space="preserve">, and </w:t>
      </w:r>
      <w:r w:rsidR="00371FC4" w:rsidRPr="00A56447">
        <w:t>contacting the parents of approximately 6,172 students to yield approximately 3,950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 We</w:t>
      </w:r>
      <w:r w:rsidR="00347A66" w:rsidRPr="00347A66">
        <w:t xml:space="preserve"> </w:t>
      </w:r>
      <w:r w:rsidR="00347A66">
        <w:t>anticipate needing</w:t>
      </w:r>
      <w:r w:rsidR="00347A66" w:rsidRPr="00347A66">
        <w:t xml:space="preserve"> to contact up to 12 districts to gain participation from </w:t>
      </w:r>
      <w:r w:rsidR="00371FC4">
        <w:t>four.</w:t>
      </w:r>
    </w:p>
    <w:p w14:paraId="522BCCC2" w14:textId="77777777" w:rsidR="00FB44E8" w:rsidRDefault="002E15AE" w:rsidP="006F06FA">
      <w:r w:rsidRPr="00347A66">
        <w:t>We estimate that it will take</w:t>
      </w:r>
      <w:r w:rsidR="00EA213A" w:rsidRPr="00347A66">
        <w:t xml:space="preserve"> </w:t>
      </w:r>
      <w:r w:rsidR="006F06FA" w:rsidRPr="00347A66">
        <w:t>1</w:t>
      </w:r>
      <w:r w:rsidR="00BC0A0E" w:rsidRPr="00347A66">
        <w:t>0</w:t>
      </w:r>
      <w:r w:rsidR="006F06FA" w:rsidRPr="00347A66">
        <w:t xml:space="preserve"> minutes </w:t>
      </w:r>
      <w:r w:rsidR="00EA213A" w:rsidRPr="00347A66">
        <w:t xml:space="preserve">on average </w:t>
      </w:r>
      <w:r w:rsidR="006F06FA" w:rsidRPr="00347A66">
        <w:t xml:space="preserve">for </w:t>
      </w:r>
      <w:r w:rsidRPr="00347A66">
        <w:t xml:space="preserve">school </w:t>
      </w:r>
      <w:r w:rsidR="00347A66" w:rsidRPr="00347A66">
        <w:t xml:space="preserve">and district </w:t>
      </w:r>
      <w:r w:rsidRPr="00347A66">
        <w:t xml:space="preserve">administrators </w:t>
      </w:r>
      <w:r w:rsidR="00BC0A0E" w:rsidRPr="00347A66">
        <w:t>to review the materials and either agree or decline to participate</w:t>
      </w:r>
      <w:r w:rsidR="00D634E5">
        <w:t xml:space="preserve">. 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1C201B">
        <w:t xml:space="preserve"> (</w:t>
      </w:r>
      <w:r w:rsidR="003E6DA7">
        <w:rPr>
          <w:rFonts w:cs="Arial"/>
          <w:color w:val="000000"/>
        </w:rPr>
        <w:t xml:space="preserve">including information about students for sampling, contact information for the sample students’ parents, and sample students' math and special education teachers; </w:t>
      </w:r>
      <w:r w:rsidR="003E6DA7">
        <w:t>see Appendi</w:t>
      </w:r>
      <w:r w:rsidR="00243655">
        <w:t>ces</w:t>
      </w:r>
      <w:r w:rsidR="003E6DA7">
        <w:t xml:space="preserve"> </w:t>
      </w:r>
      <w:r w:rsidR="0004190A">
        <w:t>S</w:t>
      </w:r>
      <w:r w:rsidR="00243655">
        <w:t xml:space="preserve"> and T</w:t>
      </w:r>
      <w:r w:rsidR="001C201B">
        <w:t>)</w:t>
      </w:r>
      <w:r w:rsidR="00BC0A0E" w:rsidRPr="0027028E">
        <w:t>.</w:t>
      </w:r>
      <w:r w:rsidR="00C0734B">
        <w:t xml:space="preserve"> </w:t>
      </w:r>
      <w:r w:rsidR="00371FC4">
        <w:t>For student’s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 contact information, which during the data collection period can be used for nonresponse follow-up.</w:t>
      </w:r>
    </w:p>
    <w:p w14:paraId="755B1D85" w14:textId="1FCC159D" w:rsidR="006F06FA" w:rsidRPr="00A56447" w:rsidRDefault="006F06FA" w:rsidP="00C0734B">
      <w:pPr>
        <w:pStyle w:val="TableTitle"/>
      </w:pPr>
      <w:bookmarkStart w:id="39" w:name="_Toc389577967"/>
      <w:r w:rsidRPr="00062167">
        <w:t xml:space="preserve">Table </w:t>
      </w:r>
      <w:r w:rsidR="00136610" w:rsidRPr="00062167">
        <w:t>5</w:t>
      </w:r>
      <w:r w:rsidRPr="00062167">
        <w:t>.</w:t>
      </w:r>
      <w:r w:rsidRPr="00A56447">
        <w:t xml:space="preserve"> </w:t>
      </w:r>
      <w:r w:rsidR="00640D6D" w:rsidRPr="00640D6D">
        <w:t xml:space="preserve">Item Validation Field Test </w:t>
      </w:r>
      <w:r w:rsidR="00640D6D">
        <w:t xml:space="preserve">(IVFT)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p w14:paraId="43886F80" w14:textId="77777777" w:rsidR="009D551B" w:rsidRDefault="009D551B" w:rsidP="003F3A03">
      <w:pPr>
        <w:pStyle w:val="NoSpacing"/>
        <w:rPr>
          <w:rFonts w:asciiTheme="majorHAnsi" w:hAnsiTheme="majorHAnsi"/>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518"/>
        <w:gridCol w:w="1516"/>
        <w:gridCol w:w="1516"/>
        <w:gridCol w:w="1516"/>
        <w:gridCol w:w="1516"/>
      </w:tblGrid>
      <w:tr w:rsidR="00F172D8" w:rsidRPr="009D551B" w14:paraId="30F6BF8C" w14:textId="77777777" w:rsidTr="00E179B3">
        <w:trPr>
          <w:cantSplit/>
          <w:trHeight w:val="720"/>
        </w:trPr>
        <w:tc>
          <w:tcPr>
            <w:tcW w:w="1369" w:type="pct"/>
            <w:shd w:val="clear" w:color="auto" w:fill="auto"/>
            <w:vAlign w:val="bottom"/>
            <w:hideMark/>
          </w:tcPr>
          <w:p w14:paraId="642A68D3" w14:textId="77777777" w:rsidR="009D551B" w:rsidRPr="009D551B" w:rsidRDefault="009D551B" w:rsidP="009D551B">
            <w:pPr>
              <w:spacing w:after="0" w:line="240" w:lineRule="auto"/>
              <w:rPr>
                <w:rFonts w:eastAsia="Times New Roman" w:cs="Calibri"/>
                <w:b/>
                <w:bCs/>
                <w:color w:val="000000"/>
                <w:sz w:val="20"/>
                <w:szCs w:val="20"/>
              </w:rPr>
            </w:pPr>
            <w:r w:rsidRPr="009D551B">
              <w:rPr>
                <w:rFonts w:eastAsia="Times New Roman" w:cs="Calibri"/>
                <w:b/>
                <w:bCs/>
                <w:color w:val="000000"/>
                <w:sz w:val="20"/>
                <w:szCs w:val="20"/>
              </w:rPr>
              <w:t>Recruitment</w:t>
            </w:r>
          </w:p>
        </w:tc>
        <w:tc>
          <w:tcPr>
            <w:tcW w:w="727" w:type="pct"/>
            <w:shd w:val="clear" w:color="auto" w:fill="auto"/>
            <w:vAlign w:val="bottom"/>
            <w:hideMark/>
          </w:tcPr>
          <w:p w14:paraId="4A045300"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Number contacted</w:t>
            </w:r>
          </w:p>
        </w:tc>
        <w:tc>
          <w:tcPr>
            <w:tcW w:w="726" w:type="pct"/>
            <w:shd w:val="clear" w:color="auto" w:fill="auto"/>
            <w:vAlign w:val="bottom"/>
            <w:hideMark/>
          </w:tcPr>
          <w:p w14:paraId="22F0F381"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726" w:type="pct"/>
            <w:shd w:val="clear" w:color="auto" w:fill="auto"/>
            <w:vAlign w:val="bottom"/>
            <w:hideMark/>
          </w:tcPr>
          <w:p w14:paraId="10BA60CD"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5920502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001E1D00" w:rsidRPr="002537EC">
              <w:rPr>
                <w:rFonts w:eastAsia="Times New Roman" w:cs="Calibri"/>
                <w:b/>
                <w:bCs/>
                <w:color w:val="000000"/>
                <w:sz w:val="20"/>
                <w:szCs w:val="20"/>
                <w:vertAlign w:val="superscript"/>
              </w:rPr>
              <w:t>1</w:t>
            </w:r>
          </w:p>
        </w:tc>
        <w:tc>
          <w:tcPr>
            <w:tcW w:w="726" w:type="pct"/>
            <w:shd w:val="clear" w:color="auto" w:fill="auto"/>
            <w:vAlign w:val="bottom"/>
            <w:hideMark/>
          </w:tcPr>
          <w:p w14:paraId="47AF73B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A0471C" w:rsidRPr="00087872" w14:paraId="66B7163B" w14:textId="77777777" w:rsidTr="00640D6D">
        <w:trPr>
          <w:cantSplit/>
          <w:trHeight w:val="240"/>
        </w:trPr>
        <w:tc>
          <w:tcPr>
            <w:tcW w:w="1369" w:type="pct"/>
            <w:shd w:val="clear" w:color="auto" w:fill="auto"/>
            <w:vAlign w:val="center"/>
          </w:tcPr>
          <w:p w14:paraId="738072B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727" w:type="pct"/>
            <w:shd w:val="clear" w:color="auto" w:fill="auto"/>
            <w:noWrap/>
            <w:vAlign w:val="bottom"/>
          </w:tcPr>
          <w:p w14:paraId="21BDDA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8</w:t>
            </w:r>
          </w:p>
        </w:tc>
        <w:tc>
          <w:tcPr>
            <w:tcW w:w="726" w:type="pct"/>
            <w:shd w:val="clear" w:color="auto" w:fill="auto"/>
            <w:noWrap/>
            <w:vAlign w:val="bottom"/>
          </w:tcPr>
          <w:p w14:paraId="0B660360"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726" w:type="pct"/>
            <w:shd w:val="clear" w:color="auto" w:fill="auto"/>
            <w:noWrap/>
            <w:vAlign w:val="bottom"/>
          </w:tcPr>
          <w:p w14:paraId="639C361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p>
        </w:tc>
        <w:tc>
          <w:tcPr>
            <w:tcW w:w="726" w:type="pct"/>
            <w:shd w:val="clear" w:color="auto" w:fill="auto"/>
            <w:noWrap/>
            <w:vAlign w:val="bottom"/>
          </w:tcPr>
          <w:p w14:paraId="7AD4F83C" w14:textId="44828880"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743FFBF" w14:textId="5EBB5FB4"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 xml:space="preserve">$88.26 </w:t>
            </w:r>
          </w:p>
        </w:tc>
      </w:tr>
      <w:tr w:rsidR="00A0471C" w:rsidRPr="00087872" w14:paraId="3AC55A51" w14:textId="77777777" w:rsidTr="00640D6D">
        <w:trPr>
          <w:cantSplit/>
          <w:trHeight w:val="240"/>
        </w:trPr>
        <w:tc>
          <w:tcPr>
            <w:tcW w:w="1369" w:type="pct"/>
            <w:shd w:val="clear" w:color="auto" w:fill="auto"/>
            <w:vAlign w:val="center"/>
          </w:tcPr>
          <w:p w14:paraId="18DCB91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727" w:type="pct"/>
            <w:shd w:val="clear" w:color="auto" w:fill="auto"/>
            <w:noWrap/>
            <w:vAlign w:val="bottom"/>
          </w:tcPr>
          <w:p w14:paraId="66B5712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w:t>
            </w:r>
          </w:p>
        </w:tc>
        <w:tc>
          <w:tcPr>
            <w:tcW w:w="726" w:type="pct"/>
            <w:shd w:val="clear" w:color="auto" w:fill="auto"/>
            <w:noWrap/>
            <w:vAlign w:val="bottom"/>
          </w:tcPr>
          <w:p w14:paraId="59C30883"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250</w:t>
            </w:r>
          </w:p>
        </w:tc>
        <w:tc>
          <w:tcPr>
            <w:tcW w:w="726" w:type="pct"/>
            <w:shd w:val="clear" w:color="auto" w:fill="auto"/>
            <w:noWrap/>
            <w:vAlign w:val="bottom"/>
          </w:tcPr>
          <w:p w14:paraId="2A2A628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3712C630" w14:textId="555367F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6649DD8D" w14:textId="6F21D848"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 xml:space="preserve">$750.21 </w:t>
            </w:r>
          </w:p>
        </w:tc>
      </w:tr>
      <w:tr w:rsidR="00A0471C" w:rsidRPr="00087872" w14:paraId="394F5108" w14:textId="77777777" w:rsidTr="00640D6D">
        <w:trPr>
          <w:cantSplit/>
          <w:trHeight w:val="240"/>
        </w:trPr>
        <w:tc>
          <w:tcPr>
            <w:tcW w:w="1369" w:type="pct"/>
            <w:shd w:val="clear" w:color="auto" w:fill="auto"/>
            <w:vAlign w:val="center"/>
            <w:hideMark/>
          </w:tcPr>
          <w:p w14:paraId="4026A513"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 xml:space="preserve"> Nonparticipating schools</w:t>
            </w:r>
          </w:p>
        </w:tc>
        <w:tc>
          <w:tcPr>
            <w:tcW w:w="727" w:type="pct"/>
            <w:shd w:val="clear" w:color="auto" w:fill="auto"/>
            <w:noWrap/>
            <w:vAlign w:val="bottom"/>
            <w:hideMark/>
          </w:tcPr>
          <w:p w14:paraId="2597A6F7"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41</w:t>
            </w:r>
          </w:p>
        </w:tc>
        <w:tc>
          <w:tcPr>
            <w:tcW w:w="726" w:type="pct"/>
            <w:shd w:val="clear" w:color="auto" w:fill="auto"/>
            <w:noWrap/>
            <w:vAlign w:val="bottom"/>
            <w:hideMark/>
          </w:tcPr>
          <w:p w14:paraId="45ED1C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726" w:type="pct"/>
            <w:shd w:val="clear" w:color="auto" w:fill="auto"/>
            <w:noWrap/>
            <w:vAlign w:val="bottom"/>
            <w:hideMark/>
          </w:tcPr>
          <w:p w14:paraId="345D2C5A"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7</w:t>
            </w:r>
          </w:p>
        </w:tc>
        <w:tc>
          <w:tcPr>
            <w:tcW w:w="726" w:type="pct"/>
            <w:shd w:val="clear" w:color="auto" w:fill="auto"/>
            <w:noWrap/>
          </w:tcPr>
          <w:p w14:paraId="757B5707" w14:textId="007342F6"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7C69BAF" w14:textId="60DC9422"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 xml:space="preserve">$308.91 </w:t>
            </w:r>
          </w:p>
        </w:tc>
      </w:tr>
      <w:tr w:rsidR="00A0471C" w:rsidRPr="00087872" w14:paraId="373D6A8C" w14:textId="77777777" w:rsidTr="00640D6D">
        <w:trPr>
          <w:cantSplit/>
          <w:trHeight w:val="240"/>
        </w:trPr>
        <w:tc>
          <w:tcPr>
            <w:tcW w:w="1369" w:type="pct"/>
            <w:shd w:val="clear" w:color="auto" w:fill="auto"/>
            <w:vAlign w:val="center"/>
            <w:hideMark/>
          </w:tcPr>
          <w:p w14:paraId="32E46C2F"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 xml:space="preserve"> Participating schools</w:t>
            </w:r>
          </w:p>
        </w:tc>
        <w:tc>
          <w:tcPr>
            <w:tcW w:w="727" w:type="pct"/>
            <w:shd w:val="clear" w:color="auto" w:fill="auto"/>
            <w:noWrap/>
            <w:vAlign w:val="bottom"/>
            <w:hideMark/>
          </w:tcPr>
          <w:p w14:paraId="00171D79"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51</w:t>
            </w:r>
          </w:p>
        </w:tc>
        <w:tc>
          <w:tcPr>
            <w:tcW w:w="726" w:type="pct"/>
            <w:shd w:val="clear" w:color="auto" w:fill="auto"/>
            <w:noWrap/>
            <w:vAlign w:val="bottom"/>
            <w:hideMark/>
          </w:tcPr>
          <w:p w14:paraId="11D248A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250</w:t>
            </w:r>
          </w:p>
        </w:tc>
        <w:tc>
          <w:tcPr>
            <w:tcW w:w="726" w:type="pct"/>
            <w:shd w:val="clear" w:color="auto" w:fill="auto"/>
            <w:noWrap/>
            <w:vAlign w:val="bottom"/>
            <w:hideMark/>
          </w:tcPr>
          <w:p w14:paraId="4B391FA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213</w:t>
            </w:r>
          </w:p>
        </w:tc>
        <w:tc>
          <w:tcPr>
            <w:tcW w:w="726" w:type="pct"/>
            <w:shd w:val="clear" w:color="auto" w:fill="auto"/>
            <w:noWrap/>
          </w:tcPr>
          <w:p w14:paraId="697F547F" w14:textId="092BC21C"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4D9812C" w14:textId="6EC25E5F"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 xml:space="preserve">$9,399.69 </w:t>
            </w:r>
          </w:p>
        </w:tc>
      </w:tr>
      <w:tr w:rsidR="00A0471C" w:rsidRPr="00087872" w14:paraId="6CB91927" w14:textId="77777777" w:rsidTr="00640D6D">
        <w:trPr>
          <w:cantSplit/>
          <w:trHeight w:val="240"/>
        </w:trPr>
        <w:tc>
          <w:tcPr>
            <w:tcW w:w="1369" w:type="pct"/>
            <w:shd w:val="clear" w:color="auto" w:fill="auto"/>
            <w:vAlign w:val="center"/>
            <w:hideMark/>
          </w:tcPr>
          <w:p w14:paraId="4A2D5679"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 xml:space="preserve"> Students’ parents</w:t>
            </w:r>
          </w:p>
        </w:tc>
        <w:tc>
          <w:tcPr>
            <w:tcW w:w="727" w:type="pct"/>
            <w:shd w:val="clear" w:color="auto" w:fill="auto"/>
            <w:noWrap/>
            <w:vAlign w:val="bottom"/>
            <w:hideMark/>
          </w:tcPr>
          <w:p w14:paraId="485B4316"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6,172</w:t>
            </w:r>
          </w:p>
        </w:tc>
        <w:tc>
          <w:tcPr>
            <w:tcW w:w="726" w:type="pct"/>
            <w:shd w:val="clear" w:color="auto" w:fill="auto"/>
            <w:noWrap/>
            <w:vAlign w:val="bottom"/>
            <w:hideMark/>
          </w:tcPr>
          <w:p w14:paraId="702988B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726" w:type="pct"/>
            <w:shd w:val="clear" w:color="auto" w:fill="auto"/>
            <w:noWrap/>
            <w:vAlign w:val="bottom"/>
            <w:hideMark/>
          </w:tcPr>
          <w:p w14:paraId="046FD47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513795CD" w14:textId="31AB572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5C7AC3DF" w14:textId="153C2C25"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 xml:space="preserve">$23,368.59 </w:t>
            </w:r>
          </w:p>
        </w:tc>
      </w:tr>
      <w:tr w:rsidR="00A0471C" w:rsidRPr="00087872" w14:paraId="3E4FF0DF" w14:textId="77777777" w:rsidTr="00640D6D">
        <w:trPr>
          <w:cantSplit/>
          <w:trHeight w:val="240"/>
        </w:trPr>
        <w:tc>
          <w:tcPr>
            <w:tcW w:w="1369" w:type="pct"/>
            <w:shd w:val="clear" w:color="auto" w:fill="auto"/>
            <w:vAlign w:val="center"/>
            <w:hideMark/>
          </w:tcPr>
          <w:p w14:paraId="1406D087" w14:textId="77777777" w:rsidR="00A0471C" w:rsidRPr="00087872" w:rsidRDefault="00A0471C"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727" w:type="pct"/>
            <w:shd w:val="clear" w:color="auto" w:fill="auto"/>
            <w:noWrap/>
            <w:vAlign w:val="bottom"/>
            <w:hideMark/>
          </w:tcPr>
          <w:p w14:paraId="647A791F"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6,276</w:t>
            </w:r>
          </w:p>
        </w:tc>
        <w:tc>
          <w:tcPr>
            <w:tcW w:w="726" w:type="pct"/>
            <w:shd w:val="clear" w:color="auto" w:fill="auto"/>
            <w:noWrap/>
            <w:vAlign w:val="bottom"/>
            <w:hideMark/>
          </w:tcPr>
          <w:p w14:paraId="49858F4D"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726" w:type="pct"/>
            <w:shd w:val="clear" w:color="auto" w:fill="auto"/>
            <w:noWrap/>
            <w:vAlign w:val="bottom"/>
            <w:hideMark/>
          </w:tcPr>
          <w:p w14:paraId="23D74C2D" w14:textId="77777777" w:rsidR="00A0471C" w:rsidRPr="00087872" w:rsidRDefault="00A0471C" w:rsidP="00F172D8">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1,268</w:t>
            </w:r>
          </w:p>
        </w:tc>
        <w:tc>
          <w:tcPr>
            <w:tcW w:w="726" w:type="pct"/>
            <w:shd w:val="clear" w:color="auto" w:fill="auto"/>
            <w:noWrap/>
            <w:vAlign w:val="bottom"/>
          </w:tcPr>
          <w:p w14:paraId="15920D9A" w14:textId="40765644" w:rsidR="00A0471C" w:rsidRPr="00087872" w:rsidRDefault="00A0471C" w:rsidP="00EF1DD5">
            <w:pPr>
              <w:pStyle w:val="NoSpacing"/>
              <w:jc w:val="right"/>
              <w:rPr>
                <w:rFonts w:asciiTheme="majorHAnsi" w:hAnsiTheme="majorHAnsi"/>
                <w:b/>
                <w:bCs/>
                <w:sz w:val="20"/>
                <w:szCs w:val="20"/>
              </w:rPr>
            </w:pPr>
          </w:p>
        </w:tc>
        <w:tc>
          <w:tcPr>
            <w:tcW w:w="726" w:type="pct"/>
            <w:shd w:val="clear" w:color="auto" w:fill="auto"/>
            <w:noWrap/>
            <w:vAlign w:val="center"/>
          </w:tcPr>
          <w:p w14:paraId="1F2089B7" w14:textId="16D84BD8" w:rsidR="00A0471C" w:rsidRPr="00A0471C" w:rsidRDefault="00A0471C" w:rsidP="00A0471C">
            <w:pPr>
              <w:pStyle w:val="NoSpacing"/>
              <w:jc w:val="right"/>
              <w:rPr>
                <w:rFonts w:asciiTheme="majorHAnsi" w:hAnsiTheme="majorHAnsi"/>
                <w:b/>
                <w:bCs/>
                <w:sz w:val="20"/>
                <w:szCs w:val="20"/>
              </w:rPr>
            </w:pPr>
            <w:r w:rsidRPr="00A0471C">
              <w:rPr>
                <w:rFonts w:asciiTheme="majorHAnsi" w:hAnsiTheme="majorHAnsi"/>
                <w:b/>
                <w:bCs/>
                <w:sz w:val="20"/>
                <w:szCs w:val="20"/>
              </w:rPr>
              <w:t xml:space="preserve">$33,915.66 </w:t>
            </w:r>
          </w:p>
        </w:tc>
      </w:tr>
    </w:tbl>
    <w:p w14:paraId="1BD8681E" w14:textId="0460B51B" w:rsidR="00A0471C" w:rsidRDefault="00A0471C" w:rsidP="00A0471C">
      <w:pPr>
        <w:pStyle w:val="NoSpacing"/>
        <w:rPr>
          <w:rFonts w:asciiTheme="majorHAnsi" w:hAnsiTheme="majorHAnsi"/>
          <w:sz w:val="16"/>
          <w:szCs w:val="16"/>
        </w:rPr>
      </w:pPr>
      <w:r>
        <w:rPr>
          <w:rFonts w:asciiTheme="majorHAnsi" w:hAnsiTheme="majorHAnsi"/>
          <w:sz w:val="16"/>
          <w:szCs w:val="16"/>
        </w:rPr>
        <w:t>Source: BLS Occupation Employment Statistics,</w:t>
      </w:r>
      <w:r w:rsidR="001D1528">
        <w:rPr>
          <w:rFonts w:asciiTheme="majorHAnsi" w:hAnsiTheme="majorHAnsi"/>
          <w:sz w:val="16"/>
          <w:szCs w:val="16"/>
        </w:rPr>
        <w:t xml:space="preserve">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581EF6DA" w14:textId="77777777" w:rsidR="004D247C" w:rsidRPr="00A56447" w:rsidRDefault="004D247C" w:rsidP="00D56E0C">
      <w:pPr>
        <w:pStyle w:val="Heading2"/>
      </w:pPr>
      <w:bookmarkStart w:id="40" w:name="_Toc423368586"/>
      <w:bookmarkStart w:id="41" w:name="_Toc412022733"/>
      <w:r w:rsidRPr="00A56447">
        <w:t>A.13</w:t>
      </w:r>
      <w:r w:rsidR="00C0734B">
        <w:t xml:space="preserve"> </w:t>
      </w:r>
      <w:r w:rsidRPr="00A56447">
        <w:t>Total Annual Cost Burden</w:t>
      </w:r>
      <w:bookmarkEnd w:id="40"/>
      <w:bookmarkEnd w:id="41"/>
    </w:p>
    <w:p w14:paraId="36F0ECA0" w14:textId="77777777" w:rsidR="00BC0A0E" w:rsidRPr="001F158A" w:rsidRDefault="00BC0A0E" w:rsidP="00BC0A0E">
      <w:pPr>
        <w:pStyle w:val="NoSpacing"/>
        <w:rPr>
          <w:sz w:val="12"/>
          <w:szCs w:val="12"/>
        </w:rPr>
      </w:pPr>
    </w:p>
    <w:p w14:paraId="53B29163" w14:textId="77777777" w:rsidR="00167474" w:rsidRDefault="00BC0A0E" w:rsidP="00BC0A0E">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77777777" w:rsidR="004D247C" w:rsidRDefault="004D247C" w:rsidP="00D56E0C">
      <w:pPr>
        <w:pStyle w:val="Heading2"/>
      </w:pPr>
      <w:bookmarkStart w:id="42" w:name="_Toc423368587"/>
      <w:bookmarkStart w:id="43" w:name="_Toc412022734"/>
      <w:r>
        <w:t>A.14</w:t>
      </w:r>
      <w:r w:rsidR="00C0734B">
        <w:t xml:space="preserve"> </w:t>
      </w:r>
      <w:r w:rsidRPr="005A52B2">
        <w:t>Annualized Cost to Federal Government</w:t>
      </w:r>
      <w:bookmarkEnd w:id="42"/>
      <w:bookmarkEnd w:id="43"/>
    </w:p>
    <w:p w14:paraId="4CD3CCBB" w14:textId="77777777" w:rsidR="00BC0A0E" w:rsidRPr="001F158A" w:rsidRDefault="00BC0A0E" w:rsidP="00BC0A0E">
      <w:pPr>
        <w:pStyle w:val="NoSpacing"/>
        <w:rPr>
          <w:sz w:val="12"/>
          <w:szCs w:val="12"/>
        </w:rPr>
      </w:pPr>
    </w:p>
    <w:p w14:paraId="7461F746" w14:textId="3941057F" w:rsidR="00BC0A0E" w:rsidRDefault="00BC0A0E" w:rsidP="00BC0A0E">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6948B3">
        <w:t>IVFT</w:t>
      </w:r>
      <w:r w:rsidR="008E061B" w:rsidRPr="007F3C8D">
        <w:t xml:space="preserve"> </w:t>
      </w:r>
      <w:r w:rsidR="00B533EA">
        <w:t>will be provided</w:t>
      </w:r>
      <w:r w:rsidR="00640D6D">
        <w:t xml:space="preserve"> in</w:t>
      </w:r>
      <w:r w:rsidR="00B533EA">
        <w:t xml:space="preserve"> </w:t>
      </w:r>
      <w:r w:rsidR="00640D6D">
        <w:t xml:space="preserve">the data collection submission in </w:t>
      </w:r>
      <w:r w:rsidR="00E068B5">
        <w:t>August</w:t>
      </w:r>
      <w:r w:rsidR="00B533EA">
        <w:t xml:space="preserve"> 2015</w:t>
      </w:r>
      <w:r w:rsidR="00640D6D">
        <w:t xml:space="preserve"> (OMB# 1850-0911 v.4)</w:t>
      </w:r>
      <w:r w:rsidR="00BE59D6" w:rsidRPr="00EF1DD5">
        <w:t>.</w:t>
      </w:r>
    </w:p>
    <w:p w14:paraId="6D58345C" w14:textId="77777777" w:rsidR="00BB45B5" w:rsidRPr="007F3C8D" w:rsidRDefault="004D247C" w:rsidP="00D56E0C">
      <w:pPr>
        <w:pStyle w:val="Heading2"/>
      </w:pPr>
      <w:bookmarkStart w:id="44" w:name="_Toc423368588"/>
      <w:bookmarkStart w:id="45" w:name="_Toc412022735"/>
      <w:r w:rsidRPr="007F3C8D">
        <w:t>A.15</w:t>
      </w:r>
      <w:r w:rsidR="00C0734B">
        <w:t xml:space="preserve"> </w:t>
      </w:r>
      <w:r w:rsidRPr="007F3C8D">
        <w:t>Program Changes or Adjustments</w:t>
      </w:r>
      <w:bookmarkEnd w:id="44"/>
      <w:bookmarkEnd w:id="45"/>
    </w:p>
    <w:p w14:paraId="6BDD980B" w14:textId="77777777" w:rsidR="00BB45B5" w:rsidRPr="001F158A" w:rsidRDefault="00BB45B5" w:rsidP="00BB45B5">
      <w:pPr>
        <w:pStyle w:val="NoSpacing"/>
        <w:rPr>
          <w:sz w:val="12"/>
          <w:szCs w:val="12"/>
        </w:rPr>
      </w:pPr>
    </w:p>
    <w:p w14:paraId="2F1ECA1E" w14:textId="63B42797" w:rsidR="00B43665" w:rsidRDefault="00467EAA">
      <w:pPr>
        <w:rPr>
          <w:rFonts w:eastAsiaTheme="majorEastAsia" w:cstheme="majorBidi"/>
          <w:b/>
          <w:bCs/>
          <w:sz w:val="24"/>
          <w:szCs w:val="24"/>
        </w:rPr>
      </w:pPr>
      <w:r w:rsidRPr="007F3C8D">
        <w:t>In June 2014, NCES obtained OMB clearance for district</w:t>
      </w:r>
      <w:r w:rsidR="00A1419A">
        <w:t xml:space="preserve"> and school recruitment for the </w:t>
      </w:r>
      <w:r w:rsidRPr="007F3C8D">
        <w:t xml:space="preserve">MGLS:2017 </w:t>
      </w:r>
      <w:r w:rsidR="00A1419A">
        <w:t>I</w:t>
      </w:r>
      <w:r w:rsidRPr="007F3C8D">
        <w:t xml:space="preserve">tem </w:t>
      </w:r>
      <w:r w:rsidR="00A1419A">
        <w:t>V</w:t>
      </w:r>
      <w:r w:rsidRPr="007F3C8D">
        <w:t xml:space="preserve">alidation </w:t>
      </w:r>
      <w:r w:rsidR="00A1419A">
        <w:t>F</w:t>
      </w:r>
      <w:r w:rsidRPr="007F3C8D">
        <w:t xml:space="preserve">ield </w:t>
      </w:r>
      <w:r w:rsidR="00A1419A">
        <w:t>T</w:t>
      </w:r>
      <w:r w:rsidRPr="007F3C8D">
        <w:t xml:space="preserve">est. The recruitment was scheduled to begin in the summer of 2014 with data collection beginning in February 2015. NCES has since revised the schedule and plan for the MGLS:2017 developmental work. </w:t>
      </w:r>
      <w:r w:rsidR="00FA35B1">
        <w:t xml:space="preserve">The </w:t>
      </w:r>
      <w:r w:rsidR="006948B3">
        <w:t>IVFT</w:t>
      </w:r>
      <w:r w:rsidRPr="007F3C8D">
        <w:t xml:space="preserve"> </w:t>
      </w:r>
      <w:r w:rsidR="00A1419A">
        <w:t xml:space="preserve">will be conducted </w:t>
      </w:r>
      <w:r w:rsidRPr="007F3C8D">
        <w:t xml:space="preserve">starting in January 2016, with school recruitment beginning in the </w:t>
      </w:r>
      <w:r w:rsidRPr="007F3C8D">
        <w:lastRenderedPageBreak/>
        <w:t xml:space="preserve">summer of 2015, as soon as </w:t>
      </w:r>
      <w:r w:rsidR="00640D6D">
        <w:t xml:space="preserve">the MGLS contract is awarded and </w:t>
      </w:r>
      <w:r w:rsidRPr="007F3C8D">
        <w:t xml:space="preserve">OMB </w:t>
      </w:r>
      <w:r w:rsidR="00A1419A">
        <w:t>approval</w:t>
      </w:r>
      <w:r w:rsidRPr="007F3C8D">
        <w:t xml:space="preserve"> is received. As a result, </w:t>
      </w:r>
      <w:r w:rsidR="00A1419A">
        <w:t xml:space="preserve">NCES requested to discontinue the original </w:t>
      </w:r>
      <w:r w:rsidRPr="007F3C8D">
        <w:t>approv</w:t>
      </w:r>
      <w:r w:rsidR="00A1419A">
        <w:t>al for</w:t>
      </w:r>
      <w:r w:rsidRPr="007F3C8D">
        <w:t xml:space="preserve"> recruitment (</w:t>
      </w:r>
      <w:r w:rsidR="00A1419A">
        <w:t xml:space="preserve">OMB# </w:t>
      </w:r>
      <w:r w:rsidRPr="007F3C8D">
        <w:t>1850-0911 v.1)</w:t>
      </w:r>
      <w:r w:rsidR="00A1419A">
        <w:t xml:space="preserve">, and this submission </w:t>
      </w:r>
      <w:r w:rsidRPr="007F3C8D">
        <w:t>seek</w:t>
      </w:r>
      <w:r w:rsidR="00A1419A">
        <w:t>s</w:t>
      </w:r>
      <w:r w:rsidRPr="007F3C8D">
        <w:t xml:space="preserve"> reinstatement of the 1850-0911 OMB number </w:t>
      </w:r>
      <w:r w:rsidR="00A1419A">
        <w:t>with</w:t>
      </w:r>
      <w:r w:rsidRPr="007F3C8D">
        <w:t xml:space="preserve"> approval for recruit</w:t>
      </w:r>
      <w:r w:rsidR="00287A0F">
        <w:t xml:space="preserve">ment for the </w:t>
      </w:r>
      <w:r w:rsidR="006948B3">
        <w:t>IVFT</w:t>
      </w:r>
      <w:r w:rsidRPr="007F3C8D">
        <w:t>.</w:t>
      </w:r>
      <w:bookmarkStart w:id="46" w:name="_Toc412022736"/>
    </w:p>
    <w:p w14:paraId="4B3CBEEF" w14:textId="77777777" w:rsidR="004D247C" w:rsidRDefault="004D247C" w:rsidP="00D56E0C">
      <w:pPr>
        <w:pStyle w:val="Heading2"/>
      </w:pPr>
      <w:bookmarkStart w:id="47" w:name="_Toc423368589"/>
      <w:r w:rsidRPr="007F3C8D">
        <w:t>A.16</w:t>
      </w:r>
      <w:r w:rsidR="00C0734B">
        <w:t xml:space="preserve"> </w:t>
      </w:r>
      <w:r w:rsidRPr="007F3C8D">
        <w:t>Plans for Tabulation and Publication</w:t>
      </w:r>
      <w:bookmarkEnd w:id="46"/>
      <w:bookmarkEnd w:id="47"/>
    </w:p>
    <w:p w14:paraId="7475AF16" w14:textId="77777777" w:rsidR="004D247C" w:rsidRPr="001F158A" w:rsidRDefault="00370C31" w:rsidP="00640D6D">
      <w:pPr>
        <w:tabs>
          <w:tab w:val="left" w:pos="7137"/>
        </w:tabs>
        <w:spacing w:after="0"/>
        <w:rPr>
          <w:sz w:val="12"/>
          <w:szCs w:val="12"/>
        </w:rPr>
      </w:pPr>
      <w:r w:rsidRPr="001F158A">
        <w:rPr>
          <w:sz w:val="12"/>
          <w:szCs w:val="12"/>
        </w:rPr>
        <w:tab/>
      </w:r>
    </w:p>
    <w:p w14:paraId="61CADE25" w14:textId="50C40A13" w:rsidR="000A7D5F" w:rsidRPr="000A7D5F" w:rsidRDefault="000A7D5F" w:rsidP="000A7D5F">
      <w:r>
        <w:t>The</w:t>
      </w:r>
      <w:r w:rsidRPr="000A7D5F">
        <w:t xml:space="preserve"> results from the </w:t>
      </w:r>
      <w:r w:rsidR="00640D6D">
        <w:t>IVFT</w:t>
      </w:r>
      <w:r w:rsidRPr="000A7D5F">
        <w:t xml:space="preserve"> will be presented in a report released approximately 6 months after the completion of the field test.</w:t>
      </w:r>
    </w:p>
    <w:p w14:paraId="3EB914B9" w14:textId="4FD96260" w:rsidR="000A7D5F" w:rsidRPr="00AA65DE" w:rsidRDefault="000A7D5F" w:rsidP="000A7D5F">
      <w:pPr>
        <w:rPr>
          <w:b/>
        </w:rPr>
      </w:pPr>
      <w:r w:rsidRPr="000A7D5F">
        <w:rPr>
          <w:b/>
        </w:rPr>
        <w:t>Table 6.</w:t>
      </w:r>
      <w:r w:rsidR="001D1528">
        <w:rPr>
          <w:b/>
        </w:rPr>
        <w:t xml:space="preserve"> </w:t>
      </w:r>
      <w:r w:rsidRPr="000A7D5F">
        <w:rPr>
          <w:b/>
        </w:rPr>
        <w:t xml:space="preserve">Schedule for Item Validation Field Test </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640D6D">
        <w:tc>
          <w:tcPr>
            <w:tcW w:w="2735" w:type="pct"/>
          </w:tcPr>
          <w:p w14:paraId="5D5CCA88" w14:textId="77777777" w:rsidR="000A7D5F" w:rsidRPr="000A7D5F" w:rsidRDefault="000A7D5F" w:rsidP="00A17FC1">
            <w:pPr>
              <w:rPr>
                <w:b/>
              </w:rPr>
            </w:pPr>
            <w:r w:rsidRPr="000A7D5F">
              <w:rPr>
                <w:b/>
              </w:rPr>
              <w:t>Activity</w:t>
            </w:r>
          </w:p>
        </w:tc>
        <w:tc>
          <w:tcPr>
            <w:tcW w:w="1133" w:type="pct"/>
          </w:tcPr>
          <w:p w14:paraId="4BD2AEA1" w14:textId="77777777" w:rsidR="000A7D5F" w:rsidRPr="000A7D5F" w:rsidRDefault="000A7D5F" w:rsidP="00A17FC1">
            <w:pPr>
              <w:rPr>
                <w:b/>
              </w:rPr>
            </w:pPr>
            <w:r w:rsidRPr="000A7D5F">
              <w:rPr>
                <w:b/>
              </w:rPr>
              <w:t xml:space="preserve">Start date </w:t>
            </w:r>
          </w:p>
        </w:tc>
        <w:tc>
          <w:tcPr>
            <w:tcW w:w="1132" w:type="pct"/>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77777777" w:rsidR="000A7D5F" w:rsidRDefault="000A7D5F" w:rsidP="00A17FC1">
            <w:r>
              <w:t>Recruitment of school and districts</w:t>
            </w:r>
          </w:p>
        </w:tc>
        <w:tc>
          <w:tcPr>
            <w:tcW w:w="1133" w:type="pct"/>
          </w:tcPr>
          <w:p w14:paraId="75B1159B" w14:textId="6345A446" w:rsidR="000A7D5F" w:rsidRDefault="00287A0F" w:rsidP="00A17FC1">
            <w:r>
              <w:t>August</w:t>
            </w:r>
            <w:r w:rsidR="000A7D5F">
              <w:t xml:space="preserve"> 2015</w:t>
            </w:r>
          </w:p>
        </w:tc>
        <w:tc>
          <w:tcPr>
            <w:tcW w:w="1132" w:type="pct"/>
          </w:tcPr>
          <w:p w14:paraId="2596D884" w14:textId="77777777" w:rsidR="000A7D5F" w:rsidRDefault="000A7D5F" w:rsidP="00A17FC1">
            <w:r>
              <w:t>December 2015</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77777777" w:rsidR="000A7D5F" w:rsidRDefault="000A7D5F" w:rsidP="00A17FC1">
            <w:r>
              <w:t>September 2015</w:t>
            </w:r>
          </w:p>
        </w:tc>
        <w:tc>
          <w:tcPr>
            <w:tcW w:w="1132" w:type="pct"/>
          </w:tcPr>
          <w:p w14:paraId="76D9E316" w14:textId="77777777" w:rsidR="000A7D5F" w:rsidRDefault="000A7D5F" w:rsidP="00A17FC1">
            <w:r>
              <w:t>December 2015</w:t>
            </w:r>
          </w:p>
        </w:tc>
      </w:tr>
      <w:tr w:rsidR="000A7D5F" w14:paraId="584F8EB3" w14:textId="77777777" w:rsidTr="00640D6D">
        <w:tc>
          <w:tcPr>
            <w:tcW w:w="2735" w:type="pct"/>
          </w:tcPr>
          <w:p w14:paraId="662024D7" w14:textId="2AF6C403" w:rsidR="000A7D5F" w:rsidRDefault="006948B3" w:rsidP="00A17FC1">
            <w:r>
              <w:t>IVFT</w:t>
            </w:r>
            <w:r w:rsidR="00FA35B1">
              <w:t xml:space="preserve"> Data Collection</w:t>
            </w:r>
          </w:p>
        </w:tc>
        <w:tc>
          <w:tcPr>
            <w:tcW w:w="1133" w:type="pct"/>
          </w:tcPr>
          <w:p w14:paraId="7A323740" w14:textId="01BC0832" w:rsidR="000A7D5F" w:rsidRDefault="000A7D5F" w:rsidP="00D33444">
            <w:r>
              <w:t>January 201</w:t>
            </w:r>
            <w:r w:rsidR="00D33444">
              <w:t>6</w:t>
            </w:r>
          </w:p>
        </w:tc>
        <w:tc>
          <w:tcPr>
            <w:tcW w:w="1132" w:type="pct"/>
          </w:tcPr>
          <w:p w14:paraId="737E88B5" w14:textId="259315D2" w:rsidR="000A7D5F" w:rsidRDefault="007746B0" w:rsidP="00D33444">
            <w:r>
              <w:t>June</w:t>
            </w:r>
            <w:r w:rsidR="000A7D5F">
              <w:t xml:space="preserve"> 201</w:t>
            </w:r>
            <w:r w:rsidR="00D33444">
              <w:t>6</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7777777" w:rsidR="000A7D5F" w:rsidRDefault="000A7D5F" w:rsidP="00A17FC1">
            <w:pPr>
              <w:jc w:val="center"/>
            </w:pPr>
            <w:r>
              <w:t>‒</w:t>
            </w:r>
          </w:p>
        </w:tc>
        <w:tc>
          <w:tcPr>
            <w:tcW w:w="1132" w:type="pct"/>
          </w:tcPr>
          <w:p w14:paraId="53FBE786" w14:textId="16B8E0DA" w:rsidR="000A7D5F" w:rsidRDefault="00A509EF" w:rsidP="00D33444">
            <w:r>
              <w:t>December</w:t>
            </w:r>
            <w:r w:rsidR="000A7D5F">
              <w:t xml:space="preserve"> 201</w:t>
            </w:r>
            <w:r w:rsidR="00D33444">
              <w:t>6</w:t>
            </w:r>
          </w:p>
        </w:tc>
      </w:tr>
    </w:tbl>
    <w:p w14:paraId="1EEF1BC6" w14:textId="77777777" w:rsidR="000A7D5F" w:rsidRDefault="000A7D5F" w:rsidP="00BF58B9"/>
    <w:p w14:paraId="56092FFB" w14:textId="77777777" w:rsidR="004D247C" w:rsidRDefault="004D247C" w:rsidP="00D56E0C">
      <w:pPr>
        <w:pStyle w:val="Heading2"/>
      </w:pPr>
      <w:bookmarkStart w:id="48" w:name="_Toc423368590"/>
      <w:bookmarkStart w:id="49" w:name="_Toc412022737"/>
      <w:r>
        <w:t>A.17</w:t>
      </w:r>
      <w:r w:rsidR="00C0734B">
        <w:t xml:space="preserve"> </w:t>
      </w:r>
      <w:r w:rsidRPr="005A52B2">
        <w:t>Display OMB Expiration Date</w:t>
      </w:r>
      <w:bookmarkEnd w:id="48"/>
      <w:bookmarkEnd w:id="49"/>
    </w:p>
    <w:p w14:paraId="398291BE" w14:textId="77777777" w:rsidR="00BB45B5" w:rsidRPr="001F158A" w:rsidRDefault="00BB45B5" w:rsidP="0023726A">
      <w:pPr>
        <w:pStyle w:val="P1-StandPara"/>
        <w:spacing w:line="276" w:lineRule="auto"/>
        <w:ind w:firstLine="0"/>
        <w:rPr>
          <w:sz w:val="12"/>
          <w:szCs w:val="12"/>
        </w:rPr>
      </w:pPr>
    </w:p>
    <w:p w14:paraId="611DEC87" w14:textId="77777777" w:rsidR="004D247C" w:rsidRPr="00C0734B" w:rsidRDefault="00BB45B5" w:rsidP="00C0734B">
      <w:pPr>
        <w:pStyle w:val="P1-StandPara"/>
        <w:spacing w:line="276" w:lineRule="auto"/>
        <w:ind w:firstLine="0"/>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D56E0C">
      <w:pPr>
        <w:pStyle w:val="Heading2"/>
      </w:pPr>
      <w:bookmarkStart w:id="50" w:name="_Toc423368591"/>
      <w:bookmarkStart w:id="51" w:name="_Toc412022738"/>
      <w:r>
        <w:t>A.18</w:t>
      </w:r>
      <w:r w:rsidR="00C0734B">
        <w:t xml:space="preserve"> </w:t>
      </w:r>
      <w:r w:rsidRPr="005A52B2">
        <w:t>Exceptions to Certification Statement</w:t>
      </w:r>
      <w:bookmarkEnd w:id="50"/>
      <w:bookmarkEnd w:id="51"/>
    </w:p>
    <w:p w14:paraId="5034E29A" w14:textId="77777777" w:rsidR="00BB45B5" w:rsidRPr="001F158A" w:rsidRDefault="00BB45B5" w:rsidP="00BB45B5">
      <w:pPr>
        <w:pStyle w:val="NoSpacing"/>
        <w:rPr>
          <w:sz w:val="12"/>
          <w:szCs w:val="12"/>
        </w:rPr>
      </w:pPr>
    </w:p>
    <w:p w14:paraId="17E60E9B" w14:textId="77777777" w:rsidR="005509F3" w:rsidRPr="009D0D22" w:rsidRDefault="00BB45B5" w:rsidP="00E52825">
      <w:r w:rsidRPr="009D0D22">
        <w:t>No exceptions to the certification statement are requested or required.</w:t>
      </w:r>
    </w:p>
    <w:sectPr w:rsidR="005509F3" w:rsidRPr="009D0D22" w:rsidSect="002C29DF">
      <w:footerReference w:type="first" r:id="rId11"/>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29C0" w14:textId="77777777" w:rsidR="00E21074" w:rsidRDefault="00E21074" w:rsidP="000370C1">
      <w:pPr>
        <w:spacing w:after="0" w:line="240" w:lineRule="auto"/>
      </w:pPr>
      <w:r>
        <w:separator/>
      </w:r>
    </w:p>
  </w:endnote>
  <w:endnote w:type="continuationSeparator" w:id="0">
    <w:p w14:paraId="3DBF54C5" w14:textId="77777777" w:rsidR="00E21074" w:rsidRDefault="00E21074" w:rsidP="000370C1">
      <w:pPr>
        <w:spacing w:after="0" w:line="240" w:lineRule="auto"/>
      </w:pPr>
      <w:r>
        <w:continuationSeparator/>
      </w:r>
    </w:p>
  </w:endnote>
  <w:endnote w:type="continuationNotice" w:id="1">
    <w:p w14:paraId="2BBB1FBF" w14:textId="77777777" w:rsidR="00E21074" w:rsidRDefault="00E21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E21074" w:rsidRDefault="00E21074" w:rsidP="002C29DF">
        <w:pPr>
          <w:pStyle w:val="Footer"/>
          <w:jc w:val="center"/>
        </w:pPr>
        <w:r>
          <w:fldChar w:fldCharType="begin"/>
        </w:r>
        <w:r>
          <w:instrText xml:space="preserve"> PAGE   \* MERGEFORMAT </w:instrText>
        </w:r>
        <w:r>
          <w:fldChar w:fldCharType="separate"/>
        </w:r>
        <w:r w:rsidR="00DA5831">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E21074" w:rsidRDefault="00E21074">
    <w:pPr>
      <w:pStyle w:val="Footer"/>
      <w:jc w:val="center"/>
    </w:pPr>
  </w:p>
  <w:p w14:paraId="2855F646" w14:textId="77777777" w:rsidR="00E21074" w:rsidRDefault="00E210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E21074" w:rsidRDefault="00E21074" w:rsidP="002C29DF">
        <w:pPr>
          <w:pStyle w:val="Footer"/>
          <w:jc w:val="center"/>
        </w:pPr>
        <w:r>
          <w:fldChar w:fldCharType="begin"/>
        </w:r>
        <w:r>
          <w:instrText xml:space="preserve"> PAGE   \* MERGEFORMAT </w:instrText>
        </w:r>
        <w:r>
          <w:fldChar w:fldCharType="separate"/>
        </w:r>
        <w:r w:rsidR="00DA583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0B7A" w14:textId="77777777" w:rsidR="00E21074" w:rsidRDefault="00E21074" w:rsidP="000370C1">
      <w:pPr>
        <w:spacing w:after="0" w:line="240" w:lineRule="auto"/>
      </w:pPr>
      <w:r>
        <w:separator/>
      </w:r>
    </w:p>
  </w:footnote>
  <w:footnote w:type="continuationSeparator" w:id="0">
    <w:p w14:paraId="6B3751E2" w14:textId="77777777" w:rsidR="00E21074" w:rsidRDefault="00E21074" w:rsidP="000370C1">
      <w:pPr>
        <w:spacing w:after="0" w:line="240" w:lineRule="auto"/>
      </w:pPr>
      <w:r>
        <w:continuationSeparator/>
      </w:r>
    </w:p>
  </w:footnote>
  <w:footnote w:type="continuationNotice" w:id="1">
    <w:p w14:paraId="61F5FC09" w14:textId="77777777" w:rsidR="00E21074" w:rsidRDefault="00E21074">
      <w:pPr>
        <w:spacing w:after="0" w:line="240" w:lineRule="auto"/>
      </w:pPr>
    </w:p>
  </w:footnote>
  <w:footnote w:id="2">
    <w:p w14:paraId="6FCB0FEC" w14:textId="77777777" w:rsidR="00E21074" w:rsidRPr="0060072D" w:rsidRDefault="00E21074">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14:paraId="5C2EB2BD" w14:textId="77777777" w:rsidR="00E21074" w:rsidRPr="0060072D" w:rsidRDefault="00E21074">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14:paraId="068BECFB" w14:textId="77777777" w:rsidR="00E21074" w:rsidRDefault="00E21074">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14:paraId="410F1760" w14:textId="77777777" w:rsidR="00E21074" w:rsidRPr="000D1E36" w:rsidRDefault="00E21074" w:rsidP="00992396">
      <w:pPr>
        <w:pStyle w:val="FootnoteText"/>
        <w:rPr>
          <w:sz w:val="16"/>
          <w:szCs w:val="16"/>
        </w:rPr>
      </w:pPr>
      <w:r w:rsidRPr="009B19B9">
        <w:rPr>
          <w:rStyle w:val="FootnoteReference"/>
        </w:rPr>
        <w:footnoteRef/>
      </w:r>
      <w:r w:rsidRPr="000D1E36">
        <w:rPr>
          <w:sz w:val="16"/>
          <w:szCs w:val="16"/>
        </w:rPr>
        <w:t xml:space="preserve"> Retrieved from http://www.select-statistics.co.uk/sample-size-calculator-two-proportions.</w:t>
      </w:r>
    </w:p>
  </w:footnote>
  <w:footnote w:id="6">
    <w:p w14:paraId="7B008E92" w14:textId="77777777" w:rsidR="00E21074" w:rsidRDefault="00E21074" w:rsidP="00992396">
      <w:pPr>
        <w:pStyle w:val="FootnoteText"/>
      </w:pPr>
      <w:r>
        <w:rPr>
          <w:rStyle w:val="FootnoteReference"/>
        </w:rPr>
        <w:footnoteRef/>
      </w:r>
      <w: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7">
    <w:p w14:paraId="5F6A68EE" w14:textId="77777777" w:rsidR="00E21074" w:rsidRPr="0082173E" w:rsidRDefault="00E21074">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450D"/>
    <w:rsid w:val="00005FC6"/>
    <w:rsid w:val="00022C0D"/>
    <w:rsid w:val="0002546C"/>
    <w:rsid w:val="00026AFE"/>
    <w:rsid w:val="00030E95"/>
    <w:rsid w:val="000315B4"/>
    <w:rsid w:val="000322C9"/>
    <w:rsid w:val="0003245A"/>
    <w:rsid w:val="000335D3"/>
    <w:rsid w:val="000370C1"/>
    <w:rsid w:val="0004190A"/>
    <w:rsid w:val="00041DD4"/>
    <w:rsid w:val="0004550E"/>
    <w:rsid w:val="000459EB"/>
    <w:rsid w:val="00045D65"/>
    <w:rsid w:val="00047947"/>
    <w:rsid w:val="00047E45"/>
    <w:rsid w:val="0005363C"/>
    <w:rsid w:val="00054FEE"/>
    <w:rsid w:val="00055D91"/>
    <w:rsid w:val="00056106"/>
    <w:rsid w:val="00061569"/>
    <w:rsid w:val="00062167"/>
    <w:rsid w:val="000668AD"/>
    <w:rsid w:val="000702A5"/>
    <w:rsid w:val="0007044E"/>
    <w:rsid w:val="00070766"/>
    <w:rsid w:val="0007098F"/>
    <w:rsid w:val="00070D4D"/>
    <w:rsid w:val="0007204B"/>
    <w:rsid w:val="00073C2C"/>
    <w:rsid w:val="000758BB"/>
    <w:rsid w:val="00077BB1"/>
    <w:rsid w:val="00081E07"/>
    <w:rsid w:val="00083AC4"/>
    <w:rsid w:val="00087516"/>
    <w:rsid w:val="00087872"/>
    <w:rsid w:val="00090305"/>
    <w:rsid w:val="00097B54"/>
    <w:rsid w:val="00097FA0"/>
    <w:rsid w:val="000A0177"/>
    <w:rsid w:val="000A6809"/>
    <w:rsid w:val="000A7707"/>
    <w:rsid w:val="000A7AD9"/>
    <w:rsid w:val="000A7BB8"/>
    <w:rsid w:val="000A7D5F"/>
    <w:rsid w:val="000B1EDA"/>
    <w:rsid w:val="000B27CB"/>
    <w:rsid w:val="000B6A5A"/>
    <w:rsid w:val="000C343F"/>
    <w:rsid w:val="000C5462"/>
    <w:rsid w:val="000C6F3D"/>
    <w:rsid w:val="000D0847"/>
    <w:rsid w:val="000D291D"/>
    <w:rsid w:val="000D4654"/>
    <w:rsid w:val="000D46F7"/>
    <w:rsid w:val="000D647C"/>
    <w:rsid w:val="000E0A4A"/>
    <w:rsid w:val="000E1DED"/>
    <w:rsid w:val="000E1E8D"/>
    <w:rsid w:val="000E33A2"/>
    <w:rsid w:val="000E36C9"/>
    <w:rsid w:val="000E48F1"/>
    <w:rsid w:val="000E54E8"/>
    <w:rsid w:val="000F1814"/>
    <w:rsid w:val="000F2273"/>
    <w:rsid w:val="000F2C06"/>
    <w:rsid w:val="000F676F"/>
    <w:rsid w:val="000F67C8"/>
    <w:rsid w:val="00100419"/>
    <w:rsid w:val="00103D77"/>
    <w:rsid w:val="00104642"/>
    <w:rsid w:val="0010494B"/>
    <w:rsid w:val="00110552"/>
    <w:rsid w:val="00110562"/>
    <w:rsid w:val="00113902"/>
    <w:rsid w:val="00113D4A"/>
    <w:rsid w:val="00113F3C"/>
    <w:rsid w:val="001152DD"/>
    <w:rsid w:val="0011686A"/>
    <w:rsid w:val="00116E20"/>
    <w:rsid w:val="001201C6"/>
    <w:rsid w:val="00120216"/>
    <w:rsid w:val="00121BC5"/>
    <w:rsid w:val="0012351F"/>
    <w:rsid w:val="00123E59"/>
    <w:rsid w:val="001268B4"/>
    <w:rsid w:val="00131B2C"/>
    <w:rsid w:val="001339B8"/>
    <w:rsid w:val="00135273"/>
    <w:rsid w:val="00136610"/>
    <w:rsid w:val="001443E9"/>
    <w:rsid w:val="00145B7C"/>
    <w:rsid w:val="00154B0A"/>
    <w:rsid w:val="00163F15"/>
    <w:rsid w:val="00167474"/>
    <w:rsid w:val="00172905"/>
    <w:rsid w:val="00173BB9"/>
    <w:rsid w:val="00173BCA"/>
    <w:rsid w:val="00176C6E"/>
    <w:rsid w:val="0018370C"/>
    <w:rsid w:val="001841B5"/>
    <w:rsid w:val="001841CC"/>
    <w:rsid w:val="00184A33"/>
    <w:rsid w:val="00184E2A"/>
    <w:rsid w:val="001870E2"/>
    <w:rsid w:val="001873FD"/>
    <w:rsid w:val="00187E50"/>
    <w:rsid w:val="0019274B"/>
    <w:rsid w:val="001931AE"/>
    <w:rsid w:val="001931E9"/>
    <w:rsid w:val="0019467E"/>
    <w:rsid w:val="00194910"/>
    <w:rsid w:val="00195C47"/>
    <w:rsid w:val="00196D8B"/>
    <w:rsid w:val="001A07F9"/>
    <w:rsid w:val="001A0E2C"/>
    <w:rsid w:val="001A2098"/>
    <w:rsid w:val="001A3CFE"/>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E1D00"/>
    <w:rsid w:val="001E1D26"/>
    <w:rsid w:val="001E2EB7"/>
    <w:rsid w:val="001E7B97"/>
    <w:rsid w:val="001E7F3E"/>
    <w:rsid w:val="001F04AA"/>
    <w:rsid w:val="001F158A"/>
    <w:rsid w:val="0020514A"/>
    <w:rsid w:val="002056F6"/>
    <w:rsid w:val="00205AB2"/>
    <w:rsid w:val="00206901"/>
    <w:rsid w:val="002111AB"/>
    <w:rsid w:val="00211514"/>
    <w:rsid w:val="00213B98"/>
    <w:rsid w:val="00216063"/>
    <w:rsid w:val="00216FC9"/>
    <w:rsid w:val="00217426"/>
    <w:rsid w:val="00217A2C"/>
    <w:rsid w:val="00220916"/>
    <w:rsid w:val="00223178"/>
    <w:rsid w:val="00230EE6"/>
    <w:rsid w:val="00236F40"/>
    <w:rsid w:val="0023726A"/>
    <w:rsid w:val="002423CB"/>
    <w:rsid w:val="00243655"/>
    <w:rsid w:val="00244444"/>
    <w:rsid w:val="00244CAB"/>
    <w:rsid w:val="00246404"/>
    <w:rsid w:val="00246DE9"/>
    <w:rsid w:val="0025238A"/>
    <w:rsid w:val="002537EC"/>
    <w:rsid w:val="0025531C"/>
    <w:rsid w:val="00256201"/>
    <w:rsid w:val="00257EC9"/>
    <w:rsid w:val="00262490"/>
    <w:rsid w:val="002643AC"/>
    <w:rsid w:val="002668A2"/>
    <w:rsid w:val="00266F26"/>
    <w:rsid w:val="0026772C"/>
    <w:rsid w:val="0027028E"/>
    <w:rsid w:val="00273969"/>
    <w:rsid w:val="00273FAD"/>
    <w:rsid w:val="002740A1"/>
    <w:rsid w:val="00274B8D"/>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7A73"/>
    <w:rsid w:val="002B0A8E"/>
    <w:rsid w:val="002B642F"/>
    <w:rsid w:val="002B6748"/>
    <w:rsid w:val="002C0480"/>
    <w:rsid w:val="002C29DF"/>
    <w:rsid w:val="002C6E1F"/>
    <w:rsid w:val="002C701F"/>
    <w:rsid w:val="002D69C0"/>
    <w:rsid w:val="002D72E0"/>
    <w:rsid w:val="002E0547"/>
    <w:rsid w:val="002E15AE"/>
    <w:rsid w:val="002E254A"/>
    <w:rsid w:val="002E2CF2"/>
    <w:rsid w:val="002E3CB5"/>
    <w:rsid w:val="002E557E"/>
    <w:rsid w:val="002E6E96"/>
    <w:rsid w:val="002E6ECF"/>
    <w:rsid w:val="002F13DC"/>
    <w:rsid w:val="002F220A"/>
    <w:rsid w:val="002F23B5"/>
    <w:rsid w:val="002F4267"/>
    <w:rsid w:val="002F44BA"/>
    <w:rsid w:val="002F5312"/>
    <w:rsid w:val="002F59F6"/>
    <w:rsid w:val="003009BD"/>
    <w:rsid w:val="00300BA3"/>
    <w:rsid w:val="00301305"/>
    <w:rsid w:val="00302991"/>
    <w:rsid w:val="003063C8"/>
    <w:rsid w:val="00314978"/>
    <w:rsid w:val="00320285"/>
    <w:rsid w:val="00321DF4"/>
    <w:rsid w:val="0032222D"/>
    <w:rsid w:val="003258C0"/>
    <w:rsid w:val="003270D3"/>
    <w:rsid w:val="003302F0"/>
    <w:rsid w:val="003343F3"/>
    <w:rsid w:val="003402E2"/>
    <w:rsid w:val="00343D7F"/>
    <w:rsid w:val="00345919"/>
    <w:rsid w:val="00346512"/>
    <w:rsid w:val="00346806"/>
    <w:rsid w:val="00347171"/>
    <w:rsid w:val="00347A66"/>
    <w:rsid w:val="00347B9F"/>
    <w:rsid w:val="0035347A"/>
    <w:rsid w:val="00354C28"/>
    <w:rsid w:val="0035728D"/>
    <w:rsid w:val="00366020"/>
    <w:rsid w:val="0037028E"/>
    <w:rsid w:val="00370C31"/>
    <w:rsid w:val="00371DC2"/>
    <w:rsid w:val="00371FC4"/>
    <w:rsid w:val="003724A0"/>
    <w:rsid w:val="0037420D"/>
    <w:rsid w:val="003754F6"/>
    <w:rsid w:val="0038430B"/>
    <w:rsid w:val="0038433A"/>
    <w:rsid w:val="00385074"/>
    <w:rsid w:val="0038546B"/>
    <w:rsid w:val="00387571"/>
    <w:rsid w:val="00387780"/>
    <w:rsid w:val="0039281E"/>
    <w:rsid w:val="003949AA"/>
    <w:rsid w:val="003A1FEC"/>
    <w:rsid w:val="003A2134"/>
    <w:rsid w:val="003A251C"/>
    <w:rsid w:val="003A3F40"/>
    <w:rsid w:val="003A5CAA"/>
    <w:rsid w:val="003B42F5"/>
    <w:rsid w:val="003B56AA"/>
    <w:rsid w:val="003B766E"/>
    <w:rsid w:val="003C070B"/>
    <w:rsid w:val="003C08B9"/>
    <w:rsid w:val="003C099D"/>
    <w:rsid w:val="003C2318"/>
    <w:rsid w:val="003C4C1C"/>
    <w:rsid w:val="003C71E5"/>
    <w:rsid w:val="003D118D"/>
    <w:rsid w:val="003D300A"/>
    <w:rsid w:val="003D4D17"/>
    <w:rsid w:val="003E0BE9"/>
    <w:rsid w:val="003E1D61"/>
    <w:rsid w:val="003E36BF"/>
    <w:rsid w:val="003E3C80"/>
    <w:rsid w:val="003E4B2E"/>
    <w:rsid w:val="003E6DA7"/>
    <w:rsid w:val="003E7468"/>
    <w:rsid w:val="003F3A03"/>
    <w:rsid w:val="003F5194"/>
    <w:rsid w:val="003F5EBD"/>
    <w:rsid w:val="003F634E"/>
    <w:rsid w:val="003F75A0"/>
    <w:rsid w:val="003F7C01"/>
    <w:rsid w:val="004043DA"/>
    <w:rsid w:val="0040503B"/>
    <w:rsid w:val="0041295B"/>
    <w:rsid w:val="00416777"/>
    <w:rsid w:val="0041685D"/>
    <w:rsid w:val="00416906"/>
    <w:rsid w:val="0042158C"/>
    <w:rsid w:val="00424CF0"/>
    <w:rsid w:val="00425F66"/>
    <w:rsid w:val="00426122"/>
    <w:rsid w:val="00426AA6"/>
    <w:rsid w:val="004278F9"/>
    <w:rsid w:val="00427A6D"/>
    <w:rsid w:val="00431592"/>
    <w:rsid w:val="00432914"/>
    <w:rsid w:val="004376BD"/>
    <w:rsid w:val="004379DA"/>
    <w:rsid w:val="00437E40"/>
    <w:rsid w:val="004400DE"/>
    <w:rsid w:val="0044136D"/>
    <w:rsid w:val="00443226"/>
    <w:rsid w:val="0044533A"/>
    <w:rsid w:val="0044670A"/>
    <w:rsid w:val="004529CC"/>
    <w:rsid w:val="004530DF"/>
    <w:rsid w:val="004532E1"/>
    <w:rsid w:val="00453FCD"/>
    <w:rsid w:val="00455E44"/>
    <w:rsid w:val="0045701D"/>
    <w:rsid w:val="0045776D"/>
    <w:rsid w:val="004602B8"/>
    <w:rsid w:val="0046348F"/>
    <w:rsid w:val="00463CA4"/>
    <w:rsid w:val="00467EAA"/>
    <w:rsid w:val="00473A54"/>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3A6A"/>
    <w:rsid w:val="004B2895"/>
    <w:rsid w:val="004B3188"/>
    <w:rsid w:val="004B792F"/>
    <w:rsid w:val="004C0C2F"/>
    <w:rsid w:val="004C143B"/>
    <w:rsid w:val="004C4309"/>
    <w:rsid w:val="004C62CD"/>
    <w:rsid w:val="004C6B47"/>
    <w:rsid w:val="004D0AA4"/>
    <w:rsid w:val="004D247C"/>
    <w:rsid w:val="004D3BA5"/>
    <w:rsid w:val="004D69A4"/>
    <w:rsid w:val="004E21D5"/>
    <w:rsid w:val="004E6220"/>
    <w:rsid w:val="004E62B5"/>
    <w:rsid w:val="004F0079"/>
    <w:rsid w:val="004F1D7A"/>
    <w:rsid w:val="004F25A6"/>
    <w:rsid w:val="004F329D"/>
    <w:rsid w:val="004F65ED"/>
    <w:rsid w:val="004F7DB6"/>
    <w:rsid w:val="005003B2"/>
    <w:rsid w:val="00501131"/>
    <w:rsid w:val="00501FAF"/>
    <w:rsid w:val="0050382C"/>
    <w:rsid w:val="0050563F"/>
    <w:rsid w:val="00507203"/>
    <w:rsid w:val="00511260"/>
    <w:rsid w:val="00512656"/>
    <w:rsid w:val="00514D4D"/>
    <w:rsid w:val="00515D69"/>
    <w:rsid w:val="00517157"/>
    <w:rsid w:val="00522FD5"/>
    <w:rsid w:val="00524397"/>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FE5"/>
    <w:rsid w:val="00555016"/>
    <w:rsid w:val="005556D1"/>
    <w:rsid w:val="00563255"/>
    <w:rsid w:val="00564050"/>
    <w:rsid w:val="005647A1"/>
    <w:rsid w:val="00567246"/>
    <w:rsid w:val="0057078B"/>
    <w:rsid w:val="005713FA"/>
    <w:rsid w:val="0057145E"/>
    <w:rsid w:val="0057606C"/>
    <w:rsid w:val="005771D1"/>
    <w:rsid w:val="0057720D"/>
    <w:rsid w:val="00577EA0"/>
    <w:rsid w:val="00584BC5"/>
    <w:rsid w:val="00590248"/>
    <w:rsid w:val="00592081"/>
    <w:rsid w:val="0059246A"/>
    <w:rsid w:val="0059287C"/>
    <w:rsid w:val="005932CD"/>
    <w:rsid w:val="005934E0"/>
    <w:rsid w:val="0059421E"/>
    <w:rsid w:val="00595DBA"/>
    <w:rsid w:val="0059618B"/>
    <w:rsid w:val="00596FB6"/>
    <w:rsid w:val="005979E5"/>
    <w:rsid w:val="005A17DD"/>
    <w:rsid w:val="005A52B2"/>
    <w:rsid w:val="005A66AC"/>
    <w:rsid w:val="005A6D5A"/>
    <w:rsid w:val="005B5148"/>
    <w:rsid w:val="005B7DF9"/>
    <w:rsid w:val="005C01A7"/>
    <w:rsid w:val="005C1850"/>
    <w:rsid w:val="005C4AD3"/>
    <w:rsid w:val="005D4265"/>
    <w:rsid w:val="005D5ED1"/>
    <w:rsid w:val="005D7DDC"/>
    <w:rsid w:val="005E56D4"/>
    <w:rsid w:val="005E70CD"/>
    <w:rsid w:val="005F1C7D"/>
    <w:rsid w:val="005F20C9"/>
    <w:rsid w:val="005F7081"/>
    <w:rsid w:val="005F70B3"/>
    <w:rsid w:val="005F7C1B"/>
    <w:rsid w:val="0060072D"/>
    <w:rsid w:val="006105C9"/>
    <w:rsid w:val="006110D7"/>
    <w:rsid w:val="006118F4"/>
    <w:rsid w:val="006132FB"/>
    <w:rsid w:val="00616EC4"/>
    <w:rsid w:val="006170A8"/>
    <w:rsid w:val="00620EE3"/>
    <w:rsid w:val="00620FC3"/>
    <w:rsid w:val="00621510"/>
    <w:rsid w:val="00622946"/>
    <w:rsid w:val="00623075"/>
    <w:rsid w:val="006305F2"/>
    <w:rsid w:val="00630842"/>
    <w:rsid w:val="00632CB6"/>
    <w:rsid w:val="00640D6D"/>
    <w:rsid w:val="00642997"/>
    <w:rsid w:val="006455FB"/>
    <w:rsid w:val="00650EBD"/>
    <w:rsid w:val="0065138C"/>
    <w:rsid w:val="00653452"/>
    <w:rsid w:val="00654F1D"/>
    <w:rsid w:val="006609FC"/>
    <w:rsid w:val="006663A0"/>
    <w:rsid w:val="006756E4"/>
    <w:rsid w:val="00690F87"/>
    <w:rsid w:val="006913A8"/>
    <w:rsid w:val="006948B3"/>
    <w:rsid w:val="006A4AA0"/>
    <w:rsid w:val="006A5C1E"/>
    <w:rsid w:val="006B01A3"/>
    <w:rsid w:val="006B155A"/>
    <w:rsid w:val="006B1C8C"/>
    <w:rsid w:val="006B1EBA"/>
    <w:rsid w:val="006B554A"/>
    <w:rsid w:val="006B61B6"/>
    <w:rsid w:val="006B6EF0"/>
    <w:rsid w:val="006D26BC"/>
    <w:rsid w:val="006D29A6"/>
    <w:rsid w:val="006D51CD"/>
    <w:rsid w:val="006D7CCF"/>
    <w:rsid w:val="006E76E5"/>
    <w:rsid w:val="006F02F4"/>
    <w:rsid w:val="006F06FA"/>
    <w:rsid w:val="006F2342"/>
    <w:rsid w:val="006F335D"/>
    <w:rsid w:val="006F3F33"/>
    <w:rsid w:val="006F4E91"/>
    <w:rsid w:val="006F55B1"/>
    <w:rsid w:val="006F5898"/>
    <w:rsid w:val="006F7098"/>
    <w:rsid w:val="006F7B3F"/>
    <w:rsid w:val="00701ABC"/>
    <w:rsid w:val="00703537"/>
    <w:rsid w:val="00703899"/>
    <w:rsid w:val="00705D99"/>
    <w:rsid w:val="00712D36"/>
    <w:rsid w:val="007139A9"/>
    <w:rsid w:val="0071565D"/>
    <w:rsid w:val="00715E64"/>
    <w:rsid w:val="0071746E"/>
    <w:rsid w:val="00717BBB"/>
    <w:rsid w:val="00720ACC"/>
    <w:rsid w:val="007313F5"/>
    <w:rsid w:val="00732CA8"/>
    <w:rsid w:val="007377F2"/>
    <w:rsid w:val="00740499"/>
    <w:rsid w:val="00744921"/>
    <w:rsid w:val="0074496C"/>
    <w:rsid w:val="00750589"/>
    <w:rsid w:val="00753C22"/>
    <w:rsid w:val="007575B6"/>
    <w:rsid w:val="007612F2"/>
    <w:rsid w:val="00763A44"/>
    <w:rsid w:val="0076550B"/>
    <w:rsid w:val="00765D60"/>
    <w:rsid w:val="0076752E"/>
    <w:rsid w:val="00767BA2"/>
    <w:rsid w:val="00772A35"/>
    <w:rsid w:val="00773032"/>
    <w:rsid w:val="007746B0"/>
    <w:rsid w:val="007754BD"/>
    <w:rsid w:val="0077761F"/>
    <w:rsid w:val="00777EB2"/>
    <w:rsid w:val="00781327"/>
    <w:rsid w:val="00782C24"/>
    <w:rsid w:val="00785905"/>
    <w:rsid w:val="0078596D"/>
    <w:rsid w:val="00786A01"/>
    <w:rsid w:val="0079040F"/>
    <w:rsid w:val="0079080C"/>
    <w:rsid w:val="00796DB4"/>
    <w:rsid w:val="007A016C"/>
    <w:rsid w:val="007A0443"/>
    <w:rsid w:val="007A13B7"/>
    <w:rsid w:val="007A3BC8"/>
    <w:rsid w:val="007A7314"/>
    <w:rsid w:val="007B2129"/>
    <w:rsid w:val="007B49EF"/>
    <w:rsid w:val="007B4F54"/>
    <w:rsid w:val="007C22CA"/>
    <w:rsid w:val="007C35E8"/>
    <w:rsid w:val="007C6F98"/>
    <w:rsid w:val="007D0081"/>
    <w:rsid w:val="007D159D"/>
    <w:rsid w:val="007D2301"/>
    <w:rsid w:val="007D7650"/>
    <w:rsid w:val="007D7A3E"/>
    <w:rsid w:val="007E1102"/>
    <w:rsid w:val="007E19A1"/>
    <w:rsid w:val="007E311F"/>
    <w:rsid w:val="007E3C18"/>
    <w:rsid w:val="007E3ECB"/>
    <w:rsid w:val="007E58E9"/>
    <w:rsid w:val="007E5EAC"/>
    <w:rsid w:val="007E6D24"/>
    <w:rsid w:val="007E7CD0"/>
    <w:rsid w:val="007F042A"/>
    <w:rsid w:val="007F1BE8"/>
    <w:rsid w:val="007F3C8D"/>
    <w:rsid w:val="0080175F"/>
    <w:rsid w:val="00803528"/>
    <w:rsid w:val="00804C3E"/>
    <w:rsid w:val="008060C8"/>
    <w:rsid w:val="00820120"/>
    <w:rsid w:val="0082039C"/>
    <w:rsid w:val="0082173E"/>
    <w:rsid w:val="00821A19"/>
    <w:rsid w:val="00822152"/>
    <w:rsid w:val="008232B0"/>
    <w:rsid w:val="0082558B"/>
    <w:rsid w:val="008262D2"/>
    <w:rsid w:val="00826D97"/>
    <w:rsid w:val="00830DEE"/>
    <w:rsid w:val="008319E6"/>
    <w:rsid w:val="008322C5"/>
    <w:rsid w:val="00837E43"/>
    <w:rsid w:val="00845788"/>
    <w:rsid w:val="008462C4"/>
    <w:rsid w:val="00851814"/>
    <w:rsid w:val="00865439"/>
    <w:rsid w:val="008658C1"/>
    <w:rsid w:val="008756CF"/>
    <w:rsid w:val="0088057A"/>
    <w:rsid w:val="00884C6C"/>
    <w:rsid w:val="00891DE2"/>
    <w:rsid w:val="008925F9"/>
    <w:rsid w:val="00892CDA"/>
    <w:rsid w:val="00897738"/>
    <w:rsid w:val="008A36F8"/>
    <w:rsid w:val="008A3B3A"/>
    <w:rsid w:val="008A4260"/>
    <w:rsid w:val="008A48E7"/>
    <w:rsid w:val="008A6B49"/>
    <w:rsid w:val="008B19C7"/>
    <w:rsid w:val="008B2CF1"/>
    <w:rsid w:val="008B7F3C"/>
    <w:rsid w:val="008C1B44"/>
    <w:rsid w:val="008C2C77"/>
    <w:rsid w:val="008C4CFB"/>
    <w:rsid w:val="008D1E09"/>
    <w:rsid w:val="008D4328"/>
    <w:rsid w:val="008D4E2F"/>
    <w:rsid w:val="008D4F21"/>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2B72"/>
    <w:rsid w:val="00924545"/>
    <w:rsid w:val="00930825"/>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4D7F"/>
    <w:rsid w:val="0098637D"/>
    <w:rsid w:val="00987B22"/>
    <w:rsid w:val="0099143D"/>
    <w:rsid w:val="00992396"/>
    <w:rsid w:val="00995EEA"/>
    <w:rsid w:val="009B0AC1"/>
    <w:rsid w:val="009B19B9"/>
    <w:rsid w:val="009B3595"/>
    <w:rsid w:val="009B79B5"/>
    <w:rsid w:val="009C12E9"/>
    <w:rsid w:val="009C554C"/>
    <w:rsid w:val="009D0EE3"/>
    <w:rsid w:val="009D1406"/>
    <w:rsid w:val="009D1E32"/>
    <w:rsid w:val="009D34BF"/>
    <w:rsid w:val="009D363E"/>
    <w:rsid w:val="009D39A6"/>
    <w:rsid w:val="009D44AE"/>
    <w:rsid w:val="009D551B"/>
    <w:rsid w:val="009E4119"/>
    <w:rsid w:val="009E42CF"/>
    <w:rsid w:val="009E5833"/>
    <w:rsid w:val="009E590E"/>
    <w:rsid w:val="009F1534"/>
    <w:rsid w:val="009F1A65"/>
    <w:rsid w:val="009F1AF2"/>
    <w:rsid w:val="009F36DA"/>
    <w:rsid w:val="009F4841"/>
    <w:rsid w:val="009F73EF"/>
    <w:rsid w:val="009F7A12"/>
    <w:rsid w:val="00A01E0C"/>
    <w:rsid w:val="00A03DF1"/>
    <w:rsid w:val="00A045D4"/>
    <w:rsid w:val="00A0471C"/>
    <w:rsid w:val="00A05112"/>
    <w:rsid w:val="00A071F2"/>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41336"/>
    <w:rsid w:val="00A452B0"/>
    <w:rsid w:val="00A45D18"/>
    <w:rsid w:val="00A46B2B"/>
    <w:rsid w:val="00A509EF"/>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28DE"/>
    <w:rsid w:val="00A83FC3"/>
    <w:rsid w:val="00A85064"/>
    <w:rsid w:val="00A92657"/>
    <w:rsid w:val="00A92B6B"/>
    <w:rsid w:val="00A94C2A"/>
    <w:rsid w:val="00AA1745"/>
    <w:rsid w:val="00AA5735"/>
    <w:rsid w:val="00AA6359"/>
    <w:rsid w:val="00AB2E30"/>
    <w:rsid w:val="00AB5D16"/>
    <w:rsid w:val="00AC0FA6"/>
    <w:rsid w:val="00AC3230"/>
    <w:rsid w:val="00AC550D"/>
    <w:rsid w:val="00AC5B4D"/>
    <w:rsid w:val="00AC632A"/>
    <w:rsid w:val="00AD0A40"/>
    <w:rsid w:val="00AD1097"/>
    <w:rsid w:val="00AD2512"/>
    <w:rsid w:val="00AD36B7"/>
    <w:rsid w:val="00AD51FD"/>
    <w:rsid w:val="00AD7DEC"/>
    <w:rsid w:val="00AE0240"/>
    <w:rsid w:val="00AE1F9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2188"/>
    <w:rsid w:val="00B22F06"/>
    <w:rsid w:val="00B23415"/>
    <w:rsid w:val="00B24B59"/>
    <w:rsid w:val="00B320E8"/>
    <w:rsid w:val="00B338A0"/>
    <w:rsid w:val="00B3418A"/>
    <w:rsid w:val="00B3442D"/>
    <w:rsid w:val="00B3588F"/>
    <w:rsid w:val="00B4006E"/>
    <w:rsid w:val="00B43665"/>
    <w:rsid w:val="00B504FC"/>
    <w:rsid w:val="00B52BD1"/>
    <w:rsid w:val="00B533EA"/>
    <w:rsid w:val="00B54658"/>
    <w:rsid w:val="00B5797B"/>
    <w:rsid w:val="00B61F5A"/>
    <w:rsid w:val="00B648F0"/>
    <w:rsid w:val="00B64D46"/>
    <w:rsid w:val="00B66135"/>
    <w:rsid w:val="00B7025F"/>
    <w:rsid w:val="00B76B22"/>
    <w:rsid w:val="00B76D8E"/>
    <w:rsid w:val="00B80B32"/>
    <w:rsid w:val="00B8161F"/>
    <w:rsid w:val="00B82075"/>
    <w:rsid w:val="00B83437"/>
    <w:rsid w:val="00B8396C"/>
    <w:rsid w:val="00B843B1"/>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319C"/>
    <w:rsid w:val="00BC5BA5"/>
    <w:rsid w:val="00BD27F4"/>
    <w:rsid w:val="00BD39D2"/>
    <w:rsid w:val="00BD4418"/>
    <w:rsid w:val="00BE4047"/>
    <w:rsid w:val="00BE42DA"/>
    <w:rsid w:val="00BE56BA"/>
    <w:rsid w:val="00BE59D6"/>
    <w:rsid w:val="00BF05BC"/>
    <w:rsid w:val="00BF3BD9"/>
    <w:rsid w:val="00BF53B9"/>
    <w:rsid w:val="00BF58B9"/>
    <w:rsid w:val="00BF6146"/>
    <w:rsid w:val="00BF69FB"/>
    <w:rsid w:val="00BF740A"/>
    <w:rsid w:val="00C016F2"/>
    <w:rsid w:val="00C021BC"/>
    <w:rsid w:val="00C0734B"/>
    <w:rsid w:val="00C073C7"/>
    <w:rsid w:val="00C1244E"/>
    <w:rsid w:val="00C12EB1"/>
    <w:rsid w:val="00C13F4E"/>
    <w:rsid w:val="00C156DB"/>
    <w:rsid w:val="00C16978"/>
    <w:rsid w:val="00C16B3F"/>
    <w:rsid w:val="00C171CE"/>
    <w:rsid w:val="00C20E87"/>
    <w:rsid w:val="00C20ED3"/>
    <w:rsid w:val="00C220FF"/>
    <w:rsid w:val="00C22796"/>
    <w:rsid w:val="00C23023"/>
    <w:rsid w:val="00C239BB"/>
    <w:rsid w:val="00C257D2"/>
    <w:rsid w:val="00C304A0"/>
    <w:rsid w:val="00C332E1"/>
    <w:rsid w:val="00C34A8F"/>
    <w:rsid w:val="00C364EC"/>
    <w:rsid w:val="00C36561"/>
    <w:rsid w:val="00C42E0C"/>
    <w:rsid w:val="00C561E6"/>
    <w:rsid w:val="00C565FE"/>
    <w:rsid w:val="00C618FF"/>
    <w:rsid w:val="00C61A7B"/>
    <w:rsid w:val="00C61BB7"/>
    <w:rsid w:val="00C6297E"/>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3D41"/>
    <w:rsid w:val="00C9593E"/>
    <w:rsid w:val="00C96D20"/>
    <w:rsid w:val="00CA3EBF"/>
    <w:rsid w:val="00CA4B60"/>
    <w:rsid w:val="00CA50D2"/>
    <w:rsid w:val="00CA61D4"/>
    <w:rsid w:val="00CA76D6"/>
    <w:rsid w:val="00CB2646"/>
    <w:rsid w:val="00CB78E8"/>
    <w:rsid w:val="00CB7AC5"/>
    <w:rsid w:val="00CC113D"/>
    <w:rsid w:val="00CC31DC"/>
    <w:rsid w:val="00CC39EC"/>
    <w:rsid w:val="00CC5B25"/>
    <w:rsid w:val="00CC6845"/>
    <w:rsid w:val="00CD4460"/>
    <w:rsid w:val="00CD5959"/>
    <w:rsid w:val="00CE0C0A"/>
    <w:rsid w:val="00CE249E"/>
    <w:rsid w:val="00CE385E"/>
    <w:rsid w:val="00CE410A"/>
    <w:rsid w:val="00CE50C5"/>
    <w:rsid w:val="00CF229C"/>
    <w:rsid w:val="00CF34CD"/>
    <w:rsid w:val="00CF5163"/>
    <w:rsid w:val="00D05177"/>
    <w:rsid w:val="00D11811"/>
    <w:rsid w:val="00D11B4E"/>
    <w:rsid w:val="00D122A8"/>
    <w:rsid w:val="00D138A8"/>
    <w:rsid w:val="00D15526"/>
    <w:rsid w:val="00D17CAB"/>
    <w:rsid w:val="00D21D2A"/>
    <w:rsid w:val="00D241F2"/>
    <w:rsid w:val="00D33444"/>
    <w:rsid w:val="00D3383C"/>
    <w:rsid w:val="00D33E08"/>
    <w:rsid w:val="00D36591"/>
    <w:rsid w:val="00D40BAC"/>
    <w:rsid w:val="00D41521"/>
    <w:rsid w:val="00D4587B"/>
    <w:rsid w:val="00D51618"/>
    <w:rsid w:val="00D56E0C"/>
    <w:rsid w:val="00D57F0A"/>
    <w:rsid w:val="00D57FC3"/>
    <w:rsid w:val="00D60001"/>
    <w:rsid w:val="00D623A3"/>
    <w:rsid w:val="00D634E5"/>
    <w:rsid w:val="00D64283"/>
    <w:rsid w:val="00D64A8F"/>
    <w:rsid w:val="00D653B2"/>
    <w:rsid w:val="00D65C06"/>
    <w:rsid w:val="00D66979"/>
    <w:rsid w:val="00D6760B"/>
    <w:rsid w:val="00D678D6"/>
    <w:rsid w:val="00D70ABD"/>
    <w:rsid w:val="00D716C3"/>
    <w:rsid w:val="00D7176F"/>
    <w:rsid w:val="00D74B64"/>
    <w:rsid w:val="00D76CA6"/>
    <w:rsid w:val="00D807B4"/>
    <w:rsid w:val="00D81A13"/>
    <w:rsid w:val="00D837AA"/>
    <w:rsid w:val="00D85394"/>
    <w:rsid w:val="00D93590"/>
    <w:rsid w:val="00D9421E"/>
    <w:rsid w:val="00D95DFD"/>
    <w:rsid w:val="00D966AA"/>
    <w:rsid w:val="00D96828"/>
    <w:rsid w:val="00D96946"/>
    <w:rsid w:val="00DA0063"/>
    <w:rsid w:val="00DA0A77"/>
    <w:rsid w:val="00DA25CC"/>
    <w:rsid w:val="00DA5831"/>
    <w:rsid w:val="00DB0104"/>
    <w:rsid w:val="00DB025E"/>
    <w:rsid w:val="00DB121A"/>
    <w:rsid w:val="00DB2F6D"/>
    <w:rsid w:val="00DB36D4"/>
    <w:rsid w:val="00DB5183"/>
    <w:rsid w:val="00DB6C58"/>
    <w:rsid w:val="00DC0277"/>
    <w:rsid w:val="00DC231A"/>
    <w:rsid w:val="00DC2E07"/>
    <w:rsid w:val="00DC5BFF"/>
    <w:rsid w:val="00DD2C5E"/>
    <w:rsid w:val="00DE0879"/>
    <w:rsid w:val="00DE1DF1"/>
    <w:rsid w:val="00DE2517"/>
    <w:rsid w:val="00DE4AE3"/>
    <w:rsid w:val="00DE6BCD"/>
    <w:rsid w:val="00DF0393"/>
    <w:rsid w:val="00DF0910"/>
    <w:rsid w:val="00DF1D0B"/>
    <w:rsid w:val="00DF4344"/>
    <w:rsid w:val="00DF4B94"/>
    <w:rsid w:val="00E0330F"/>
    <w:rsid w:val="00E05986"/>
    <w:rsid w:val="00E05D1D"/>
    <w:rsid w:val="00E068B5"/>
    <w:rsid w:val="00E07195"/>
    <w:rsid w:val="00E1041C"/>
    <w:rsid w:val="00E11DD9"/>
    <w:rsid w:val="00E11F42"/>
    <w:rsid w:val="00E12E2C"/>
    <w:rsid w:val="00E179B3"/>
    <w:rsid w:val="00E21074"/>
    <w:rsid w:val="00E25801"/>
    <w:rsid w:val="00E25C57"/>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71191"/>
    <w:rsid w:val="00E71FC6"/>
    <w:rsid w:val="00E73677"/>
    <w:rsid w:val="00E75F4B"/>
    <w:rsid w:val="00E80E71"/>
    <w:rsid w:val="00E81920"/>
    <w:rsid w:val="00E82C69"/>
    <w:rsid w:val="00E83359"/>
    <w:rsid w:val="00E846CB"/>
    <w:rsid w:val="00E85B41"/>
    <w:rsid w:val="00E92E10"/>
    <w:rsid w:val="00E9311C"/>
    <w:rsid w:val="00E939D5"/>
    <w:rsid w:val="00E9697B"/>
    <w:rsid w:val="00EA213A"/>
    <w:rsid w:val="00EA3AAD"/>
    <w:rsid w:val="00EA3FA6"/>
    <w:rsid w:val="00EA54A9"/>
    <w:rsid w:val="00EA7E4F"/>
    <w:rsid w:val="00EB4694"/>
    <w:rsid w:val="00EB51DA"/>
    <w:rsid w:val="00EB5714"/>
    <w:rsid w:val="00EB5C1F"/>
    <w:rsid w:val="00EC03E3"/>
    <w:rsid w:val="00EC1DF1"/>
    <w:rsid w:val="00ED095B"/>
    <w:rsid w:val="00ED757F"/>
    <w:rsid w:val="00ED79DD"/>
    <w:rsid w:val="00EE1484"/>
    <w:rsid w:val="00EE16FC"/>
    <w:rsid w:val="00EE5C4D"/>
    <w:rsid w:val="00EE652E"/>
    <w:rsid w:val="00EE6E67"/>
    <w:rsid w:val="00EF1DD5"/>
    <w:rsid w:val="00EF29B5"/>
    <w:rsid w:val="00EF4392"/>
    <w:rsid w:val="00EF5784"/>
    <w:rsid w:val="00EF6874"/>
    <w:rsid w:val="00F00ABB"/>
    <w:rsid w:val="00F014DF"/>
    <w:rsid w:val="00F04377"/>
    <w:rsid w:val="00F0655E"/>
    <w:rsid w:val="00F11690"/>
    <w:rsid w:val="00F11C46"/>
    <w:rsid w:val="00F125B2"/>
    <w:rsid w:val="00F129CA"/>
    <w:rsid w:val="00F16C8D"/>
    <w:rsid w:val="00F172D8"/>
    <w:rsid w:val="00F239A3"/>
    <w:rsid w:val="00F27C6A"/>
    <w:rsid w:val="00F3033C"/>
    <w:rsid w:val="00F30768"/>
    <w:rsid w:val="00F356EC"/>
    <w:rsid w:val="00F3700B"/>
    <w:rsid w:val="00F375CC"/>
    <w:rsid w:val="00F4283E"/>
    <w:rsid w:val="00F4496D"/>
    <w:rsid w:val="00F47936"/>
    <w:rsid w:val="00F51614"/>
    <w:rsid w:val="00F53094"/>
    <w:rsid w:val="00F54B57"/>
    <w:rsid w:val="00F5588D"/>
    <w:rsid w:val="00F56250"/>
    <w:rsid w:val="00F56A08"/>
    <w:rsid w:val="00F60982"/>
    <w:rsid w:val="00F60A99"/>
    <w:rsid w:val="00F60C30"/>
    <w:rsid w:val="00F612DE"/>
    <w:rsid w:val="00F6288C"/>
    <w:rsid w:val="00F64836"/>
    <w:rsid w:val="00F65AED"/>
    <w:rsid w:val="00F66E1C"/>
    <w:rsid w:val="00F705F5"/>
    <w:rsid w:val="00F71592"/>
    <w:rsid w:val="00F736C9"/>
    <w:rsid w:val="00F739E8"/>
    <w:rsid w:val="00F759E8"/>
    <w:rsid w:val="00F7779E"/>
    <w:rsid w:val="00F802F6"/>
    <w:rsid w:val="00F82B30"/>
    <w:rsid w:val="00F83C10"/>
    <w:rsid w:val="00F87BFB"/>
    <w:rsid w:val="00F92223"/>
    <w:rsid w:val="00F92A06"/>
    <w:rsid w:val="00F93342"/>
    <w:rsid w:val="00F958B3"/>
    <w:rsid w:val="00F968B3"/>
    <w:rsid w:val="00F97E84"/>
    <w:rsid w:val="00F97FE1"/>
    <w:rsid w:val="00FA2BB2"/>
    <w:rsid w:val="00FA35B1"/>
    <w:rsid w:val="00FA6879"/>
    <w:rsid w:val="00FA7579"/>
    <w:rsid w:val="00FB44E8"/>
    <w:rsid w:val="00FB4CEE"/>
    <w:rsid w:val="00FC19A0"/>
    <w:rsid w:val="00FC2CB7"/>
    <w:rsid w:val="00FC62D5"/>
    <w:rsid w:val="00FC77E3"/>
    <w:rsid w:val="00FC7C1A"/>
    <w:rsid w:val="00FD1668"/>
    <w:rsid w:val="00FD21A5"/>
    <w:rsid w:val="00FD337E"/>
    <w:rsid w:val="00FD7842"/>
    <w:rsid w:val="00FE58AF"/>
    <w:rsid w:val="00FE6C81"/>
    <w:rsid w:val="00FE7D15"/>
    <w:rsid w:val="00FF2FA3"/>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3778-BD19-43C1-9AA2-BAB2A3B8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7488</Words>
  <Characters>42683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Kubzdela,Kashka</cp:lastModifiedBy>
  <cp:revision>8</cp:revision>
  <cp:lastPrinted>2015-01-21T20:17:00Z</cp:lastPrinted>
  <dcterms:created xsi:type="dcterms:W3CDTF">2015-07-17T15:54:00Z</dcterms:created>
  <dcterms:modified xsi:type="dcterms:W3CDTF">2015-07-18T21:26:00Z</dcterms:modified>
</cp:coreProperties>
</file>