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5D42" w:rsidRDefault="00B16721" w:rsidP="004F448D">
      <w:r>
        <w:t>February</w:t>
      </w:r>
      <w:r w:rsidR="00C669BB">
        <w:t xml:space="preserve"> 6,</w:t>
      </w:r>
      <w:r>
        <w:t xml:space="preserve"> 2015</w:t>
      </w:r>
    </w:p>
    <w:p w:rsidR="00B16721" w:rsidRPr="00022940" w:rsidRDefault="00B16721" w:rsidP="004F448D">
      <w:pPr>
        <w:rPr>
          <w:b/>
        </w:rPr>
      </w:pPr>
    </w:p>
    <w:p w:rsidR="003C5D42" w:rsidRDefault="003C5D42" w:rsidP="004F448D">
      <w:pPr>
        <w:rPr>
          <w:b/>
        </w:rPr>
      </w:pPr>
      <w:r w:rsidRPr="00022940">
        <w:rPr>
          <w:b/>
        </w:rPr>
        <w:t>Federal Communications Commission</w:t>
      </w:r>
    </w:p>
    <w:p w:rsidR="003C5D42" w:rsidRDefault="003C5D42" w:rsidP="004F448D">
      <w:pPr>
        <w:rPr>
          <w:b/>
        </w:rPr>
      </w:pPr>
    </w:p>
    <w:p w:rsidR="003C5D42" w:rsidRPr="00022940" w:rsidRDefault="003C5D42" w:rsidP="004F448D">
      <w:pPr>
        <w:rPr>
          <w:b/>
        </w:rPr>
      </w:pPr>
      <w:r>
        <w:rPr>
          <w:b/>
        </w:rPr>
        <w:t>OMB Control Number 3060-0</w:t>
      </w:r>
      <w:r w:rsidR="006A19C8">
        <w:rPr>
          <w:b/>
        </w:rPr>
        <w:t>936</w:t>
      </w:r>
    </w:p>
    <w:p w:rsidR="003C5D42" w:rsidRPr="00022940" w:rsidRDefault="003C5D42" w:rsidP="004F448D">
      <w:pPr>
        <w:rPr>
          <w:b/>
        </w:rPr>
      </w:pPr>
    </w:p>
    <w:p w:rsidR="003C5D42" w:rsidRPr="00022940" w:rsidRDefault="003C5D42" w:rsidP="004F7515">
      <w:pPr>
        <w:rPr>
          <w:b/>
        </w:rPr>
      </w:pPr>
      <w:r w:rsidRPr="00022940">
        <w:rPr>
          <w:b/>
        </w:rPr>
        <w:t xml:space="preserve">Explanation of Non-Substantive Changes to </w:t>
      </w:r>
      <w:r w:rsidRPr="00022940">
        <w:rPr>
          <w:rFonts w:cs="Arial"/>
          <w:b/>
        </w:rPr>
        <w:t>OMB Control Number: 3060-0</w:t>
      </w:r>
      <w:r w:rsidR="006A19C8">
        <w:rPr>
          <w:rFonts w:cs="Arial"/>
          <w:b/>
        </w:rPr>
        <w:t>936</w:t>
      </w:r>
      <w:r w:rsidRPr="00022940">
        <w:rPr>
          <w:b/>
        </w:rPr>
        <w:t>:</w:t>
      </w:r>
    </w:p>
    <w:p w:rsidR="003C5D42" w:rsidRPr="00022940" w:rsidRDefault="003C5D42" w:rsidP="0067241C"/>
    <w:p w:rsidR="003C5D42" w:rsidRDefault="003C5D42" w:rsidP="00022940">
      <w:pPr>
        <w:pBdr>
          <w:bottom w:val="single" w:sz="12" w:space="0" w:color="auto"/>
        </w:pBdr>
      </w:pPr>
    </w:p>
    <w:p w:rsidR="003C5D42" w:rsidRPr="00022940" w:rsidRDefault="003C5D42" w:rsidP="00933348"/>
    <w:p w:rsidR="000A7E65" w:rsidRDefault="003C5D42" w:rsidP="00B16721">
      <w:r w:rsidRPr="00022940">
        <w:rPr>
          <w:b/>
        </w:rPr>
        <w:t>Purpose of this Submission:</w:t>
      </w:r>
      <w:r w:rsidRPr="00022940">
        <w:t xml:space="preserve"> This submission is being m</w:t>
      </w:r>
      <w:r w:rsidR="00B16721">
        <w:t>ade for non-substantive change</w:t>
      </w:r>
      <w:r w:rsidRPr="00022940">
        <w:t xml:space="preserve"> to an existing information collection pursuant to 44 U.S.C. § 3507.  On </w:t>
      </w:r>
      <w:r w:rsidR="006A19C8">
        <w:t>August 20</w:t>
      </w:r>
      <w:r w:rsidRPr="00022940">
        <w:t>, 201</w:t>
      </w:r>
      <w:r w:rsidR="00B43F3F">
        <w:t>4</w:t>
      </w:r>
      <w:r w:rsidRPr="00022940">
        <w:t xml:space="preserve">, the Federal Communications Commission (Commission or FCC) adopted </w:t>
      </w:r>
      <w:r w:rsidR="006A19C8">
        <w:t xml:space="preserve">an </w:t>
      </w:r>
      <w:r w:rsidR="006A19C8" w:rsidRPr="006A19C8">
        <w:rPr>
          <w:i/>
        </w:rPr>
        <w:t>Order on Reconsideration and Second</w:t>
      </w:r>
      <w:r w:rsidRPr="006A19C8">
        <w:rPr>
          <w:i/>
        </w:rPr>
        <w:t xml:space="preserve"> Report and Order</w:t>
      </w:r>
      <w:r w:rsidRPr="00022940">
        <w:t xml:space="preserve"> (R&amp;O) in </w:t>
      </w:r>
      <w:r w:rsidR="006A19C8">
        <w:t xml:space="preserve">ET Docket No. 08-59, FCC 14-124. </w:t>
      </w:r>
      <w:r w:rsidR="004A2778">
        <w:t xml:space="preserve"> T</w:t>
      </w:r>
      <w:r w:rsidR="005303FC">
        <w:t>h</w:t>
      </w:r>
      <w:r w:rsidR="006A19C8">
        <w:t>e</w:t>
      </w:r>
      <w:r w:rsidR="005303FC">
        <w:t xml:space="preserve"> proceeding</w:t>
      </w:r>
      <w:r w:rsidR="006A19C8">
        <w:t xml:space="preserve"> finalize</w:t>
      </w:r>
      <w:r w:rsidR="00D21756">
        <w:t>d</w:t>
      </w:r>
      <w:r w:rsidR="006A19C8">
        <w:t xml:space="preserve"> the process for selecting a “Medical Body Area Network” (MBAN) Coordinator.  Th</w:t>
      </w:r>
      <w:r w:rsidR="000A7E65">
        <w:t>e</w:t>
      </w:r>
      <w:r w:rsidR="006A19C8">
        <w:t xml:space="preserve"> coordinator will facilitate use of the MBAN frequencies, which operate in</w:t>
      </w:r>
      <w:r w:rsidR="000A7E65">
        <w:t xml:space="preserve"> share-use bands.  Section 95.1225(c) was added.  We previously received OMB approval for </w:t>
      </w:r>
      <w:r w:rsidR="00F31BE6">
        <w:t>Section 95.1225 on November 26, 2013.</w:t>
      </w:r>
    </w:p>
    <w:p w:rsidR="00F31BE6" w:rsidRDefault="00F31BE6" w:rsidP="00933348"/>
    <w:p w:rsidR="00F31BE6" w:rsidRDefault="00F31BE6" w:rsidP="00933348">
      <w:r>
        <w:t xml:space="preserve">The requested change will not increase nor decrease the </w:t>
      </w:r>
      <w:r w:rsidR="00C669BB">
        <w:t xml:space="preserve">number of respondents/responses, </w:t>
      </w:r>
      <w:r>
        <w:t xml:space="preserve">total burden hours </w:t>
      </w:r>
      <w:r w:rsidR="00C669BB">
        <w:t xml:space="preserve">or cost </w:t>
      </w:r>
      <w:r>
        <w:t>in the “Medical Device Radiocommunications Service” information collection 3060-0936.</w:t>
      </w:r>
    </w:p>
    <w:p w:rsidR="00F31BE6" w:rsidRDefault="00F31BE6" w:rsidP="00933348"/>
    <w:p w:rsidR="003C5D42" w:rsidRDefault="003C5D42" w:rsidP="00933348">
      <w:r w:rsidRPr="00022940">
        <w:t xml:space="preserve"> </w:t>
      </w:r>
    </w:p>
    <w:p w:rsidR="003C5D42" w:rsidRPr="00022940" w:rsidRDefault="003E7246" w:rsidP="00933348">
      <w:pPr>
        <w:rPr>
          <w:b/>
        </w:rPr>
      </w:pPr>
      <w:r>
        <w:rPr>
          <w:b/>
          <w:u w:val="single"/>
        </w:rPr>
        <w:t xml:space="preserve">Frequency </w:t>
      </w:r>
      <w:r w:rsidR="003C5D42" w:rsidRPr="00022940">
        <w:rPr>
          <w:b/>
          <w:u w:val="single"/>
        </w:rPr>
        <w:t>C</w:t>
      </w:r>
      <w:r>
        <w:rPr>
          <w:b/>
          <w:u w:val="single"/>
        </w:rPr>
        <w:t>oordinator</w:t>
      </w:r>
      <w:r w:rsidR="003C5D42" w:rsidRPr="00022940">
        <w:rPr>
          <w:b/>
          <w:u w:val="single"/>
        </w:rPr>
        <w:t xml:space="preserve"> Requirements</w:t>
      </w:r>
      <w:r w:rsidR="003C5D42" w:rsidRPr="00022940">
        <w:rPr>
          <w:b/>
        </w:rPr>
        <w:t>:</w:t>
      </w:r>
    </w:p>
    <w:p w:rsidR="003E7246" w:rsidRPr="00022940" w:rsidRDefault="003E7246" w:rsidP="00933348">
      <w:pPr>
        <w:rPr>
          <w:b/>
          <w:u w:val="single"/>
        </w:rPr>
      </w:pPr>
    </w:p>
    <w:p w:rsidR="008D1EE9" w:rsidRPr="00D21756" w:rsidRDefault="003C5D42" w:rsidP="000A7E65">
      <w:pPr>
        <w:rPr>
          <w:b/>
        </w:rPr>
      </w:pPr>
      <w:r w:rsidRPr="00D21756">
        <w:rPr>
          <w:b/>
          <w:u w:val="single"/>
        </w:rPr>
        <w:t>Section</w:t>
      </w:r>
      <w:r w:rsidR="00290DB8" w:rsidRPr="00D21756">
        <w:rPr>
          <w:b/>
          <w:u w:val="single"/>
        </w:rPr>
        <w:t xml:space="preserve"> </w:t>
      </w:r>
      <w:r w:rsidR="003E7246" w:rsidRPr="00D21756">
        <w:rPr>
          <w:b/>
          <w:u w:val="single"/>
        </w:rPr>
        <w:t>95.1225(c)</w:t>
      </w:r>
      <w:r w:rsidR="000A7E65" w:rsidRPr="00D21756">
        <w:rPr>
          <w:b/>
        </w:rPr>
        <w:t xml:space="preserve"> </w:t>
      </w:r>
    </w:p>
    <w:p w:rsidR="000A7E65" w:rsidRPr="00D21756" w:rsidRDefault="000A7E65" w:rsidP="000A7E65">
      <w:pPr>
        <w:rPr>
          <w:b/>
        </w:rPr>
      </w:pPr>
    </w:p>
    <w:p w:rsidR="000A7E65" w:rsidRDefault="000A7E65" w:rsidP="000A7E65">
      <w:pPr>
        <w:pStyle w:val="ParaNum"/>
        <w:numPr>
          <w:ilvl w:val="0"/>
          <w:numId w:val="0"/>
        </w:numPr>
        <w:spacing w:after="0"/>
        <w:rPr>
          <w:bCs/>
          <w:sz w:val="24"/>
          <w:szCs w:val="24"/>
        </w:rPr>
      </w:pPr>
      <w:r w:rsidRPr="000A7E65">
        <w:rPr>
          <w:bCs/>
          <w:sz w:val="24"/>
          <w:szCs w:val="24"/>
        </w:rPr>
        <w:t>(c) The frequency coordinator</w:t>
      </w:r>
      <w:r w:rsidR="00B16721">
        <w:rPr>
          <w:rStyle w:val="FootnoteReference"/>
          <w:bCs/>
          <w:sz w:val="24"/>
          <w:szCs w:val="24"/>
        </w:rPr>
        <w:footnoteReference w:id="1"/>
      </w:r>
      <w:r w:rsidRPr="000A7E65">
        <w:rPr>
          <w:bCs/>
          <w:sz w:val="24"/>
          <w:szCs w:val="24"/>
        </w:rPr>
        <w:t xml:space="preserve"> shall:</w:t>
      </w:r>
    </w:p>
    <w:p w:rsidR="000A7E65" w:rsidRPr="000A7E65" w:rsidRDefault="000A7E65" w:rsidP="000A7E65">
      <w:pPr>
        <w:pStyle w:val="ParaNum"/>
        <w:numPr>
          <w:ilvl w:val="0"/>
          <w:numId w:val="0"/>
        </w:numPr>
        <w:spacing w:after="0"/>
        <w:rPr>
          <w:bCs/>
          <w:sz w:val="24"/>
          <w:szCs w:val="24"/>
        </w:rPr>
      </w:pPr>
    </w:p>
    <w:p w:rsidR="000A7E65" w:rsidRDefault="000A7E65" w:rsidP="000A7E65">
      <w:pPr>
        <w:pStyle w:val="ParaNum"/>
        <w:numPr>
          <w:ilvl w:val="0"/>
          <w:numId w:val="0"/>
        </w:numPr>
        <w:spacing w:after="0"/>
        <w:rPr>
          <w:bCs/>
          <w:sz w:val="24"/>
          <w:szCs w:val="24"/>
        </w:rPr>
      </w:pPr>
      <w:r w:rsidRPr="000A7E65">
        <w:rPr>
          <w:bCs/>
          <w:sz w:val="24"/>
          <w:szCs w:val="24"/>
        </w:rPr>
        <w:t>(1) Provide registration and coordination of MBAN operations to all eligible health care facilities on a non-discriminatory basis;</w:t>
      </w:r>
    </w:p>
    <w:p w:rsidR="000A7E65" w:rsidRPr="000A7E65" w:rsidRDefault="000A7E65" w:rsidP="000A7E65">
      <w:pPr>
        <w:pStyle w:val="ParaNum"/>
        <w:numPr>
          <w:ilvl w:val="0"/>
          <w:numId w:val="0"/>
        </w:numPr>
        <w:spacing w:after="0"/>
        <w:rPr>
          <w:bCs/>
          <w:sz w:val="24"/>
          <w:szCs w:val="24"/>
        </w:rPr>
      </w:pPr>
    </w:p>
    <w:p w:rsidR="000A7E65" w:rsidRDefault="000A7E65" w:rsidP="000A7E65">
      <w:pPr>
        <w:pStyle w:val="ParaNum"/>
        <w:numPr>
          <w:ilvl w:val="0"/>
          <w:numId w:val="0"/>
        </w:numPr>
        <w:spacing w:after="0"/>
        <w:rPr>
          <w:bCs/>
          <w:sz w:val="24"/>
          <w:szCs w:val="24"/>
        </w:rPr>
      </w:pPr>
      <w:r w:rsidRPr="000A7E65">
        <w:rPr>
          <w:bCs/>
          <w:sz w:val="24"/>
          <w:szCs w:val="24"/>
        </w:rPr>
        <w:t>(2) Provide MBAN registration and coordination services on a not-for-profit basis;</w:t>
      </w:r>
    </w:p>
    <w:p w:rsidR="000A7E65" w:rsidRPr="000A7E65" w:rsidRDefault="000A7E65" w:rsidP="000A7E65">
      <w:pPr>
        <w:pStyle w:val="ParaNum"/>
        <w:numPr>
          <w:ilvl w:val="0"/>
          <w:numId w:val="0"/>
        </w:numPr>
        <w:spacing w:after="0"/>
        <w:rPr>
          <w:bCs/>
          <w:sz w:val="24"/>
          <w:szCs w:val="24"/>
        </w:rPr>
      </w:pPr>
    </w:p>
    <w:p w:rsidR="000A7E65" w:rsidRDefault="000A7E65" w:rsidP="000A7E65">
      <w:pPr>
        <w:pStyle w:val="ParaNum"/>
        <w:numPr>
          <w:ilvl w:val="0"/>
          <w:numId w:val="0"/>
        </w:numPr>
        <w:spacing w:after="0"/>
        <w:rPr>
          <w:bCs/>
          <w:sz w:val="24"/>
          <w:szCs w:val="24"/>
        </w:rPr>
      </w:pPr>
      <w:r w:rsidRPr="000A7E65">
        <w:rPr>
          <w:bCs/>
          <w:sz w:val="24"/>
          <w:szCs w:val="24"/>
        </w:rPr>
        <w:t>(3) Notify the Commission of its intent to no longer serve as frequency coordinator six months prior to ceasing to perform these functions; and</w:t>
      </w:r>
    </w:p>
    <w:p w:rsidR="000A7E65" w:rsidRPr="000A7E65" w:rsidRDefault="000A7E65" w:rsidP="000A7E65">
      <w:pPr>
        <w:pStyle w:val="ParaNum"/>
        <w:numPr>
          <w:ilvl w:val="0"/>
          <w:numId w:val="0"/>
        </w:numPr>
        <w:spacing w:after="0"/>
        <w:rPr>
          <w:bCs/>
          <w:sz w:val="24"/>
          <w:szCs w:val="24"/>
        </w:rPr>
      </w:pPr>
    </w:p>
    <w:p w:rsidR="000A7E65" w:rsidRPr="000A7E65" w:rsidRDefault="000A7E65" w:rsidP="000A7E65">
      <w:pPr>
        <w:pStyle w:val="ParaNum"/>
        <w:numPr>
          <w:ilvl w:val="0"/>
          <w:numId w:val="0"/>
        </w:numPr>
        <w:spacing w:after="0"/>
        <w:rPr>
          <w:b/>
          <w:bCs/>
          <w:sz w:val="24"/>
          <w:szCs w:val="24"/>
          <w:u w:val="single"/>
        </w:rPr>
      </w:pPr>
      <w:r w:rsidRPr="000A7E65">
        <w:rPr>
          <w:bCs/>
          <w:sz w:val="24"/>
          <w:szCs w:val="24"/>
        </w:rPr>
        <w:t xml:space="preserve">(4) Transfer the MBAN registration data in usable form to a frequency coordinator designated by the Commission if it ceases to be the frequency coordinator. </w:t>
      </w:r>
    </w:p>
    <w:p w:rsidR="000A7E65" w:rsidRPr="000A7E65" w:rsidRDefault="000A7E65" w:rsidP="000A7E65">
      <w:pPr>
        <w:rPr>
          <w:u w:val="single"/>
        </w:rPr>
      </w:pPr>
    </w:p>
    <w:p w:rsidR="000A7E65" w:rsidRPr="00B05120" w:rsidRDefault="00B05120" w:rsidP="000A7E65">
      <w:pPr>
        <w:rPr>
          <w:sz w:val="22"/>
        </w:rPr>
      </w:pPr>
      <w:r>
        <w:t xml:space="preserve">The </w:t>
      </w:r>
      <w:r w:rsidRPr="00B05120">
        <w:t>supporting statement has been updated to incorporate the requirements contained in Section 95.1255(c) into collection 3060-0936.</w:t>
      </w:r>
    </w:p>
    <w:sectPr w:rsidR="000A7E65" w:rsidRPr="00B05120" w:rsidSect="004F448D">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20DF" w:rsidRDefault="009E20DF" w:rsidP="00535BE1">
      <w:r>
        <w:separator/>
      </w:r>
    </w:p>
  </w:endnote>
  <w:endnote w:type="continuationSeparator" w:id="0">
    <w:p w:rsidR="009E20DF" w:rsidRDefault="009E20DF" w:rsidP="00535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5D42" w:rsidRDefault="003C5D42" w:rsidP="004F448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C5D42" w:rsidRDefault="003C5D42" w:rsidP="00F268A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5D42" w:rsidRDefault="003C5D42" w:rsidP="001E2FE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7683E">
      <w:rPr>
        <w:rStyle w:val="PageNumber"/>
        <w:noProof/>
      </w:rPr>
      <w:t>1</w:t>
    </w:r>
    <w:r>
      <w:rPr>
        <w:rStyle w:val="PageNumber"/>
      </w:rPr>
      <w:fldChar w:fldCharType="end"/>
    </w:r>
  </w:p>
  <w:p w:rsidR="003C5D42" w:rsidRDefault="003C5D42" w:rsidP="009B737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20DF" w:rsidRDefault="009E20DF" w:rsidP="00535BE1">
      <w:r>
        <w:separator/>
      </w:r>
    </w:p>
  </w:footnote>
  <w:footnote w:type="continuationSeparator" w:id="0">
    <w:p w:rsidR="009E20DF" w:rsidRDefault="009E20DF" w:rsidP="00535BE1">
      <w:r>
        <w:continuationSeparator/>
      </w:r>
    </w:p>
  </w:footnote>
  <w:footnote w:id="1">
    <w:p w:rsidR="00B16721" w:rsidRDefault="00B16721">
      <w:pPr>
        <w:pStyle w:val="FootnoteText"/>
      </w:pPr>
      <w:r>
        <w:rPr>
          <w:rStyle w:val="FootnoteReference"/>
        </w:rPr>
        <w:footnoteRef/>
      </w:r>
      <w:r w:rsidR="00C669BB">
        <w:t xml:space="preserve"> This individual will act</w:t>
      </w:r>
      <w:r>
        <w:t xml:space="preserve"> in the capacity of a contractor for the Commission; therefore, the burden and cost for this </w:t>
      </w:r>
      <w:bookmarkStart w:id="0" w:name="_GoBack"/>
      <w:bookmarkEnd w:id="0"/>
      <w:r>
        <w:t>collection will not be impacted by Section 95.1255(c).</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C4AB5"/>
    <w:multiLevelType w:val="multilevel"/>
    <w:tmpl w:val="5C2EAC64"/>
    <w:lvl w:ilvl="0">
      <w:start w:val="1"/>
      <w:numFmt w:val="bullet"/>
      <w:lvlText w:val=""/>
      <w:lvlJc w:val="left"/>
      <w:pPr>
        <w:tabs>
          <w:tab w:val="num" w:pos="288"/>
        </w:tabs>
        <w:ind w:left="288" w:firstLine="432"/>
      </w:pPr>
      <w:rPr>
        <w:rFonts w:ascii="Symbol" w:hAnsi="Symbol" w:hint="default"/>
        <w:sz w:val="36"/>
      </w:rPr>
    </w:lvl>
    <w:lvl w:ilvl="1">
      <w:start w:val="1"/>
      <w:numFmt w:val="bullet"/>
      <w:lvlText w:val="o"/>
      <w:lvlJc w:val="left"/>
      <w:pPr>
        <w:tabs>
          <w:tab w:val="num" w:pos="1728"/>
        </w:tabs>
        <w:ind w:left="1728" w:hanging="360"/>
      </w:pPr>
      <w:rPr>
        <w:rFonts w:ascii="Courier New" w:hAnsi="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hint="default"/>
      </w:rPr>
    </w:lvl>
    <w:lvl w:ilvl="8">
      <w:start w:val="1"/>
      <w:numFmt w:val="bullet"/>
      <w:lvlText w:val=""/>
      <w:lvlJc w:val="left"/>
      <w:pPr>
        <w:tabs>
          <w:tab w:val="num" w:pos="6768"/>
        </w:tabs>
        <w:ind w:left="6768" w:hanging="360"/>
      </w:pPr>
      <w:rPr>
        <w:rFonts w:ascii="Wingdings" w:hAnsi="Wingdings" w:hint="default"/>
      </w:rPr>
    </w:lvl>
  </w:abstractNum>
  <w:abstractNum w:abstractNumId="1">
    <w:nsid w:val="0155497A"/>
    <w:multiLevelType w:val="multilevel"/>
    <w:tmpl w:val="EDB84472"/>
    <w:lvl w:ilvl="0">
      <w:start w:val="1"/>
      <w:numFmt w:val="upperRoman"/>
      <w:pStyle w:val="Heading1"/>
      <w:lvlText w:val="%1."/>
      <w:lvlJc w:val="left"/>
      <w:pPr>
        <w:tabs>
          <w:tab w:val="num" w:pos="720"/>
        </w:tabs>
        <w:ind w:left="720" w:hanging="720"/>
      </w:pPr>
      <w:rPr>
        <w:rFonts w:cs="Times New Roman" w:hint="default"/>
      </w:rPr>
    </w:lvl>
    <w:lvl w:ilvl="1">
      <w:start w:val="1"/>
      <w:numFmt w:val="upperLetter"/>
      <w:pStyle w:val="Heading2"/>
      <w:lvlText w:val="%2."/>
      <w:lvlJc w:val="left"/>
      <w:pPr>
        <w:tabs>
          <w:tab w:val="num" w:pos="1440"/>
        </w:tabs>
        <w:ind w:left="1440" w:hanging="720"/>
      </w:pPr>
      <w:rPr>
        <w:rFonts w:cs="Times New Roman" w:hint="default"/>
      </w:rPr>
    </w:lvl>
    <w:lvl w:ilvl="2">
      <w:start w:val="1"/>
      <w:numFmt w:val="decimal"/>
      <w:pStyle w:val="Heading3"/>
      <w:lvlText w:val="%3."/>
      <w:lvlJc w:val="left"/>
      <w:pPr>
        <w:tabs>
          <w:tab w:val="num" w:pos="2160"/>
        </w:tabs>
        <w:ind w:left="2160" w:hanging="720"/>
      </w:pPr>
      <w:rPr>
        <w:rFonts w:cs="Times New Roman" w:hint="default"/>
      </w:rPr>
    </w:lvl>
    <w:lvl w:ilvl="3">
      <w:start w:val="1"/>
      <w:numFmt w:val="lowerLetter"/>
      <w:pStyle w:val="Heading4"/>
      <w:lvlText w:val="%4."/>
      <w:lvlJc w:val="left"/>
      <w:pPr>
        <w:tabs>
          <w:tab w:val="num" w:pos="5040"/>
        </w:tabs>
        <w:ind w:left="5040" w:hanging="720"/>
      </w:pPr>
      <w:rPr>
        <w:rFonts w:cs="Times New Roman" w:hint="default"/>
      </w:rPr>
    </w:lvl>
    <w:lvl w:ilvl="4">
      <w:start w:val="1"/>
      <w:numFmt w:val="lowerRoman"/>
      <w:pStyle w:val="Heading5"/>
      <w:lvlText w:val="(%5)"/>
      <w:lvlJc w:val="left"/>
      <w:pPr>
        <w:tabs>
          <w:tab w:val="num" w:pos="5760"/>
        </w:tabs>
        <w:ind w:left="5760" w:hanging="720"/>
      </w:pPr>
      <w:rPr>
        <w:rFonts w:cs="Times New Roman" w:hint="default"/>
      </w:rPr>
    </w:lvl>
    <w:lvl w:ilvl="5">
      <w:start w:val="1"/>
      <w:numFmt w:val="lowerLetter"/>
      <w:pStyle w:val="Heading6"/>
      <w:lvlText w:val="(%6)"/>
      <w:lvlJc w:val="left"/>
      <w:pPr>
        <w:tabs>
          <w:tab w:val="num" w:pos="6480"/>
        </w:tabs>
        <w:ind w:left="6480" w:hanging="720"/>
      </w:pPr>
      <w:rPr>
        <w:rFonts w:cs="Times New Roman" w:hint="default"/>
      </w:rPr>
    </w:lvl>
    <w:lvl w:ilvl="6">
      <w:start w:val="1"/>
      <w:numFmt w:val="lowerRoman"/>
      <w:pStyle w:val="Heading7"/>
      <w:lvlText w:val="(%7)"/>
      <w:lvlJc w:val="left"/>
      <w:pPr>
        <w:tabs>
          <w:tab w:val="num" w:pos="7200"/>
        </w:tabs>
        <w:ind w:left="6480"/>
      </w:pPr>
      <w:rPr>
        <w:rFonts w:cs="Times New Roman" w:hint="default"/>
      </w:rPr>
    </w:lvl>
    <w:lvl w:ilvl="7">
      <w:start w:val="1"/>
      <w:numFmt w:val="lowerLetter"/>
      <w:pStyle w:val="Heading8"/>
      <w:lvlText w:val="(%8)"/>
      <w:lvlJc w:val="left"/>
      <w:pPr>
        <w:tabs>
          <w:tab w:val="num" w:pos="7560"/>
        </w:tabs>
        <w:ind w:left="7200"/>
      </w:pPr>
      <w:rPr>
        <w:rFonts w:cs="Times New Roman" w:hint="default"/>
      </w:rPr>
    </w:lvl>
    <w:lvl w:ilvl="8">
      <w:start w:val="1"/>
      <w:numFmt w:val="lowerRoman"/>
      <w:pStyle w:val="Heading9"/>
      <w:lvlText w:val="(%9)"/>
      <w:lvlJc w:val="left"/>
      <w:pPr>
        <w:tabs>
          <w:tab w:val="num" w:pos="8280"/>
        </w:tabs>
        <w:ind w:left="7920"/>
      </w:pPr>
      <w:rPr>
        <w:rFonts w:cs="Times New Roman" w:hint="default"/>
      </w:rPr>
    </w:lvl>
  </w:abstractNum>
  <w:abstractNum w:abstractNumId="2">
    <w:nsid w:val="128C2D34"/>
    <w:multiLevelType w:val="hybridMultilevel"/>
    <w:tmpl w:val="99FCD51C"/>
    <w:lvl w:ilvl="0" w:tplc="1CE6E782">
      <w:start w:val="1"/>
      <w:numFmt w:val="bullet"/>
      <w:lvlText w:val=""/>
      <w:lvlJc w:val="left"/>
      <w:pPr>
        <w:tabs>
          <w:tab w:val="num" w:pos="0"/>
        </w:tabs>
        <w:ind w:left="108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3DC0B9C"/>
    <w:multiLevelType w:val="hybridMultilevel"/>
    <w:tmpl w:val="BAE0ACD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AEB2D6C"/>
    <w:multiLevelType w:val="multilevel"/>
    <w:tmpl w:val="D2826BD0"/>
    <w:lvl w:ilvl="0">
      <w:start w:val="1"/>
      <w:numFmt w:val="bullet"/>
      <w:lvlText w:val=""/>
      <w:lvlJc w:val="left"/>
      <w:pPr>
        <w:tabs>
          <w:tab w:val="num" w:pos="288"/>
        </w:tabs>
        <w:ind w:left="288"/>
      </w:pPr>
      <w:rPr>
        <w:rFonts w:ascii="Symbol" w:hAnsi="Symbol" w:hint="default"/>
        <w:sz w:val="36"/>
      </w:rPr>
    </w:lvl>
    <w:lvl w:ilvl="1">
      <w:start w:val="1"/>
      <w:numFmt w:val="bullet"/>
      <w:lvlText w:val="o"/>
      <w:lvlJc w:val="left"/>
      <w:pPr>
        <w:tabs>
          <w:tab w:val="num" w:pos="1728"/>
        </w:tabs>
        <w:ind w:left="1728" w:hanging="360"/>
      </w:pPr>
      <w:rPr>
        <w:rFonts w:ascii="Courier New" w:hAnsi="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hint="default"/>
      </w:rPr>
    </w:lvl>
    <w:lvl w:ilvl="8">
      <w:start w:val="1"/>
      <w:numFmt w:val="bullet"/>
      <w:lvlText w:val=""/>
      <w:lvlJc w:val="left"/>
      <w:pPr>
        <w:tabs>
          <w:tab w:val="num" w:pos="6768"/>
        </w:tabs>
        <w:ind w:left="6768" w:hanging="360"/>
      </w:pPr>
      <w:rPr>
        <w:rFonts w:ascii="Wingdings" w:hAnsi="Wingdings" w:hint="default"/>
      </w:rPr>
    </w:lvl>
  </w:abstractNum>
  <w:abstractNum w:abstractNumId="5">
    <w:nsid w:val="2C090831"/>
    <w:multiLevelType w:val="hybridMultilevel"/>
    <w:tmpl w:val="D4985684"/>
    <w:lvl w:ilvl="0" w:tplc="6F245A7A">
      <w:start w:val="1"/>
      <w:numFmt w:val="bullet"/>
      <w:lvlText w:val=""/>
      <w:lvlJc w:val="left"/>
      <w:pPr>
        <w:tabs>
          <w:tab w:val="num" w:pos="288"/>
        </w:tabs>
        <w:ind w:left="288" w:firstLine="432"/>
      </w:pPr>
      <w:rPr>
        <w:rFonts w:ascii="Symbol" w:hAnsi="Symbol" w:hint="default"/>
        <w:sz w:val="36"/>
      </w:rPr>
    </w:lvl>
    <w:lvl w:ilvl="1" w:tplc="04090003">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6">
    <w:nsid w:val="2C1314D0"/>
    <w:multiLevelType w:val="hybridMultilevel"/>
    <w:tmpl w:val="755A8A76"/>
    <w:lvl w:ilvl="0" w:tplc="4E6618A6">
      <w:start w:val="1"/>
      <w:numFmt w:val="lowerLetter"/>
      <w:lvlText w:val="%1."/>
      <w:lvlJc w:val="left"/>
      <w:pPr>
        <w:ind w:left="720" w:hanging="360"/>
      </w:pPr>
      <w:rPr>
        <w:rFonts w:cs="Times New Roman" w:hint="default"/>
        <w:i w:val="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3BAB43DD"/>
    <w:multiLevelType w:val="hybridMultilevel"/>
    <w:tmpl w:val="5D1A1EA4"/>
    <w:lvl w:ilvl="0" w:tplc="91A0315C">
      <w:start w:val="1"/>
      <w:numFmt w:val="bullet"/>
      <w:lvlText w:val=""/>
      <w:lvlJc w:val="left"/>
      <w:pPr>
        <w:tabs>
          <w:tab w:val="num" w:pos="288"/>
        </w:tabs>
        <w:ind w:left="288" w:firstLine="432"/>
      </w:pPr>
      <w:rPr>
        <w:rFonts w:ascii="Symbol" w:hAnsi="Symbol" w:hint="default"/>
        <w:sz w:val="24"/>
      </w:rPr>
    </w:lvl>
    <w:lvl w:ilvl="1" w:tplc="04090003">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8">
    <w:nsid w:val="3E2E1EFE"/>
    <w:multiLevelType w:val="hybridMultilevel"/>
    <w:tmpl w:val="5C2EAC64"/>
    <w:lvl w:ilvl="0" w:tplc="4BA0A974">
      <w:start w:val="1"/>
      <w:numFmt w:val="bullet"/>
      <w:lvlText w:val=""/>
      <w:lvlJc w:val="left"/>
      <w:pPr>
        <w:tabs>
          <w:tab w:val="num" w:pos="288"/>
        </w:tabs>
        <w:ind w:left="288" w:firstLine="432"/>
      </w:pPr>
      <w:rPr>
        <w:rFonts w:ascii="Symbol" w:hAnsi="Symbol" w:hint="default"/>
        <w:sz w:val="36"/>
      </w:rPr>
    </w:lvl>
    <w:lvl w:ilvl="1" w:tplc="04090003">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9">
    <w:nsid w:val="3FEA464B"/>
    <w:multiLevelType w:val="hybridMultilevel"/>
    <w:tmpl w:val="D2826BD0"/>
    <w:lvl w:ilvl="0" w:tplc="7FC87E0A">
      <w:start w:val="1"/>
      <w:numFmt w:val="bullet"/>
      <w:lvlText w:val=""/>
      <w:lvlJc w:val="left"/>
      <w:pPr>
        <w:tabs>
          <w:tab w:val="num" w:pos="288"/>
        </w:tabs>
        <w:ind w:left="288"/>
      </w:pPr>
      <w:rPr>
        <w:rFonts w:ascii="Symbol" w:hAnsi="Symbol" w:hint="default"/>
        <w:sz w:val="36"/>
      </w:rPr>
    </w:lvl>
    <w:lvl w:ilvl="1" w:tplc="04090003">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10">
    <w:nsid w:val="48121A82"/>
    <w:multiLevelType w:val="multilevel"/>
    <w:tmpl w:val="5C2EAC64"/>
    <w:lvl w:ilvl="0">
      <w:start w:val="1"/>
      <w:numFmt w:val="bullet"/>
      <w:lvlText w:val=""/>
      <w:lvlJc w:val="left"/>
      <w:pPr>
        <w:tabs>
          <w:tab w:val="num" w:pos="288"/>
        </w:tabs>
        <w:ind w:left="288" w:firstLine="432"/>
      </w:pPr>
      <w:rPr>
        <w:rFonts w:ascii="Symbol" w:hAnsi="Symbol" w:hint="default"/>
        <w:sz w:val="36"/>
      </w:rPr>
    </w:lvl>
    <w:lvl w:ilvl="1">
      <w:start w:val="1"/>
      <w:numFmt w:val="bullet"/>
      <w:lvlText w:val="o"/>
      <w:lvlJc w:val="left"/>
      <w:pPr>
        <w:tabs>
          <w:tab w:val="num" w:pos="1728"/>
        </w:tabs>
        <w:ind w:left="1728" w:hanging="360"/>
      </w:pPr>
      <w:rPr>
        <w:rFonts w:ascii="Courier New" w:hAnsi="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hint="default"/>
      </w:rPr>
    </w:lvl>
    <w:lvl w:ilvl="8">
      <w:start w:val="1"/>
      <w:numFmt w:val="bullet"/>
      <w:lvlText w:val=""/>
      <w:lvlJc w:val="left"/>
      <w:pPr>
        <w:tabs>
          <w:tab w:val="num" w:pos="6768"/>
        </w:tabs>
        <w:ind w:left="6768" w:hanging="360"/>
      </w:pPr>
      <w:rPr>
        <w:rFonts w:ascii="Wingdings" w:hAnsi="Wingdings" w:hint="default"/>
      </w:rPr>
    </w:lvl>
  </w:abstractNum>
  <w:abstractNum w:abstractNumId="11">
    <w:nsid w:val="55073AB1"/>
    <w:multiLevelType w:val="hybridMultilevel"/>
    <w:tmpl w:val="A7F601F8"/>
    <w:lvl w:ilvl="0" w:tplc="54C8DA22">
      <w:start w:val="1"/>
      <w:numFmt w:val="bullet"/>
      <w:lvlText w:val=""/>
      <w:lvlJc w:val="left"/>
      <w:pPr>
        <w:tabs>
          <w:tab w:val="num" w:pos="0"/>
        </w:tabs>
        <w:ind w:left="288" w:firstLine="432"/>
      </w:pPr>
      <w:rPr>
        <w:rFonts w:ascii="Symbol" w:hAnsi="Symbol" w:hint="default"/>
        <w:sz w:val="24"/>
      </w:rPr>
    </w:lvl>
    <w:lvl w:ilvl="1" w:tplc="04090003">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12">
    <w:nsid w:val="60667A80"/>
    <w:multiLevelType w:val="hybridMultilevel"/>
    <w:tmpl w:val="820EB4AC"/>
    <w:lvl w:ilvl="0" w:tplc="827E7D9E">
      <w:start w:val="1"/>
      <w:numFmt w:val="bullet"/>
      <w:lvlText w:val=""/>
      <w:lvlJc w:val="left"/>
      <w:pPr>
        <w:tabs>
          <w:tab w:val="num" w:pos="1440"/>
        </w:tabs>
        <w:ind w:left="1440" w:hanging="72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1182925"/>
    <w:multiLevelType w:val="singleLevel"/>
    <w:tmpl w:val="D180CED0"/>
    <w:lvl w:ilvl="0">
      <w:start w:val="1"/>
      <w:numFmt w:val="decimal"/>
      <w:pStyle w:val="ParaNum"/>
      <w:lvlText w:val="%1."/>
      <w:lvlJc w:val="left"/>
      <w:pPr>
        <w:tabs>
          <w:tab w:val="num" w:pos="1080"/>
        </w:tabs>
        <w:ind w:left="0" w:firstLine="720"/>
      </w:pPr>
    </w:lvl>
  </w:abstractNum>
  <w:abstractNum w:abstractNumId="14">
    <w:nsid w:val="7569065D"/>
    <w:multiLevelType w:val="multilevel"/>
    <w:tmpl w:val="5D1A1EA4"/>
    <w:lvl w:ilvl="0">
      <w:start w:val="1"/>
      <w:numFmt w:val="bullet"/>
      <w:lvlText w:val=""/>
      <w:lvlJc w:val="left"/>
      <w:pPr>
        <w:tabs>
          <w:tab w:val="num" w:pos="288"/>
        </w:tabs>
        <w:ind w:left="288" w:firstLine="432"/>
      </w:pPr>
      <w:rPr>
        <w:rFonts w:ascii="Symbol" w:hAnsi="Symbol" w:hint="default"/>
        <w:sz w:val="24"/>
      </w:rPr>
    </w:lvl>
    <w:lvl w:ilvl="1">
      <w:start w:val="1"/>
      <w:numFmt w:val="bullet"/>
      <w:lvlText w:val="o"/>
      <w:lvlJc w:val="left"/>
      <w:pPr>
        <w:tabs>
          <w:tab w:val="num" w:pos="1728"/>
        </w:tabs>
        <w:ind w:left="1728" w:hanging="360"/>
      </w:pPr>
      <w:rPr>
        <w:rFonts w:ascii="Courier New" w:hAnsi="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hint="default"/>
      </w:rPr>
    </w:lvl>
    <w:lvl w:ilvl="8">
      <w:start w:val="1"/>
      <w:numFmt w:val="bullet"/>
      <w:lvlText w:val=""/>
      <w:lvlJc w:val="left"/>
      <w:pPr>
        <w:tabs>
          <w:tab w:val="num" w:pos="6768"/>
        </w:tabs>
        <w:ind w:left="6768" w:hanging="360"/>
      </w:pPr>
      <w:rPr>
        <w:rFonts w:ascii="Wingdings" w:hAnsi="Wingdings" w:hint="default"/>
      </w:rPr>
    </w:lvl>
  </w:abstractNum>
  <w:num w:numId="1">
    <w:abstractNumId w:val="9"/>
  </w:num>
  <w:num w:numId="2">
    <w:abstractNumId w:val="4"/>
  </w:num>
  <w:num w:numId="3">
    <w:abstractNumId w:val="8"/>
  </w:num>
  <w:num w:numId="4">
    <w:abstractNumId w:val="10"/>
  </w:num>
  <w:num w:numId="5">
    <w:abstractNumId w:val="5"/>
  </w:num>
  <w:num w:numId="6">
    <w:abstractNumId w:val="0"/>
  </w:num>
  <w:num w:numId="7">
    <w:abstractNumId w:val="7"/>
  </w:num>
  <w:num w:numId="8">
    <w:abstractNumId w:val="14"/>
  </w:num>
  <w:num w:numId="9">
    <w:abstractNumId w:val="11"/>
  </w:num>
  <w:num w:numId="10">
    <w:abstractNumId w:val="2"/>
  </w:num>
  <w:num w:numId="11">
    <w:abstractNumId w:val="3"/>
  </w:num>
  <w:num w:numId="12">
    <w:abstractNumId w:val="12"/>
  </w:num>
  <w:num w:numId="13">
    <w:abstractNumId w:val="1"/>
  </w:num>
  <w:num w:numId="14">
    <w:abstractNumId w:val="6"/>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5B91"/>
    <w:rsid w:val="00001FA8"/>
    <w:rsid w:val="00004FDF"/>
    <w:rsid w:val="00022940"/>
    <w:rsid w:val="00023DF9"/>
    <w:rsid w:val="00023F9D"/>
    <w:rsid w:val="0005096A"/>
    <w:rsid w:val="00053BC4"/>
    <w:rsid w:val="000614AE"/>
    <w:rsid w:val="0007683E"/>
    <w:rsid w:val="00080DC8"/>
    <w:rsid w:val="000817E1"/>
    <w:rsid w:val="000911F0"/>
    <w:rsid w:val="000A2AF3"/>
    <w:rsid w:val="000A7E65"/>
    <w:rsid w:val="000B494C"/>
    <w:rsid w:val="000C13D7"/>
    <w:rsid w:val="000C405B"/>
    <w:rsid w:val="000E04F8"/>
    <w:rsid w:val="00113066"/>
    <w:rsid w:val="00115A60"/>
    <w:rsid w:val="001527DF"/>
    <w:rsid w:val="001710E0"/>
    <w:rsid w:val="001834AE"/>
    <w:rsid w:val="00190034"/>
    <w:rsid w:val="001C27E9"/>
    <w:rsid w:val="001E2FE8"/>
    <w:rsid w:val="001E7857"/>
    <w:rsid w:val="002018EC"/>
    <w:rsid w:val="00211DAE"/>
    <w:rsid w:val="00212D08"/>
    <w:rsid w:val="00216AE3"/>
    <w:rsid w:val="00256430"/>
    <w:rsid w:val="00261A20"/>
    <w:rsid w:val="0027094F"/>
    <w:rsid w:val="002741A2"/>
    <w:rsid w:val="002814F5"/>
    <w:rsid w:val="00283328"/>
    <w:rsid w:val="002847A8"/>
    <w:rsid w:val="00290DB8"/>
    <w:rsid w:val="002C691B"/>
    <w:rsid w:val="002D4E2B"/>
    <w:rsid w:val="002D686D"/>
    <w:rsid w:val="0030115F"/>
    <w:rsid w:val="00333C60"/>
    <w:rsid w:val="00334DD9"/>
    <w:rsid w:val="003357D6"/>
    <w:rsid w:val="0036385A"/>
    <w:rsid w:val="003702E9"/>
    <w:rsid w:val="0037071A"/>
    <w:rsid w:val="00387508"/>
    <w:rsid w:val="003A0C9B"/>
    <w:rsid w:val="003B66FC"/>
    <w:rsid w:val="003C102B"/>
    <w:rsid w:val="003C5D42"/>
    <w:rsid w:val="003C7E5F"/>
    <w:rsid w:val="003E6195"/>
    <w:rsid w:val="003E7246"/>
    <w:rsid w:val="0043020C"/>
    <w:rsid w:val="00447B4C"/>
    <w:rsid w:val="00454DC8"/>
    <w:rsid w:val="0046265F"/>
    <w:rsid w:val="00465C47"/>
    <w:rsid w:val="00475AAB"/>
    <w:rsid w:val="0047614F"/>
    <w:rsid w:val="0048022B"/>
    <w:rsid w:val="004A2689"/>
    <w:rsid w:val="004A2778"/>
    <w:rsid w:val="004C7804"/>
    <w:rsid w:val="004E4215"/>
    <w:rsid w:val="004F448D"/>
    <w:rsid w:val="004F4C2C"/>
    <w:rsid w:val="004F7515"/>
    <w:rsid w:val="00500EDA"/>
    <w:rsid w:val="00510941"/>
    <w:rsid w:val="00511AF7"/>
    <w:rsid w:val="00512C15"/>
    <w:rsid w:val="00520E71"/>
    <w:rsid w:val="00527308"/>
    <w:rsid w:val="005303FC"/>
    <w:rsid w:val="00535BE1"/>
    <w:rsid w:val="00536226"/>
    <w:rsid w:val="005648BB"/>
    <w:rsid w:val="0058639F"/>
    <w:rsid w:val="005D5300"/>
    <w:rsid w:val="005E06F9"/>
    <w:rsid w:val="005F4058"/>
    <w:rsid w:val="005F717F"/>
    <w:rsid w:val="00613910"/>
    <w:rsid w:val="006229AA"/>
    <w:rsid w:val="006327D2"/>
    <w:rsid w:val="00634C47"/>
    <w:rsid w:val="00664329"/>
    <w:rsid w:val="0066699F"/>
    <w:rsid w:val="0067092A"/>
    <w:rsid w:val="0067241C"/>
    <w:rsid w:val="00672651"/>
    <w:rsid w:val="006A0EC4"/>
    <w:rsid w:val="006A19C8"/>
    <w:rsid w:val="006A7B89"/>
    <w:rsid w:val="006C30BD"/>
    <w:rsid w:val="006D705A"/>
    <w:rsid w:val="0070192D"/>
    <w:rsid w:val="00704DFE"/>
    <w:rsid w:val="00710BEC"/>
    <w:rsid w:val="0073275F"/>
    <w:rsid w:val="007430E5"/>
    <w:rsid w:val="00757949"/>
    <w:rsid w:val="007903C3"/>
    <w:rsid w:val="007C0012"/>
    <w:rsid w:val="007C0F78"/>
    <w:rsid w:val="007C2457"/>
    <w:rsid w:val="007C2B24"/>
    <w:rsid w:val="007C6B29"/>
    <w:rsid w:val="00806F78"/>
    <w:rsid w:val="00835FBA"/>
    <w:rsid w:val="00845C36"/>
    <w:rsid w:val="00876228"/>
    <w:rsid w:val="00893BFD"/>
    <w:rsid w:val="008B0123"/>
    <w:rsid w:val="008B6CBC"/>
    <w:rsid w:val="008D08E5"/>
    <w:rsid w:val="008D1EE9"/>
    <w:rsid w:val="008E1247"/>
    <w:rsid w:val="00916013"/>
    <w:rsid w:val="00933348"/>
    <w:rsid w:val="00933F84"/>
    <w:rsid w:val="00955F17"/>
    <w:rsid w:val="0096168E"/>
    <w:rsid w:val="00974BEE"/>
    <w:rsid w:val="0097579F"/>
    <w:rsid w:val="00977611"/>
    <w:rsid w:val="00994B8A"/>
    <w:rsid w:val="009B7375"/>
    <w:rsid w:val="009D2370"/>
    <w:rsid w:val="009D5692"/>
    <w:rsid w:val="009E20DF"/>
    <w:rsid w:val="009E58A9"/>
    <w:rsid w:val="009F2BF1"/>
    <w:rsid w:val="00A043D0"/>
    <w:rsid w:val="00A11F58"/>
    <w:rsid w:val="00A2093E"/>
    <w:rsid w:val="00A36CDC"/>
    <w:rsid w:val="00A5189D"/>
    <w:rsid w:val="00A53AC1"/>
    <w:rsid w:val="00A55D5A"/>
    <w:rsid w:val="00A72911"/>
    <w:rsid w:val="00A74D74"/>
    <w:rsid w:val="00A770B4"/>
    <w:rsid w:val="00A81230"/>
    <w:rsid w:val="00A92B3E"/>
    <w:rsid w:val="00AC5B91"/>
    <w:rsid w:val="00AC76A5"/>
    <w:rsid w:val="00AD63D3"/>
    <w:rsid w:val="00AE46AE"/>
    <w:rsid w:val="00AF4C4A"/>
    <w:rsid w:val="00B04E58"/>
    <w:rsid w:val="00B05120"/>
    <w:rsid w:val="00B16721"/>
    <w:rsid w:val="00B21663"/>
    <w:rsid w:val="00B238E1"/>
    <w:rsid w:val="00B43F3F"/>
    <w:rsid w:val="00B65D33"/>
    <w:rsid w:val="00B80145"/>
    <w:rsid w:val="00B82326"/>
    <w:rsid w:val="00B85620"/>
    <w:rsid w:val="00BB3003"/>
    <w:rsid w:val="00BC4328"/>
    <w:rsid w:val="00BD69C9"/>
    <w:rsid w:val="00BD6A8F"/>
    <w:rsid w:val="00BF2FBB"/>
    <w:rsid w:val="00C0778C"/>
    <w:rsid w:val="00C14AEE"/>
    <w:rsid w:val="00C21958"/>
    <w:rsid w:val="00C401E3"/>
    <w:rsid w:val="00C478CC"/>
    <w:rsid w:val="00C669BB"/>
    <w:rsid w:val="00C7749C"/>
    <w:rsid w:val="00CA1DBB"/>
    <w:rsid w:val="00CB1EBB"/>
    <w:rsid w:val="00CD1E5A"/>
    <w:rsid w:val="00CD2EC8"/>
    <w:rsid w:val="00CE6F9E"/>
    <w:rsid w:val="00D05153"/>
    <w:rsid w:val="00D21756"/>
    <w:rsid w:val="00D31D62"/>
    <w:rsid w:val="00D50708"/>
    <w:rsid w:val="00D64C56"/>
    <w:rsid w:val="00D64CE5"/>
    <w:rsid w:val="00D6690F"/>
    <w:rsid w:val="00D74B88"/>
    <w:rsid w:val="00D82193"/>
    <w:rsid w:val="00D95DA9"/>
    <w:rsid w:val="00DB707B"/>
    <w:rsid w:val="00DC262D"/>
    <w:rsid w:val="00DC3C5C"/>
    <w:rsid w:val="00DD1F0F"/>
    <w:rsid w:val="00E01092"/>
    <w:rsid w:val="00E0613D"/>
    <w:rsid w:val="00E20BCF"/>
    <w:rsid w:val="00E25B4D"/>
    <w:rsid w:val="00E406B9"/>
    <w:rsid w:val="00E52120"/>
    <w:rsid w:val="00E72F12"/>
    <w:rsid w:val="00E866D3"/>
    <w:rsid w:val="00E930A3"/>
    <w:rsid w:val="00E96208"/>
    <w:rsid w:val="00EB3F27"/>
    <w:rsid w:val="00EC1811"/>
    <w:rsid w:val="00ED1753"/>
    <w:rsid w:val="00ED3675"/>
    <w:rsid w:val="00EE26F1"/>
    <w:rsid w:val="00F10336"/>
    <w:rsid w:val="00F268A2"/>
    <w:rsid w:val="00F26BDC"/>
    <w:rsid w:val="00F31BE6"/>
    <w:rsid w:val="00F519EB"/>
    <w:rsid w:val="00F564B7"/>
    <w:rsid w:val="00F72005"/>
    <w:rsid w:val="00F751D1"/>
    <w:rsid w:val="00F90F5A"/>
    <w:rsid w:val="00FA5D48"/>
    <w:rsid w:val="00FB04DD"/>
    <w:rsid w:val="00FB2723"/>
    <w:rsid w:val="00FE44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B21CAE6-C0BA-42B9-A32F-385E80D82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locked="1"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699F"/>
    <w:rPr>
      <w:sz w:val="24"/>
      <w:szCs w:val="24"/>
    </w:rPr>
  </w:style>
  <w:style w:type="paragraph" w:styleId="Heading1">
    <w:name w:val="heading 1"/>
    <w:basedOn w:val="Normal"/>
    <w:next w:val="Normal"/>
    <w:link w:val="Heading1Char"/>
    <w:uiPriority w:val="99"/>
    <w:qFormat/>
    <w:rsid w:val="00835FBA"/>
    <w:pPr>
      <w:keepNext/>
      <w:numPr>
        <w:numId w:val="13"/>
      </w:numPr>
      <w:spacing w:before="120" w:after="120"/>
      <w:outlineLvl w:val="0"/>
    </w:pPr>
    <w:rPr>
      <w:b/>
      <w:sz w:val="22"/>
      <w:szCs w:val="20"/>
    </w:rPr>
  </w:style>
  <w:style w:type="paragraph" w:styleId="Heading2">
    <w:name w:val="heading 2"/>
    <w:basedOn w:val="Normal"/>
    <w:next w:val="StandardText"/>
    <w:link w:val="Heading2Char"/>
    <w:uiPriority w:val="99"/>
    <w:qFormat/>
    <w:rsid w:val="00835FBA"/>
    <w:pPr>
      <w:keepNext/>
      <w:numPr>
        <w:ilvl w:val="1"/>
        <w:numId w:val="13"/>
      </w:numPr>
      <w:spacing w:before="120" w:after="120"/>
      <w:outlineLvl w:val="1"/>
    </w:pPr>
    <w:rPr>
      <w:b/>
      <w:sz w:val="22"/>
      <w:szCs w:val="20"/>
    </w:rPr>
  </w:style>
  <w:style w:type="paragraph" w:styleId="Heading3">
    <w:name w:val="heading 3"/>
    <w:basedOn w:val="Normal"/>
    <w:next w:val="Normal"/>
    <w:link w:val="Heading3Char"/>
    <w:uiPriority w:val="99"/>
    <w:qFormat/>
    <w:rsid w:val="00835FBA"/>
    <w:pPr>
      <w:keepNext/>
      <w:numPr>
        <w:ilvl w:val="2"/>
        <w:numId w:val="13"/>
      </w:numPr>
      <w:spacing w:before="120" w:after="120"/>
      <w:outlineLvl w:val="2"/>
    </w:pPr>
    <w:rPr>
      <w:b/>
      <w:sz w:val="22"/>
      <w:szCs w:val="20"/>
    </w:rPr>
  </w:style>
  <w:style w:type="paragraph" w:styleId="Heading4">
    <w:name w:val="heading 4"/>
    <w:basedOn w:val="Normal"/>
    <w:next w:val="Normal"/>
    <w:link w:val="Heading4Char"/>
    <w:uiPriority w:val="99"/>
    <w:qFormat/>
    <w:rsid w:val="00835FBA"/>
    <w:pPr>
      <w:numPr>
        <w:ilvl w:val="3"/>
        <w:numId w:val="13"/>
      </w:numPr>
      <w:tabs>
        <w:tab w:val="left" w:pos="-720"/>
      </w:tabs>
      <w:suppressAutoHyphens/>
      <w:outlineLvl w:val="3"/>
    </w:pPr>
    <w:rPr>
      <w:sz w:val="22"/>
      <w:szCs w:val="20"/>
    </w:rPr>
  </w:style>
  <w:style w:type="paragraph" w:styleId="Heading5">
    <w:name w:val="heading 5"/>
    <w:basedOn w:val="Normal"/>
    <w:next w:val="Normal"/>
    <w:link w:val="Heading5Char"/>
    <w:uiPriority w:val="99"/>
    <w:qFormat/>
    <w:rsid w:val="00835FBA"/>
    <w:pPr>
      <w:numPr>
        <w:ilvl w:val="4"/>
        <w:numId w:val="13"/>
      </w:numPr>
      <w:tabs>
        <w:tab w:val="left" w:pos="-720"/>
      </w:tabs>
      <w:suppressAutoHyphens/>
      <w:outlineLvl w:val="4"/>
    </w:pPr>
    <w:rPr>
      <w:sz w:val="22"/>
      <w:szCs w:val="20"/>
    </w:rPr>
  </w:style>
  <w:style w:type="paragraph" w:styleId="Heading6">
    <w:name w:val="heading 6"/>
    <w:basedOn w:val="Normal"/>
    <w:next w:val="Normal"/>
    <w:link w:val="Heading6Char"/>
    <w:uiPriority w:val="99"/>
    <w:qFormat/>
    <w:rsid w:val="00835FBA"/>
    <w:pPr>
      <w:numPr>
        <w:ilvl w:val="5"/>
        <w:numId w:val="13"/>
      </w:numPr>
      <w:tabs>
        <w:tab w:val="left" w:pos="-720"/>
      </w:tabs>
      <w:suppressAutoHyphens/>
      <w:outlineLvl w:val="5"/>
    </w:pPr>
    <w:rPr>
      <w:sz w:val="22"/>
      <w:szCs w:val="20"/>
    </w:rPr>
  </w:style>
  <w:style w:type="paragraph" w:styleId="Heading7">
    <w:name w:val="heading 7"/>
    <w:basedOn w:val="Normal"/>
    <w:next w:val="Normal"/>
    <w:link w:val="Heading7Char"/>
    <w:uiPriority w:val="99"/>
    <w:qFormat/>
    <w:rsid w:val="00835FBA"/>
    <w:pPr>
      <w:numPr>
        <w:ilvl w:val="6"/>
        <w:numId w:val="13"/>
      </w:numPr>
      <w:tabs>
        <w:tab w:val="left" w:pos="-720"/>
      </w:tabs>
      <w:suppressAutoHyphens/>
      <w:outlineLvl w:val="6"/>
    </w:pPr>
    <w:rPr>
      <w:sz w:val="22"/>
      <w:szCs w:val="20"/>
    </w:rPr>
  </w:style>
  <w:style w:type="paragraph" w:styleId="Heading8">
    <w:name w:val="heading 8"/>
    <w:basedOn w:val="Normal"/>
    <w:next w:val="Normal"/>
    <w:link w:val="Heading8Char"/>
    <w:uiPriority w:val="99"/>
    <w:qFormat/>
    <w:rsid w:val="00835FBA"/>
    <w:pPr>
      <w:numPr>
        <w:ilvl w:val="7"/>
        <w:numId w:val="13"/>
      </w:numPr>
      <w:tabs>
        <w:tab w:val="left" w:pos="-720"/>
      </w:tabs>
      <w:suppressAutoHyphens/>
      <w:outlineLvl w:val="7"/>
    </w:pPr>
    <w:rPr>
      <w:sz w:val="22"/>
      <w:szCs w:val="20"/>
    </w:rPr>
  </w:style>
  <w:style w:type="paragraph" w:styleId="Heading9">
    <w:name w:val="heading 9"/>
    <w:basedOn w:val="Normal"/>
    <w:next w:val="Normal"/>
    <w:link w:val="Heading9Char"/>
    <w:uiPriority w:val="99"/>
    <w:qFormat/>
    <w:rsid w:val="00835FBA"/>
    <w:pPr>
      <w:numPr>
        <w:ilvl w:val="8"/>
        <w:numId w:val="13"/>
      </w:numPr>
      <w:spacing w:before="240" w:after="60"/>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35FBA"/>
    <w:rPr>
      <w:rFonts w:cs="Times New Roman"/>
      <w:b/>
      <w:sz w:val="22"/>
    </w:rPr>
  </w:style>
  <w:style w:type="character" w:customStyle="1" w:styleId="Heading2Char">
    <w:name w:val="Heading 2 Char"/>
    <w:basedOn w:val="DefaultParagraphFont"/>
    <w:link w:val="Heading2"/>
    <w:uiPriority w:val="99"/>
    <w:locked/>
    <w:rsid w:val="00835FBA"/>
    <w:rPr>
      <w:rFonts w:cs="Times New Roman"/>
      <w:b/>
      <w:sz w:val="22"/>
    </w:rPr>
  </w:style>
  <w:style w:type="character" w:customStyle="1" w:styleId="Heading3Char">
    <w:name w:val="Heading 3 Char"/>
    <w:basedOn w:val="DefaultParagraphFont"/>
    <w:link w:val="Heading3"/>
    <w:uiPriority w:val="99"/>
    <w:locked/>
    <w:rsid w:val="00835FBA"/>
    <w:rPr>
      <w:rFonts w:cs="Times New Roman"/>
      <w:b/>
      <w:sz w:val="22"/>
    </w:rPr>
  </w:style>
  <w:style w:type="character" w:customStyle="1" w:styleId="Heading4Char">
    <w:name w:val="Heading 4 Char"/>
    <w:basedOn w:val="DefaultParagraphFont"/>
    <w:link w:val="Heading4"/>
    <w:uiPriority w:val="99"/>
    <w:locked/>
    <w:rsid w:val="00835FBA"/>
    <w:rPr>
      <w:rFonts w:cs="Times New Roman"/>
      <w:sz w:val="22"/>
    </w:rPr>
  </w:style>
  <w:style w:type="character" w:customStyle="1" w:styleId="Heading5Char">
    <w:name w:val="Heading 5 Char"/>
    <w:basedOn w:val="DefaultParagraphFont"/>
    <w:link w:val="Heading5"/>
    <w:uiPriority w:val="99"/>
    <w:locked/>
    <w:rsid w:val="00835FBA"/>
    <w:rPr>
      <w:rFonts w:cs="Times New Roman"/>
      <w:sz w:val="22"/>
    </w:rPr>
  </w:style>
  <w:style w:type="character" w:customStyle="1" w:styleId="Heading6Char">
    <w:name w:val="Heading 6 Char"/>
    <w:basedOn w:val="DefaultParagraphFont"/>
    <w:link w:val="Heading6"/>
    <w:uiPriority w:val="99"/>
    <w:locked/>
    <w:rsid w:val="00835FBA"/>
    <w:rPr>
      <w:rFonts w:cs="Times New Roman"/>
      <w:sz w:val="22"/>
    </w:rPr>
  </w:style>
  <w:style w:type="character" w:customStyle="1" w:styleId="Heading7Char">
    <w:name w:val="Heading 7 Char"/>
    <w:basedOn w:val="DefaultParagraphFont"/>
    <w:link w:val="Heading7"/>
    <w:uiPriority w:val="99"/>
    <w:locked/>
    <w:rsid w:val="00835FBA"/>
    <w:rPr>
      <w:rFonts w:cs="Times New Roman"/>
      <w:sz w:val="22"/>
    </w:rPr>
  </w:style>
  <w:style w:type="character" w:customStyle="1" w:styleId="Heading8Char">
    <w:name w:val="Heading 8 Char"/>
    <w:basedOn w:val="DefaultParagraphFont"/>
    <w:link w:val="Heading8"/>
    <w:uiPriority w:val="99"/>
    <w:locked/>
    <w:rsid w:val="00835FBA"/>
    <w:rPr>
      <w:rFonts w:cs="Times New Roman"/>
      <w:sz w:val="22"/>
    </w:rPr>
  </w:style>
  <w:style w:type="character" w:customStyle="1" w:styleId="Heading9Char">
    <w:name w:val="Heading 9 Char"/>
    <w:basedOn w:val="DefaultParagraphFont"/>
    <w:link w:val="Heading9"/>
    <w:uiPriority w:val="99"/>
    <w:locked/>
    <w:rsid w:val="00835FBA"/>
    <w:rPr>
      <w:rFonts w:ascii="Arial" w:hAnsi="Arial" w:cs="Times New Roman"/>
      <w:b/>
      <w:i/>
      <w:sz w:val="18"/>
    </w:rPr>
  </w:style>
  <w:style w:type="paragraph" w:styleId="BalloonText">
    <w:name w:val="Balloon Text"/>
    <w:basedOn w:val="Normal"/>
    <w:link w:val="BalloonTextChar"/>
    <w:uiPriority w:val="99"/>
    <w:rsid w:val="004E4215"/>
    <w:rPr>
      <w:rFonts w:ascii="Tahoma" w:hAnsi="Tahoma"/>
      <w:sz w:val="16"/>
      <w:szCs w:val="16"/>
    </w:rPr>
  </w:style>
  <w:style w:type="character" w:customStyle="1" w:styleId="BalloonTextChar">
    <w:name w:val="Balloon Text Char"/>
    <w:basedOn w:val="DefaultParagraphFont"/>
    <w:link w:val="BalloonText"/>
    <w:uiPriority w:val="99"/>
    <w:locked/>
    <w:rsid w:val="004E4215"/>
    <w:rPr>
      <w:rFonts w:ascii="Tahoma" w:hAnsi="Tahoma" w:cs="Times New Roman"/>
      <w:sz w:val="16"/>
    </w:rPr>
  </w:style>
  <w:style w:type="paragraph" w:customStyle="1" w:styleId="StandardText">
    <w:name w:val="Standard Text"/>
    <w:basedOn w:val="Normal"/>
    <w:uiPriority w:val="99"/>
    <w:rsid w:val="00C478CC"/>
    <w:pPr>
      <w:spacing w:after="120"/>
    </w:pPr>
    <w:rPr>
      <w:sz w:val="22"/>
      <w:szCs w:val="20"/>
    </w:rPr>
  </w:style>
  <w:style w:type="paragraph" w:styleId="FootnoteText">
    <w:name w:val="footnote text"/>
    <w:aliases w:val="ALTS FOOTNOTE Char,fn Char,Footnote Text Char1 Char,Footnote Text Char Char Char,Footnote Text Char1 Char1 Char Char,Footnote Text Char Char1 Char Char Char,Footnote Text Char1 Char1 Char Char Char Char,ALTS FOOTNOTE,Footnote Text Char1,f"/>
    <w:basedOn w:val="Normal"/>
    <w:link w:val="FootnoteTextChar2"/>
    <w:uiPriority w:val="99"/>
    <w:rsid w:val="00535BE1"/>
    <w:pPr>
      <w:spacing w:after="120"/>
    </w:pPr>
    <w:rPr>
      <w:sz w:val="20"/>
      <w:szCs w:val="20"/>
    </w:rPr>
  </w:style>
  <w:style w:type="character" w:customStyle="1" w:styleId="FootnoteTextChar">
    <w:name w:val="Footnote Text Char"/>
    <w:aliases w:val="ALTS FOOTNOTE Char Char,fn Char Char,Footnote Text Char1 Char Char,Footnote Text Char Char Char Char,Footnote Text Char1 Char1 Char Char Char,Footnote Text Char Char1 Char Char Char Char,ALTS FOOTNOTE Char1,Footnote Text Char1 Char1"/>
    <w:basedOn w:val="DefaultParagraphFont"/>
    <w:uiPriority w:val="99"/>
    <w:rsid w:val="00535BE1"/>
    <w:rPr>
      <w:rFonts w:cs="Times New Roman"/>
    </w:rPr>
  </w:style>
  <w:style w:type="character" w:customStyle="1" w:styleId="FootnoteTextChar2">
    <w:name w:val="Footnote Text Char2"/>
    <w:aliases w:val="ALTS FOOTNOTE Char Char1,fn Char Char1,Footnote Text Char1 Char Char1,Footnote Text Char Char Char Char1,Footnote Text Char1 Char1 Char Char Char1,Footnote Text Char Char1 Char Char Char Char1,ALTS FOOTNOTE Char2,f Char"/>
    <w:link w:val="FootnoteText"/>
    <w:uiPriority w:val="99"/>
    <w:locked/>
    <w:rsid w:val="00535BE1"/>
  </w:style>
  <w:style w:type="character" w:styleId="FootnoteReference">
    <w:name w:val="footnote reference"/>
    <w:aliases w:val="Appel note de bas de p,Style 12,(NECG) Footnote Reference,Style 124,Style 13,fr,o,Style 3,FR,Style 17,Style 6,Footnote Reference/"/>
    <w:basedOn w:val="DefaultParagraphFont"/>
    <w:uiPriority w:val="99"/>
    <w:rsid w:val="00535BE1"/>
    <w:rPr>
      <w:rFonts w:cs="Times New Roman"/>
      <w:vertAlign w:val="superscript"/>
      <w:lang w:val="en-US"/>
    </w:rPr>
  </w:style>
  <w:style w:type="character" w:styleId="Hyperlink">
    <w:name w:val="Hyperlink"/>
    <w:basedOn w:val="DefaultParagraphFont"/>
    <w:uiPriority w:val="99"/>
    <w:rsid w:val="00DC3C5C"/>
    <w:rPr>
      <w:rFonts w:cs="Times New Roman"/>
      <w:color w:val="0000FF"/>
      <w:u w:val="single"/>
    </w:rPr>
  </w:style>
  <w:style w:type="paragraph" w:styleId="Footer">
    <w:name w:val="footer"/>
    <w:basedOn w:val="Normal"/>
    <w:link w:val="FooterChar"/>
    <w:uiPriority w:val="99"/>
    <w:rsid w:val="00DC3C5C"/>
    <w:pPr>
      <w:tabs>
        <w:tab w:val="center" w:pos="4320"/>
        <w:tab w:val="right" w:pos="8640"/>
      </w:tabs>
    </w:pPr>
  </w:style>
  <w:style w:type="character" w:customStyle="1" w:styleId="FooterChar">
    <w:name w:val="Footer Char"/>
    <w:basedOn w:val="DefaultParagraphFont"/>
    <w:link w:val="Footer"/>
    <w:uiPriority w:val="99"/>
    <w:locked/>
    <w:rsid w:val="00DC3C5C"/>
    <w:rPr>
      <w:rFonts w:cs="Times New Roman"/>
      <w:sz w:val="24"/>
    </w:rPr>
  </w:style>
  <w:style w:type="character" w:styleId="PageNumber">
    <w:name w:val="page number"/>
    <w:basedOn w:val="DefaultParagraphFont"/>
    <w:uiPriority w:val="99"/>
    <w:rsid w:val="00F268A2"/>
    <w:rPr>
      <w:rFonts w:cs="Times New Roman"/>
    </w:rPr>
  </w:style>
  <w:style w:type="paragraph" w:styleId="Header">
    <w:name w:val="header"/>
    <w:basedOn w:val="Normal"/>
    <w:link w:val="HeaderChar"/>
    <w:uiPriority w:val="99"/>
    <w:rsid w:val="00974BEE"/>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character" w:customStyle="1" w:styleId="FootnoteTextChar5CharCharChar">
    <w:name w:val="Footnote Text Char5 Char Char Char"/>
    <w:aliases w:val="Footnote Text Char Char Char Char Char,Footnote Text Char4 Char Char1 Char Char Char,Footnote Text Char2 Char Char2 Char2 Char Char Char"/>
    <w:uiPriority w:val="99"/>
    <w:rsid w:val="00893BFD"/>
    <w:rPr>
      <w:lang w:val="en-US" w:eastAsia="en-US"/>
    </w:rPr>
  </w:style>
  <w:style w:type="character" w:styleId="Emphasis">
    <w:name w:val="Emphasis"/>
    <w:basedOn w:val="DefaultParagraphFont"/>
    <w:uiPriority w:val="99"/>
    <w:qFormat/>
    <w:rsid w:val="00893BFD"/>
    <w:rPr>
      <w:rFonts w:cs="Times New Roman"/>
      <w:i/>
    </w:rPr>
  </w:style>
  <w:style w:type="character" w:styleId="CommentReference">
    <w:name w:val="annotation reference"/>
    <w:basedOn w:val="DefaultParagraphFont"/>
    <w:uiPriority w:val="99"/>
    <w:rsid w:val="003357D6"/>
    <w:rPr>
      <w:rFonts w:cs="Times New Roman"/>
      <w:sz w:val="16"/>
    </w:rPr>
  </w:style>
  <w:style w:type="paragraph" w:styleId="CommentText">
    <w:name w:val="annotation text"/>
    <w:basedOn w:val="Normal"/>
    <w:link w:val="CommentTextChar"/>
    <w:uiPriority w:val="99"/>
    <w:rsid w:val="003357D6"/>
    <w:rPr>
      <w:sz w:val="20"/>
      <w:szCs w:val="20"/>
    </w:rPr>
  </w:style>
  <w:style w:type="character" w:customStyle="1" w:styleId="CommentTextChar">
    <w:name w:val="Comment Text Char"/>
    <w:basedOn w:val="DefaultParagraphFont"/>
    <w:link w:val="CommentText"/>
    <w:uiPriority w:val="99"/>
    <w:locked/>
    <w:rPr>
      <w:rFonts w:cs="Times New Roman"/>
      <w:sz w:val="20"/>
      <w:szCs w:val="20"/>
    </w:rPr>
  </w:style>
  <w:style w:type="paragraph" w:styleId="CommentSubject">
    <w:name w:val="annotation subject"/>
    <w:basedOn w:val="CommentText"/>
    <w:next w:val="CommentText"/>
    <w:link w:val="CommentSubjectChar"/>
    <w:uiPriority w:val="99"/>
    <w:semiHidden/>
    <w:rsid w:val="003357D6"/>
    <w:rPr>
      <w:b/>
      <w:bCs/>
    </w:rPr>
  </w:style>
  <w:style w:type="character" w:customStyle="1" w:styleId="CommentSubjectChar">
    <w:name w:val="Comment Subject Char"/>
    <w:basedOn w:val="CommentTextChar"/>
    <w:link w:val="CommentSubject"/>
    <w:uiPriority w:val="99"/>
    <w:semiHidden/>
    <w:locked/>
    <w:rPr>
      <w:rFonts w:cs="Times New Roman"/>
      <w:b/>
      <w:bCs/>
      <w:sz w:val="20"/>
      <w:szCs w:val="20"/>
    </w:rPr>
  </w:style>
  <w:style w:type="paragraph" w:styleId="BodyTextIndent">
    <w:name w:val="Body Text Indent"/>
    <w:basedOn w:val="Normal"/>
    <w:link w:val="BodyTextIndentChar"/>
    <w:uiPriority w:val="99"/>
    <w:rsid w:val="00E866D3"/>
    <w:pPr>
      <w:tabs>
        <w:tab w:val="left" w:pos="540"/>
      </w:tabs>
      <w:ind w:left="540"/>
    </w:pPr>
    <w:rPr>
      <w:lang w:bidi="he-IL"/>
    </w:rPr>
  </w:style>
  <w:style w:type="character" w:customStyle="1" w:styleId="BodyTextIndentChar">
    <w:name w:val="Body Text Indent Char"/>
    <w:basedOn w:val="DefaultParagraphFont"/>
    <w:link w:val="BodyTextIndent"/>
    <w:uiPriority w:val="99"/>
    <w:locked/>
    <w:rsid w:val="00E866D3"/>
    <w:rPr>
      <w:rFonts w:cs="Times New Roman"/>
      <w:sz w:val="24"/>
      <w:szCs w:val="24"/>
      <w:lang w:bidi="he-IL"/>
    </w:rPr>
  </w:style>
  <w:style w:type="paragraph" w:customStyle="1" w:styleId="ParaNum">
    <w:name w:val="ParaNum"/>
    <w:basedOn w:val="Normal"/>
    <w:link w:val="ParaNumChar1"/>
    <w:rsid w:val="000A7E65"/>
    <w:pPr>
      <w:widowControl w:val="0"/>
      <w:numPr>
        <w:numId w:val="15"/>
      </w:numPr>
      <w:tabs>
        <w:tab w:val="clear" w:pos="1080"/>
        <w:tab w:val="num" w:pos="1440"/>
      </w:tabs>
      <w:spacing w:after="120"/>
    </w:pPr>
    <w:rPr>
      <w:snapToGrid w:val="0"/>
      <w:kern w:val="28"/>
      <w:sz w:val="22"/>
      <w:szCs w:val="20"/>
    </w:rPr>
  </w:style>
  <w:style w:type="character" w:customStyle="1" w:styleId="ParaNumChar1">
    <w:name w:val="ParaNum Char1"/>
    <w:basedOn w:val="DefaultParagraphFont"/>
    <w:link w:val="ParaNum"/>
    <w:rsid w:val="000A7E65"/>
    <w:rPr>
      <w:snapToGrid w:val="0"/>
      <w:kern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B1D555-70E4-4D6A-B1FC-EAC03D42F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262</Words>
  <Characters>1499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CHANGES TO FORM 499-A</vt:lpstr>
    </vt:vector>
  </TitlesOfParts>
  <Company>Federal Communications Commission</Company>
  <LinksUpToDate>false</LinksUpToDate>
  <CharactersWithSpaces>1758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CHANGES TO FORM 499-A</dc:title>
  <dc:creator>Erica Myers</dc:creator>
  <cp:lastModifiedBy>James</cp:lastModifiedBy>
  <cp:revision>2</cp:revision>
  <cp:lastPrinted>2013-02-25T18:24:00Z</cp:lastPrinted>
  <dcterms:created xsi:type="dcterms:W3CDTF">2015-02-06T20:40:00Z</dcterms:created>
  <dcterms:modified xsi:type="dcterms:W3CDTF">2015-02-06T20:40:00Z</dcterms:modified>
</cp:coreProperties>
</file>