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908" w:rsidRPr="00563666" w:rsidRDefault="00925908">
      <w:pPr>
        <w:suppressAutoHyphens/>
        <w:jc w:val="both"/>
        <w:rPr>
          <w:rFonts w:ascii="Times New Roman" w:hAnsi="Times New Roman"/>
          <w:b/>
          <w:spacing w:val="-3"/>
          <w:sz w:val="24"/>
        </w:rPr>
      </w:pPr>
      <w:r>
        <w:rPr>
          <w:rFonts w:ascii="Times New Roman" w:hAnsi="Times New Roman"/>
          <w:spacing w:val="-3"/>
          <w:sz w:val="24"/>
        </w:rPr>
        <w:tab/>
      </w:r>
      <w:r>
        <w:rPr>
          <w:rFonts w:ascii="Times New Roman" w:hAnsi="Times New Roman"/>
          <w:spacing w:val="-3"/>
          <w:sz w:val="24"/>
        </w:rPr>
        <w:tab/>
        <w:t xml:space="preserve">                                 </w:t>
      </w:r>
      <w:r w:rsidRPr="00563666">
        <w:rPr>
          <w:rFonts w:ascii="Times New Roman" w:hAnsi="Times New Roman"/>
          <w:b/>
          <w:spacing w:val="-3"/>
          <w:sz w:val="24"/>
        </w:rPr>
        <w:t>SUPPORTING STATEMENT</w:t>
      </w:r>
    </w:p>
    <w:p w:rsidR="00925908" w:rsidRPr="00563666" w:rsidRDefault="00925908">
      <w:pPr>
        <w:suppressAutoHyphens/>
        <w:jc w:val="both"/>
        <w:rPr>
          <w:rFonts w:ascii="Times New Roman" w:hAnsi="Times New Roman"/>
          <w:spacing w:val="-3"/>
          <w:sz w:val="24"/>
        </w:rPr>
      </w:pPr>
    </w:p>
    <w:p w:rsidR="00925908" w:rsidRPr="00563666" w:rsidRDefault="00925908">
      <w:pPr>
        <w:suppressAutoHyphens/>
        <w:jc w:val="both"/>
        <w:rPr>
          <w:rFonts w:ascii="Times New Roman" w:hAnsi="Times New Roman"/>
          <w:b/>
          <w:spacing w:val="-3"/>
          <w:sz w:val="24"/>
        </w:rPr>
      </w:pPr>
      <w:r w:rsidRPr="00563666">
        <w:rPr>
          <w:rFonts w:ascii="Times New Roman" w:hAnsi="Times New Roman"/>
          <w:b/>
          <w:spacing w:val="-3"/>
          <w:sz w:val="24"/>
        </w:rPr>
        <w:t xml:space="preserve">A.  Justification: </w:t>
      </w:r>
    </w:p>
    <w:p w:rsidR="00925908" w:rsidRPr="00563666" w:rsidRDefault="00925908">
      <w:pPr>
        <w:suppressAutoHyphens/>
        <w:jc w:val="both"/>
        <w:rPr>
          <w:rFonts w:ascii="Times New Roman" w:hAnsi="Times New Roman"/>
          <w:b/>
          <w:spacing w:val="-3"/>
          <w:sz w:val="24"/>
        </w:rPr>
      </w:pPr>
    </w:p>
    <w:p w:rsidR="00DE5BB8" w:rsidRPr="00563666" w:rsidRDefault="006950DE" w:rsidP="00481AB7">
      <w:pPr>
        <w:numPr>
          <w:ilvl w:val="0"/>
          <w:numId w:val="9"/>
        </w:numPr>
        <w:suppressAutoHyphens/>
        <w:rPr>
          <w:rFonts w:ascii="Times New Roman" w:hAnsi="Times New Roman"/>
          <w:b/>
          <w:sz w:val="22"/>
          <w:szCs w:val="22"/>
          <w:shd w:val="clear" w:color="auto" w:fill="FFFFFF"/>
        </w:rPr>
      </w:pPr>
      <w:r w:rsidRPr="00563666">
        <w:rPr>
          <w:rFonts w:ascii="Times New Roman" w:hAnsi="Times New Roman"/>
          <w:b/>
          <w:sz w:val="24"/>
          <w:szCs w:val="24"/>
        </w:rPr>
        <w:t>Circumstance Necessitating Change to Information Collection</w:t>
      </w:r>
      <w:r w:rsidRPr="00563666">
        <w:rPr>
          <w:rFonts w:ascii="Times New Roman" w:hAnsi="Times New Roman"/>
          <w:sz w:val="24"/>
          <w:szCs w:val="24"/>
        </w:rPr>
        <w:t>:</w:t>
      </w:r>
      <w:r w:rsidRPr="00563666" w:rsidDel="006950DE">
        <w:rPr>
          <w:rFonts w:ascii="Times New Roman" w:hAnsi="Times New Roman"/>
          <w:b/>
          <w:sz w:val="22"/>
          <w:szCs w:val="22"/>
          <w:shd w:val="clear" w:color="auto" w:fill="FFFFFF"/>
        </w:rPr>
        <w:t xml:space="preserve"> </w:t>
      </w:r>
    </w:p>
    <w:p w:rsidR="00481AB7" w:rsidRPr="00563666" w:rsidRDefault="00481AB7" w:rsidP="00F47335">
      <w:pPr>
        <w:suppressAutoHyphens/>
        <w:ind w:left="360"/>
        <w:rPr>
          <w:rFonts w:ascii="Times New Roman" w:hAnsi="Times New Roman"/>
          <w:b/>
          <w:sz w:val="22"/>
          <w:szCs w:val="22"/>
          <w:shd w:val="clear" w:color="auto" w:fill="FFFFFF"/>
        </w:rPr>
      </w:pPr>
    </w:p>
    <w:p w:rsidR="00D96C6C" w:rsidRPr="00563666" w:rsidRDefault="007B7F21" w:rsidP="007B7F21">
      <w:pPr>
        <w:widowControl/>
        <w:rPr>
          <w:rFonts w:ascii="Times New Roman" w:hAnsi="Times New Roman"/>
          <w:sz w:val="22"/>
          <w:szCs w:val="22"/>
          <w:shd w:val="clear" w:color="auto" w:fill="FFFFFF"/>
        </w:rPr>
      </w:pPr>
      <w:r>
        <w:rPr>
          <w:rFonts w:ascii="Times New Roman" w:hAnsi="Times New Roman"/>
          <w:sz w:val="24"/>
          <w:szCs w:val="24"/>
          <w:shd w:val="clear" w:color="auto" w:fill="FFFFFF"/>
        </w:rPr>
        <w:t>In 2012, the Commission replaced the decades-old requirement that commercial and noncommercial television stations maintain public files at their main studios with a requirement to post most of the documents in those files to a central, online public file hosted by the Commission.</w:t>
      </w:r>
      <w:r>
        <w:rPr>
          <w:rStyle w:val="FootnoteReference"/>
          <w:rFonts w:ascii="Times New Roman" w:hAnsi="Times New Roman"/>
          <w:sz w:val="24"/>
          <w:szCs w:val="24"/>
          <w:shd w:val="clear" w:color="auto" w:fill="FFFFFF"/>
        </w:rPr>
        <w:footnoteReference w:id="1"/>
      </w:r>
      <w:r>
        <w:rPr>
          <w:rFonts w:ascii="Times New Roman" w:hAnsi="Times New Roman"/>
          <w:sz w:val="24"/>
          <w:szCs w:val="24"/>
          <w:shd w:val="clear" w:color="auto" w:fill="FFFFFF"/>
        </w:rPr>
        <w:t xml:space="preserve">  </w:t>
      </w:r>
      <w:r w:rsidR="00D96C6C" w:rsidRPr="00563666">
        <w:rPr>
          <w:rFonts w:ascii="Times New Roman" w:hAnsi="Times New Roman"/>
          <w:sz w:val="22"/>
          <w:szCs w:val="22"/>
          <w:shd w:val="clear" w:color="auto" w:fill="FFFFFF"/>
        </w:rPr>
        <w:t xml:space="preserve">On December 17, 2014, the Commission adopted a </w:t>
      </w:r>
      <w:r w:rsidR="00D96C6C" w:rsidRPr="00563666">
        <w:rPr>
          <w:rFonts w:ascii="Times New Roman" w:hAnsi="Times New Roman"/>
          <w:i/>
          <w:sz w:val="22"/>
          <w:szCs w:val="22"/>
          <w:shd w:val="clear" w:color="auto" w:fill="FFFFFF"/>
        </w:rPr>
        <w:t>Notice of Proposed Rulemaking</w:t>
      </w:r>
      <w:r w:rsidR="00D96C6C" w:rsidRPr="00563666">
        <w:rPr>
          <w:rFonts w:ascii="Times New Roman" w:hAnsi="Times New Roman"/>
          <w:sz w:val="22"/>
          <w:szCs w:val="22"/>
          <w:shd w:val="clear" w:color="auto" w:fill="FFFFFF"/>
        </w:rPr>
        <w:t xml:space="preserve"> (“</w:t>
      </w:r>
      <w:r w:rsidR="00D96C6C" w:rsidRPr="00563666">
        <w:rPr>
          <w:rFonts w:ascii="Times New Roman" w:hAnsi="Times New Roman"/>
          <w:i/>
          <w:sz w:val="22"/>
          <w:szCs w:val="22"/>
          <w:shd w:val="clear" w:color="auto" w:fill="FFFFFF"/>
        </w:rPr>
        <w:t>NPRM</w:t>
      </w:r>
      <w:r w:rsidR="00D96C6C" w:rsidRPr="00563666">
        <w:rPr>
          <w:rFonts w:ascii="Times New Roman" w:hAnsi="Times New Roman"/>
          <w:sz w:val="22"/>
          <w:szCs w:val="22"/>
          <w:shd w:val="clear" w:color="auto" w:fill="FFFFFF"/>
        </w:rPr>
        <w:t xml:space="preserve">”) in MB Docket No. 14-127, FCC 14-209, </w:t>
      </w:r>
      <w:r w:rsidR="00D96C6C" w:rsidRPr="00563666">
        <w:rPr>
          <w:rFonts w:ascii="Times New Roman" w:hAnsi="Times New Roman"/>
          <w:i/>
          <w:sz w:val="22"/>
          <w:szCs w:val="22"/>
          <w:shd w:val="clear" w:color="auto" w:fill="FFFFFF"/>
        </w:rPr>
        <w:t>In the Matter of Expansion of Online Public File Obligations to Cable and Satellite TV Operators and Broadcast and Satellite Radio Licensees</w:t>
      </w:r>
      <w:r w:rsidR="00D96C6C" w:rsidRPr="00563666">
        <w:rPr>
          <w:rFonts w:ascii="Times New Roman" w:hAnsi="Times New Roman"/>
          <w:sz w:val="22"/>
          <w:szCs w:val="22"/>
          <w:shd w:val="clear" w:color="auto" w:fill="FFFFFF"/>
        </w:rPr>
        <w:t xml:space="preserve">.  The </w:t>
      </w:r>
      <w:r w:rsidR="00D96C6C" w:rsidRPr="00563666">
        <w:rPr>
          <w:rFonts w:ascii="Times New Roman" w:hAnsi="Times New Roman"/>
          <w:i/>
          <w:sz w:val="22"/>
          <w:szCs w:val="22"/>
          <w:shd w:val="clear" w:color="auto" w:fill="FFFFFF"/>
        </w:rPr>
        <w:t>NPRM</w:t>
      </w:r>
      <w:r w:rsidR="00D96C6C" w:rsidRPr="00563666">
        <w:rPr>
          <w:rFonts w:ascii="Times New Roman" w:hAnsi="Times New Roman"/>
          <w:sz w:val="22"/>
          <w:szCs w:val="22"/>
          <w:shd w:val="clear" w:color="auto" w:fill="FFFFFF"/>
        </w:rPr>
        <w:t xml:space="preserve"> propose</w:t>
      </w:r>
      <w:r w:rsidR="00481AB7" w:rsidRPr="00563666">
        <w:rPr>
          <w:rFonts w:ascii="Times New Roman" w:hAnsi="Times New Roman"/>
          <w:sz w:val="22"/>
          <w:szCs w:val="22"/>
          <w:shd w:val="clear" w:color="auto" w:fill="FFFFFF"/>
        </w:rPr>
        <w:t>s</w:t>
      </w:r>
      <w:r w:rsidR="00D96C6C" w:rsidRPr="00563666">
        <w:rPr>
          <w:rFonts w:ascii="Times New Roman" w:hAnsi="Times New Roman"/>
          <w:sz w:val="22"/>
          <w:szCs w:val="22"/>
          <w:shd w:val="clear" w:color="auto" w:fill="FFFFFF"/>
        </w:rPr>
        <w:t xml:space="preserve"> to expand the requirement that public inspection files be posted to </w:t>
      </w:r>
      <w:r w:rsidR="00481AB7" w:rsidRPr="00563666">
        <w:rPr>
          <w:rFonts w:ascii="Times New Roman" w:hAnsi="Times New Roman"/>
          <w:sz w:val="22"/>
          <w:szCs w:val="22"/>
          <w:shd w:val="clear" w:color="auto" w:fill="FFFFFF"/>
        </w:rPr>
        <w:t>an</w:t>
      </w:r>
      <w:r w:rsidR="00D96C6C" w:rsidRPr="00563666">
        <w:rPr>
          <w:rFonts w:ascii="Times New Roman" w:hAnsi="Times New Roman"/>
          <w:sz w:val="22"/>
          <w:szCs w:val="22"/>
          <w:shd w:val="clear" w:color="auto" w:fill="FFFFFF"/>
        </w:rPr>
        <w:t xml:space="preserve"> FCC- hosted online public file database to cable operators, satellite TV (also referred to as “Direct Broadcast Satellite” or “DBS”) providers, broadcast radio licensees, and satellite radio (also referred to as “Satellite Digital Audio Radio Services” or “SDARS”) licensees.  </w:t>
      </w:r>
      <w:r w:rsidR="00FC47D7" w:rsidRPr="00563666">
        <w:rPr>
          <w:rFonts w:ascii="Times New Roman" w:hAnsi="Times New Roman"/>
          <w:sz w:val="22"/>
          <w:szCs w:val="22"/>
          <w:shd w:val="clear" w:color="auto" w:fill="FFFFFF"/>
        </w:rPr>
        <w:t>The Commission stated that its goal is to make information that these entities are already required to make publicly available more accessible while also reducing costs both for the government and the public sector.  The Commission propose</w:t>
      </w:r>
      <w:r w:rsidR="00481AB7" w:rsidRPr="00563666">
        <w:rPr>
          <w:rFonts w:ascii="Times New Roman" w:hAnsi="Times New Roman"/>
          <w:sz w:val="22"/>
          <w:szCs w:val="22"/>
          <w:shd w:val="clear" w:color="auto" w:fill="FFFFFF"/>
        </w:rPr>
        <w:t>s</w:t>
      </w:r>
      <w:r w:rsidR="00FC47D7" w:rsidRPr="00563666">
        <w:rPr>
          <w:rFonts w:ascii="Times New Roman" w:hAnsi="Times New Roman"/>
          <w:sz w:val="22"/>
          <w:szCs w:val="22"/>
          <w:shd w:val="clear" w:color="auto" w:fill="FFFFFF"/>
        </w:rPr>
        <w:t xml:space="preserve"> to take the same general approach to transitioning these entities to the online file that it took with television broadcasters</w:t>
      </w:r>
      <w:r w:rsidR="00481AB7" w:rsidRPr="00563666">
        <w:rPr>
          <w:rFonts w:ascii="Times New Roman" w:hAnsi="Times New Roman"/>
          <w:sz w:val="22"/>
          <w:szCs w:val="22"/>
          <w:shd w:val="clear" w:color="auto" w:fill="FFFFFF"/>
        </w:rPr>
        <w:t xml:space="preserve"> in 2012</w:t>
      </w:r>
      <w:r w:rsidR="00FC47D7" w:rsidRPr="00563666">
        <w:rPr>
          <w:rFonts w:ascii="Times New Roman" w:hAnsi="Times New Roman"/>
          <w:sz w:val="22"/>
          <w:szCs w:val="22"/>
          <w:shd w:val="clear" w:color="auto" w:fill="FFFFFF"/>
        </w:rPr>
        <w:t xml:space="preserve">, tailoring the requirements as necessary to the different services.  The Commission also proposed to take similar measures to minimize the effort and cost entities must undertake to move their public files online.  </w:t>
      </w:r>
      <w:r w:rsidR="00EB460C" w:rsidRPr="00563666">
        <w:rPr>
          <w:rFonts w:ascii="Times New Roman" w:hAnsi="Times New Roman"/>
          <w:sz w:val="22"/>
          <w:szCs w:val="22"/>
          <w:shd w:val="clear" w:color="auto" w:fill="FFFFFF"/>
        </w:rPr>
        <w:t>Specifically, the Commission propose</w:t>
      </w:r>
      <w:r w:rsidR="00481AB7" w:rsidRPr="00563666">
        <w:rPr>
          <w:rFonts w:ascii="Times New Roman" w:hAnsi="Times New Roman"/>
          <w:sz w:val="22"/>
          <w:szCs w:val="22"/>
          <w:shd w:val="clear" w:color="auto" w:fill="FFFFFF"/>
        </w:rPr>
        <w:t>s</w:t>
      </w:r>
      <w:r w:rsidR="00EB460C" w:rsidRPr="00563666">
        <w:rPr>
          <w:rFonts w:ascii="Times New Roman" w:hAnsi="Times New Roman"/>
          <w:sz w:val="22"/>
          <w:szCs w:val="22"/>
          <w:shd w:val="clear" w:color="auto" w:fill="FFFFFF"/>
        </w:rPr>
        <w:t xml:space="preserve"> to require entities only to upload to the online public file documents that are not already on file with the Commission or that the Commission maintains in its own database.  The Commission also propose</w:t>
      </w:r>
      <w:r w:rsidR="00481AB7" w:rsidRPr="00563666">
        <w:rPr>
          <w:rFonts w:ascii="Times New Roman" w:hAnsi="Times New Roman"/>
          <w:sz w:val="22"/>
          <w:szCs w:val="22"/>
          <w:shd w:val="clear" w:color="auto" w:fill="FFFFFF"/>
        </w:rPr>
        <w:t>s</w:t>
      </w:r>
      <w:r w:rsidR="00EB460C" w:rsidRPr="00563666">
        <w:rPr>
          <w:rFonts w:ascii="Times New Roman" w:hAnsi="Times New Roman"/>
          <w:sz w:val="22"/>
          <w:szCs w:val="22"/>
          <w:shd w:val="clear" w:color="auto" w:fill="FFFFFF"/>
        </w:rPr>
        <w:t xml:space="preserve"> to exempt existing political file material from the online file requirement and to require only that political file documents be uploaded on a going-forward basis.</w:t>
      </w:r>
    </w:p>
    <w:p w:rsidR="00EC3F0E" w:rsidRPr="00563666" w:rsidRDefault="00EC3F0E" w:rsidP="003A4778">
      <w:pPr>
        <w:suppressAutoHyphens/>
        <w:rPr>
          <w:rFonts w:ascii="Times New Roman" w:hAnsi="Times New Roman"/>
          <w:sz w:val="22"/>
          <w:szCs w:val="22"/>
          <w:shd w:val="clear" w:color="auto" w:fill="FFFFFF"/>
        </w:rPr>
      </w:pPr>
    </w:p>
    <w:p w:rsidR="00481AB7" w:rsidRPr="00563666" w:rsidRDefault="00EC3F0E" w:rsidP="00481AB7">
      <w:pPr>
        <w:suppressAutoHyphens/>
        <w:rPr>
          <w:rFonts w:ascii="Times New Roman" w:hAnsi="Times New Roman"/>
          <w:sz w:val="22"/>
          <w:szCs w:val="22"/>
          <w:shd w:val="clear" w:color="auto" w:fill="FFFFFF"/>
        </w:rPr>
      </w:pPr>
      <w:r w:rsidRPr="00563666">
        <w:rPr>
          <w:rFonts w:ascii="Times New Roman" w:hAnsi="Times New Roman"/>
          <w:sz w:val="22"/>
          <w:szCs w:val="22"/>
          <w:shd w:val="clear" w:color="auto" w:fill="FFFFFF"/>
        </w:rPr>
        <w:t>With respect to broadcast radio licensees, the Commission propose</w:t>
      </w:r>
      <w:r w:rsidR="00481AB7" w:rsidRPr="00563666">
        <w:rPr>
          <w:rFonts w:ascii="Times New Roman" w:hAnsi="Times New Roman"/>
          <w:sz w:val="22"/>
          <w:szCs w:val="22"/>
          <w:shd w:val="clear" w:color="auto" w:fill="FFFFFF"/>
        </w:rPr>
        <w:t>s</w:t>
      </w:r>
      <w:r w:rsidRPr="00563666">
        <w:rPr>
          <w:rFonts w:ascii="Times New Roman" w:hAnsi="Times New Roman"/>
          <w:sz w:val="22"/>
          <w:szCs w:val="22"/>
          <w:shd w:val="clear" w:color="auto" w:fill="FFFFFF"/>
        </w:rPr>
        <w:t xml:space="preserve"> to commence the transition to an online file with commercial stations in larger markets with five or more full-time employees, while postponing temporarily all online file requirements for other radio stations.  </w:t>
      </w:r>
      <w:r w:rsidR="00481AB7" w:rsidRPr="00563666">
        <w:rPr>
          <w:rFonts w:ascii="Times New Roman" w:hAnsi="Times New Roman"/>
          <w:sz w:val="22"/>
          <w:szCs w:val="22"/>
          <w:shd w:val="clear" w:color="auto" w:fill="FFFFFF"/>
        </w:rPr>
        <w:t xml:space="preserve">The </w:t>
      </w:r>
      <w:r w:rsidR="00481AB7" w:rsidRPr="00563666">
        <w:rPr>
          <w:rFonts w:ascii="Times New Roman" w:hAnsi="Times New Roman"/>
          <w:i/>
          <w:sz w:val="22"/>
          <w:szCs w:val="22"/>
          <w:shd w:val="clear" w:color="auto" w:fill="FFFFFF"/>
        </w:rPr>
        <w:t xml:space="preserve">NPRM </w:t>
      </w:r>
      <w:r w:rsidR="00481AB7" w:rsidRPr="00563666">
        <w:rPr>
          <w:rFonts w:ascii="Times New Roman" w:hAnsi="Times New Roman"/>
          <w:sz w:val="22"/>
          <w:szCs w:val="22"/>
          <w:shd w:val="clear" w:color="auto" w:fill="FFFFFF"/>
        </w:rPr>
        <w:t>also proposes a minor additional change to the existing public file requirements for radio licensees.  It proposes to require stations to provide information to the online file regarding the location of the station’s main studio, which will help members of the public engage in an active dialogue with radio licensees regarding their service and also inform the public of the location of the station’s correspondence file and existing political file (until its retention period expires), both of which will be publicly available at the station.</w:t>
      </w:r>
    </w:p>
    <w:p w:rsidR="00481AB7" w:rsidRPr="00563666" w:rsidRDefault="00481AB7" w:rsidP="00481AB7">
      <w:pPr>
        <w:suppressAutoHyphens/>
        <w:rPr>
          <w:rFonts w:ascii="Times New Roman" w:hAnsi="Times New Roman"/>
          <w:b/>
          <w:sz w:val="22"/>
          <w:szCs w:val="22"/>
          <w:shd w:val="clear" w:color="auto" w:fill="FFFFFF"/>
        </w:rPr>
      </w:pPr>
    </w:p>
    <w:p w:rsidR="00EC3F0E" w:rsidRPr="00563666" w:rsidRDefault="00EC3F0E" w:rsidP="003A4778">
      <w:pPr>
        <w:suppressAutoHyphens/>
        <w:rPr>
          <w:rFonts w:ascii="Times New Roman" w:hAnsi="Times New Roman"/>
          <w:sz w:val="22"/>
          <w:szCs w:val="22"/>
          <w:shd w:val="clear" w:color="auto" w:fill="FFFFFF"/>
        </w:rPr>
      </w:pPr>
    </w:p>
    <w:p w:rsidR="00EC3F0E" w:rsidRPr="00563666" w:rsidRDefault="00EC3F0E" w:rsidP="003A4778">
      <w:pPr>
        <w:suppressAutoHyphens/>
        <w:rPr>
          <w:rFonts w:ascii="Times New Roman" w:hAnsi="Times New Roman"/>
          <w:sz w:val="22"/>
          <w:szCs w:val="22"/>
          <w:shd w:val="clear" w:color="auto" w:fill="FFFFFF"/>
        </w:rPr>
      </w:pPr>
      <w:r w:rsidRPr="00563666">
        <w:rPr>
          <w:rFonts w:ascii="Times New Roman" w:hAnsi="Times New Roman"/>
          <w:sz w:val="22"/>
          <w:szCs w:val="22"/>
          <w:shd w:val="clear" w:color="auto" w:fill="FFFFFF"/>
        </w:rPr>
        <w:t>With respect to cable operator</w:t>
      </w:r>
      <w:r w:rsidR="00481AB7" w:rsidRPr="00563666">
        <w:rPr>
          <w:rFonts w:ascii="Times New Roman" w:hAnsi="Times New Roman"/>
          <w:sz w:val="22"/>
          <w:szCs w:val="22"/>
          <w:shd w:val="clear" w:color="auto" w:fill="FFFFFF"/>
        </w:rPr>
        <w:t xml:space="preserve"> public file requirements,</w:t>
      </w:r>
      <w:r w:rsidRPr="00563666">
        <w:rPr>
          <w:rFonts w:ascii="Times New Roman" w:hAnsi="Times New Roman"/>
          <w:sz w:val="22"/>
          <w:szCs w:val="22"/>
          <w:shd w:val="clear" w:color="auto" w:fill="FFFFFF"/>
        </w:rPr>
        <w:t xml:space="preserve"> the Commission propose</w:t>
      </w:r>
      <w:r w:rsidR="00481AB7" w:rsidRPr="00563666">
        <w:rPr>
          <w:rFonts w:ascii="Times New Roman" w:hAnsi="Times New Roman"/>
          <w:sz w:val="22"/>
          <w:szCs w:val="22"/>
          <w:shd w:val="clear" w:color="auto" w:fill="FFFFFF"/>
        </w:rPr>
        <w:t>s</w:t>
      </w:r>
      <w:r w:rsidRPr="00563666">
        <w:rPr>
          <w:rFonts w:ascii="Times New Roman" w:hAnsi="Times New Roman"/>
          <w:sz w:val="22"/>
          <w:szCs w:val="22"/>
          <w:shd w:val="clear" w:color="auto" w:fill="FFFFFF"/>
        </w:rPr>
        <w:t xml:space="preserve"> to phase-in the requirement to commence uploading political file documents to the online file for smaller cable systems and to exempt cable systems with fewer than 1,000 subscribers from all online public file requirements, either permanently or at least initially.  </w:t>
      </w:r>
    </w:p>
    <w:p w:rsidR="00E023DC" w:rsidRPr="00563666" w:rsidRDefault="00E023DC" w:rsidP="003A4778">
      <w:pPr>
        <w:suppressAutoHyphens/>
        <w:rPr>
          <w:rFonts w:ascii="Times New Roman" w:hAnsi="Times New Roman"/>
          <w:sz w:val="22"/>
          <w:szCs w:val="22"/>
          <w:shd w:val="clear" w:color="auto" w:fill="FFFFFF"/>
        </w:rPr>
      </w:pPr>
    </w:p>
    <w:p w:rsidR="00E023DC" w:rsidRPr="00563666" w:rsidRDefault="00E023DC" w:rsidP="00E023DC">
      <w:pPr>
        <w:suppressAutoHyphens/>
        <w:rPr>
          <w:rFonts w:ascii="Times New Roman" w:hAnsi="Times New Roman"/>
          <w:sz w:val="22"/>
          <w:szCs w:val="22"/>
          <w:shd w:val="clear" w:color="auto" w:fill="FFFFFF"/>
        </w:rPr>
      </w:pPr>
      <w:r w:rsidRPr="00563666">
        <w:rPr>
          <w:rFonts w:ascii="Times New Roman" w:hAnsi="Times New Roman"/>
          <w:sz w:val="22"/>
          <w:szCs w:val="22"/>
          <w:shd w:val="clear" w:color="auto" w:fill="FFFFFF"/>
        </w:rPr>
        <w:t xml:space="preserve">The </w:t>
      </w:r>
      <w:r w:rsidRPr="00563666">
        <w:rPr>
          <w:rFonts w:ascii="Times New Roman" w:hAnsi="Times New Roman"/>
          <w:i/>
          <w:sz w:val="22"/>
          <w:szCs w:val="22"/>
          <w:shd w:val="clear" w:color="auto" w:fill="FFFFFF"/>
        </w:rPr>
        <w:t>NPRM</w:t>
      </w:r>
      <w:r w:rsidRPr="00563666">
        <w:rPr>
          <w:rFonts w:ascii="Times New Roman" w:hAnsi="Times New Roman"/>
          <w:sz w:val="22"/>
          <w:szCs w:val="22"/>
          <w:shd w:val="clear" w:color="auto" w:fill="FFFFFF"/>
        </w:rPr>
        <w:t xml:space="preserve"> proposes the following specific changes to the FCC’s rules:</w:t>
      </w:r>
    </w:p>
    <w:p w:rsidR="00E023DC" w:rsidRPr="00563666" w:rsidRDefault="00E023DC" w:rsidP="00E023DC">
      <w:pPr>
        <w:suppressAutoHyphens/>
        <w:rPr>
          <w:rFonts w:ascii="Times New Roman" w:hAnsi="Times New Roman"/>
          <w:sz w:val="22"/>
          <w:szCs w:val="22"/>
          <w:shd w:val="clear" w:color="auto" w:fill="FFFFFF"/>
        </w:rPr>
      </w:pPr>
    </w:p>
    <w:p w:rsidR="00E023DC" w:rsidRPr="00563666" w:rsidRDefault="00E023DC" w:rsidP="00E023DC">
      <w:pPr>
        <w:suppressAutoHyphens/>
        <w:rPr>
          <w:rFonts w:ascii="Times New Roman" w:hAnsi="Times New Roman"/>
          <w:sz w:val="22"/>
          <w:szCs w:val="22"/>
          <w:shd w:val="clear" w:color="auto" w:fill="FFFFFF"/>
        </w:rPr>
      </w:pPr>
      <w:r w:rsidRPr="00563666">
        <w:rPr>
          <w:rFonts w:ascii="Times New Roman" w:hAnsi="Times New Roman"/>
          <w:b/>
          <w:sz w:val="22"/>
          <w:szCs w:val="22"/>
          <w:shd w:val="clear" w:color="auto" w:fill="FFFFFF"/>
        </w:rPr>
        <w:lastRenderedPageBreak/>
        <w:t xml:space="preserve">73.1943(d): </w:t>
      </w:r>
      <w:r w:rsidRPr="00563666">
        <w:rPr>
          <w:rFonts w:ascii="Times New Roman" w:hAnsi="Times New Roman"/>
          <w:sz w:val="22"/>
          <w:szCs w:val="22"/>
          <w:shd w:val="clear" w:color="auto" w:fill="FFFFFF"/>
        </w:rPr>
        <w:t xml:space="preserve"> The </w:t>
      </w:r>
      <w:r w:rsidRPr="00563666">
        <w:rPr>
          <w:rFonts w:ascii="Times New Roman" w:hAnsi="Times New Roman"/>
          <w:i/>
          <w:sz w:val="22"/>
          <w:szCs w:val="22"/>
          <w:shd w:val="clear" w:color="auto" w:fill="FFFFFF"/>
        </w:rPr>
        <w:t>NPRM</w:t>
      </w:r>
      <w:r w:rsidRPr="00563666">
        <w:rPr>
          <w:rFonts w:ascii="Times New Roman" w:hAnsi="Times New Roman"/>
          <w:sz w:val="22"/>
          <w:szCs w:val="22"/>
          <w:shd w:val="clear" w:color="auto" w:fill="FFFFFF"/>
        </w:rPr>
        <w:t xml:space="preserve"> would revise this rule to state that, following the effective date of this subsection, a licensee or applicant must post the contents added to its political file to the online file hosted by the Commission.  A station may retain in its political file maintained at the station the material required to be included in the political file prior to the effective date of this subsection.</w:t>
      </w:r>
    </w:p>
    <w:p w:rsidR="00E023DC" w:rsidRDefault="00E023DC" w:rsidP="00E023DC">
      <w:pPr>
        <w:suppressAutoHyphens/>
        <w:rPr>
          <w:rFonts w:ascii="Times New Roman" w:hAnsi="Times New Roman"/>
          <w:sz w:val="22"/>
          <w:szCs w:val="22"/>
          <w:shd w:val="clear" w:color="auto" w:fill="FFFFFF"/>
        </w:rPr>
      </w:pPr>
    </w:p>
    <w:p w:rsidR="00563666" w:rsidRPr="00563666" w:rsidRDefault="00563666" w:rsidP="00E023DC">
      <w:pPr>
        <w:suppressAutoHyphens/>
        <w:rPr>
          <w:rFonts w:ascii="Times New Roman" w:hAnsi="Times New Roman"/>
          <w:sz w:val="22"/>
          <w:szCs w:val="22"/>
          <w:shd w:val="clear" w:color="auto" w:fill="FFFFFF"/>
        </w:rPr>
      </w:pPr>
    </w:p>
    <w:p w:rsidR="00F048EA" w:rsidRPr="001D0C7C" w:rsidRDefault="00E023DC" w:rsidP="008329AD">
      <w:pPr>
        <w:suppressAutoHyphens/>
        <w:rPr>
          <w:rFonts w:ascii="Times New Roman" w:hAnsi="Times New Roman"/>
          <w:sz w:val="22"/>
          <w:szCs w:val="22"/>
          <w:shd w:val="clear" w:color="auto" w:fill="FFFFFF"/>
        </w:rPr>
      </w:pPr>
      <w:r w:rsidRPr="00563666">
        <w:rPr>
          <w:rFonts w:ascii="Times New Roman" w:hAnsi="Times New Roman"/>
          <w:b/>
          <w:sz w:val="22"/>
          <w:szCs w:val="22"/>
          <w:shd w:val="clear" w:color="auto" w:fill="FFFFFF"/>
        </w:rPr>
        <w:t>73.3526(b):</w:t>
      </w:r>
      <w:r w:rsidRPr="00563666">
        <w:rPr>
          <w:rFonts w:ascii="Times New Roman" w:hAnsi="Times New Roman"/>
          <w:sz w:val="22"/>
          <w:szCs w:val="22"/>
          <w:shd w:val="clear" w:color="auto" w:fill="FFFFFF"/>
        </w:rPr>
        <w:t xml:space="preserve">  The </w:t>
      </w:r>
      <w:r w:rsidRPr="00563666">
        <w:rPr>
          <w:rFonts w:ascii="Times New Roman" w:hAnsi="Times New Roman"/>
          <w:i/>
          <w:sz w:val="22"/>
          <w:szCs w:val="22"/>
          <w:shd w:val="clear" w:color="auto" w:fill="FFFFFF"/>
        </w:rPr>
        <w:t>NPRM</w:t>
      </w:r>
      <w:r w:rsidRPr="00563666">
        <w:rPr>
          <w:rFonts w:ascii="Times New Roman" w:hAnsi="Times New Roman"/>
          <w:sz w:val="22"/>
          <w:szCs w:val="22"/>
          <w:shd w:val="clear" w:color="auto" w:fill="FFFFFF"/>
        </w:rPr>
        <w:t xml:space="preserve"> would revise this rule to require commercial radio stations to place the material required to be retained in the public inspection file in the online file hosted by the Commission, with the exception of letters and emails from the public which shall be retained at the station.</w:t>
      </w:r>
      <w:r w:rsidR="00064C4A" w:rsidRPr="00563666">
        <w:rPr>
          <w:rFonts w:ascii="Times New Roman" w:hAnsi="Times New Roman"/>
          <w:sz w:val="22"/>
          <w:szCs w:val="22"/>
          <w:shd w:val="clear" w:color="auto" w:fill="FFFFFF"/>
        </w:rPr>
        <w:t xml:space="preserve">  Radio stations not in the top 50 Nielsen Audio markets and those with fewer than five full-time employees would be permitted to continue to retain the public inspection file at the station until two years following the effective date of the Report and Order in MB Docket No. 14-</w:t>
      </w:r>
      <w:r w:rsidR="00064C4A" w:rsidRPr="001D0C7C">
        <w:rPr>
          <w:rFonts w:ascii="Times New Roman" w:hAnsi="Times New Roman"/>
          <w:sz w:val="22"/>
          <w:szCs w:val="22"/>
          <w:shd w:val="clear" w:color="auto" w:fill="FFFFFF"/>
        </w:rPr>
        <w:t>127</w:t>
      </w:r>
      <w:r w:rsidR="00F048EA" w:rsidRPr="001D0C7C">
        <w:rPr>
          <w:rFonts w:ascii="Times New Roman" w:hAnsi="Times New Roman"/>
          <w:sz w:val="22"/>
          <w:szCs w:val="22"/>
          <w:shd w:val="clear" w:color="auto" w:fill="FFFFFF"/>
        </w:rPr>
        <w:t>.</w:t>
      </w:r>
      <w:r w:rsidR="008329AD" w:rsidRPr="001D0C7C">
        <w:rPr>
          <w:rFonts w:ascii="Times New Roman" w:hAnsi="Times New Roman"/>
          <w:sz w:val="22"/>
          <w:szCs w:val="22"/>
          <w:shd w:val="clear" w:color="auto" w:fill="FFFFFF"/>
        </w:rPr>
        <w:t xml:space="preserve">  Stations must also provide a </w:t>
      </w:r>
      <w:r w:rsidR="00116AD5" w:rsidRPr="001D0C7C">
        <w:rPr>
          <w:rFonts w:ascii="Times New Roman" w:hAnsi="Times New Roman"/>
          <w:sz w:val="22"/>
          <w:szCs w:val="22"/>
          <w:shd w:val="clear" w:color="auto" w:fill="FFFFFF"/>
        </w:rPr>
        <w:t>link</w:t>
      </w:r>
      <w:r w:rsidR="008329AD" w:rsidRPr="001D0C7C">
        <w:rPr>
          <w:rFonts w:ascii="Times New Roman" w:hAnsi="Times New Roman"/>
          <w:sz w:val="22"/>
          <w:szCs w:val="22"/>
          <w:shd w:val="clear" w:color="auto" w:fill="FFFFFF"/>
        </w:rPr>
        <w:t xml:space="preserve"> to the online file from the home page of their own websites, if they have one, and provide contact information for a station representative on their websites</w:t>
      </w:r>
      <w:r w:rsidR="00A05A44" w:rsidRPr="001D0C7C">
        <w:rPr>
          <w:rFonts w:ascii="Times New Roman" w:hAnsi="Times New Roman"/>
          <w:sz w:val="22"/>
          <w:szCs w:val="22"/>
          <w:shd w:val="clear" w:color="auto" w:fill="FFFFFF"/>
        </w:rPr>
        <w:t xml:space="preserve"> who can assist persons with disabilities with issues related to the content of the public files</w:t>
      </w:r>
      <w:r w:rsidR="008329AD" w:rsidRPr="001D0C7C">
        <w:rPr>
          <w:rFonts w:ascii="Times New Roman" w:hAnsi="Times New Roman"/>
          <w:sz w:val="22"/>
          <w:szCs w:val="22"/>
          <w:shd w:val="clear" w:color="auto" w:fill="FFFFFF"/>
        </w:rPr>
        <w:t>.</w:t>
      </w:r>
      <w:r w:rsidR="00F048EA" w:rsidRPr="001D0C7C">
        <w:rPr>
          <w:rFonts w:ascii="Times New Roman" w:hAnsi="Times New Roman"/>
          <w:sz w:val="22"/>
          <w:szCs w:val="22"/>
          <w:shd w:val="clear" w:color="auto" w:fill="FFFFFF"/>
        </w:rPr>
        <w:t xml:space="preserve">  Stations are also required to include in the online public file the station’s main studio address and telephone number and the email address of the station’s designated contact for questions about the public file.  </w:t>
      </w:r>
    </w:p>
    <w:p w:rsidR="00F048EA" w:rsidRPr="001D0C7C" w:rsidRDefault="00F048EA" w:rsidP="008329AD">
      <w:pPr>
        <w:suppressAutoHyphens/>
        <w:rPr>
          <w:rFonts w:ascii="Times New Roman" w:hAnsi="Times New Roman"/>
          <w:sz w:val="22"/>
          <w:szCs w:val="22"/>
          <w:shd w:val="clear" w:color="auto" w:fill="FFFFFF"/>
        </w:rPr>
      </w:pPr>
    </w:p>
    <w:p w:rsidR="00F048EA" w:rsidRPr="001D0C7C" w:rsidRDefault="00F048EA" w:rsidP="008329AD">
      <w:pPr>
        <w:suppressAutoHyphens/>
        <w:rPr>
          <w:rFonts w:ascii="Times New Roman" w:hAnsi="Times New Roman"/>
          <w:sz w:val="22"/>
          <w:szCs w:val="22"/>
          <w:shd w:val="clear" w:color="auto" w:fill="FFFFFF"/>
        </w:rPr>
      </w:pPr>
      <w:r w:rsidRPr="001D0C7C">
        <w:rPr>
          <w:rFonts w:ascii="Times New Roman" w:hAnsi="Times New Roman"/>
          <w:sz w:val="22"/>
          <w:szCs w:val="22"/>
          <w:shd w:val="clear" w:color="auto" w:fill="FFFFFF"/>
        </w:rPr>
        <w:t>With respect to the station’s political file, new material must be placed in the online file hosted by the Commission, but existing political inspection file material shall continue to be retained at the station.  Any radio station not in the top 50 Nielsen Audio markets and those with fewer than five full-time employees shall continue to retain the political file at the station until two years following the effective date of the Report and Order in MB Docket No. 14-127.  For these stations, beginning two years following the effective date of the Report and Order in MB Docket No. 14-127, any new political file material must be placed in the online file hosted by the Commission</w:t>
      </w:r>
      <w:r w:rsidR="004B431E" w:rsidRPr="001D0C7C">
        <w:rPr>
          <w:rFonts w:ascii="Times New Roman" w:hAnsi="Times New Roman"/>
          <w:sz w:val="22"/>
          <w:szCs w:val="22"/>
          <w:shd w:val="clear" w:color="auto" w:fill="FFFFFF"/>
        </w:rPr>
        <w:t>, while other political file material may be retained at the station until the end of the retention period</w:t>
      </w:r>
      <w:r w:rsidRPr="001D0C7C">
        <w:rPr>
          <w:rFonts w:ascii="Times New Roman" w:hAnsi="Times New Roman"/>
          <w:sz w:val="22"/>
          <w:szCs w:val="22"/>
          <w:shd w:val="clear" w:color="auto" w:fill="FFFFFF"/>
        </w:rPr>
        <w:t>.</w:t>
      </w:r>
      <w:r w:rsidR="004B431E" w:rsidRPr="001D0C7C">
        <w:rPr>
          <w:rFonts w:ascii="Times New Roman" w:hAnsi="Times New Roman"/>
          <w:sz w:val="22"/>
          <w:szCs w:val="22"/>
          <w:shd w:val="clear" w:color="auto" w:fill="FFFFFF"/>
        </w:rPr>
        <w:t xml:space="preserve">  Stations not required to place their political file on the Commission’s website before two years following the effective date of the Report and Order in MB Docket No. 14-127 may choose to do so instead of retaining the political file at the station.</w:t>
      </w:r>
    </w:p>
    <w:p w:rsidR="004B431E" w:rsidRPr="001D0C7C" w:rsidRDefault="004B431E" w:rsidP="008329AD">
      <w:pPr>
        <w:suppressAutoHyphens/>
        <w:rPr>
          <w:rFonts w:ascii="Times New Roman" w:hAnsi="Times New Roman"/>
          <w:sz w:val="22"/>
          <w:szCs w:val="22"/>
          <w:shd w:val="clear" w:color="auto" w:fill="FFFFFF"/>
        </w:rPr>
      </w:pPr>
    </w:p>
    <w:p w:rsidR="004B431E" w:rsidRPr="001D0C7C" w:rsidRDefault="00064C4A" w:rsidP="004B431E">
      <w:pPr>
        <w:suppressAutoHyphens/>
        <w:rPr>
          <w:rFonts w:ascii="Times New Roman" w:hAnsi="Times New Roman"/>
          <w:sz w:val="22"/>
          <w:szCs w:val="22"/>
          <w:shd w:val="clear" w:color="auto" w:fill="FFFFFF"/>
        </w:rPr>
      </w:pPr>
      <w:r w:rsidRPr="001D0C7C">
        <w:rPr>
          <w:rFonts w:ascii="Times New Roman" w:hAnsi="Times New Roman"/>
          <w:b/>
          <w:sz w:val="22"/>
          <w:szCs w:val="22"/>
          <w:shd w:val="clear" w:color="auto" w:fill="FFFFFF"/>
        </w:rPr>
        <w:t>73.3527(b):</w:t>
      </w:r>
      <w:r w:rsidRPr="001D0C7C">
        <w:rPr>
          <w:rFonts w:ascii="Times New Roman" w:hAnsi="Times New Roman"/>
          <w:sz w:val="22"/>
          <w:szCs w:val="22"/>
          <w:shd w:val="clear" w:color="auto" w:fill="FFFFFF"/>
        </w:rPr>
        <w:t xml:space="preserve">  The </w:t>
      </w:r>
      <w:r w:rsidRPr="001D0C7C">
        <w:rPr>
          <w:rFonts w:ascii="Times New Roman" w:hAnsi="Times New Roman"/>
          <w:i/>
          <w:sz w:val="22"/>
          <w:szCs w:val="22"/>
          <w:shd w:val="clear" w:color="auto" w:fill="FFFFFF"/>
        </w:rPr>
        <w:t>NPRM</w:t>
      </w:r>
      <w:r w:rsidRPr="001D0C7C">
        <w:rPr>
          <w:rFonts w:ascii="Times New Roman" w:hAnsi="Times New Roman"/>
          <w:sz w:val="22"/>
          <w:szCs w:val="22"/>
          <w:shd w:val="clear" w:color="auto" w:fill="FFFFFF"/>
        </w:rPr>
        <w:t xml:space="preserve"> would revise this rule to require</w:t>
      </w:r>
      <w:r w:rsidR="00FE5034" w:rsidRPr="001D0C7C">
        <w:rPr>
          <w:rFonts w:ascii="Times New Roman" w:hAnsi="Times New Roman"/>
          <w:sz w:val="22"/>
          <w:szCs w:val="22"/>
          <w:shd w:val="clear" w:color="auto" w:fill="FFFFFF"/>
        </w:rPr>
        <w:t xml:space="preserve">, beginning two years following the effective date of the Report and Order in MB Docket No. 14-127, </w:t>
      </w:r>
      <w:r w:rsidRPr="001D0C7C">
        <w:rPr>
          <w:rFonts w:ascii="Times New Roman" w:hAnsi="Times New Roman"/>
          <w:sz w:val="22"/>
          <w:szCs w:val="22"/>
          <w:shd w:val="clear" w:color="auto" w:fill="FFFFFF"/>
        </w:rPr>
        <w:t>noncommercial educational radio stations to place the material required to be retained in the public inspection file in the online file hosted by the Commission</w:t>
      </w:r>
      <w:r w:rsidR="00FE5034" w:rsidRPr="001D0C7C">
        <w:rPr>
          <w:rFonts w:ascii="Times New Roman" w:hAnsi="Times New Roman"/>
          <w:sz w:val="22"/>
          <w:szCs w:val="22"/>
          <w:shd w:val="clear" w:color="auto" w:fill="FFFFFF"/>
        </w:rPr>
        <w:t xml:space="preserve">.  At that time, these stations would </w:t>
      </w:r>
      <w:r w:rsidR="008329AD" w:rsidRPr="001D0C7C">
        <w:rPr>
          <w:rFonts w:ascii="Times New Roman" w:hAnsi="Times New Roman"/>
          <w:sz w:val="22"/>
          <w:szCs w:val="22"/>
          <w:shd w:val="clear" w:color="auto" w:fill="FFFFFF"/>
        </w:rPr>
        <w:t>also be required to place new political file material in the online file</w:t>
      </w:r>
      <w:r w:rsidR="004B431E" w:rsidRPr="001D0C7C">
        <w:rPr>
          <w:rFonts w:ascii="Times New Roman" w:hAnsi="Times New Roman"/>
          <w:sz w:val="22"/>
          <w:szCs w:val="22"/>
          <w:shd w:val="clear" w:color="auto" w:fill="FFFFFF"/>
        </w:rPr>
        <w:t xml:space="preserve"> while other political file material may be retained at the station until the end of the retention period</w:t>
      </w:r>
      <w:r w:rsidR="008329AD" w:rsidRPr="001D0C7C">
        <w:rPr>
          <w:rFonts w:ascii="Times New Roman" w:hAnsi="Times New Roman"/>
          <w:sz w:val="22"/>
          <w:szCs w:val="22"/>
          <w:shd w:val="clear" w:color="auto" w:fill="FFFFFF"/>
        </w:rPr>
        <w:t xml:space="preserve">.  </w:t>
      </w:r>
      <w:r w:rsidR="004B431E" w:rsidRPr="001D0C7C">
        <w:rPr>
          <w:rFonts w:ascii="Times New Roman" w:hAnsi="Times New Roman"/>
          <w:sz w:val="22"/>
          <w:szCs w:val="22"/>
          <w:shd w:val="clear" w:color="auto" w:fill="FFFFFF"/>
        </w:rPr>
        <w:t>Stations not required to place their political file on the Commission’s website before two years following the effective date of the Report and Order in MB Docket No. 14-127 may choose to do so instead of retaining the political file at the station.</w:t>
      </w:r>
    </w:p>
    <w:p w:rsidR="004B431E" w:rsidRPr="001D0C7C" w:rsidRDefault="004B431E" w:rsidP="004B431E">
      <w:pPr>
        <w:suppressAutoHyphens/>
        <w:rPr>
          <w:rFonts w:ascii="Times New Roman" w:hAnsi="Times New Roman"/>
          <w:sz w:val="22"/>
          <w:szCs w:val="22"/>
          <w:shd w:val="clear" w:color="auto" w:fill="FFFFFF"/>
        </w:rPr>
      </w:pPr>
    </w:p>
    <w:p w:rsidR="00F048EA" w:rsidRPr="00563666" w:rsidRDefault="008329AD" w:rsidP="00F048EA">
      <w:pPr>
        <w:suppressAutoHyphens/>
        <w:rPr>
          <w:rFonts w:ascii="Times New Roman" w:hAnsi="Times New Roman"/>
          <w:sz w:val="22"/>
          <w:szCs w:val="22"/>
          <w:shd w:val="clear" w:color="auto" w:fill="FFFFFF"/>
        </w:rPr>
      </w:pPr>
      <w:r w:rsidRPr="001D0C7C">
        <w:rPr>
          <w:rFonts w:ascii="Times New Roman" w:hAnsi="Times New Roman"/>
          <w:sz w:val="22"/>
          <w:szCs w:val="22"/>
          <w:shd w:val="clear" w:color="auto" w:fill="FFFFFF"/>
        </w:rPr>
        <w:t>Stations must also provide a link to the online file from the home page of their own websites, if they have one, and provide contact information for a station representative on their websites</w:t>
      </w:r>
      <w:r w:rsidR="00A05A44" w:rsidRPr="001D0C7C">
        <w:rPr>
          <w:rFonts w:ascii="Times New Roman" w:hAnsi="Times New Roman"/>
          <w:sz w:val="22"/>
          <w:szCs w:val="22"/>
          <w:shd w:val="clear" w:color="auto" w:fill="FFFFFF"/>
        </w:rPr>
        <w:t xml:space="preserve"> who can assist persons with disabilities with issues related to the content of the public files</w:t>
      </w:r>
      <w:r w:rsidRPr="001D0C7C">
        <w:rPr>
          <w:rFonts w:ascii="Times New Roman" w:hAnsi="Times New Roman"/>
          <w:sz w:val="22"/>
          <w:szCs w:val="22"/>
          <w:shd w:val="clear" w:color="auto" w:fill="FFFFFF"/>
        </w:rPr>
        <w:t>.</w:t>
      </w:r>
      <w:r w:rsidR="00F048EA" w:rsidRPr="001D0C7C">
        <w:rPr>
          <w:rFonts w:ascii="Times New Roman" w:hAnsi="Times New Roman"/>
          <w:sz w:val="22"/>
          <w:szCs w:val="22"/>
          <w:shd w:val="clear" w:color="auto" w:fill="FFFFFF"/>
        </w:rPr>
        <w:t xml:space="preserve">  Stations are also required to include in the online public file the station’s main studio address and telephone number and the email address of the station’s designated contact for questions about the public file.</w:t>
      </w:r>
    </w:p>
    <w:p w:rsidR="00064C4A" w:rsidRPr="00563666" w:rsidRDefault="00064C4A" w:rsidP="00064C4A">
      <w:pPr>
        <w:suppressAutoHyphens/>
        <w:rPr>
          <w:rFonts w:ascii="Times New Roman" w:hAnsi="Times New Roman"/>
          <w:sz w:val="22"/>
          <w:szCs w:val="22"/>
          <w:shd w:val="clear" w:color="auto" w:fill="FFFFFF"/>
        </w:rPr>
      </w:pPr>
    </w:p>
    <w:p w:rsidR="00064C4A" w:rsidRDefault="00064C4A" w:rsidP="00E023DC">
      <w:pPr>
        <w:suppressAutoHyphens/>
        <w:rPr>
          <w:rFonts w:ascii="Times New Roman" w:hAnsi="Times New Roman"/>
          <w:sz w:val="22"/>
          <w:szCs w:val="22"/>
          <w:shd w:val="clear" w:color="auto" w:fill="FFFFFF"/>
        </w:rPr>
      </w:pPr>
    </w:p>
    <w:p w:rsidR="001D0C7C" w:rsidRDefault="001D0C7C" w:rsidP="00E023DC">
      <w:pPr>
        <w:suppressAutoHyphens/>
        <w:rPr>
          <w:rFonts w:ascii="Times New Roman" w:hAnsi="Times New Roman"/>
          <w:sz w:val="22"/>
          <w:szCs w:val="22"/>
          <w:shd w:val="clear" w:color="auto" w:fill="FFFFFF"/>
        </w:rPr>
      </w:pPr>
    </w:p>
    <w:p w:rsidR="001D0C7C" w:rsidRDefault="001D0C7C" w:rsidP="00E023DC">
      <w:pPr>
        <w:suppressAutoHyphens/>
        <w:rPr>
          <w:rFonts w:ascii="Times New Roman" w:hAnsi="Times New Roman"/>
          <w:sz w:val="22"/>
          <w:szCs w:val="22"/>
          <w:shd w:val="clear" w:color="auto" w:fill="FFFFFF"/>
        </w:rPr>
      </w:pPr>
    </w:p>
    <w:p w:rsidR="001D0C7C" w:rsidRPr="00563666" w:rsidRDefault="001D0C7C" w:rsidP="00E023DC">
      <w:pPr>
        <w:suppressAutoHyphens/>
        <w:rPr>
          <w:rFonts w:ascii="Times New Roman" w:hAnsi="Times New Roman"/>
          <w:sz w:val="22"/>
          <w:szCs w:val="22"/>
          <w:shd w:val="clear" w:color="auto" w:fill="FFFFFF"/>
        </w:rPr>
      </w:pPr>
    </w:p>
    <w:p w:rsidR="006950DE" w:rsidRPr="00563666" w:rsidRDefault="007C3FE9" w:rsidP="008225E2">
      <w:pPr>
        <w:rPr>
          <w:rFonts w:ascii="Times New Roman" w:hAnsi="Times New Roman"/>
          <w:b/>
          <w:spacing w:val="-2"/>
          <w:sz w:val="24"/>
          <w:szCs w:val="24"/>
        </w:rPr>
      </w:pPr>
      <w:r w:rsidRPr="00563666">
        <w:rPr>
          <w:rFonts w:ascii="Times New Roman" w:hAnsi="Times New Roman"/>
          <w:b/>
          <w:spacing w:val="-2"/>
          <w:sz w:val="24"/>
          <w:szCs w:val="24"/>
        </w:rPr>
        <w:t>History</w:t>
      </w:r>
      <w:r w:rsidR="006950DE" w:rsidRPr="00563666">
        <w:rPr>
          <w:rFonts w:ascii="Times New Roman" w:hAnsi="Times New Roman"/>
          <w:b/>
          <w:spacing w:val="-2"/>
          <w:sz w:val="24"/>
          <w:szCs w:val="24"/>
        </w:rPr>
        <w:t xml:space="preserve">: </w:t>
      </w:r>
    </w:p>
    <w:p w:rsidR="006950DE" w:rsidRPr="00563666" w:rsidRDefault="006950DE" w:rsidP="008225E2">
      <w:pPr>
        <w:rPr>
          <w:rFonts w:ascii="Times New Roman" w:hAnsi="Times New Roman"/>
          <w:spacing w:val="-2"/>
          <w:sz w:val="24"/>
          <w:szCs w:val="24"/>
        </w:rPr>
      </w:pPr>
    </w:p>
    <w:p w:rsidR="003D7800" w:rsidRPr="00563666" w:rsidRDefault="00EC1CC9" w:rsidP="008225E2">
      <w:pPr>
        <w:rPr>
          <w:rFonts w:ascii="Times New Roman" w:hAnsi="Times New Roman"/>
          <w:sz w:val="24"/>
          <w:szCs w:val="24"/>
        </w:rPr>
      </w:pPr>
      <w:r w:rsidRPr="00563666">
        <w:rPr>
          <w:rFonts w:ascii="Times New Roman" w:hAnsi="Times New Roman"/>
          <w:spacing w:val="-2"/>
          <w:sz w:val="24"/>
          <w:szCs w:val="24"/>
        </w:rPr>
        <w:t xml:space="preserve">On October 27, 2011, the Commission adopted a </w:t>
      </w:r>
      <w:r w:rsidRPr="00563666">
        <w:rPr>
          <w:rFonts w:ascii="Times New Roman" w:hAnsi="Times New Roman"/>
          <w:i/>
          <w:spacing w:val="-2"/>
          <w:sz w:val="24"/>
          <w:szCs w:val="24"/>
        </w:rPr>
        <w:t xml:space="preserve">Further Notice of Proposed Rulemaking </w:t>
      </w:r>
      <w:r w:rsidRPr="00563666">
        <w:rPr>
          <w:rFonts w:ascii="Times New Roman" w:hAnsi="Times New Roman"/>
          <w:spacing w:val="-2"/>
          <w:sz w:val="24"/>
          <w:szCs w:val="24"/>
        </w:rPr>
        <w:t>(“</w:t>
      </w:r>
      <w:r w:rsidRPr="00563666">
        <w:rPr>
          <w:rFonts w:ascii="Times New Roman" w:hAnsi="Times New Roman"/>
          <w:i/>
          <w:spacing w:val="-2"/>
          <w:sz w:val="24"/>
          <w:szCs w:val="24"/>
        </w:rPr>
        <w:t>FNPRM</w:t>
      </w:r>
      <w:r w:rsidRPr="00563666">
        <w:rPr>
          <w:rFonts w:ascii="Times New Roman" w:hAnsi="Times New Roman"/>
          <w:spacing w:val="-2"/>
          <w:sz w:val="24"/>
          <w:szCs w:val="24"/>
        </w:rPr>
        <w:t xml:space="preserve">”) in MM Docket 00-168, </w:t>
      </w:r>
      <w:r w:rsidR="00F77E7E" w:rsidRPr="00563666">
        <w:rPr>
          <w:rFonts w:ascii="Times New Roman" w:hAnsi="Times New Roman"/>
          <w:spacing w:val="-2"/>
          <w:sz w:val="24"/>
          <w:szCs w:val="24"/>
        </w:rPr>
        <w:t xml:space="preserve">FCC 11-162, </w:t>
      </w:r>
      <w:r w:rsidRPr="00563666">
        <w:rPr>
          <w:rFonts w:ascii="Times New Roman" w:hAnsi="Times New Roman"/>
          <w:i/>
          <w:spacing w:val="-2"/>
          <w:sz w:val="24"/>
          <w:szCs w:val="24"/>
        </w:rPr>
        <w:t>In the Matter of</w:t>
      </w:r>
      <w:r w:rsidRPr="00563666">
        <w:rPr>
          <w:rFonts w:ascii="Times New Roman" w:hAnsi="Times New Roman"/>
          <w:i/>
          <w:sz w:val="24"/>
          <w:szCs w:val="24"/>
        </w:rPr>
        <w:t xml:space="preserve"> Standardized and Enhanced Disclosure Requirements for Television Broadcast Licensee Public Interest Obligations</w:t>
      </w:r>
      <w:r w:rsidRPr="00563666">
        <w:rPr>
          <w:rFonts w:ascii="Times New Roman" w:hAnsi="Times New Roman"/>
          <w:i/>
          <w:spacing w:val="-2"/>
          <w:sz w:val="24"/>
          <w:szCs w:val="24"/>
        </w:rPr>
        <w:t>.</w:t>
      </w:r>
      <w:r w:rsidRPr="00563666">
        <w:rPr>
          <w:rFonts w:ascii="Times New Roman" w:hAnsi="Times New Roman"/>
          <w:spacing w:val="-2"/>
          <w:sz w:val="24"/>
          <w:szCs w:val="24"/>
        </w:rPr>
        <w:t xml:space="preserve">  The </w:t>
      </w:r>
      <w:r w:rsidRPr="00563666">
        <w:rPr>
          <w:rFonts w:ascii="Times New Roman" w:hAnsi="Times New Roman"/>
          <w:i/>
          <w:spacing w:val="-2"/>
          <w:sz w:val="24"/>
          <w:szCs w:val="24"/>
        </w:rPr>
        <w:t xml:space="preserve">FNPRM </w:t>
      </w:r>
      <w:r w:rsidRPr="00563666">
        <w:rPr>
          <w:rFonts w:ascii="Times New Roman" w:hAnsi="Times New Roman"/>
          <w:spacing w:val="-2"/>
          <w:sz w:val="24"/>
          <w:szCs w:val="24"/>
        </w:rPr>
        <w:t>propose</w:t>
      </w:r>
      <w:r w:rsidR="00A61AF5" w:rsidRPr="00563666">
        <w:rPr>
          <w:rFonts w:ascii="Times New Roman" w:hAnsi="Times New Roman"/>
          <w:spacing w:val="-2"/>
          <w:sz w:val="24"/>
          <w:szCs w:val="24"/>
        </w:rPr>
        <w:t>d</w:t>
      </w:r>
      <w:r w:rsidRPr="00563666">
        <w:rPr>
          <w:rFonts w:ascii="Times New Roman" w:hAnsi="Times New Roman"/>
          <w:spacing w:val="-2"/>
          <w:sz w:val="24"/>
          <w:szCs w:val="24"/>
        </w:rPr>
        <w:t xml:space="preserve"> to </w:t>
      </w:r>
      <w:r w:rsidR="003D7800" w:rsidRPr="00563666">
        <w:rPr>
          <w:rFonts w:ascii="Times New Roman" w:hAnsi="Times New Roman"/>
          <w:sz w:val="24"/>
          <w:szCs w:val="24"/>
        </w:rPr>
        <w:t xml:space="preserve">largely replace the decades-old requirement that commercial and noncommercial television stations maintain a paper public file at their main studios with a requirement to submit documents for inclusion in an online public file to be hosted by the Commission. </w:t>
      </w:r>
    </w:p>
    <w:p w:rsidR="00194B90" w:rsidRPr="00563666" w:rsidRDefault="00194B90" w:rsidP="00F97AEF">
      <w:pPr>
        <w:ind w:right="-360"/>
        <w:rPr>
          <w:rFonts w:ascii="Times New Roman" w:hAnsi="Times New Roman"/>
          <w:sz w:val="24"/>
          <w:szCs w:val="24"/>
        </w:rPr>
      </w:pPr>
    </w:p>
    <w:p w:rsidR="00A61AF5" w:rsidRPr="00563666" w:rsidRDefault="00A61AF5" w:rsidP="00A61AF5">
      <w:pPr>
        <w:suppressAutoHyphens/>
        <w:rPr>
          <w:rFonts w:ascii="Times New Roman" w:hAnsi="Times New Roman"/>
          <w:i/>
          <w:sz w:val="24"/>
          <w:szCs w:val="24"/>
        </w:rPr>
      </w:pPr>
      <w:r w:rsidRPr="00563666">
        <w:rPr>
          <w:rFonts w:ascii="Times New Roman" w:hAnsi="Times New Roman"/>
          <w:sz w:val="24"/>
          <w:szCs w:val="24"/>
        </w:rPr>
        <w:t xml:space="preserve">On April 27, 2012, the Commission adopted a </w:t>
      </w:r>
      <w:r w:rsidRPr="00563666">
        <w:rPr>
          <w:rFonts w:ascii="Times New Roman" w:hAnsi="Times New Roman"/>
          <w:i/>
          <w:sz w:val="24"/>
          <w:szCs w:val="24"/>
        </w:rPr>
        <w:t>Second Report and Order</w:t>
      </w:r>
      <w:r w:rsidRPr="00563666">
        <w:rPr>
          <w:rFonts w:ascii="Times New Roman" w:hAnsi="Times New Roman"/>
          <w:spacing w:val="-2"/>
          <w:sz w:val="24"/>
          <w:szCs w:val="24"/>
        </w:rPr>
        <w:t xml:space="preserve"> in MM Docket 00-168, FCC 12-44, </w:t>
      </w:r>
      <w:r w:rsidRPr="00563666">
        <w:rPr>
          <w:rFonts w:ascii="Times New Roman" w:hAnsi="Times New Roman"/>
          <w:i/>
          <w:spacing w:val="-2"/>
          <w:sz w:val="24"/>
          <w:szCs w:val="24"/>
        </w:rPr>
        <w:t>In the Matter of</w:t>
      </w:r>
      <w:r w:rsidRPr="00563666">
        <w:rPr>
          <w:rFonts w:ascii="Times New Roman" w:hAnsi="Times New Roman"/>
          <w:i/>
          <w:sz w:val="24"/>
          <w:szCs w:val="24"/>
        </w:rPr>
        <w:t xml:space="preserve"> Standardized and Enhanced Disclosure Requirements for Television Broadcast Licensee Public Interest Obligations</w:t>
      </w:r>
      <w:r w:rsidRPr="00563666">
        <w:rPr>
          <w:rFonts w:ascii="Times New Roman" w:hAnsi="Times New Roman"/>
          <w:i/>
          <w:spacing w:val="-2"/>
          <w:sz w:val="24"/>
          <w:szCs w:val="24"/>
        </w:rPr>
        <w:t>.</w:t>
      </w:r>
      <w:r w:rsidRPr="00563666">
        <w:rPr>
          <w:rFonts w:ascii="Times New Roman" w:hAnsi="Times New Roman"/>
          <w:spacing w:val="-2"/>
          <w:sz w:val="24"/>
          <w:szCs w:val="24"/>
        </w:rPr>
        <w:t xml:space="preserve"> This </w:t>
      </w:r>
      <w:r w:rsidR="00C97B04" w:rsidRPr="00563666">
        <w:rPr>
          <w:rFonts w:ascii="Times New Roman" w:hAnsi="Times New Roman"/>
          <w:spacing w:val="-2"/>
          <w:sz w:val="24"/>
          <w:szCs w:val="24"/>
        </w:rPr>
        <w:t>document</w:t>
      </w:r>
      <w:r w:rsidRPr="00563666">
        <w:rPr>
          <w:rFonts w:ascii="Times New Roman" w:hAnsi="Times New Roman"/>
          <w:i/>
          <w:spacing w:val="-2"/>
          <w:sz w:val="24"/>
          <w:szCs w:val="24"/>
        </w:rPr>
        <w:t xml:space="preserve"> </w:t>
      </w:r>
      <w:r w:rsidRPr="00563666">
        <w:rPr>
          <w:rFonts w:ascii="Times New Roman" w:hAnsi="Times New Roman"/>
          <w:spacing w:val="-2"/>
          <w:sz w:val="24"/>
          <w:szCs w:val="24"/>
        </w:rPr>
        <w:t xml:space="preserve">adopted the </w:t>
      </w:r>
      <w:r w:rsidRPr="00563666">
        <w:rPr>
          <w:rFonts w:ascii="Times New Roman" w:hAnsi="Times New Roman"/>
          <w:i/>
          <w:spacing w:val="-2"/>
          <w:sz w:val="24"/>
          <w:szCs w:val="24"/>
        </w:rPr>
        <w:t xml:space="preserve">FNPRM </w:t>
      </w:r>
      <w:r w:rsidRPr="00563666">
        <w:rPr>
          <w:rFonts w:ascii="Times New Roman" w:hAnsi="Times New Roman"/>
          <w:spacing w:val="-2"/>
          <w:sz w:val="24"/>
          <w:szCs w:val="24"/>
        </w:rPr>
        <w:t xml:space="preserve">proposal that </w:t>
      </w:r>
      <w:r w:rsidR="000A47D4" w:rsidRPr="00563666">
        <w:rPr>
          <w:rFonts w:ascii="Times New Roman" w:hAnsi="Times New Roman"/>
          <w:sz w:val="24"/>
          <w:szCs w:val="24"/>
        </w:rPr>
        <w:t>commercial and noncommercial television stations be required to maintain</w:t>
      </w:r>
      <w:r w:rsidRPr="00563666">
        <w:rPr>
          <w:rFonts w:ascii="Times New Roman" w:hAnsi="Times New Roman"/>
          <w:sz w:val="24"/>
          <w:szCs w:val="24"/>
        </w:rPr>
        <w:t xml:space="preserve"> a public inspection file to be located on the Commission’s website instead of being maintained in the public file at the station.  </w:t>
      </w:r>
      <w:r w:rsidRPr="00563666">
        <w:rPr>
          <w:rFonts w:ascii="Times New Roman" w:hAnsi="Times New Roman"/>
          <w:spacing w:val="-2"/>
          <w:sz w:val="24"/>
          <w:szCs w:val="24"/>
        </w:rPr>
        <w:t xml:space="preserve"> </w:t>
      </w:r>
    </w:p>
    <w:p w:rsidR="00A61AF5" w:rsidRPr="00563666" w:rsidRDefault="00A61AF5" w:rsidP="00F97AEF">
      <w:pPr>
        <w:ind w:right="-360"/>
        <w:rPr>
          <w:rFonts w:ascii="Times New Roman" w:hAnsi="Times New Roman"/>
          <w:sz w:val="24"/>
          <w:szCs w:val="24"/>
        </w:rPr>
      </w:pPr>
    </w:p>
    <w:p w:rsidR="000A47D4" w:rsidRPr="00563666" w:rsidRDefault="003D7800" w:rsidP="00F97AEF">
      <w:pPr>
        <w:ind w:right="-360"/>
        <w:rPr>
          <w:rFonts w:ascii="Times New Roman" w:hAnsi="Times New Roman"/>
          <w:sz w:val="24"/>
          <w:szCs w:val="24"/>
        </w:rPr>
      </w:pPr>
      <w:r w:rsidRPr="00563666">
        <w:rPr>
          <w:rFonts w:ascii="Times New Roman" w:hAnsi="Times New Roman"/>
          <w:sz w:val="24"/>
          <w:szCs w:val="24"/>
        </w:rPr>
        <w:t>The</w:t>
      </w:r>
      <w:r w:rsidR="00B551E1" w:rsidRPr="00563666">
        <w:rPr>
          <w:rFonts w:ascii="Times New Roman" w:hAnsi="Times New Roman"/>
          <w:sz w:val="24"/>
          <w:szCs w:val="24"/>
        </w:rPr>
        <w:t xml:space="preserve"> </w:t>
      </w:r>
      <w:r w:rsidR="00B551E1" w:rsidRPr="00563666">
        <w:rPr>
          <w:rFonts w:ascii="Times New Roman" w:hAnsi="Times New Roman"/>
          <w:i/>
          <w:sz w:val="24"/>
          <w:szCs w:val="24"/>
        </w:rPr>
        <w:t xml:space="preserve">FNPRM </w:t>
      </w:r>
      <w:r w:rsidR="00B551E1" w:rsidRPr="00563666">
        <w:rPr>
          <w:rFonts w:ascii="Times New Roman" w:hAnsi="Times New Roman"/>
          <w:sz w:val="24"/>
          <w:szCs w:val="24"/>
        </w:rPr>
        <w:t>propose</w:t>
      </w:r>
      <w:r w:rsidR="000A47D4" w:rsidRPr="00563666">
        <w:rPr>
          <w:rFonts w:ascii="Times New Roman" w:hAnsi="Times New Roman"/>
          <w:sz w:val="24"/>
          <w:szCs w:val="24"/>
        </w:rPr>
        <w:t>d</w:t>
      </w:r>
      <w:r w:rsidR="00B551E1" w:rsidRPr="00563666">
        <w:rPr>
          <w:rFonts w:ascii="Times New Roman" w:hAnsi="Times New Roman"/>
          <w:sz w:val="24"/>
          <w:szCs w:val="24"/>
        </w:rPr>
        <w:t xml:space="preserve"> a few changes from the existing public file requirements</w:t>
      </w:r>
      <w:r w:rsidR="000A47D4" w:rsidRPr="00563666">
        <w:rPr>
          <w:rFonts w:ascii="Times New Roman" w:hAnsi="Times New Roman"/>
          <w:sz w:val="24"/>
          <w:szCs w:val="24"/>
        </w:rPr>
        <w:t xml:space="preserve">, and the </w:t>
      </w:r>
      <w:r w:rsidR="000A47D4" w:rsidRPr="00563666">
        <w:rPr>
          <w:rFonts w:ascii="Times New Roman" w:hAnsi="Times New Roman"/>
          <w:i/>
          <w:sz w:val="24"/>
          <w:szCs w:val="24"/>
        </w:rPr>
        <w:t>Second Report and Order</w:t>
      </w:r>
      <w:r w:rsidR="000A47D4" w:rsidRPr="00563666">
        <w:rPr>
          <w:rFonts w:ascii="Times New Roman" w:hAnsi="Times New Roman"/>
          <w:sz w:val="24"/>
          <w:szCs w:val="24"/>
        </w:rPr>
        <w:t xml:space="preserve"> </w:t>
      </w:r>
      <w:r w:rsidR="00B370BD" w:rsidRPr="00563666">
        <w:rPr>
          <w:rFonts w:ascii="Times New Roman" w:hAnsi="Times New Roman"/>
          <w:sz w:val="24"/>
          <w:szCs w:val="24"/>
        </w:rPr>
        <w:t>adopted most but not all of those proposals</w:t>
      </w:r>
      <w:r w:rsidR="00B551E1" w:rsidRPr="00563666">
        <w:rPr>
          <w:rFonts w:ascii="Times New Roman" w:hAnsi="Times New Roman"/>
          <w:sz w:val="24"/>
          <w:szCs w:val="24"/>
        </w:rPr>
        <w:t xml:space="preserve">.  First, the </w:t>
      </w:r>
      <w:r w:rsidR="00B551E1" w:rsidRPr="00563666">
        <w:rPr>
          <w:rFonts w:ascii="Times New Roman" w:hAnsi="Times New Roman"/>
          <w:i/>
          <w:sz w:val="24"/>
          <w:szCs w:val="24"/>
        </w:rPr>
        <w:t>FNPRM</w:t>
      </w:r>
      <w:r w:rsidR="00B551E1" w:rsidRPr="00563666">
        <w:rPr>
          <w:rFonts w:ascii="Times New Roman" w:hAnsi="Times New Roman"/>
          <w:sz w:val="24"/>
          <w:szCs w:val="24"/>
        </w:rPr>
        <w:t xml:space="preserve"> </w:t>
      </w:r>
      <w:r w:rsidR="000A47D4" w:rsidRPr="00563666">
        <w:rPr>
          <w:rFonts w:ascii="Times New Roman" w:hAnsi="Times New Roman"/>
          <w:sz w:val="24"/>
          <w:szCs w:val="24"/>
        </w:rPr>
        <w:t xml:space="preserve">sought </w:t>
      </w:r>
      <w:r w:rsidR="00B551E1" w:rsidRPr="00563666">
        <w:rPr>
          <w:rFonts w:ascii="Times New Roman" w:hAnsi="Times New Roman"/>
          <w:sz w:val="24"/>
          <w:szCs w:val="24"/>
        </w:rPr>
        <w:t>comment on ways to streamline the information required to be kept in the file, and propose</w:t>
      </w:r>
      <w:r w:rsidR="000A47D4" w:rsidRPr="00563666">
        <w:rPr>
          <w:rFonts w:ascii="Times New Roman" w:hAnsi="Times New Roman"/>
          <w:sz w:val="24"/>
          <w:szCs w:val="24"/>
        </w:rPr>
        <w:t>d</w:t>
      </w:r>
      <w:r w:rsidR="00B551E1" w:rsidRPr="00563666">
        <w:rPr>
          <w:rFonts w:ascii="Times New Roman" w:hAnsi="Times New Roman"/>
          <w:sz w:val="24"/>
          <w:szCs w:val="24"/>
        </w:rPr>
        <w:t xml:space="preserve"> that letters and emails from the public should be excluded from the online posting requirement, and instead b</w:t>
      </w:r>
      <w:r w:rsidR="00194B90" w:rsidRPr="00563666">
        <w:rPr>
          <w:rFonts w:ascii="Times New Roman" w:hAnsi="Times New Roman"/>
          <w:sz w:val="24"/>
          <w:szCs w:val="24"/>
        </w:rPr>
        <w:t>e</w:t>
      </w:r>
      <w:r w:rsidR="00B551E1" w:rsidRPr="00563666">
        <w:rPr>
          <w:rFonts w:ascii="Times New Roman" w:hAnsi="Times New Roman"/>
          <w:sz w:val="24"/>
          <w:szCs w:val="24"/>
        </w:rPr>
        <w:t xml:space="preserve"> retained at the station in a correspondence file.  </w:t>
      </w:r>
      <w:r w:rsidR="000A47D4" w:rsidRPr="00563666">
        <w:rPr>
          <w:rFonts w:ascii="Times New Roman" w:hAnsi="Times New Roman"/>
          <w:sz w:val="24"/>
          <w:szCs w:val="24"/>
        </w:rPr>
        <w:t xml:space="preserve">The </w:t>
      </w:r>
      <w:r w:rsidR="000A47D4" w:rsidRPr="00563666">
        <w:rPr>
          <w:rFonts w:ascii="Times New Roman" w:hAnsi="Times New Roman"/>
          <w:i/>
          <w:sz w:val="24"/>
          <w:szCs w:val="24"/>
        </w:rPr>
        <w:t>Second Report and Order</w:t>
      </w:r>
      <w:r w:rsidR="000A47D4" w:rsidRPr="00563666">
        <w:rPr>
          <w:rFonts w:ascii="Times New Roman" w:hAnsi="Times New Roman"/>
          <w:sz w:val="24"/>
          <w:szCs w:val="24"/>
        </w:rPr>
        <w:t xml:space="preserve"> adopted this exemption.  </w:t>
      </w:r>
    </w:p>
    <w:p w:rsidR="000A47D4" w:rsidRPr="00563666" w:rsidRDefault="000A47D4" w:rsidP="00F97AEF">
      <w:pPr>
        <w:ind w:right="-360"/>
        <w:rPr>
          <w:rFonts w:ascii="Times New Roman" w:hAnsi="Times New Roman"/>
          <w:sz w:val="24"/>
          <w:szCs w:val="24"/>
        </w:rPr>
      </w:pPr>
    </w:p>
    <w:p w:rsidR="000A47D4" w:rsidRPr="00563666" w:rsidRDefault="00B551E1" w:rsidP="00F97AEF">
      <w:pPr>
        <w:ind w:right="-360"/>
        <w:rPr>
          <w:rFonts w:ascii="Times New Roman" w:hAnsi="Times New Roman"/>
          <w:sz w:val="24"/>
          <w:szCs w:val="24"/>
        </w:rPr>
      </w:pPr>
      <w:r w:rsidRPr="00563666">
        <w:rPr>
          <w:rFonts w:ascii="Times New Roman" w:hAnsi="Times New Roman"/>
          <w:sz w:val="24"/>
          <w:szCs w:val="24"/>
        </w:rPr>
        <w:t xml:space="preserve">The </w:t>
      </w:r>
      <w:r w:rsidRPr="00563666">
        <w:rPr>
          <w:rFonts w:ascii="Times New Roman" w:hAnsi="Times New Roman"/>
          <w:i/>
          <w:sz w:val="24"/>
          <w:szCs w:val="24"/>
        </w:rPr>
        <w:t xml:space="preserve">FNPRM </w:t>
      </w:r>
      <w:r w:rsidRPr="00563666">
        <w:rPr>
          <w:rFonts w:ascii="Times New Roman" w:hAnsi="Times New Roman"/>
          <w:sz w:val="24"/>
          <w:szCs w:val="24"/>
        </w:rPr>
        <w:t>also propose</w:t>
      </w:r>
      <w:r w:rsidR="000A47D4" w:rsidRPr="00563666">
        <w:rPr>
          <w:rFonts w:ascii="Times New Roman" w:hAnsi="Times New Roman"/>
          <w:sz w:val="24"/>
          <w:szCs w:val="24"/>
        </w:rPr>
        <w:t>d</w:t>
      </w:r>
      <w:r w:rsidRPr="00563666">
        <w:rPr>
          <w:rFonts w:ascii="Times New Roman" w:hAnsi="Times New Roman"/>
          <w:sz w:val="24"/>
          <w:szCs w:val="24"/>
        </w:rPr>
        <w:t xml:space="preserve"> that a few items should be added to the online public file.  First, we propose</w:t>
      </w:r>
      <w:r w:rsidR="000A47D4" w:rsidRPr="00563666">
        <w:rPr>
          <w:rFonts w:ascii="Times New Roman" w:hAnsi="Times New Roman"/>
          <w:sz w:val="24"/>
          <w:szCs w:val="24"/>
        </w:rPr>
        <w:t>d</w:t>
      </w:r>
      <w:r w:rsidRPr="00563666">
        <w:rPr>
          <w:rFonts w:ascii="Times New Roman" w:hAnsi="Times New Roman"/>
          <w:sz w:val="24"/>
          <w:szCs w:val="24"/>
        </w:rPr>
        <w:t xml:space="preserve"> that </w:t>
      </w:r>
      <w:r w:rsidR="00EB460C" w:rsidRPr="00563666">
        <w:rPr>
          <w:rFonts w:ascii="Times New Roman" w:hAnsi="Times New Roman"/>
          <w:sz w:val="24"/>
          <w:szCs w:val="24"/>
        </w:rPr>
        <w:t xml:space="preserve">TV </w:t>
      </w:r>
      <w:r w:rsidRPr="00563666">
        <w:rPr>
          <w:rFonts w:ascii="Times New Roman" w:hAnsi="Times New Roman"/>
          <w:sz w:val="24"/>
          <w:szCs w:val="24"/>
        </w:rPr>
        <w:t>stations include their main studio location in the online public file</w:t>
      </w:r>
      <w:r w:rsidR="00EB460C" w:rsidRPr="00563666">
        <w:rPr>
          <w:rFonts w:ascii="Times New Roman" w:hAnsi="Times New Roman"/>
          <w:sz w:val="24"/>
          <w:szCs w:val="24"/>
        </w:rPr>
        <w:t xml:space="preserve">, which requirement was adopted in the </w:t>
      </w:r>
      <w:r w:rsidR="00EB460C" w:rsidRPr="00563666">
        <w:rPr>
          <w:rFonts w:ascii="Times New Roman" w:hAnsi="Times New Roman"/>
          <w:i/>
          <w:sz w:val="24"/>
          <w:szCs w:val="24"/>
        </w:rPr>
        <w:t>Second Report and Order</w:t>
      </w:r>
      <w:r w:rsidR="00EB460C" w:rsidRPr="00563666">
        <w:rPr>
          <w:rFonts w:ascii="Times New Roman" w:hAnsi="Times New Roman"/>
          <w:sz w:val="24"/>
          <w:szCs w:val="24"/>
        </w:rPr>
        <w:t>.</w:t>
      </w:r>
      <w:r w:rsidRPr="00563666">
        <w:rPr>
          <w:rFonts w:ascii="Times New Roman" w:hAnsi="Times New Roman"/>
          <w:sz w:val="24"/>
          <w:szCs w:val="24"/>
        </w:rPr>
        <w:t xml:space="preserve">  Second, we propose</w:t>
      </w:r>
      <w:r w:rsidR="000A47D4" w:rsidRPr="00563666">
        <w:rPr>
          <w:rFonts w:ascii="Times New Roman" w:hAnsi="Times New Roman"/>
          <w:sz w:val="24"/>
          <w:szCs w:val="24"/>
        </w:rPr>
        <w:t>d</w:t>
      </w:r>
      <w:r w:rsidRPr="00563666">
        <w:rPr>
          <w:rFonts w:ascii="Times New Roman" w:hAnsi="Times New Roman"/>
          <w:sz w:val="24"/>
          <w:szCs w:val="24"/>
        </w:rPr>
        <w:t xml:space="preserve"> that sponsorship identifications, now disclosed only on-air, also be disclosed in the online public file.  The </w:t>
      </w:r>
      <w:r w:rsidRPr="00563666">
        <w:rPr>
          <w:rFonts w:ascii="Times New Roman" w:hAnsi="Times New Roman"/>
          <w:i/>
          <w:sz w:val="24"/>
          <w:szCs w:val="24"/>
        </w:rPr>
        <w:t>FNPRM</w:t>
      </w:r>
      <w:r w:rsidRPr="00563666">
        <w:rPr>
          <w:rFonts w:ascii="Times New Roman" w:hAnsi="Times New Roman"/>
          <w:sz w:val="24"/>
          <w:szCs w:val="24"/>
        </w:rPr>
        <w:t xml:space="preserve"> also propose</w:t>
      </w:r>
      <w:r w:rsidR="000A47D4" w:rsidRPr="00563666">
        <w:rPr>
          <w:rFonts w:ascii="Times New Roman" w:hAnsi="Times New Roman"/>
          <w:sz w:val="24"/>
          <w:szCs w:val="24"/>
        </w:rPr>
        <w:t>d</w:t>
      </w:r>
      <w:r w:rsidRPr="00563666">
        <w:rPr>
          <w:rFonts w:ascii="Times New Roman" w:hAnsi="Times New Roman"/>
          <w:sz w:val="24"/>
          <w:szCs w:val="24"/>
        </w:rPr>
        <w:t xml:space="preserve"> to require disclosure of online of shared services agreements</w:t>
      </w:r>
      <w:r w:rsidR="00601A29" w:rsidRPr="00563666">
        <w:rPr>
          <w:rFonts w:ascii="Times New Roman" w:hAnsi="Times New Roman"/>
          <w:sz w:val="24"/>
          <w:szCs w:val="24"/>
        </w:rPr>
        <w:t>, some of which currently need to be included in the public file</w:t>
      </w:r>
      <w:r w:rsidRPr="00563666">
        <w:rPr>
          <w:rFonts w:ascii="Times New Roman" w:hAnsi="Times New Roman"/>
          <w:sz w:val="24"/>
          <w:szCs w:val="24"/>
        </w:rPr>
        <w:t xml:space="preserve">.  The </w:t>
      </w:r>
      <w:r w:rsidRPr="00563666">
        <w:rPr>
          <w:rFonts w:ascii="Times New Roman" w:hAnsi="Times New Roman"/>
          <w:i/>
          <w:sz w:val="24"/>
          <w:szCs w:val="24"/>
        </w:rPr>
        <w:t xml:space="preserve">FNPRM </w:t>
      </w:r>
      <w:r w:rsidRPr="00563666">
        <w:rPr>
          <w:rFonts w:ascii="Times New Roman" w:hAnsi="Times New Roman"/>
          <w:sz w:val="24"/>
          <w:szCs w:val="24"/>
        </w:rPr>
        <w:t>note</w:t>
      </w:r>
      <w:r w:rsidR="000A47D4" w:rsidRPr="00563666">
        <w:rPr>
          <w:rFonts w:ascii="Times New Roman" w:hAnsi="Times New Roman"/>
          <w:sz w:val="24"/>
          <w:szCs w:val="24"/>
        </w:rPr>
        <w:t>d</w:t>
      </w:r>
      <w:r w:rsidRPr="00563666">
        <w:rPr>
          <w:rFonts w:ascii="Times New Roman" w:hAnsi="Times New Roman"/>
          <w:sz w:val="24"/>
          <w:szCs w:val="24"/>
        </w:rPr>
        <w:t xml:space="preserve"> that the increased burdens imposed by including these new items will be offset in part by reducing burdens by placing the public file online in a database to be hosted by the Commission.  </w:t>
      </w:r>
      <w:r w:rsidR="000A47D4" w:rsidRPr="00563666">
        <w:rPr>
          <w:rFonts w:ascii="Times New Roman" w:hAnsi="Times New Roman"/>
          <w:sz w:val="24"/>
          <w:szCs w:val="24"/>
        </w:rPr>
        <w:t xml:space="preserve">The </w:t>
      </w:r>
      <w:r w:rsidR="000A47D4" w:rsidRPr="00563666">
        <w:rPr>
          <w:rFonts w:ascii="Times New Roman" w:hAnsi="Times New Roman"/>
          <w:i/>
          <w:sz w:val="24"/>
          <w:szCs w:val="24"/>
        </w:rPr>
        <w:t>Second Report and Order</w:t>
      </w:r>
      <w:r w:rsidR="000A47D4" w:rsidRPr="00563666">
        <w:rPr>
          <w:rFonts w:ascii="Times New Roman" w:hAnsi="Times New Roman"/>
          <w:sz w:val="24"/>
          <w:szCs w:val="24"/>
        </w:rPr>
        <w:t xml:space="preserve"> declined to adopt new requirements, instead limiting this proceeding to merely transferring the existing public file online.</w:t>
      </w:r>
    </w:p>
    <w:p w:rsidR="000A47D4" w:rsidRPr="00563666" w:rsidRDefault="000A47D4" w:rsidP="00F97AEF">
      <w:pPr>
        <w:ind w:right="-360"/>
        <w:rPr>
          <w:rFonts w:ascii="Times New Roman" w:hAnsi="Times New Roman"/>
          <w:sz w:val="24"/>
          <w:szCs w:val="24"/>
        </w:rPr>
      </w:pPr>
    </w:p>
    <w:p w:rsidR="00194B90" w:rsidRPr="00563666" w:rsidRDefault="00B551E1" w:rsidP="00F97AEF">
      <w:pPr>
        <w:ind w:right="-360"/>
        <w:rPr>
          <w:rFonts w:ascii="Times New Roman" w:hAnsi="Times New Roman"/>
          <w:sz w:val="24"/>
          <w:szCs w:val="24"/>
        </w:rPr>
      </w:pPr>
      <w:r w:rsidRPr="00563666">
        <w:rPr>
          <w:rFonts w:ascii="Times New Roman" w:hAnsi="Times New Roman"/>
          <w:color w:val="000000"/>
          <w:spacing w:val="-2"/>
          <w:sz w:val="24"/>
          <w:szCs w:val="24"/>
        </w:rPr>
        <w:t xml:space="preserve">Because more than a third of the required contents of the public file have to be filed with the Commission in our </w:t>
      </w:r>
      <w:r w:rsidRPr="00563666">
        <w:rPr>
          <w:rFonts w:ascii="Times New Roman" w:hAnsi="Times New Roman"/>
          <w:sz w:val="24"/>
          <w:szCs w:val="24"/>
        </w:rPr>
        <w:t xml:space="preserve">Consolidated DataBase System (“CDBS”) </w:t>
      </w:r>
      <w:r w:rsidRPr="00563666">
        <w:rPr>
          <w:rFonts w:ascii="Times New Roman" w:hAnsi="Times New Roman"/>
          <w:color w:val="000000"/>
          <w:spacing w:val="-2"/>
          <w:sz w:val="24"/>
          <w:szCs w:val="24"/>
        </w:rPr>
        <w:t>under current rules, we propose</w:t>
      </w:r>
      <w:r w:rsidR="000A47D4" w:rsidRPr="00563666">
        <w:rPr>
          <w:rFonts w:ascii="Times New Roman" w:hAnsi="Times New Roman"/>
          <w:color w:val="000000"/>
          <w:spacing w:val="-2"/>
          <w:sz w:val="24"/>
          <w:szCs w:val="24"/>
        </w:rPr>
        <w:t xml:space="preserve">d in the </w:t>
      </w:r>
      <w:r w:rsidR="000A47D4" w:rsidRPr="00563666">
        <w:rPr>
          <w:rFonts w:ascii="Times New Roman" w:hAnsi="Times New Roman"/>
          <w:i/>
          <w:color w:val="000000"/>
          <w:spacing w:val="-2"/>
          <w:sz w:val="24"/>
          <w:szCs w:val="24"/>
        </w:rPr>
        <w:t>FNPRM</w:t>
      </w:r>
      <w:r w:rsidRPr="00563666">
        <w:rPr>
          <w:rFonts w:ascii="Times New Roman" w:hAnsi="Times New Roman"/>
          <w:color w:val="000000"/>
          <w:spacing w:val="-2"/>
          <w:sz w:val="24"/>
          <w:szCs w:val="24"/>
        </w:rPr>
        <w:t xml:space="preserve"> that we </w:t>
      </w:r>
      <w:r w:rsidR="000A47D4" w:rsidRPr="00563666">
        <w:rPr>
          <w:rFonts w:ascii="Times New Roman" w:hAnsi="Times New Roman"/>
          <w:color w:val="000000"/>
          <w:spacing w:val="-2"/>
          <w:sz w:val="24"/>
          <w:szCs w:val="24"/>
        </w:rPr>
        <w:t xml:space="preserve">would </w:t>
      </w:r>
      <w:r w:rsidRPr="00563666">
        <w:rPr>
          <w:rFonts w:ascii="Times New Roman" w:hAnsi="Times New Roman"/>
          <w:color w:val="000000"/>
          <w:spacing w:val="-2"/>
          <w:sz w:val="24"/>
          <w:szCs w:val="24"/>
        </w:rPr>
        <w:t xml:space="preserve">import and update any information that must already be filed with the Commission electronically in CDBS to each station’s public file, which will be part of a database of all television station public files on the Commission’s website.   </w:t>
      </w:r>
      <w:r w:rsidR="000A47D4" w:rsidRPr="00563666">
        <w:rPr>
          <w:rFonts w:ascii="Times New Roman" w:hAnsi="Times New Roman"/>
          <w:color w:val="000000"/>
          <w:spacing w:val="-2"/>
          <w:sz w:val="24"/>
          <w:szCs w:val="24"/>
        </w:rPr>
        <w:t xml:space="preserve">We </w:t>
      </w:r>
      <w:r w:rsidR="00A84BED" w:rsidRPr="00563666">
        <w:rPr>
          <w:rFonts w:ascii="Times New Roman" w:hAnsi="Times New Roman"/>
          <w:color w:val="000000"/>
          <w:spacing w:val="-2"/>
          <w:sz w:val="24"/>
          <w:szCs w:val="24"/>
        </w:rPr>
        <w:t xml:space="preserve">anticipated </w:t>
      </w:r>
      <w:r w:rsidR="000A47D4" w:rsidRPr="00563666">
        <w:rPr>
          <w:rFonts w:ascii="Times New Roman" w:hAnsi="Times New Roman"/>
          <w:color w:val="000000"/>
          <w:spacing w:val="-2"/>
          <w:sz w:val="24"/>
          <w:szCs w:val="24"/>
        </w:rPr>
        <w:t>that t</w:t>
      </w:r>
      <w:r w:rsidRPr="00563666">
        <w:rPr>
          <w:rFonts w:ascii="Times New Roman" w:hAnsi="Times New Roman"/>
          <w:color w:val="000000"/>
          <w:spacing w:val="-2"/>
          <w:sz w:val="24"/>
          <w:szCs w:val="24"/>
        </w:rPr>
        <w:t>his w</w:t>
      </w:r>
      <w:r w:rsidR="00A84BED" w:rsidRPr="00563666">
        <w:rPr>
          <w:rFonts w:ascii="Times New Roman" w:hAnsi="Times New Roman"/>
          <w:color w:val="000000"/>
          <w:spacing w:val="-2"/>
          <w:sz w:val="24"/>
          <w:szCs w:val="24"/>
        </w:rPr>
        <w:t>ould</w:t>
      </w:r>
      <w:r w:rsidRPr="00563666">
        <w:rPr>
          <w:rFonts w:ascii="Times New Roman" w:hAnsi="Times New Roman"/>
          <w:color w:val="000000"/>
          <w:spacing w:val="-2"/>
          <w:sz w:val="24"/>
          <w:szCs w:val="24"/>
        </w:rPr>
        <w:t xml:space="preserve"> create efficiencies for broadcasters</w:t>
      </w:r>
      <w:r w:rsidR="00D376D8" w:rsidRPr="00563666">
        <w:rPr>
          <w:rFonts w:ascii="Times New Roman" w:hAnsi="Times New Roman"/>
          <w:color w:val="000000"/>
          <w:spacing w:val="-2"/>
          <w:sz w:val="24"/>
          <w:szCs w:val="24"/>
        </w:rPr>
        <w:t>, since they must currently upload such filings to CDBS and then also ensure that the same documents are included in the public file kept at the station</w:t>
      </w:r>
      <w:r w:rsidRPr="00563666">
        <w:rPr>
          <w:rFonts w:ascii="Times New Roman" w:hAnsi="Times New Roman"/>
          <w:color w:val="000000"/>
          <w:spacing w:val="-2"/>
          <w:sz w:val="24"/>
          <w:szCs w:val="24"/>
        </w:rPr>
        <w:t xml:space="preserve">. </w:t>
      </w:r>
      <w:r w:rsidRPr="00563666">
        <w:rPr>
          <w:rFonts w:ascii="Times New Roman" w:hAnsi="Times New Roman"/>
          <w:sz w:val="24"/>
          <w:szCs w:val="24"/>
        </w:rPr>
        <w:t xml:space="preserve"> Under th</w:t>
      </w:r>
      <w:r w:rsidR="00A84BED" w:rsidRPr="00563666">
        <w:rPr>
          <w:rFonts w:ascii="Times New Roman" w:hAnsi="Times New Roman"/>
          <w:sz w:val="24"/>
          <w:szCs w:val="24"/>
        </w:rPr>
        <w:t>e proposed</w:t>
      </w:r>
      <w:r w:rsidRPr="00563666">
        <w:rPr>
          <w:rFonts w:ascii="Times New Roman" w:hAnsi="Times New Roman"/>
          <w:sz w:val="24"/>
          <w:szCs w:val="24"/>
        </w:rPr>
        <w:t xml:space="preserve"> mechanism, broadcasters would be responsible for uploading only those items not otherwise filed with the Commission or available on the Commission’s website</w:t>
      </w:r>
      <w:r w:rsidR="00D376D8" w:rsidRPr="00563666">
        <w:rPr>
          <w:rFonts w:ascii="Times New Roman" w:hAnsi="Times New Roman"/>
          <w:sz w:val="24"/>
          <w:szCs w:val="24"/>
        </w:rPr>
        <w:t>.</w:t>
      </w:r>
      <w:r w:rsidR="00F97AEF" w:rsidRPr="00563666">
        <w:rPr>
          <w:rFonts w:ascii="Times New Roman" w:hAnsi="Times New Roman"/>
          <w:sz w:val="24"/>
          <w:szCs w:val="24"/>
        </w:rPr>
        <w:t xml:space="preserve"> Under the proposed rules, television stations w</w:t>
      </w:r>
      <w:r w:rsidR="00A84BED" w:rsidRPr="00563666">
        <w:rPr>
          <w:rFonts w:ascii="Times New Roman" w:hAnsi="Times New Roman"/>
          <w:sz w:val="24"/>
          <w:szCs w:val="24"/>
        </w:rPr>
        <w:t>ou</w:t>
      </w:r>
      <w:r w:rsidR="00F97AEF" w:rsidRPr="00563666">
        <w:rPr>
          <w:rFonts w:ascii="Times New Roman" w:hAnsi="Times New Roman"/>
          <w:sz w:val="24"/>
          <w:szCs w:val="24"/>
        </w:rPr>
        <w:t>l</w:t>
      </w:r>
      <w:r w:rsidR="00A84BED" w:rsidRPr="00563666">
        <w:rPr>
          <w:rFonts w:ascii="Times New Roman" w:hAnsi="Times New Roman"/>
          <w:sz w:val="24"/>
          <w:szCs w:val="24"/>
        </w:rPr>
        <w:t>d</w:t>
      </w:r>
      <w:r w:rsidR="00F97AEF" w:rsidRPr="00563666">
        <w:rPr>
          <w:rFonts w:ascii="Times New Roman" w:hAnsi="Times New Roman"/>
          <w:sz w:val="24"/>
          <w:szCs w:val="24"/>
        </w:rPr>
        <w:t xml:space="preserve"> need to link to the public inspection file hosted on the Commission’s website from the home page of its own website, if the station has a website.  </w:t>
      </w:r>
      <w:r w:rsidR="000A47D4" w:rsidRPr="00563666">
        <w:rPr>
          <w:rFonts w:ascii="Times New Roman" w:hAnsi="Times New Roman"/>
          <w:sz w:val="24"/>
          <w:szCs w:val="24"/>
        </w:rPr>
        <w:lastRenderedPageBreak/>
        <w:t xml:space="preserve">The </w:t>
      </w:r>
      <w:r w:rsidR="000A47D4" w:rsidRPr="00563666">
        <w:rPr>
          <w:rFonts w:ascii="Times New Roman" w:hAnsi="Times New Roman"/>
          <w:i/>
          <w:sz w:val="24"/>
          <w:szCs w:val="24"/>
        </w:rPr>
        <w:t xml:space="preserve">Second Report and Order </w:t>
      </w:r>
      <w:r w:rsidR="000A47D4" w:rsidRPr="00563666">
        <w:rPr>
          <w:rFonts w:ascii="Times New Roman" w:hAnsi="Times New Roman"/>
          <w:sz w:val="24"/>
          <w:szCs w:val="24"/>
        </w:rPr>
        <w:t>adopted th</w:t>
      </w:r>
      <w:r w:rsidR="00A84BED" w:rsidRPr="00563666">
        <w:rPr>
          <w:rFonts w:ascii="Times New Roman" w:hAnsi="Times New Roman"/>
          <w:sz w:val="24"/>
          <w:szCs w:val="24"/>
        </w:rPr>
        <w:t>is approach</w:t>
      </w:r>
      <w:r w:rsidR="000A47D4" w:rsidRPr="00563666">
        <w:rPr>
          <w:rFonts w:ascii="Times New Roman" w:hAnsi="Times New Roman"/>
          <w:sz w:val="24"/>
          <w:szCs w:val="24"/>
        </w:rPr>
        <w:t>.</w:t>
      </w:r>
    </w:p>
    <w:p w:rsidR="00CD773C" w:rsidRPr="00563666" w:rsidRDefault="00CD773C" w:rsidP="00F97AEF">
      <w:pPr>
        <w:ind w:right="-360"/>
        <w:rPr>
          <w:rFonts w:ascii="Times New Roman" w:hAnsi="Times New Roman"/>
          <w:sz w:val="24"/>
          <w:szCs w:val="24"/>
        </w:rPr>
      </w:pPr>
    </w:p>
    <w:p w:rsidR="00CD773C" w:rsidRPr="00563666" w:rsidRDefault="00CE4AC5" w:rsidP="00F97AEF">
      <w:pPr>
        <w:ind w:right="-360"/>
        <w:rPr>
          <w:rFonts w:ascii="Times New Roman" w:hAnsi="Times New Roman"/>
          <w:bCs/>
          <w:sz w:val="24"/>
          <w:szCs w:val="24"/>
        </w:rPr>
      </w:pPr>
      <w:r w:rsidRPr="00563666">
        <w:rPr>
          <w:rFonts w:ascii="Times New Roman" w:hAnsi="Times New Roman"/>
          <w:sz w:val="24"/>
          <w:szCs w:val="24"/>
        </w:rPr>
        <w:t>On November 22, 2011, t</w:t>
      </w:r>
      <w:r w:rsidR="00CD773C" w:rsidRPr="00563666">
        <w:rPr>
          <w:rFonts w:ascii="Times New Roman" w:hAnsi="Times New Roman"/>
          <w:sz w:val="24"/>
          <w:szCs w:val="24"/>
        </w:rPr>
        <w:t xml:space="preserve">he Commission submitted the </w:t>
      </w:r>
      <w:r w:rsidRPr="00563666">
        <w:rPr>
          <w:rFonts w:ascii="Times New Roman" w:hAnsi="Times New Roman"/>
          <w:i/>
          <w:sz w:val="24"/>
          <w:szCs w:val="24"/>
        </w:rPr>
        <w:t>FNPRM</w:t>
      </w:r>
      <w:r w:rsidRPr="00563666">
        <w:rPr>
          <w:rFonts w:ascii="Times New Roman" w:hAnsi="Times New Roman"/>
          <w:sz w:val="24"/>
          <w:szCs w:val="24"/>
        </w:rPr>
        <w:t xml:space="preserve">’s </w:t>
      </w:r>
      <w:r w:rsidR="00CD773C" w:rsidRPr="00563666">
        <w:rPr>
          <w:rFonts w:ascii="Times New Roman" w:hAnsi="Times New Roman"/>
          <w:sz w:val="24"/>
          <w:szCs w:val="24"/>
        </w:rPr>
        <w:t xml:space="preserve">proposed information collection requirements for collection 3060-0214 to OMB for review and approval.  </w:t>
      </w:r>
      <w:r w:rsidR="00EB460C" w:rsidRPr="00563666">
        <w:rPr>
          <w:rFonts w:ascii="Times New Roman" w:hAnsi="Times New Roman"/>
          <w:sz w:val="24"/>
          <w:szCs w:val="24"/>
        </w:rPr>
        <w:t xml:space="preserve">In </w:t>
      </w:r>
      <w:r w:rsidR="007C3FE9" w:rsidRPr="00563666">
        <w:rPr>
          <w:rFonts w:ascii="Times New Roman" w:hAnsi="Times New Roman"/>
          <w:sz w:val="24"/>
          <w:szCs w:val="24"/>
        </w:rPr>
        <w:t>June 21,</w:t>
      </w:r>
      <w:r w:rsidR="00EB460C" w:rsidRPr="00563666">
        <w:rPr>
          <w:rFonts w:ascii="Times New Roman" w:hAnsi="Times New Roman"/>
          <w:sz w:val="24"/>
          <w:szCs w:val="24"/>
        </w:rPr>
        <w:t xml:space="preserve"> 2012, </w:t>
      </w:r>
      <w:r w:rsidR="007C3FE9" w:rsidRPr="00563666">
        <w:rPr>
          <w:rFonts w:ascii="Times New Roman" w:hAnsi="Times New Roman"/>
          <w:sz w:val="24"/>
          <w:szCs w:val="24"/>
        </w:rPr>
        <w:t>we</w:t>
      </w:r>
      <w:r w:rsidR="00EB460C" w:rsidRPr="00563666">
        <w:rPr>
          <w:rFonts w:ascii="Times New Roman" w:hAnsi="Times New Roman"/>
          <w:sz w:val="24"/>
          <w:szCs w:val="24"/>
        </w:rPr>
        <w:t xml:space="preserve"> obtained</w:t>
      </w:r>
      <w:r w:rsidR="00CD773C" w:rsidRPr="00563666">
        <w:rPr>
          <w:rFonts w:ascii="Times New Roman" w:hAnsi="Times New Roman"/>
          <w:sz w:val="24"/>
          <w:szCs w:val="24"/>
        </w:rPr>
        <w:t xml:space="preserve"> final approval for the information collection requirements that are contained in this collection</w:t>
      </w:r>
      <w:r w:rsidRPr="00563666">
        <w:rPr>
          <w:rFonts w:ascii="Times New Roman" w:hAnsi="Times New Roman"/>
          <w:sz w:val="24"/>
          <w:szCs w:val="24"/>
        </w:rPr>
        <w:t>,</w:t>
      </w:r>
      <w:r w:rsidR="00CD773C" w:rsidRPr="00563666">
        <w:rPr>
          <w:rFonts w:ascii="Times New Roman" w:hAnsi="Times New Roman"/>
          <w:sz w:val="24"/>
          <w:szCs w:val="24"/>
        </w:rPr>
        <w:t xml:space="preserve"> </w:t>
      </w:r>
      <w:r w:rsidRPr="00563666">
        <w:rPr>
          <w:rFonts w:ascii="Times New Roman" w:hAnsi="Times New Roman"/>
          <w:sz w:val="24"/>
          <w:szCs w:val="24"/>
        </w:rPr>
        <w:t xml:space="preserve">based on </w:t>
      </w:r>
      <w:r w:rsidR="00CD773C" w:rsidRPr="00563666">
        <w:rPr>
          <w:rFonts w:ascii="Times New Roman" w:hAnsi="Times New Roman"/>
          <w:sz w:val="24"/>
          <w:szCs w:val="24"/>
        </w:rPr>
        <w:t xml:space="preserve">the final rules </w:t>
      </w:r>
      <w:r w:rsidRPr="00563666">
        <w:rPr>
          <w:rFonts w:ascii="Times New Roman" w:hAnsi="Times New Roman"/>
          <w:sz w:val="24"/>
          <w:szCs w:val="24"/>
        </w:rPr>
        <w:t xml:space="preserve">that were </w:t>
      </w:r>
      <w:r w:rsidR="00CD773C" w:rsidRPr="00563666">
        <w:rPr>
          <w:rFonts w:ascii="Times New Roman" w:hAnsi="Times New Roman"/>
          <w:sz w:val="24"/>
          <w:szCs w:val="24"/>
        </w:rPr>
        <w:t>adopted in FCC 12-44.</w:t>
      </w:r>
    </w:p>
    <w:p w:rsidR="00EC1CC9" w:rsidRPr="00563666" w:rsidRDefault="00EC1CC9" w:rsidP="008225E2">
      <w:pPr>
        <w:rPr>
          <w:rFonts w:ascii="Times New Roman" w:hAnsi="Times New Roman"/>
          <w:sz w:val="24"/>
          <w:szCs w:val="24"/>
        </w:rPr>
      </w:pPr>
    </w:p>
    <w:p w:rsidR="00F47335" w:rsidRPr="0074600C" w:rsidRDefault="00064442" w:rsidP="00F47335">
      <w:pPr>
        <w:rPr>
          <w:rFonts w:ascii="Times New Roman" w:hAnsi="Times New Roman"/>
          <w:snapToGrid/>
          <w:sz w:val="24"/>
          <w:szCs w:val="24"/>
        </w:rPr>
      </w:pPr>
      <w:r w:rsidRPr="0074600C">
        <w:rPr>
          <w:rFonts w:ascii="Times New Roman" w:hAnsi="Times New Roman"/>
          <w:sz w:val="24"/>
          <w:szCs w:val="24"/>
        </w:rPr>
        <w:t>The Commission first adopt</w:t>
      </w:r>
      <w:r w:rsidR="002D6963" w:rsidRPr="0074600C">
        <w:rPr>
          <w:rFonts w:ascii="Times New Roman" w:hAnsi="Times New Roman"/>
          <w:sz w:val="24"/>
          <w:szCs w:val="24"/>
        </w:rPr>
        <w:t>ed a public inspection file requirement</w:t>
      </w:r>
      <w:r w:rsidRPr="0074600C">
        <w:rPr>
          <w:rFonts w:ascii="Times New Roman" w:hAnsi="Times New Roman"/>
          <w:sz w:val="24"/>
          <w:szCs w:val="24"/>
        </w:rPr>
        <w:t xml:space="preserve"> more than 40 years ago</w:t>
      </w:r>
      <w:r w:rsidR="007211CC" w:rsidRPr="0074600C">
        <w:rPr>
          <w:rFonts w:ascii="Times New Roman" w:hAnsi="Times New Roman"/>
          <w:sz w:val="24"/>
          <w:szCs w:val="24"/>
        </w:rPr>
        <w:t>.</w:t>
      </w:r>
      <w:r w:rsidR="007211CC" w:rsidRPr="0074600C">
        <w:rPr>
          <w:rStyle w:val="FootnoteReference"/>
          <w:rFonts w:ascii="Times New Roman" w:hAnsi="Times New Roman"/>
          <w:sz w:val="24"/>
          <w:szCs w:val="24"/>
        </w:rPr>
        <w:footnoteReference w:id="2"/>
      </w:r>
      <w:r w:rsidR="00657375" w:rsidRPr="0074600C">
        <w:rPr>
          <w:rFonts w:ascii="Times New Roman" w:hAnsi="Times New Roman"/>
          <w:sz w:val="24"/>
          <w:szCs w:val="24"/>
        </w:rPr>
        <w:t xml:space="preserve">  </w:t>
      </w:r>
      <w:r w:rsidR="007211CC" w:rsidRPr="0074600C">
        <w:rPr>
          <w:rFonts w:ascii="Times New Roman" w:hAnsi="Times New Roman"/>
          <w:sz w:val="24"/>
          <w:szCs w:val="24"/>
        </w:rPr>
        <w:t>The public file requirement grew out of Congress’ 1960 amendment of Sections 309 and 311 of the Communications Act of 1934.</w:t>
      </w:r>
      <w:r w:rsidR="007211CC" w:rsidRPr="0074600C">
        <w:rPr>
          <w:rStyle w:val="FootnoteReference"/>
          <w:rFonts w:ascii="Times New Roman" w:hAnsi="Times New Roman"/>
          <w:sz w:val="24"/>
          <w:szCs w:val="24"/>
        </w:rPr>
        <w:footnoteReference w:id="3"/>
      </w:r>
      <w:r w:rsidR="00657375" w:rsidRPr="0074600C">
        <w:rPr>
          <w:rFonts w:ascii="Times New Roman" w:hAnsi="Times New Roman"/>
          <w:sz w:val="24"/>
          <w:szCs w:val="24"/>
        </w:rPr>
        <w:t xml:space="preserve">  Finding that Congress, in enacting these provisions, was guarding “the right of the general public to be informed, not merely the rights of those who have special interests</w:t>
      </w:r>
      <w:r w:rsidRPr="0074600C">
        <w:rPr>
          <w:rFonts w:ascii="Times New Roman" w:hAnsi="Times New Roman"/>
          <w:sz w:val="24"/>
          <w:szCs w:val="24"/>
        </w:rPr>
        <w:t>,</w:t>
      </w:r>
      <w:r w:rsidR="00657375" w:rsidRPr="0074600C">
        <w:rPr>
          <w:rFonts w:ascii="Times New Roman" w:hAnsi="Times New Roman"/>
          <w:sz w:val="24"/>
          <w:szCs w:val="24"/>
        </w:rPr>
        <w:t>”</w:t>
      </w:r>
      <w:r w:rsidR="00657375" w:rsidRPr="0074600C">
        <w:rPr>
          <w:rStyle w:val="FootnoteReference"/>
          <w:rFonts w:ascii="Times New Roman" w:hAnsi="Times New Roman"/>
          <w:sz w:val="24"/>
          <w:szCs w:val="24"/>
        </w:rPr>
        <w:footnoteReference w:id="4"/>
      </w:r>
      <w:r w:rsidRPr="0074600C">
        <w:rPr>
          <w:rFonts w:ascii="Times New Roman" w:hAnsi="Times New Roman"/>
          <w:sz w:val="24"/>
          <w:szCs w:val="24"/>
        </w:rPr>
        <w:t xml:space="preserve"> </w:t>
      </w:r>
      <w:r w:rsidR="00657375" w:rsidRPr="0074600C">
        <w:rPr>
          <w:rFonts w:ascii="Times New Roman" w:hAnsi="Times New Roman"/>
          <w:sz w:val="24"/>
          <w:szCs w:val="24"/>
        </w:rPr>
        <w:t xml:space="preserve">the </w:t>
      </w:r>
      <w:r w:rsidRPr="0074600C">
        <w:rPr>
          <w:rFonts w:ascii="Times New Roman" w:hAnsi="Times New Roman"/>
          <w:sz w:val="24"/>
          <w:szCs w:val="24"/>
        </w:rPr>
        <w:t xml:space="preserve">Commission </w:t>
      </w:r>
      <w:r w:rsidR="00657375" w:rsidRPr="0074600C">
        <w:rPr>
          <w:rFonts w:ascii="Times New Roman" w:hAnsi="Times New Roman"/>
          <w:sz w:val="24"/>
          <w:szCs w:val="24"/>
        </w:rPr>
        <w:t xml:space="preserve">adopted the public inspection file requirement </w:t>
      </w:r>
      <w:r w:rsidRPr="0074600C">
        <w:rPr>
          <w:rFonts w:ascii="Times New Roman" w:hAnsi="Times New Roman"/>
          <w:sz w:val="24"/>
          <w:szCs w:val="24"/>
        </w:rPr>
        <w:t>to “make information to which the public already has a right more readily available, so that the public will be encouraged to play a more active part in dialogue with broadcast licensees.”</w:t>
      </w:r>
      <w:r w:rsidR="0034646A" w:rsidRPr="0074600C">
        <w:rPr>
          <w:rStyle w:val="FootnoteReference"/>
          <w:rFonts w:ascii="Times New Roman" w:hAnsi="Times New Roman"/>
          <w:sz w:val="24"/>
          <w:szCs w:val="24"/>
        </w:rPr>
        <w:footnoteReference w:id="5"/>
      </w:r>
      <w:r w:rsidRPr="0074600C">
        <w:rPr>
          <w:rFonts w:ascii="Times New Roman" w:hAnsi="Times New Roman"/>
          <w:sz w:val="24"/>
          <w:szCs w:val="24"/>
        </w:rPr>
        <w:t xml:space="preserve">  </w:t>
      </w:r>
      <w:r w:rsidR="00EE2417" w:rsidRPr="0074600C">
        <w:rPr>
          <w:rFonts w:ascii="Times New Roman" w:hAnsi="Times New Roman"/>
          <w:sz w:val="24"/>
          <w:szCs w:val="24"/>
        </w:rPr>
        <w:t xml:space="preserve">In return for their exclusive use of public spectrum, broadcasters must operate and program their stations in the </w:t>
      </w:r>
      <w:r w:rsidR="002D6963" w:rsidRPr="0074600C">
        <w:rPr>
          <w:rFonts w:ascii="Times New Roman" w:hAnsi="Times New Roman"/>
          <w:sz w:val="24"/>
          <w:szCs w:val="24"/>
        </w:rPr>
        <w:t>“</w:t>
      </w:r>
      <w:r w:rsidR="00EE2417" w:rsidRPr="0074600C">
        <w:rPr>
          <w:rFonts w:ascii="Times New Roman" w:hAnsi="Times New Roman"/>
          <w:sz w:val="24"/>
          <w:szCs w:val="24"/>
        </w:rPr>
        <w:t>public interest,</w:t>
      </w:r>
      <w:r w:rsidR="002D6963" w:rsidRPr="0074600C">
        <w:rPr>
          <w:rFonts w:ascii="Times New Roman" w:hAnsi="Times New Roman"/>
          <w:sz w:val="24"/>
          <w:szCs w:val="24"/>
        </w:rPr>
        <w:t xml:space="preserve"> convenience and necessity.”</w:t>
      </w:r>
      <w:r w:rsidR="002D6963" w:rsidRPr="0074600C">
        <w:rPr>
          <w:rStyle w:val="FootnoteReference"/>
          <w:rFonts w:ascii="Times New Roman" w:hAnsi="Times New Roman"/>
          <w:sz w:val="24"/>
          <w:szCs w:val="24"/>
        </w:rPr>
        <w:footnoteReference w:id="6"/>
      </w:r>
      <w:r w:rsidR="002D6963" w:rsidRPr="0074600C">
        <w:rPr>
          <w:rFonts w:ascii="Times New Roman" w:hAnsi="Times New Roman"/>
          <w:sz w:val="24"/>
          <w:szCs w:val="24"/>
        </w:rPr>
        <w:t xml:space="preserve">  This means that all stations must be responsive</w:t>
      </w:r>
      <w:r w:rsidR="00EE2417" w:rsidRPr="0074600C">
        <w:rPr>
          <w:rFonts w:ascii="Times New Roman" w:hAnsi="Times New Roman"/>
          <w:sz w:val="24"/>
          <w:szCs w:val="24"/>
        </w:rPr>
        <w:t xml:space="preserve"> and accountable to their local community of license.</w:t>
      </w:r>
      <w:r w:rsidR="00657375" w:rsidRPr="0074600C">
        <w:rPr>
          <w:rFonts w:ascii="Times New Roman" w:hAnsi="Times New Roman"/>
          <w:sz w:val="24"/>
          <w:szCs w:val="24"/>
        </w:rPr>
        <w:t xml:space="preserve">  The manner in which broadcasters communicate with their communit</w:t>
      </w:r>
      <w:r w:rsidR="00636A35" w:rsidRPr="0074600C">
        <w:rPr>
          <w:rFonts w:ascii="Times New Roman" w:hAnsi="Times New Roman"/>
          <w:sz w:val="24"/>
          <w:szCs w:val="24"/>
        </w:rPr>
        <w:t>i</w:t>
      </w:r>
      <w:r w:rsidR="00657375" w:rsidRPr="0074600C">
        <w:rPr>
          <w:rFonts w:ascii="Times New Roman" w:hAnsi="Times New Roman"/>
          <w:sz w:val="24"/>
          <w:szCs w:val="24"/>
        </w:rPr>
        <w:t>es is a core function of their role as licensees.</w:t>
      </w:r>
      <w:r w:rsidR="00BA089F" w:rsidRPr="0074600C">
        <w:rPr>
          <w:rFonts w:ascii="Times New Roman" w:hAnsi="Times New Roman"/>
          <w:sz w:val="24"/>
          <w:szCs w:val="24"/>
        </w:rPr>
        <w:t xml:space="preserve">  </w:t>
      </w:r>
      <w:r w:rsidR="00437EC2" w:rsidRPr="0074600C">
        <w:rPr>
          <w:rFonts w:ascii="Times New Roman" w:hAnsi="Times New Roman"/>
          <w:sz w:val="24"/>
          <w:szCs w:val="24"/>
        </w:rPr>
        <w:t>Specific items in the public file, listed below, include items that provide station information to the public, like ownership reports, contour maps, citizen</w:t>
      </w:r>
      <w:r w:rsidR="005823A9" w:rsidRPr="0074600C">
        <w:rPr>
          <w:rFonts w:ascii="Times New Roman" w:hAnsi="Times New Roman"/>
          <w:sz w:val="24"/>
          <w:szCs w:val="24"/>
        </w:rPr>
        <w:t>’</w:t>
      </w:r>
      <w:r w:rsidR="00437EC2" w:rsidRPr="0074600C">
        <w:rPr>
          <w:rFonts w:ascii="Times New Roman" w:hAnsi="Times New Roman"/>
          <w:sz w:val="24"/>
          <w:szCs w:val="24"/>
        </w:rPr>
        <w:t>s agreements</w:t>
      </w:r>
      <w:r w:rsidR="00C77916" w:rsidRPr="0074600C">
        <w:rPr>
          <w:rFonts w:ascii="Times New Roman" w:hAnsi="Times New Roman"/>
          <w:sz w:val="24"/>
          <w:szCs w:val="24"/>
        </w:rPr>
        <w:t>,</w:t>
      </w:r>
      <w:r w:rsidR="00437EC2" w:rsidRPr="0074600C">
        <w:rPr>
          <w:rFonts w:ascii="Times New Roman" w:hAnsi="Times New Roman"/>
          <w:sz w:val="24"/>
          <w:szCs w:val="24"/>
        </w:rPr>
        <w:t xml:space="preserve"> EEO reports</w:t>
      </w:r>
      <w:r w:rsidR="00C77916" w:rsidRPr="0074600C">
        <w:rPr>
          <w:rFonts w:ascii="Times New Roman" w:hAnsi="Times New Roman"/>
          <w:sz w:val="24"/>
          <w:szCs w:val="24"/>
        </w:rPr>
        <w:t xml:space="preserve"> and quarterly lists of programs that the stations believe addressed important issues in their community</w:t>
      </w:r>
      <w:r w:rsidR="00437EC2" w:rsidRPr="0074600C">
        <w:rPr>
          <w:rFonts w:ascii="Times New Roman" w:hAnsi="Times New Roman"/>
          <w:sz w:val="24"/>
          <w:szCs w:val="24"/>
        </w:rPr>
        <w:t xml:space="preserve">.  </w:t>
      </w:r>
      <w:r w:rsidR="00AF0D61" w:rsidRPr="0074600C">
        <w:rPr>
          <w:rFonts w:ascii="Times New Roman" w:hAnsi="Times New Roman"/>
          <w:sz w:val="24"/>
          <w:szCs w:val="24"/>
        </w:rPr>
        <w:t>A</w:t>
      </w:r>
      <w:r w:rsidR="00AF0D61" w:rsidRPr="0074600C">
        <w:rPr>
          <w:rFonts w:ascii="Times New Roman" w:hAnsi="Times New Roman"/>
          <w:snapToGrid/>
          <w:sz w:val="24"/>
          <w:szCs w:val="24"/>
        </w:rPr>
        <w:t xml:space="preserve">ccess to the public inspection file </w:t>
      </w:r>
      <w:r w:rsidR="00EE2417" w:rsidRPr="0074600C">
        <w:rPr>
          <w:rFonts w:ascii="Times New Roman" w:hAnsi="Times New Roman"/>
          <w:snapToGrid/>
          <w:sz w:val="24"/>
          <w:szCs w:val="24"/>
        </w:rPr>
        <w:t xml:space="preserve">allows the public to monitor </w:t>
      </w:r>
      <w:r w:rsidR="00AF0D61" w:rsidRPr="0074600C">
        <w:rPr>
          <w:rFonts w:ascii="Times New Roman" w:hAnsi="Times New Roman"/>
          <w:snapToGrid/>
          <w:sz w:val="24"/>
          <w:szCs w:val="24"/>
        </w:rPr>
        <w:t>a station's public in</w:t>
      </w:r>
      <w:r w:rsidR="00EE2417" w:rsidRPr="0074600C">
        <w:rPr>
          <w:rFonts w:ascii="Times New Roman" w:hAnsi="Times New Roman"/>
          <w:snapToGrid/>
          <w:sz w:val="24"/>
          <w:szCs w:val="24"/>
        </w:rPr>
        <w:t>terest performance</w:t>
      </w:r>
      <w:r w:rsidR="00AF0D61" w:rsidRPr="0074600C">
        <w:rPr>
          <w:rFonts w:ascii="Times New Roman" w:hAnsi="Times New Roman"/>
          <w:snapToGrid/>
          <w:sz w:val="24"/>
          <w:szCs w:val="24"/>
        </w:rPr>
        <w:t xml:space="preserve">. </w:t>
      </w:r>
      <w:r w:rsidR="00506C9D" w:rsidRPr="0074600C">
        <w:rPr>
          <w:rFonts w:ascii="Times New Roman" w:hAnsi="Times New Roman"/>
          <w:snapToGrid/>
          <w:sz w:val="24"/>
          <w:szCs w:val="24"/>
        </w:rPr>
        <w:t xml:space="preserve"> The information provided in a station’s public file enables citizens to </w:t>
      </w:r>
      <w:r w:rsidR="00EE2417" w:rsidRPr="0074600C">
        <w:rPr>
          <w:rFonts w:ascii="Times New Roman" w:hAnsi="Times New Roman"/>
          <w:sz w:val="24"/>
          <w:szCs w:val="24"/>
        </w:rPr>
        <w:t>engage in an informed dialog with their local stations or to file complaints or petitions to deny the renewal of a station’s license</w:t>
      </w:r>
      <w:r w:rsidR="00AE768D" w:rsidRPr="0074600C">
        <w:rPr>
          <w:rFonts w:ascii="Times New Roman" w:hAnsi="Times New Roman"/>
          <w:sz w:val="24"/>
          <w:szCs w:val="24"/>
        </w:rPr>
        <w:t>.</w:t>
      </w:r>
      <w:r w:rsidR="00506C9D" w:rsidRPr="0074600C">
        <w:rPr>
          <w:rStyle w:val="FootnoteReference"/>
          <w:rFonts w:ascii="Times New Roman" w:hAnsi="Times New Roman"/>
          <w:sz w:val="24"/>
          <w:szCs w:val="24"/>
        </w:rPr>
        <w:footnoteReference w:id="7"/>
      </w:r>
      <w:r w:rsidR="00506C9D" w:rsidRPr="0074600C">
        <w:rPr>
          <w:rFonts w:ascii="Times New Roman" w:hAnsi="Times New Roman"/>
          <w:sz w:val="24"/>
          <w:szCs w:val="24"/>
        </w:rPr>
        <w:t xml:space="preserve">  </w:t>
      </w:r>
      <w:r w:rsidR="006D2903" w:rsidRPr="0074600C">
        <w:rPr>
          <w:rFonts w:ascii="Times New Roman" w:hAnsi="Times New Roman"/>
          <w:snapToGrid/>
          <w:sz w:val="24"/>
          <w:szCs w:val="24"/>
        </w:rPr>
        <w:t>C</w:t>
      </w:r>
      <w:r w:rsidR="00244A22" w:rsidRPr="0074600C">
        <w:rPr>
          <w:rFonts w:ascii="Times New Roman" w:hAnsi="Times New Roman"/>
          <w:snapToGrid/>
          <w:sz w:val="24"/>
          <w:szCs w:val="24"/>
        </w:rPr>
        <w:t>omment</w:t>
      </w:r>
      <w:r w:rsidR="006D2903" w:rsidRPr="0074600C">
        <w:rPr>
          <w:rFonts w:ascii="Times New Roman" w:hAnsi="Times New Roman"/>
          <w:snapToGrid/>
          <w:sz w:val="24"/>
          <w:szCs w:val="24"/>
        </w:rPr>
        <w:t>s</w:t>
      </w:r>
      <w:r w:rsidR="00244A22" w:rsidRPr="0074600C">
        <w:rPr>
          <w:rFonts w:ascii="Times New Roman" w:hAnsi="Times New Roman"/>
          <w:snapToGrid/>
          <w:sz w:val="24"/>
          <w:szCs w:val="24"/>
        </w:rPr>
        <w:t xml:space="preserve">, complaints, and petitions to deny </w:t>
      </w:r>
      <w:r w:rsidR="006D2903" w:rsidRPr="0074600C">
        <w:rPr>
          <w:rFonts w:ascii="Times New Roman" w:hAnsi="Times New Roman"/>
          <w:snapToGrid/>
          <w:sz w:val="24"/>
          <w:szCs w:val="24"/>
        </w:rPr>
        <w:t xml:space="preserve">filed by </w:t>
      </w:r>
      <w:r w:rsidR="00244A22" w:rsidRPr="0074600C">
        <w:rPr>
          <w:rFonts w:ascii="Times New Roman" w:hAnsi="Times New Roman"/>
          <w:snapToGrid/>
          <w:sz w:val="24"/>
          <w:szCs w:val="24"/>
        </w:rPr>
        <w:t xml:space="preserve">the viewing public have </w:t>
      </w:r>
      <w:r w:rsidR="00116AD5" w:rsidRPr="0074600C">
        <w:rPr>
          <w:rFonts w:ascii="Times New Roman" w:hAnsi="Times New Roman"/>
          <w:snapToGrid/>
          <w:sz w:val="24"/>
          <w:szCs w:val="24"/>
        </w:rPr>
        <w:t>long been</w:t>
      </w:r>
      <w:r w:rsidR="00244A22" w:rsidRPr="0074600C">
        <w:rPr>
          <w:rFonts w:ascii="Times New Roman" w:hAnsi="Times New Roman"/>
          <w:snapToGrid/>
          <w:sz w:val="24"/>
          <w:szCs w:val="24"/>
        </w:rPr>
        <w:t xml:space="preserve"> a part of the regulatory and the renewal process.</w:t>
      </w:r>
      <w:r w:rsidR="002D6963" w:rsidRPr="0074600C">
        <w:rPr>
          <w:rStyle w:val="FootnoteReference"/>
          <w:rFonts w:ascii="Times New Roman" w:hAnsi="Times New Roman"/>
          <w:snapToGrid/>
          <w:sz w:val="24"/>
          <w:szCs w:val="24"/>
        </w:rPr>
        <w:footnoteReference w:id="8"/>
      </w:r>
      <w:r w:rsidR="00244A22" w:rsidRPr="0074600C">
        <w:rPr>
          <w:rFonts w:ascii="Times New Roman" w:hAnsi="Times New Roman"/>
          <w:snapToGrid/>
          <w:sz w:val="24"/>
          <w:szCs w:val="24"/>
        </w:rPr>
        <w:t xml:space="preserve">  </w:t>
      </w:r>
      <w:r w:rsidR="00AE768D" w:rsidRPr="0074600C">
        <w:rPr>
          <w:rFonts w:ascii="Times New Roman" w:hAnsi="Times New Roman"/>
          <w:sz w:val="24"/>
          <w:szCs w:val="24"/>
        </w:rPr>
        <w:t>As part of the Commission’s license renewal process, t</w:t>
      </w:r>
      <w:r w:rsidR="00EE2417" w:rsidRPr="0074600C">
        <w:rPr>
          <w:rFonts w:ascii="Times New Roman" w:hAnsi="Times New Roman"/>
          <w:sz w:val="24"/>
          <w:szCs w:val="24"/>
        </w:rPr>
        <w:t xml:space="preserve">he Commission does not routinely monitor every aspect of stations’ compliance with </w:t>
      </w:r>
      <w:r w:rsidR="002D6963" w:rsidRPr="0074600C">
        <w:rPr>
          <w:rFonts w:ascii="Times New Roman" w:hAnsi="Times New Roman"/>
          <w:sz w:val="24"/>
          <w:szCs w:val="24"/>
        </w:rPr>
        <w:t>Commission</w:t>
      </w:r>
      <w:r w:rsidR="00EE2417" w:rsidRPr="0074600C">
        <w:rPr>
          <w:rFonts w:ascii="Times New Roman" w:hAnsi="Times New Roman"/>
          <w:sz w:val="24"/>
          <w:szCs w:val="24"/>
        </w:rPr>
        <w:t xml:space="preserve"> rules</w:t>
      </w:r>
      <w:r w:rsidR="00C77916" w:rsidRPr="0074600C">
        <w:rPr>
          <w:rFonts w:ascii="Times New Roman" w:hAnsi="Times New Roman"/>
          <w:sz w:val="24"/>
          <w:szCs w:val="24"/>
        </w:rPr>
        <w:t>; rather,</w:t>
      </w:r>
      <w:r w:rsidR="00EE2417" w:rsidRPr="0074600C">
        <w:rPr>
          <w:rFonts w:ascii="Times New Roman" w:hAnsi="Times New Roman"/>
          <w:sz w:val="24"/>
          <w:szCs w:val="24"/>
        </w:rPr>
        <w:t xml:space="preserve"> it depends on viewers and listeners to provide information about whether stations are meeting their public interest obligations.</w:t>
      </w:r>
      <w:r w:rsidR="00244A22" w:rsidRPr="0074600C">
        <w:rPr>
          <w:rFonts w:ascii="Times New Roman" w:hAnsi="Times New Roman"/>
          <w:snapToGrid/>
          <w:sz w:val="24"/>
          <w:szCs w:val="24"/>
        </w:rPr>
        <w:t xml:space="preserve"> </w:t>
      </w:r>
    </w:p>
    <w:p w:rsidR="00F47335" w:rsidRPr="00563666" w:rsidRDefault="00F47335" w:rsidP="00F47335">
      <w:pPr>
        <w:rPr>
          <w:rFonts w:ascii="Times New Roman" w:hAnsi="Times New Roman"/>
          <w:snapToGrid/>
          <w:sz w:val="24"/>
          <w:szCs w:val="24"/>
        </w:rPr>
      </w:pPr>
    </w:p>
    <w:p w:rsidR="007E752A" w:rsidRPr="00563666" w:rsidRDefault="007E752A" w:rsidP="00F47335">
      <w:pPr>
        <w:rPr>
          <w:rFonts w:ascii="Times New Roman" w:hAnsi="Times New Roman"/>
          <w:snapToGrid/>
          <w:sz w:val="24"/>
          <w:szCs w:val="24"/>
        </w:rPr>
      </w:pPr>
      <w:r w:rsidRPr="00563666">
        <w:rPr>
          <w:rFonts w:ascii="Times New Roman" w:hAnsi="Times New Roman"/>
          <w:sz w:val="24"/>
          <w:szCs w:val="24"/>
        </w:rPr>
        <w:t>Cable</w:t>
      </w:r>
      <w:r w:rsidR="008A0C54" w:rsidRPr="00563666">
        <w:rPr>
          <w:rFonts w:ascii="Times New Roman" w:hAnsi="Times New Roman"/>
          <w:sz w:val="24"/>
          <w:szCs w:val="24"/>
        </w:rPr>
        <w:t xml:space="preserve"> operators</w:t>
      </w:r>
      <w:r w:rsidRPr="00563666">
        <w:rPr>
          <w:rFonts w:ascii="Times New Roman" w:hAnsi="Times New Roman"/>
          <w:sz w:val="24"/>
          <w:szCs w:val="24"/>
        </w:rPr>
        <w:t xml:space="preserve"> also have public and political file requirements modeled, in large part, on the longstanding broadcast requirements.</w:t>
      </w:r>
      <w:r w:rsidRPr="00563666">
        <w:rPr>
          <w:rStyle w:val="FootnoteReference"/>
          <w:rFonts w:ascii="Times New Roman" w:hAnsi="Times New Roman"/>
          <w:sz w:val="24"/>
          <w:szCs w:val="24"/>
        </w:rPr>
        <w:footnoteReference w:id="9"/>
      </w:r>
      <w:r w:rsidRPr="00563666">
        <w:rPr>
          <w:rFonts w:ascii="Times New Roman" w:hAnsi="Times New Roman"/>
          <w:sz w:val="24"/>
          <w:szCs w:val="24"/>
        </w:rPr>
        <w:t xml:space="preserve">  In 1974, the Commission adopted a public inspection file </w:t>
      </w:r>
      <w:r w:rsidRPr="00563666">
        <w:rPr>
          <w:rFonts w:ascii="Times New Roman" w:hAnsi="Times New Roman"/>
          <w:sz w:val="24"/>
          <w:szCs w:val="24"/>
        </w:rPr>
        <w:lastRenderedPageBreak/>
        <w:t>requirement for cable, noting that “[i]f the public is to play an informed role in the regulation of cable television, it must have at least basic information about a local system’s operations and proposals.”</w:t>
      </w:r>
      <w:r w:rsidRPr="00563666">
        <w:rPr>
          <w:rStyle w:val="FootnoteReference"/>
          <w:rFonts w:ascii="Times New Roman" w:hAnsi="Times New Roman"/>
          <w:sz w:val="24"/>
          <w:szCs w:val="24"/>
        </w:rPr>
        <w:footnoteReference w:id="10"/>
      </w:r>
      <w:r w:rsidRPr="00563666">
        <w:rPr>
          <w:rFonts w:ascii="Times New Roman" w:hAnsi="Times New Roman"/>
          <w:sz w:val="24"/>
          <w:szCs w:val="24"/>
        </w:rPr>
        <w:t xml:space="preserve">  The Commission also noted that “[r]equiring cable systems to maintain a public file merely follows our policy for broadcast licensees and is necessary for similar reasons”</w:t>
      </w:r>
      <w:r w:rsidRPr="00563666">
        <w:rPr>
          <w:rStyle w:val="FootnoteReference"/>
          <w:rFonts w:ascii="Times New Roman" w:hAnsi="Times New Roman"/>
          <w:sz w:val="24"/>
          <w:szCs w:val="24"/>
        </w:rPr>
        <w:footnoteReference w:id="11"/>
      </w:r>
      <w:r w:rsidRPr="00563666">
        <w:rPr>
          <w:rFonts w:ascii="Times New Roman" w:hAnsi="Times New Roman"/>
          <w:sz w:val="24"/>
          <w:szCs w:val="24"/>
        </w:rPr>
        <w:t xml:space="preserve"> and that “[t]hrough greater disclosure we hope to encourage a greater interaction between the Commission, the public, and the cable industry.”</w:t>
      </w:r>
      <w:r w:rsidRPr="00563666">
        <w:rPr>
          <w:rStyle w:val="FootnoteReference"/>
          <w:rFonts w:ascii="Times New Roman" w:hAnsi="Times New Roman"/>
          <w:sz w:val="24"/>
          <w:szCs w:val="24"/>
        </w:rPr>
        <w:footnoteReference w:id="12"/>
      </w:r>
      <w:r w:rsidRPr="00563666">
        <w:rPr>
          <w:rFonts w:ascii="Times New Roman" w:hAnsi="Times New Roman"/>
          <w:sz w:val="24"/>
          <w:szCs w:val="24"/>
        </w:rPr>
        <w:t xml:space="preserve">  </w:t>
      </w:r>
    </w:p>
    <w:p w:rsidR="00CF0A65" w:rsidRPr="00563666" w:rsidRDefault="00CF0A65" w:rsidP="008225E2">
      <w:pPr>
        <w:rPr>
          <w:rFonts w:ascii="Times New Roman" w:hAnsi="Times New Roman"/>
          <w:snapToGrid/>
          <w:sz w:val="24"/>
          <w:szCs w:val="24"/>
        </w:rPr>
      </w:pPr>
    </w:p>
    <w:p w:rsidR="00925908" w:rsidRPr="00563666" w:rsidRDefault="00F82EA3">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rPr>
      </w:pPr>
      <w:r w:rsidRPr="00563666">
        <w:rPr>
          <w:rFonts w:ascii="Times New Roman" w:hAnsi="Times New Roman"/>
          <w:b/>
          <w:spacing w:val="-3"/>
          <w:sz w:val="24"/>
        </w:rPr>
        <w:t xml:space="preserve">The requirements listed below have not changed since last approved by OMB.  The only requirements that </w:t>
      </w:r>
      <w:r w:rsidR="00A34800" w:rsidRPr="00563666">
        <w:rPr>
          <w:rFonts w:ascii="Times New Roman" w:hAnsi="Times New Roman"/>
          <w:b/>
          <w:spacing w:val="-3"/>
          <w:sz w:val="24"/>
        </w:rPr>
        <w:t>a</w:t>
      </w:r>
      <w:r w:rsidRPr="00563666">
        <w:rPr>
          <w:rFonts w:ascii="Times New Roman" w:hAnsi="Times New Roman"/>
          <w:b/>
          <w:spacing w:val="-3"/>
          <w:sz w:val="24"/>
        </w:rPr>
        <w:t xml:space="preserve">re impacted by FCC 14-209 are contained in </w:t>
      </w:r>
      <w:r w:rsidR="00C97B04" w:rsidRPr="00563666">
        <w:rPr>
          <w:rFonts w:ascii="Times New Roman" w:hAnsi="Times New Roman"/>
          <w:b/>
          <w:spacing w:val="-3"/>
          <w:sz w:val="24"/>
        </w:rPr>
        <w:t xml:space="preserve">Sections </w:t>
      </w:r>
      <w:r w:rsidR="008A0C54" w:rsidRPr="00563666">
        <w:rPr>
          <w:rFonts w:ascii="Times New Roman" w:hAnsi="Times New Roman"/>
          <w:b/>
          <w:spacing w:val="-3"/>
          <w:sz w:val="24"/>
        </w:rPr>
        <w:t xml:space="preserve">73.1943(d), </w:t>
      </w:r>
      <w:r w:rsidR="00C97B04" w:rsidRPr="00563666">
        <w:rPr>
          <w:rFonts w:ascii="Times New Roman" w:hAnsi="Times New Roman"/>
          <w:b/>
          <w:spacing w:val="-3"/>
          <w:sz w:val="24"/>
        </w:rPr>
        <w:t>73.3526(b)</w:t>
      </w:r>
      <w:r w:rsidR="008A0C54" w:rsidRPr="00563666">
        <w:rPr>
          <w:rFonts w:ascii="Times New Roman" w:hAnsi="Times New Roman"/>
          <w:b/>
          <w:spacing w:val="-3"/>
          <w:sz w:val="24"/>
        </w:rPr>
        <w:t>,</w:t>
      </w:r>
      <w:r w:rsidR="00C97B04" w:rsidRPr="00563666">
        <w:rPr>
          <w:rFonts w:ascii="Times New Roman" w:hAnsi="Times New Roman"/>
          <w:b/>
          <w:spacing w:val="-3"/>
          <w:sz w:val="24"/>
        </w:rPr>
        <w:t xml:space="preserve"> and 73.3527(b) </w:t>
      </w:r>
      <w:r w:rsidRPr="00563666">
        <w:rPr>
          <w:rFonts w:ascii="Times New Roman" w:hAnsi="Times New Roman"/>
          <w:b/>
          <w:spacing w:val="-3"/>
          <w:sz w:val="24"/>
        </w:rPr>
        <w:t xml:space="preserve">and </w:t>
      </w:r>
      <w:r w:rsidR="008D11AD" w:rsidRPr="00563666">
        <w:rPr>
          <w:rFonts w:ascii="Times New Roman" w:hAnsi="Times New Roman"/>
          <w:b/>
          <w:spacing w:val="-3"/>
          <w:sz w:val="24"/>
        </w:rPr>
        <w:t xml:space="preserve">the proposed revisions are </w:t>
      </w:r>
      <w:r w:rsidRPr="00563666">
        <w:rPr>
          <w:rFonts w:ascii="Times New Roman" w:hAnsi="Times New Roman"/>
          <w:b/>
          <w:spacing w:val="-3"/>
          <w:sz w:val="24"/>
        </w:rPr>
        <w:t>explained under question 1 of this supporting statement.  All other requirements remain unchanged.</w:t>
      </w:r>
    </w:p>
    <w:p w:rsidR="0054714B" w:rsidRPr="00563666" w:rsidRDefault="0054714B">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rPr>
      </w:pP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63666">
        <w:rPr>
          <w:rFonts w:ascii="Times New Roman" w:hAnsi="Times New Roman"/>
          <w:b/>
          <w:spacing w:val="-3"/>
          <w:sz w:val="24"/>
        </w:rPr>
        <w:t>47 CFR Sections 73.3526(a) and 73.3527(a</w:t>
      </w:r>
      <w:r w:rsidRPr="00563666">
        <w:rPr>
          <w:rFonts w:ascii="Times New Roman" w:hAnsi="Times New Roman"/>
          <w:spacing w:val="-3"/>
          <w:sz w:val="24"/>
        </w:rPr>
        <w:t>) require that licensees and permittees of commercial and noncommercial educational (NCE) broadcast stations</w:t>
      </w:r>
      <w:r w:rsidRPr="00563666">
        <w:rPr>
          <w:rStyle w:val="FootnoteReference"/>
          <w:rFonts w:ascii="Times New Roman" w:hAnsi="Times New Roman"/>
          <w:spacing w:val="-3"/>
          <w:sz w:val="24"/>
        </w:rPr>
        <w:footnoteReference w:id="13"/>
      </w:r>
      <w:r w:rsidRPr="00563666">
        <w:rPr>
          <w:rFonts w:ascii="Times New Roman" w:hAnsi="Times New Roman"/>
          <w:spacing w:val="-3"/>
          <w:sz w:val="24"/>
        </w:rPr>
        <w:t xml:space="preserve"> maintain a local public inspection file.  The contents of the file vary according to type of service and status.  A separate file shall be maintained for each station for which an application is pending or for which an authorization is outstanding.  The public inspection file must be maintained so long as an authorization to operate the station is outstanding.</w:t>
      </w:r>
      <w:r w:rsidR="006C77F4" w:rsidRPr="00563666">
        <w:rPr>
          <w:rFonts w:ascii="Times New Roman" w:hAnsi="Times New Roman"/>
          <w:spacing w:val="-3"/>
          <w:sz w:val="24"/>
        </w:rPr>
        <w:t xml:space="preserve">  </w:t>
      </w:r>
    </w:p>
    <w:p w:rsidR="00714301" w:rsidRPr="00563666" w:rsidRDefault="0071430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A05A44" w:rsidRPr="001D0C7C" w:rsidRDefault="00925908" w:rsidP="00A05A44">
      <w:pPr>
        <w:suppressAutoHyphens/>
        <w:rPr>
          <w:rFonts w:ascii="Times New Roman" w:hAnsi="Times New Roman"/>
          <w:sz w:val="22"/>
          <w:szCs w:val="22"/>
          <w:shd w:val="clear" w:color="auto" w:fill="FFFFFF"/>
        </w:rPr>
      </w:pPr>
      <w:r w:rsidRPr="00563666">
        <w:rPr>
          <w:rFonts w:ascii="Times New Roman" w:hAnsi="Times New Roman"/>
          <w:b/>
          <w:spacing w:val="-3"/>
          <w:sz w:val="24"/>
        </w:rPr>
        <w:t>47 CFR Sections 73.3526(b) and 73.3527(b)</w:t>
      </w:r>
      <w:r w:rsidRPr="00563666">
        <w:rPr>
          <w:rFonts w:ascii="Times New Roman" w:hAnsi="Times New Roman"/>
          <w:spacing w:val="-3"/>
          <w:sz w:val="24"/>
        </w:rPr>
        <w:t xml:space="preserve"> require that the public inspection file be maintained at the main studio of the station.  An applicant for a new station or change of community shall maintain its file at an accessible place in the proposed community of license or at its proposed main studio.</w:t>
      </w:r>
      <w:r w:rsidR="000A47D4" w:rsidRPr="00563666">
        <w:rPr>
          <w:rFonts w:ascii="Times New Roman" w:hAnsi="Times New Roman"/>
          <w:spacing w:val="-3"/>
          <w:sz w:val="24"/>
        </w:rPr>
        <w:t xml:space="preserve">  Th</w:t>
      </w:r>
      <w:r w:rsidR="00A05A44">
        <w:rPr>
          <w:rFonts w:ascii="Times New Roman" w:hAnsi="Times New Roman"/>
          <w:spacing w:val="-3"/>
          <w:sz w:val="24"/>
        </w:rPr>
        <w:t>e</w:t>
      </w:r>
      <w:r w:rsidR="000A47D4" w:rsidRPr="00563666">
        <w:rPr>
          <w:rFonts w:ascii="Times New Roman" w:hAnsi="Times New Roman"/>
          <w:spacing w:val="-3"/>
          <w:sz w:val="24"/>
        </w:rPr>
        <w:t xml:space="preserve"> </w:t>
      </w:r>
      <w:r w:rsidR="000A47D4" w:rsidRPr="00563666">
        <w:rPr>
          <w:rFonts w:ascii="Times New Roman" w:hAnsi="Times New Roman"/>
          <w:i/>
          <w:sz w:val="24"/>
          <w:szCs w:val="24"/>
        </w:rPr>
        <w:t xml:space="preserve">Second Report and Order </w:t>
      </w:r>
      <w:r w:rsidR="000A47D4" w:rsidRPr="00563666">
        <w:rPr>
          <w:rFonts w:ascii="Times New Roman" w:hAnsi="Times New Roman"/>
          <w:sz w:val="24"/>
          <w:szCs w:val="24"/>
        </w:rPr>
        <w:t>change</w:t>
      </w:r>
      <w:r w:rsidR="008A0C54" w:rsidRPr="00563666">
        <w:rPr>
          <w:rFonts w:ascii="Times New Roman" w:hAnsi="Times New Roman"/>
          <w:sz w:val="24"/>
          <w:szCs w:val="24"/>
        </w:rPr>
        <w:t>d</w:t>
      </w:r>
      <w:r w:rsidR="000A47D4" w:rsidRPr="00563666">
        <w:rPr>
          <w:rFonts w:ascii="Times New Roman" w:hAnsi="Times New Roman"/>
          <w:sz w:val="24"/>
          <w:szCs w:val="24"/>
        </w:rPr>
        <w:t xml:space="preserve"> this subsection to require commercial and noncommercial television stations to maintain their public inspection file </w:t>
      </w:r>
      <w:r w:rsidR="008A0C54" w:rsidRPr="00563666">
        <w:rPr>
          <w:rFonts w:ascii="Times New Roman" w:hAnsi="Times New Roman"/>
          <w:sz w:val="24"/>
          <w:szCs w:val="24"/>
        </w:rPr>
        <w:t>i</w:t>
      </w:r>
      <w:r w:rsidR="000A47D4" w:rsidRPr="00563666">
        <w:rPr>
          <w:rFonts w:ascii="Times New Roman" w:hAnsi="Times New Roman"/>
          <w:sz w:val="24"/>
          <w:szCs w:val="24"/>
        </w:rPr>
        <w:t>n an online public file to be hosted by the Commission, instead of being maintained at the main studio of the station</w:t>
      </w:r>
      <w:r w:rsidR="00AB0C0E" w:rsidRPr="00563666">
        <w:rPr>
          <w:rFonts w:ascii="Times New Roman" w:hAnsi="Times New Roman"/>
          <w:sz w:val="24"/>
          <w:szCs w:val="24"/>
        </w:rPr>
        <w:t>, with the exception of letters and emails from the public, which continue to be maintained at the station</w:t>
      </w:r>
      <w:r w:rsidR="000A47D4" w:rsidRPr="001D0C7C">
        <w:rPr>
          <w:rFonts w:ascii="Times New Roman" w:hAnsi="Times New Roman"/>
          <w:sz w:val="24"/>
          <w:szCs w:val="24"/>
        </w:rPr>
        <w:t>.</w:t>
      </w:r>
      <w:r w:rsidR="005A50E7" w:rsidRPr="001D0C7C">
        <w:rPr>
          <w:rFonts w:ascii="Times New Roman" w:hAnsi="Times New Roman"/>
          <w:sz w:val="24"/>
          <w:szCs w:val="24"/>
        </w:rPr>
        <w:t xml:space="preserve">  </w:t>
      </w:r>
      <w:r w:rsidR="00A05A44" w:rsidRPr="001D0C7C">
        <w:rPr>
          <w:rFonts w:ascii="Times New Roman" w:hAnsi="Times New Roman"/>
          <w:sz w:val="22"/>
          <w:szCs w:val="22"/>
          <w:shd w:val="clear" w:color="auto" w:fill="FFFFFF"/>
        </w:rPr>
        <w:t xml:space="preserve">Stations must also provide a link to the online file from the home page of their own websites, if they have one, and provide contact information for a station representative on their website who can assist persons with disabilities with issues related to the content of the public files.  Stations are also required to include in the online public file the station’s main studio address and telephone number and the email address of the station’s designated contact for questions about the public file.  </w:t>
      </w: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63666">
        <w:rPr>
          <w:rFonts w:ascii="Times New Roman" w:hAnsi="Times New Roman"/>
          <w:b/>
          <w:spacing w:val="-3"/>
          <w:sz w:val="24"/>
        </w:rPr>
        <w:t>47 CFR Sections 73.3526(c) and 73.3527(c)</w:t>
      </w:r>
      <w:r w:rsidRPr="00563666">
        <w:rPr>
          <w:rFonts w:ascii="Times New Roman" w:hAnsi="Times New Roman"/>
          <w:spacing w:val="-3"/>
          <w:sz w:val="24"/>
        </w:rPr>
        <w:t xml:space="preserve"> require the licensee/permittee to make the file available for public inspection at any time during regular business hours.  All or part of this file may be maintained in a computer database as long as a computer terminal is made available to members of the public.  Materials in the public file must be made available for review, printing or reproduction upon request.  </w:t>
      </w: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63666">
        <w:rPr>
          <w:rFonts w:ascii="Times New Roman" w:hAnsi="Times New Roman"/>
          <w:spacing w:val="-3"/>
          <w:sz w:val="24"/>
        </w:rPr>
        <w:t>Licensees that maintain their main studios and public file outside their communities of license</w:t>
      </w:r>
      <w:r w:rsidRPr="00563666">
        <w:rPr>
          <w:rStyle w:val="FootnoteReference"/>
          <w:rFonts w:ascii="Times New Roman" w:hAnsi="Times New Roman"/>
          <w:spacing w:val="-3"/>
          <w:sz w:val="24"/>
        </w:rPr>
        <w:footnoteReference w:id="14"/>
      </w:r>
      <w:r w:rsidRPr="00563666">
        <w:rPr>
          <w:rFonts w:ascii="Times New Roman" w:hAnsi="Times New Roman"/>
          <w:spacing w:val="-3"/>
          <w:sz w:val="24"/>
        </w:rPr>
        <w:t xml:space="preserve"> are required to mail a copy of "The Public and Broadcasting"</w:t>
      </w:r>
      <w:r w:rsidRPr="00563666">
        <w:rPr>
          <w:rStyle w:val="FootnoteReference"/>
          <w:rFonts w:ascii="Times New Roman" w:hAnsi="Times New Roman"/>
          <w:spacing w:val="-3"/>
          <w:sz w:val="24"/>
        </w:rPr>
        <w:footnoteReference w:id="15"/>
      </w:r>
      <w:r w:rsidRPr="00563666">
        <w:rPr>
          <w:rFonts w:ascii="Times New Roman" w:hAnsi="Times New Roman"/>
          <w:spacing w:val="-3"/>
          <w:sz w:val="24"/>
        </w:rPr>
        <w:t xml:space="preserve"> to anyone requesting a copy.  Licensees shall be prepared to assist members of the public in identifying the documents they may want to be sent to them by mail.</w:t>
      </w:r>
      <w:r w:rsidR="00AB0C0E" w:rsidRPr="00563666">
        <w:rPr>
          <w:rFonts w:ascii="Times New Roman" w:hAnsi="Times New Roman"/>
          <w:spacing w:val="-3"/>
          <w:sz w:val="24"/>
        </w:rPr>
        <w:t xml:space="preserve"> </w:t>
      </w:r>
    </w:p>
    <w:p w:rsidR="001D7796" w:rsidRPr="00563666" w:rsidRDefault="001D779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63666">
        <w:rPr>
          <w:rFonts w:ascii="Times New Roman" w:hAnsi="Times New Roman"/>
          <w:b/>
          <w:spacing w:val="-3"/>
          <w:sz w:val="24"/>
        </w:rPr>
        <w:t>47 CFR Sections 73.3526(d) and 73.3527(d)</w:t>
      </w:r>
      <w:r w:rsidRPr="00563666">
        <w:rPr>
          <w:rFonts w:ascii="Times New Roman" w:hAnsi="Times New Roman"/>
          <w:spacing w:val="-3"/>
          <w:sz w:val="24"/>
        </w:rPr>
        <w:t xml:space="preserve"> require an assignor to maintain the public inspection file until such time as the assignment is consummated.  At that time, the assignee is required to maintain the file.</w:t>
      </w:r>
      <w:r w:rsidR="00AB0C0E" w:rsidRPr="00563666">
        <w:rPr>
          <w:rFonts w:ascii="Times New Roman" w:hAnsi="Times New Roman"/>
          <w:spacing w:val="-3"/>
          <w:sz w:val="24"/>
        </w:rPr>
        <w:t xml:space="preserve">  </w:t>
      </w: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5A50E7" w:rsidRPr="00563666" w:rsidRDefault="00925908" w:rsidP="005A50E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63666">
        <w:rPr>
          <w:rFonts w:ascii="Times New Roman" w:hAnsi="Times New Roman"/>
          <w:b/>
          <w:spacing w:val="-3"/>
          <w:sz w:val="24"/>
        </w:rPr>
        <w:t>47 CFR Sections 73.3526(e) and 73.3527(e)</w:t>
      </w:r>
      <w:r w:rsidRPr="00563666">
        <w:rPr>
          <w:rFonts w:ascii="Times New Roman" w:hAnsi="Times New Roman"/>
          <w:spacing w:val="-3"/>
          <w:sz w:val="24"/>
        </w:rPr>
        <w:t xml:space="preserve"> </w:t>
      </w:r>
      <w:r w:rsidR="008C3ACC" w:rsidRPr="00563666">
        <w:rPr>
          <w:rFonts w:ascii="Times New Roman" w:hAnsi="Times New Roman"/>
          <w:spacing w:val="-3"/>
          <w:sz w:val="24"/>
        </w:rPr>
        <w:t xml:space="preserve">specify </w:t>
      </w:r>
      <w:r w:rsidRPr="00563666">
        <w:rPr>
          <w:rFonts w:ascii="Times New Roman" w:hAnsi="Times New Roman"/>
          <w:spacing w:val="-3"/>
          <w:sz w:val="24"/>
        </w:rPr>
        <w:t xml:space="preserve">the contents of the public inspection files. </w:t>
      </w:r>
      <w:r w:rsidR="008C3ACC" w:rsidRPr="00563666">
        <w:rPr>
          <w:rFonts w:ascii="Times New Roman" w:hAnsi="Times New Roman"/>
          <w:spacing w:val="-3"/>
          <w:sz w:val="24"/>
        </w:rPr>
        <w:t xml:space="preserve">Separate rule sections not subject to this information collection require the creation and submission </w:t>
      </w:r>
      <w:r w:rsidR="006C77F4" w:rsidRPr="00563666">
        <w:rPr>
          <w:rFonts w:ascii="Times New Roman" w:hAnsi="Times New Roman"/>
          <w:spacing w:val="-3"/>
          <w:sz w:val="24"/>
        </w:rPr>
        <w:t>to the Commission</w:t>
      </w:r>
      <w:r w:rsidR="008C3ACC" w:rsidRPr="00563666">
        <w:rPr>
          <w:rFonts w:ascii="Times New Roman" w:hAnsi="Times New Roman"/>
          <w:spacing w:val="-3"/>
          <w:sz w:val="24"/>
        </w:rPr>
        <w:t xml:space="preserve"> of many of the items that must be retained in the public inspection file</w:t>
      </w:r>
      <w:r w:rsidR="006C77F4" w:rsidRPr="00563666">
        <w:rPr>
          <w:rFonts w:ascii="Times New Roman" w:hAnsi="Times New Roman"/>
          <w:spacing w:val="-3"/>
          <w:sz w:val="24"/>
        </w:rPr>
        <w:t xml:space="preserve">.  </w:t>
      </w:r>
      <w:r w:rsidR="008C3ACC" w:rsidRPr="00563666">
        <w:rPr>
          <w:rFonts w:ascii="Times New Roman" w:hAnsi="Times New Roman"/>
          <w:spacing w:val="-3"/>
          <w:sz w:val="24"/>
        </w:rPr>
        <w:t>As such, t</w:t>
      </w:r>
      <w:r w:rsidR="00121288" w:rsidRPr="00563666">
        <w:rPr>
          <w:rFonts w:ascii="Times New Roman" w:hAnsi="Times New Roman"/>
          <w:spacing w:val="-3"/>
          <w:sz w:val="24"/>
        </w:rPr>
        <w:t>he burden estimates for creation and submission of</w:t>
      </w:r>
      <w:r w:rsidR="006C77F4" w:rsidRPr="00563666">
        <w:rPr>
          <w:rFonts w:ascii="Times New Roman" w:hAnsi="Times New Roman"/>
          <w:spacing w:val="-3"/>
          <w:sz w:val="24"/>
        </w:rPr>
        <w:t xml:space="preserve"> these documents are calculated in other information collections.  The burden estimates included in this information collection pertain only to making these items publicly available.  </w:t>
      </w:r>
      <w:r w:rsidR="008225E2" w:rsidRPr="00563666">
        <w:rPr>
          <w:rFonts w:ascii="Times New Roman" w:hAnsi="Times New Roman"/>
          <w:spacing w:val="-3"/>
          <w:sz w:val="24"/>
        </w:rPr>
        <w:t>W</w:t>
      </w:r>
      <w:r w:rsidR="00121288" w:rsidRPr="00563666">
        <w:rPr>
          <w:rFonts w:ascii="Times New Roman" w:hAnsi="Times New Roman"/>
          <w:spacing w:val="-3"/>
          <w:sz w:val="24"/>
        </w:rPr>
        <w:t xml:space="preserve">e have </w:t>
      </w:r>
      <w:r w:rsidR="009C1988" w:rsidRPr="00563666">
        <w:rPr>
          <w:rFonts w:ascii="Times New Roman" w:hAnsi="Times New Roman"/>
          <w:spacing w:val="-3"/>
          <w:sz w:val="24"/>
        </w:rPr>
        <w:t xml:space="preserve">listed below </w:t>
      </w:r>
      <w:r w:rsidR="006C77F4" w:rsidRPr="00563666">
        <w:rPr>
          <w:rFonts w:ascii="Times New Roman" w:hAnsi="Times New Roman"/>
          <w:spacing w:val="-3"/>
          <w:sz w:val="24"/>
        </w:rPr>
        <w:t>some of the relevant informa</w:t>
      </w:r>
      <w:r w:rsidR="00121288" w:rsidRPr="00563666">
        <w:rPr>
          <w:rFonts w:ascii="Times New Roman" w:hAnsi="Times New Roman"/>
          <w:spacing w:val="-3"/>
          <w:sz w:val="24"/>
        </w:rPr>
        <w:t>tion collections pertaining to the creation and submission of</w:t>
      </w:r>
      <w:r w:rsidR="006C77F4" w:rsidRPr="00563666">
        <w:rPr>
          <w:rFonts w:ascii="Times New Roman" w:hAnsi="Times New Roman"/>
          <w:spacing w:val="-3"/>
          <w:sz w:val="24"/>
        </w:rPr>
        <w:t xml:space="preserve"> such documents.  </w:t>
      </w:r>
    </w:p>
    <w:p w:rsidR="00714301" w:rsidRPr="00563666" w:rsidRDefault="00714301" w:rsidP="005A50E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925908" w:rsidRPr="00563666" w:rsidRDefault="00AB0C0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63666">
        <w:rPr>
          <w:rFonts w:ascii="Times New Roman" w:hAnsi="Times New Roman"/>
          <w:spacing w:val="-3"/>
          <w:sz w:val="24"/>
        </w:rPr>
        <w:t xml:space="preserve">  </w:t>
      </w:r>
      <w:r w:rsidR="00925908" w:rsidRPr="00563666">
        <w:rPr>
          <w:rFonts w:ascii="Times New Roman" w:hAnsi="Times New Roman"/>
          <w:spacing w:val="-3"/>
          <w:sz w:val="24"/>
        </w:rPr>
        <w:t xml:space="preserve">The documents to be retained in the public inspection files are as follows:  </w:t>
      </w: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4D416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63666">
        <w:rPr>
          <w:rFonts w:ascii="Times New Roman" w:hAnsi="Times New Roman"/>
          <w:spacing w:val="-3"/>
          <w:sz w:val="24"/>
        </w:rPr>
        <w:t xml:space="preserve">(a) A copy of the current FCC authorization to construct or operate the station, as well as any other documents necessary to reflect any modifications thereto or any conditions that the FCC has placed on the authorization; </w:t>
      </w: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63666">
        <w:rPr>
          <w:rFonts w:ascii="Times New Roman" w:hAnsi="Times New Roman"/>
          <w:spacing w:val="-3"/>
          <w:sz w:val="24"/>
        </w:rPr>
        <w:t>(b) A copy of any application tendered for filing with the FCC, together with all related material, and copies of Initial Decision and Final Decisions in hearing cases.  If petitions to deny are filed against the application, a statement that such a petition has been filed shall be maintained in the file together with the name and address of the party filing the petition</w:t>
      </w:r>
      <w:r w:rsidR="006C212A" w:rsidRPr="00563666">
        <w:rPr>
          <w:rFonts w:ascii="Times New Roman" w:hAnsi="Times New Roman"/>
          <w:spacing w:val="-3"/>
          <w:sz w:val="24"/>
        </w:rPr>
        <w:t xml:space="preserve"> [Application for Construction Permit for Commercial Broadcast Station (OMB control number 3060-0027, FCC Form 301; </w:t>
      </w:r>
      <w:r w:rsidR="006C77F4" w:rsidRPr="00563666">
        <w:rPr>
          <w:rFonts w:ascii="Times New Roman" w:hAnsi="Times New Roman"/>
          <w:spacing w:val="-3"/>
          <w:sz w:val="24"/>
        </w:rPr>
        <w:t>Application for New Commercial or Noncommercial Educational Broadcast Station License (OMB control number 3060-0029, FCC Form 340</w:t>
      </w:r>
      <w:r w:rsidR="006C212A" w:rsidRPr="00563666">
        <w:rPr>
          <w:rFonts w:ascii="Times New Roman" w:hAnsi="Times New Roman"/>
          <w:spacing w:val="-3"/>
          <w:sz w:val="24"/>
        </w:rPr>
        <w:t xml:space="preserve">); </w:t>
      </w:r>
      <w:r w:rsidR="006C212A" w:rsidRPr="00563666">
        <w:rPr>
          <w:rFonts w:ascii="Times New Roman" w:hAnsi="Times New Roman"/>
          <w:spacing w:val="-3"/>
          <w:sz w:val="24"/>
          <w:szCs w:val="24"/>
        </w:rPr>
        <w:t xml:space="preserve">Application for Consent to Assignment of Broadcast Station Construction Permit or License, FCC Form 314; Application for Consent to Transfer Control of Entity Holding Broadcast Station Construction Permit or License, FCC Form 315; Section 73.3580, Local Public Notice of Filing of Broadcast Applications </w:t>
      </w:r>
      <w:r w:rsidR="006C212A" w:rsidRPr="00563666">
        <w:rPr>
          <w:rFonts w:ascii="Times New Roman" w:hAnsi="Times New Roman"/>
          <w:b/>
          <w:spacing w:val="-3"/>
          <w:sz w:val="24"/>
          <w:szCs w:val="24"/>
        </w:rPr>
        <w:t>(</w:t>
      </w:r>
      <w:r w:rsidR="006C212A" w:rsidRPr="00563666">
        <w:rPr>
          <w:rFonts w:ascii="Times New Roman" w:hAnsi="Times New Roman"/>
          <w:spacing w:val="-3"/>
          <w:sz w:val="24"/>
          <w:szCs w:val="24"/>
        </w:rPr>
        <w:t>OMB control number 3060-0031)]</w:t>
      </w:r>
      <w:r w:rsidRPr="00563666">
        <w:rPr>
          <w:rFonts w:ascii="Times New Roman" w:hAnsi="Times New Roman"/>
          <w:spacing w:val="-3"/>
          <w:sz w:val="24"/>
        </w:rPr>
        <w:t>;</w:t>
      </w:r>
    </w:p>
    <w:p w:rsidR="00925908"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1D0C7C" w:rsidRPr="00563666" w:rsidRDefault="001D0C7C">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63666">
        <w:rPr>
          <w:rFonts w:ascii="Times New Roman" w:hAnsi="Times New Roman"/>
          <w:spacing w:val="-3"/>
          <w:sz w:val="24"/>
        </w:rPr>
        <w:lastRenderedPageBreak/>
        <w:t>(c)  For commercial broadcast stations, a copy of every written citizen agreement;</w:t>
      </w:r>
      <w:r w:rsidRPr="00563666">
        <w:rPr>
          <w:rStyle w:val="FootnoteReference"/>
          <w:rFonts w:ascii="Times New Roman" w:hAnsi="Times New Roman"/>
          <w:spacing w:val="-3"/>
          <w:sz w:val="24"/>
        </w:rPr>
        <w:footnoteReference w:id="16"/>
      </w: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63666">
        <w:rPr>
          <w:rFonts w:ascii="Times New Roman" w:hAnsi="Times New Roman"/>
          <w:spacing w:val="-3"/>
          <w:sz w:val="24"/>
        </w:rPr>
        <w:t>(d) A copy of any service contour maps, submitted with any application, together with any other information in the application showing service contours and/or main studio and transmitter location;</w:t>
      </w: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63666">
        <w:rPr>
          <w:rFonts w:ascii="Times New Roman" w:hAnsi="Times New Roman"/>
          <w:spacing w:val="-3"/>
          <w:sz w:val="24"/>
        </w:rPr>
        <w:t>(e) A copy of the most recent, complete Ownership Report (FCC Form 323) filed with the FCC for the station, together with any statements filed with the FCC certifying that the current Report is accurate</w:t>
      </w:r>
      <w:r w:rsidR="006C212A" w:rsidRPr="00563666">
        <w:rPr>
          <w:rFonts w:ascii="Times New Roman" w:hAnsi="Times New Roman"/>
          <w:spacing w:val="-3"/>
          <w:sz w:val="24"/>
        </w:rPr>
        <w:t xml:space="preserve"> [Ownership Report for Broadcast Station (OMB control number 3060-0010, FCC Form 323); </w:t>
      </w:r>
      <w:r w:rsidR="006C77F4" w:rsidRPr="00563666">
        <w:rPr>
          <w:rFonts w:ascii="Times New Roman" w:hAnsi="Times New Roman"/>
          <w:spacing w:val="-3"/>
          <w:sz w:val="24"/>
        </w:rPr>
        <w:t>Ownership Report for Noncommercial Educational TV, FM or Standard Broadcast Station (OMB control number 3060-0084, FCC Form 323-E)</w:t>
      </w:r>
      <w:r w:rsidR="006C212A" w:rsidRPr="00563666">
        <w:rPr>
          <w:rFonts w:ascii="Times New Roman" w:hAnsi="Times New Roman"/>
          <w:spacing w:val="-3"/>
          <w:sz w:val="24"/>
        </w:rPr>
        <w:t>]</w:t>
      </w:r>
      <w:r w:rsidRPr="00563666">
        <w:rPr>
          <w:rFonts w:ascii="Times New Roman" w:hAnsi="Times New Roman"/>
          <w:spacing w:val="-3"/>
          <w:sz w:val="24"/>
        </w:rPr>
        <w:t>;</w:t>
      </w: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63666">
        <w:rPr>
          <w:rFonts w:ascii="Times New Roman" w:hAnsi="Times New Roman"/>
          <w:spacing w:val="-3"/>
          <w:sz w:val="24"/>
        </w:rPr>
        <w:t>(f) A political file of records required by 47 CFR  73.1943 concerning broadcasts by candidates for public office</w:t>
      </w:r>
      <w:r w:rsidR="00121288" w:rsidRPr="00563666">
        <w:rPr>
          <w:rFonts w:ascii="Times New Roman" w:hAnsi="Times New Roman"/>
          <w:spacing w:val="-3"/>
          <w:sz w:val="24"/>
        </w:rPr>
        <w:t xml:space="preserve"> [</w:t>
      </w:r>
      <w:r w:rsidR="00121288" w:rsidRPr="00563666">
        <w:rPr>
          <w:rFonts w:ascii="Times New Roman" w:hAnsi="Times New Roman"/>
          <w:sz w:val="24"/>
          <w:szCs w:val="24"/>
        </w:rPr>
        <w:t>Section 73.1942, Candidates Rates, 76.206, Candidates Rates, Section 76.1611, Political Cable Rates and Classes of Time (OMB control number 3060-0501)]</w:t>
      </w:r>
      <w:r w:rsidRPr="00563666">
        <w:rPr>
          <w:rFonts w:ascii="Times New Roman" w:hAnsi="Times New Roman"/>
          <w:spacing w:val="-3"/>
          <w:sz w:val="24"/>
        </w:rPr>
        <w:t>;</w:t>
      </w: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63666">
        <w:rPr>
          <w:rFonts w:ascii="Times New Roman" w:hAnsi="Times New Roman"/>
          <w:spacing w:val="-3"/>
          <w:sz w:val="24"/>
        </w:rPr>
        <w:t>(g)  An Equal Employment Opportunity File required by 47 CFR Section 73.2080</w:t>
      </w:r>
      <w:r w:rsidR="006C212A" w:rsidRPr="00563666">
        <w:rPr>
          <w:rFonts w:ascii="Times New Roman" w:hAnsi="Times New Roman"/>
          <w:spacing w:val="-3"/>
          <w:sz w:val="24"/>
        </w:rPr>
        <w:t xml:space="preserve"> [</w:t>
      </w:r>
      <w:r w:rsidR="006C212A" w:rsidRPr="00563666">
        <w:rPr>
          <w:rFonts w:ascii="Times New Roman" w:hAnsi="Times New Roman"/>
          <w:sz w:val="24"/>
          <w:szCs w:val="24"/>
        </w:rPr>
        <w:t>Broadcast EEO Program Report, FCC Form 396 (OMB control number 3060-0113); Multi-Channel Video Program Distributor EEO Program Annual Report, (OMB control number 3060-1033, FCC Form 396-C)</w:t>
      </w:r>
      <w:r w:rsidR="00121288" w:rsidRPr="00563666">
        <w:rPr>
          <w:rFonts w:ascii="Times New Roman" w:hAnsi="Times New Roman"/>
          <w:sz w:val="24"/>
          <w:szCs w:val="24"/>
        </w:rPr>
        <w:t>]</w:t>
      </w:r>
      <w:r w:rsidRPr="00563666">
        <w:rPr>
          <w:rFonts w:ascii="Times New Roman" w:hAnsi="Times New Roman"/>
          <w:spacing w:val="-3"/>
          <w:sz w:val="24"/>
        </w:rPr>
        <w:t xml:space="preserve">.  </w:t>
      </w: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63666">
        <w:rPr>
          <w:rFonts w:ascii="Times New Roman" w:hAnsi="Times New Roman"/>
          <w:spacing w:val="-3"/>
          <w:sz w:val="24"/>
        </w:rPr>
        <w:t>(h) A copy of the most recent edition of the manual entitled "The Public and Broadcasting;"</w:t>
      </w: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63666">
        <w:rPr>
          <w:rFonts w:ascii="Times New Roman" w:hAnsi="Times New Roman"/>
          <w:spacing w:val="-3"/>
          <w:sz w:val="24"/>
        </w:rPr>
        <w:t>(i) For commercial broadcast stations, all written comments and suggestions (letters and electronic mail) received from the public regarding operation of the station;</w:t>
      </w: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925908" w:rsidRPr="00563666" w:rsidRDefault="00925908">
      <w:pPr>
        <w:suppressAutoHyphens/>
        <w:ind w:left="600"/>
        <w:rPr>
          <w:rFonts w:ascii="Times New Roman" w:hAnsi="Times New Roman"/>
          <w:spacing w:val="-3"/>
          <w:sz w:val="24"/>
          <w:szCs w:val="24"/>
        </w:rPr>
      </w:pPr>
      <w:r w:rsidRPr="00563666">
        <w:rPr>
          <w:rFonts w:ascii="Times New Roman" w:hAnsi="Times New Roman"/>
          <w:spacing w:val="-3"/>
          <w:sz w:val="24"/>
          <w:szCs w:val="24"/>
        </w:rPr>
        <w:t>(j) Material having a substantial bearing on a matter which is the subject of an FCC investigation or complaint to the FCC of which the applicant/permittee/licensee has been advised;</w:t>
      </w: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925908" w:rsidRPr="00563666" w:rsidRDefault="00925908">
      <w:pPr>
        <w:suppressAutoHyphens/>
        <w:ind w:left="600"/>
        <w:rPr>
          <w:rFonts w:ascii="Times New Roman" w:hAnsi="Times New Roman"/>
          <w:spacing w:val="-3"/>
          <w:sz w:val="24"/>
          <w:szCs w:val="24"/>
        </w:rPr>
      </w:pPr>
      <w:r w:rsidRPr="00563666">
        <w:rPr>
          <w:rFonts w:ascii="Times New Roman" w:hAnsi="Times New Roman"/>
          <w:spacing w:val="-3"/>
          <w:sz w:val="24"/>
          <w:szCs w:val="24"/>
        </w:rPr>
        <w:t>(k) For commercial radio and TV broadcast stations and non-exempt NCE broadcast stations, a list of programs that have provided the station's most significant treatment of community issues.  This list is kept on a quarterly basis and contains a brief description of how each issue was treated;</w:t>
      </w:r>
    </w:p>
    <w:p w:rsidR="00925908" w:rsidRPr="00563666" w:rsidRDefault="00925908">
      <w:pPr>
        <w:suppressAutoHyphens/>
        <w:rPr>
          <w:rFonts w:ascii="Times New Roman" w:hAnsi="Times New Roman"/>
          <w:spacing w:val="-3"/>
          <w:sz w:val="24"/>
          <w:szCs w:val="24"/>
        </w:rPr>
      </w:pPr>
    </w:p>
    <w:p w:rsidR="00925908" w:rsidRPr="00563666" w:rsidRDefault="00121288">
      <w:pPr>
        <w:suppressAutoHyphens/>
        <w:ind w:left="600"/>
        <w:rPr>
          <w:rFonts w:ascii="Times New Roman" w:hAnsi="Times New Roman"/>
          <w:spacing w:val="-3"/>
          <w:sz w:val="24"/>
          <w:szCs w:val="24"/>
        </w:rPr>
      </w:pPr>
      <w:r w:rsidRPr="00563666">
        <w:rPr>
          <w:rFonts w:ascii="Times New Roman" w:hAnsi="Times New Roman"/>
          <w:spacing w:val="-3"/>
          <w:sz w:val="24"/>
          <w:szCs w:val="24"/>
        </w:rPr>
        <w:t xml:space="preserve">(l) </w:t>
      </w:r>
      <w:r w:rsidR="00925908" w:rsidRPr="00563666">
        <w:rPr>
          <w:rFonts w:ascii="Times New Roman" w:hAnsi="Times New Roman"/>
          <w:spacing w:val="-3"/>
          <w:sz w:val="24"/>
          <w:szCs w:val="24"/>
        </w:rPr>
        <w:t>For commercial TV broadcast stations, records sufficient to permit substantiation of the station's certification, in its license renewal application, of compliance with the commercial limits on children's television programming.   The records must be placed in the public file quarterly.  The FCC Form 398, Children's Television Programming Reports, reflecting efforts made by the licensee during the preceding quarter, and efforts planned for the next quarter, to serve the educational and informational needs of children must be placed in the public file quarterly</w:t>
      </w:r>
      <w:r w:rsidRPr="00563666">
        <w:rPr>
          <w:rFonts w:ascii="Times New Roman" w:hAnsi="Times New Roman"/>
          <w:spacing w:val="-3"/>
          <w:sz w:val="24"/>
          <w:szCs w:val="24"/>
        </w:rPr>
        <w:t xml:space="preserve"> [</w:t>
      </w:r>
      <w:r w:rsidRPr="00563666">
        <w:rPr>
          <w:rFonts w:ascii="Times New Roman" w:hAnsi="Times New Roman"/>
          <w:sz w:val="24"/>
          <w:szCs w:val="24"/>
        </w:rPr>
        <w:t xml:space="preserve">Children's Television </w:t>
      </w:r>
      <w:r w:rsidRPr="00563666">
        <w:rPr>
          <w:rFonts w:ascii="Times New Roman" w:hAnsi="Times New Roman"/>
          <w:sz w:val="24"/>
          <w:szCs w:val="24"/>
        </w:rPr>
        <w:lastRenderedPageBreak/>
        <w:t>Programming Report (OMB control number 3060-0754, FCC Form 398)]</w:t>
      </w:r>
      <w:r w:rsidR="00925908" w:rsidRPr="00563666">
        <w:rPr>
          <w:rFonts w:ascii="Times New Roman" w:hAnsi="Times New Roman"/>
          <w:spacing w:val="-3"/>
          <w:sz w:val="24"/>
          <w:szCs w:val="24"/>
        </w:rPr>
        <w:t>;</w:t>
      </w:r>
    </w:p>
    <w:p w:rsidR="00925908" w:rsidRPr="00563666" w:rsidRDefault="00925908">
      <w:pPr>
        <w:suppressAutoHyphens/>
        <w:rPr>
          <w:rFonts w:ascii="Times New Roman" w:hAnsi="Times New Roman"/>
          <w:spacing w:val="-3"/>
          <w:sz w:val="24"/>
          <w:szCs w:val="24"/>
        </w:rPr>
      </w:pP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szCs w:val="24"/>
        </w:rPr>
      </w:pPr>
      <w:r w:rsidRPr="00563666">
        <w:rPr>
          <w:rFonts w:ascii="Times New Roman" w:hAnsi="Times New Roman"/>
          <w:spacing w:val="-3"/>
          <w:sz w:val="24"/>
        </w:rPr>
        <w:t xml:space="preserve">(m) </w:t>
      </w:r>
      <w:r w:rsidRPr="00563666">
        <w:rPr>
          <w:rFonts w:ascii="Times New Roman" w:hAnsi="Times New Roman"/>
          <w:spacing w:val="-3"/>
          <w:sz w:val="24"/>
          <w:szCs w:val="24"/>
        </w:rPr>
        <w:t>For NCE stations, a list of donors supporting specific programs.  The list is to</w:t>
      </w:r>
      <w:r w:rsidRPr="00563666">
        <w:rPr>
          <w:rFonts w:ascii="Times New Roman" w:hAnsi="Times New Roman"/>
          <w:sz w:val="24"/>
          <w:szCs w:val="24"/>
        </w:rPr>
        <w:t xml:space="preserve"> be retained for two years from the date of the broadcast of the specific program supported, and will be reserved for sponsors/underwriters of specific programming;</w:t>
      </w: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925908" w:rsidRPr="00563666" w:rsidRDefault="00925908" w:rsidP="0012128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szCs w:val="24"/>
        </w:rPr>
      </w:pPr>
      <w:r w:rsidRPr="00563666">
        <w:rPr>
          <w:rFonts w:ascii="Times New Roman" w:hAnsi="Times New Roman"/>
          <w:spacing w:val="-3"/>
          <w:sz w:val="24"/>
        </w:rPr>
        <w:t xml:space="preserve">(n) Each applicant for </w:t>
      </w:r>
      <w:r w:rsidRPr="00563666">
        <w:rPr>
          <w:rFonts w:ascii="Times New Roman" w:hAnsi="Times New Roman"/>
          <w:spacing w:val="-3"/>
          <w:sz w:val="24"/>
          <w:szCs w:val="24"/>
        </w:rPr>
        <w:t>renewal</w:t>
      </w:r>
      <w:r w:rsidRPr="00563666">
        <w:rPr>
          <w:rFonts w:ascii="Times New Roman" w:hAnsi="Times New Roman"/>
          <w:spacing w:val="-3"/>
          <w:sz w:val="24"/>
        </w:rPr>
        <w:t xml:space="preserve"> of license shall place in the public file a statement certifying compliance with the pre-filing and post-filing local public notice announcements. These statements shall be placed in the public file within 7 days of the last day of broadcast</w:t>
      </w:r>
      <w:r w:rsidR="00121288" w:rsidRPr="00563666">
        <w:rPr>
          <w:rFonts w:ascii="Times New Roman" w:hAnsi="Times New Roman"/>
          <w:spacing w:val="-3"/>
          <w:sz w:val="24"/>
        </w:rPr>
        <w:t xml:space="preserve"> [</w:t>
      </w:r>
      <w:r w:rsidR="00121288" w:rsidRPr="00563666">
        <w:rPr>
          <w:rFonts w:ascii="Times New Roman" w:hAnsi="Times New Roman"/>
          <w:spacing w:val="-3"/>
          <w:sz w:val="24"/>
          <w:szCs w:val="24"/>
        </w:rPr>
        <w:t>Section 73.3580, Local Public Notice of Filing of Broadcast Applications (OMB control number 3060-0031)]</w:t>
      </w:r>
      <w:r w:rsidRPr="00563666">
        <w:rPr>
          <w:rFonts w:ascii="Times New Roman" w:hAnsi="Times New Roman"/>
          <w:spacing w:val="-3"/>
          <w:sz w:val="24"/>
        </w:rPr>
        <w:t>;</w:t>
      </w: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jc w:val="both"/>
        <w:rPr>
          <w:rFonts w:ascii="Times New Roman" w:hAnsi="Times New Roman"/>
          <w:spacing w:val="-3"/>
          <w:sz w:val="24"/>
        </w:rPr>
      </w:pPr>
    </w:p>
    <w:p w:rsidR="00925908" w:rsidRPr="00563666" w:rsidRDefault="00925908">
      <w:pPr>
        <w:suppressAutoHyphens/>
        <w:ind w:left="600"/>
        <w:rPr>
          <w:rFonts w:ascii="Times New Roman" w:hAnsi="Times New Roman"/>
          <w:spacing w:val="-3"/>
          <w:sz w:val="24"/>
          <w:szCs w:val="24"/>
        </w:rPr>
      </w:pPr>
      <w:r w:rsidRPr="00563666">
        <w:rPr>
          <w:rFonts w:ascii="Times New Roman" w:hAnsi="Times New Roman"/>
          <w:spacing w:val="-3"/>
          <w:sz w:val="24"/>
          <w:szCs w:val="24"/>
        </w:rPr>
        <w:t xml:space="preserve">(o) Commercial radio and TV licensees who provide programming to another licensee's station, pursuant to time brokerage agreements, are required to keep copies of those agreements in their public inspection files, with confidential information blocked out where appropriate; </w:t>
      </w:r>
    </w:p>
    <w:p w:rsidR="00925908" w:rsidRPr="00563666" w:rsidRDefault="00925908">
      <w:pPr>
        <w:suppressAutoHyphens/>
        <w:rPr>
          <w:rFonts w:ascii="Times New Roman" w:hAnsi="Times New Roman"/>
          <w:spacing w:val="-3"/>
          <w:sz w:val="24"/>
          <w:szCs w:val="24"/>
        </w:rPr>
      </w:pPr>
    </w:p>
    <w:p w:rsidR="0054714B" w:rsidRPr="00563666" w:rsidRDefault="00925908">
      <w:pPr>
        <w:suppressAutoHyphens/>
        <w:ind w:left="600"/>
        <w:rPr>
          <w:rFonts w:ascii="Times New Roman" w:hAnsi="Times New Roman"/>
          <w:spacing w:val="-3"/>
          <w:sz w:val="24"/>
          <w:szCs w:val="24"/>
        </w:rPr>
      </w:pPr>
      <w:r w:rsidRPr="00563666">
        <w:rPr>
          <w:rFonts w:ascii="Times New Roman" w:hAnsi="Times New Roman"/>
          <w:spacing w:val="-3"/>
          <w:sz w:val="24"/>
          <w:szCs w:val="24"/>
        </w:rPr>
        <w:t xml:space="preserve">(p) Commercial TV stations must make an election between retransmission consent and must-carry status once every three years.   Television stations that fail to make an election will be </w:t>
      </w:r>
    </w:p>
    <w:p w:rsidR="00925908" w:rsidRPr="00563666" w:rsidRDefault="00925908">
      <w:pPr>
        <w:suppressAutoHyphens/>
        <w:ind w:left="600"/>
        <w:rPr>
          <w:rFonts w:ascii="Times New Roman" w:hAnsi="Times New Roman"/>
          <w:spacing w:val="-3"/>
          <w:sz w:val="24"/>
          <w:szCs w:val="24"/>
        </w:rPr>
      </w:pPr>
      <w:r w:rsidRPr="00563666">
        <w:rPr>
          <w:rFonts w:ascii="Times New Roman" w:hAnsi="Times New Roman"/>
          <w:spacing w:val="-3"/>
          <w:sz w:val="24"/>
          <w:szCs w:val="24"/>
        </w:rPr>
        <w:t>deemed to have elected must-carry status. This statement must be placed in the station's public inspection file.  This rule codifies Section 325(b)(3)(B) of the Communications Act of 1934, as amended</w:t>
      </w:r>
      <w:r w:rsidR="005716A3" w:rsidRPr="00563666">
        <w:rPr>
          <w:rFonts w:ascii="Times New Roman" w:hAnsi="Times New Roman"/>
          <w:spacing w:val="-3"/>
          <w:sz w:val="24"/>
          <w:szCs w:val="24"/>
        </w:rPr>
        <w:t xml:space="preserve"> [</w:t>
      </w:r>
      <w:r w:rsidR="005716A3" w:rsidRPr="00563666">
        <w:rPr>
          <w:rFonts w:ascii="Times New Roman" w:hAnsi="Times New Roman"/>
          <w:sz w:val="24"/>
          <w:szCs w:val="24"/>
        </w:rPr>
        <w:t>Section 73.1601, Deletion of Repositioning of Broadcast Signals; Section 76.1617, Initial Must-Carry Notice; and Sections 76.1697 and 76.1708, Principal Headend (OMB control number 3060-0649)];</w:t>
      </w:r>
      <w:r w:rsidRPr="00563666">
        <w:rPr>
          <w:rFonts w:ascii="Times New Roman" w:hAnsi="Times New Roman"/>
          <w:spacing w:val="-3"/>
          <w:sz w:val="24"/>
          <w:szCs w:val="24"/>
        </w:rPr>
        <w:t xml:space="preserve">  </w:t>
      </w:r>
    </w:p>
    <w:p w:rsidR="00925908" w:rsidRPr="00563666" w:rsidRDefault="00925908">
      <w:pPr>
        <w:suppressAutoHyphens/>
        <w:rPr>
          <w:rFonts w:ascii="Times New Roman" w:hAnsi="Times New Roman"/>
          <w:spacing w:val="-3"/>
          <w:sz w:val="24"/>
          <w:szCs w:val="24"/>
        </w:rPr>
      </w:pP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63666">
        <w:rPr>
          <w:rFonts w:ascii="Times New Roman" w:hAnsi="Times New Roman"/>
          <w:spacing w:val="-3"/>
          <w:sz w:val="24"/>
        </w:rPr>
        <w:t>(q) NCE television stations requesting mandatory carriage on any cable system pursuant to 47 CFR Section 76.56 shall place in its public file the request and relevant correspondence</w:t>
      </w:r>
      <w:r w:rsidR="005716A3" w:rsidRPr="00563666">
        <w:rPr>
          <w:rFonts w:ascii="Times New Roman" w:hAnsi="Times New Roman"/>
          <w:spacing w:val="-3"/>
          <w:sz w:val="24"/>
        </w:rPr>
        <w:t xml:space="preserve">; and </w:t>
      </w:r>
      <w:r w:rsidRPr="00563666">
        <w:rPr>
          <w:rFonts w:ascii="Times New Roman" w:hAnsi="Times New Roman"/>
          <w:spacing w:val="-3"/>
          <w:sz w:val="24"/>
        </w:rPr>
        <w:t xml:space="preserve"> </w:t>
      </w:r>
    </w:p>
    <w:p w:rsidR="00925908" w:rsidRPr="00563666" w:rsidRDefault="00925908">
      <w:pPr>
        <w:suppressAutoHyphens/>
        <w:rPr>
          <w:rFonts w:ascii="Times New Roman" w:hAnsi="Times New Roman"/>
          <w:spacing w:val="-3"/>
          <w:sz w:val="24"/>
          <w:szCs w:val="24"/>
        </w:rPr>
      </w:pPr>
    </w:p>
    <w:p w:rsidR="00925908" w:rsidRPr="00563666" w:rsidRDefault="00925908">
      <w:pPr>
        <w:suppressAutoHyphens/>
        <w:ind w:left="600"/>
        <w:rPr>
          <w:rFonts w:ascii="Times New Roman" w:hAnsi="Times New Roman"/>
          <w:spacing w:val="-3"/>
          <w:sz w:val="24"/>
          <w:szCs w:val="24"/>
        </w:rPr>
      </w:pPr>
      <w:r w:rsidRPr="00563666">
        <w:rPr>
          <w:rFonts w:ascii="Times New Roman" w:hAnsi="Times New Roman"/>
          <w:spacing w:val="-3"/>
          <w:sz w:val="24"/>
          <w:szCs w:val="24"/>
        </w:rPr>
        <w:t xml:space="preserve">(r) Commercial radio and TV licensees who have entered into joint sales agreements must place the agreements in the public inspection file, with confidential and propriety information blocked out where appropriate.  </w:t>
      </w:r>
    </w:p>
    <w:p w:rsidR="000D6482" w:rsidRPr="00563666" w:rsidRDefault="000D6482">
      <w:pPr>
        <w:suppressAutoHyphens/>
        <w:ind w:left="600"/>
        <w:rPr>
          <w:rFonts w:ascii="Times New Roman" w:hAnsi="Times New Roman"/>
          <w:spacing w:val="-3"/>
          <w:sz w:val="24"/>
          <w:szCs w:val="24"/>
        </w:rPr>
      </w:pPr>
    </w:p>
    <w:p w:rsidR="000D6482" w:rsidRPr="00563666" w:rsidRDefault="00714301" w:rsidP="00AB0C0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63666">
        <w:rPr>
          <w:rFonts w:ascii="Times New Roman" w:hAnsi="Times New Roman"/>
          <w:b/>
          <w:sz w:val="24"/>
          <w:szCs w:val="24"/>
        </w:rPr>
        <w:t>Sections</w:t>
      </w:r>
      <w:r w:rsidR="00925908" w:rsidRPr="00563666">
        <w:rPr>
          <w:rFonts w:ascii="Times New Roman" w:hAnsi="Times New Roman"/>
          <w:b/>
          <w:sz w:val="24"/>
          <w:szCs w:val="24"/>
        </w:rPr>
        <w:t xml:space="preserve"> </w:t>
      </w:r>
      <w:r w:rsidR="0069722E" w:rsidRPr="00563666">
        <w:rPr>
          <w:rFonts w:ascii="Times New Roman" w:hAnsi="Times New Roman"/>
          <w:b/>
          <w:sz w:val="24"/>
          <w:szCs w:val="24"/>
        </w:rPr>
        <w:t>73.1212</w:t>
      </w:r>
      <w:r w:rsidR="003D3334" w:rsidRPr="00563666">
        <w:rPr>
          <w:rFonts w:ascii="Times New Roman" w:hAnsi="Times New Roman"/>
          <w:b/>
          <w:sz w:val="24"/>
          <w:szCs w:val="24"/>
        </w:rPr>
        <w:t>(e)</w:t>
      </w:r>
      <w:r w:rsidR="0069722E" w:rsidRPr="00563666">
        <w:rPr>
          <w:rFonts w:ascii="Times New Roman" w:hAnsi="Times New Roman"/>
          <w:b/>
          <w:sz w:val="24"/>
          <w:szCs w:val="24"/>
        </w:rPr>
        <w:t xml:space="preserve">, </w:t>
      </w:r>
      <w:r w:rsidR="00925908" w:rsidRPr="00563666">
        <w:rPr>
          <w:rFonts w:ascii="Times New Roman" w:hAnsi="Times New Roman"/>
          <w:b/>
          <w:sz w:val="24"/>
          <w:szCs w:val="24"/>
        </w:rPr>
        <w:t>73.1943</w:t>
      </w:r>
      <w:r w:rsidR="00925908" w:rsidRPr="00563666">
        <w:rPr>
          <w:rFonts w:ascii="Times New Roman" w:hAnsi="Times New Roman"/>
          <w:sz w:val="24"/>
          <w:szCs w:val="24"/>
        </w:rPr>
        <w:t xml:space="preserve"> </w:t>
      </w:r>
      <w:r w:rsidR="00305725" w:rsidRPr="00563666">
        <w:rPr>
          <w:rFonts w:ascii="Times New Roman" w:hAnsi="Times New Roman"/>
          <w:b/>
          <w:sz w:val="24"/>
          <w:szCs w:val="24"/>
        </w:rPr>
        <w:t xml:space="preserve">and 76.1701 </w:t>
      </w:r>
      <w:r w:rsidR="00925908" w:rsidRPr="00563666">
        <w:rPr>
          <w:rFonts w:ascii="Times New Roman" w:hAnsi="Times New Roman"/>
          <w:sz w:val="24"/>
          <w:szCs w:val="24"/>
        </w:rPr>
        <w:t xml:space="preserve">require licensees of broadcast stations </w:t>
      </w:r>
      <w:r w:rsidR="00305725" w:rsidRPr="00563666">
        <w:rPr>
          <w:rFonts w:ascii="Times New Roman" w:hAnsi="Times New Roman"/>
          <w:sz w:val="24"/>
          <w:szCs w:val="24"/>
        </w:rPr>
        <w:t xml:space="preserve">and every cable television system </w:t>
      </w:r>
      <w:r w:rsidR="00925908" w:rsidRPr="00563666">
        <w:rPr>
          <w:rFonts w:ascii="Times New Roman" w:hAnsi="Times New Roman"/>
          <w:sz w:val="24"/>
          <w:szCs w:val="24"/>
        </w:rPr>
        <w:t xml:space="preserve">to keep and permit public inspection of a complete record (political file) of all requests for </w:t>
      </w:r>
      <w:r w:rsidR="00305725" w:rsidRPr="00563666">
        <w:rPr>
          <w:rFonts w:ascii="Times New Roman" w:hAnsi="Times New Roman"/>
          <w:sz w:val="24"/>
          <w:szCs w:val="24"/>
        </w:rPr>
        <w:t xml:space="preserve">broadcast and </w:t>
      </w:r>
      <w:r w:rsidR="00925908" w:rsidRPr="00563666">
        <w:rPr>
          <w:rFonts w:ascii="Times New Roman" w:hAnsi="Times New Roman"/>
          <w:sz w:val="24"/>
          <w:szCs w:val="24"/>
        </w:rPr>
        <w:t>cablecast time made by or on behalf of candidates for public office, together with an appropriate notation showing the disposition made by the system of such requests, and the charges made, if any, if the request is granted.  The disposition includes the schedule of time purchased, when the spots actually aired, the rates charged, and the classes of time purchased.  Also, when free time is provided for use by or on behalf of candidates, a record of the free time provided is to be placed in the political file as soon as possible and maintained for a period of two years.   Section</w:t>
      </w:r>
      <w:r w:rsidR="00BD19E0" w:rsidRPr="00563666">
        <w:rPr>
          <w:rFonts w:ascii="Times New Roman" w:hAnsi="Times New Roman"/>
          <w:sz w:val="24"/>
          <w:szCs w:val="24"/>
        </w:rPr>
        <w:t>s 73.1212</w:t>
      </w:r>
      <w:r w:rsidR="003D3334" w:rsidRPr="00563666">
        <w:rPr>
          <w:rFonts w:ascii="Times New Roman" w:hAnsi="Times New Roman"/>
          <w:sz w:val="24"/>
          <w:szCs w:val="24"/>
        </w:rPr>
        <w:t>(e)</w:t>
      </w:r>
      <w:r w:rsidR="00BD19E0" w:rsidRPr="00563666">
        <w:rPr>
          <w:rFonts w:ascii="Times New Roman" w:hAnsi="Times New Roman"/>
          <w:sz w:val="24"/>
          <w:szCs w:val="24"/>
        </w:rPr>
        <w:t xml:space="preserve"> and</w:t>
      </w:r>
      <w:r w:rsidR="00925908" w:rsidRPr="00563666">
        <w:rPr>
          <w:rFonts w:ascii="Times New Roman" w:hAnsi="Times New Roman"/>
          <w:sz w:val="24"/>
          <w:szCs w:val="24"/>
        </w:rPr>
        <w:t xml:space="preserve"> 76.1701 also require that, when an entity sponsors </w:t>
      </w:r>
      <w:r w:rsidR="00BD19E0" w:rsidRPr="00563666">
        <w:rPr>
          <w:rFonts w:ascii="Times New Roman" w:hAnsi="Times New Roman"/>
          <w:sz w:val="24"/>
          <w:szCs w:val="24"/>
        </w:rPr>
        <w:t xml:space="preserve">broadcast or </w:t>
      </w:r>
      <w:r w:rsidR="00925908" w:rsidRPr="00563666">
        <w:rPr>
          <w:rFonts w:ascii="Times New Roman" w:hAnsi="Times New Roman"/>
          <w:sz w:val="24"/>
          <w:szCs w:val="24"/>
        </w:rPr>
        <w:t>cablecast material that concerns a political matter or a discussion of a controversial issue of public importance, a list must be maintained in the public file of the system that includes the sponsoring entity’s chief executive officers, or members of its executive committee or of its board of directors</w:t>
      </w:r>
      <w:r w:rsidR="00AB0C0E" w:rsidRPr="00563666">
        <w:rPr>
          <w:rFonts w:ascii="Times New Roman" w:hAnsi="Times New Roman"/>
          <w:sz w:val="24"/>
          <w:szCs w:val="24"/>
        </w:rPr>
        <w:t xml:space="preserve">.  </w:t>
      </w:r>
      <w:r w:rsidR="00AB0C0E" w:rsidRPr="00563666">
        <w:rPr>
          <w:rFonts w:ascii="Times New Roman" w:hAnsi="Times New Roman"/>
          <w:spacing w:val="-3"/>
          <w:sz w:val="24"/>
        </w:rPr>
        <w:t xml:space="preserve">The </w:t>
      </w:r>
      <w:r w:rsidR="00AB0C0E" w:rsidRPr="00563666">
        <w:rPr>
          <w:rFonts w:ascii="Times New Roman" w:hAnsi="Times New Roman"/>
          <w:i/>
          <w:sz w:val="24"/>
          <w:szCs w:val="24"/>
        </w:rPr>
        <w:t xml:space="preserve">Second Report and Order </w:t>
      </w:r>
      <w:r w:rsidR="00AB0C0E" w:rsidRPr="00563666">
        <w:rPr>
          <w:rFonts w:ascii="Times New Roman" w:hAnsi="Times New Roman"/>
          <w:sz w:val="24"/>
          <w:szCs w:val="24"/>
        </w:rPr>
        <w:lastRenderedPageBreak/>
        <w:t>change</w:t>
      </w:r>
      <w:r w:rsidRPr="00563666">
        <w:rPr>
          <w:rFonts w:ascii="Times New Roman" w:hAnsi="Times New Roman"/>
          <w:sz w:val="24"/>
          <w:szCs w:val="24"/>
        </w:rPr>
        <w:t>d</w:t>
      </w:r>
      <w:r w:rsidR="00AB0C0E" w:rsidRPr="00563666">
        <w:rPr>
          <w:rFonts w:ascii="Times New Roman" w:hAnsi="Times New Roman"/>
          <w:sz w:val="24"/>
          <w:szCs w:val="24"/>
        </w:rPr>
        <w:t xml:space="preserve"> 73.1943 to indicate that commercial and noncommercial television stations will maintain their public inspection file on an online public file to be hosted by the Commission on a going-forward basis.</w:t>
      </w:r>
      <w:r w:rsidR="005716A3" w:rsidRPr="00563666">
        <w:rPr>
          <w:rFonts w:ascii="Times New Roman" w:hAnsi="Times New Roman"/>
          <w:sz w:val="24"/>
          <w:szCs w:val="24"/>
        </w:rPr>
        <w:t xml:space="preserve"> </w:t>
      </w:r>
      <w:r w:rsidR="005716A3" w:rsidRPr="00563666">
        <w:rPr>
          <w:rFonts w:ascii="Times New Roman" w:hAnsi="Times New Roman"/>
          <w:spacing w:val="-3"/>
          <w:sz w:val="24"/>
          <w:szCs w:val="24"/>
        </w:rPr>
        <w:t>[</w:t>
      </w:r>
      <w:r w:rsidR="0069722E" w:rsidRPr="00563666">
        <w:rPr>
          <w:rFonts w:ascii="Times New Roman" w:hAnsi="Times New Roman"/>
          <w:sz w:val="24"/>
          <w:szCs w:val="24"/>
        </w:rPr>
        <w:t>Sections 73.1212, 76.1615 and 76.1715, Sponsorship Identification  (OMB control number 3060-0174)</w:t>
      </w:r>
      <w:r w:rsidR="003D3334" w:rsidRPr="00563666">
        <w:rPr>
          <w:rFonts w:ascii="Times New Roman" w:hAnsi="Times New Roman"/>
          <w:sz w:val="24"/>
          <w:szCs w:val="24"/>
        </w:rPr>
        <w:t xml:space="preserve">; </w:t>
      </w:r>
      <w:r w:rsidR="005716A3" w:rsidRPr="00563666">
        <w:rPr>
          <w:rFonts w:ascii="Times New Roman" w:hAnsi="Times New Roman"/>
          <w:sz w:val="24"/>
          <w:szCs w:val="24"/>
        </w:rPr>
        <w:t>Section 73.1942, Candidates Rates, 76.206, Candidates Rates, Section 76.1611, Political Cable Rates and Classes of Time (OMB control number 3060-0501)]</w:t>
      </w:r>
      <w:r w:rsidR="00925908" w:rsidRPr="00563666">
        <w:rPr>
          <w:rFonts w:ascii="Times New Roman" w:hAnsi="Times New Roman"/>
          <w:sz w:val="24"/>
          <w:szCs w:val="24"/>
        </w:rPr>
        <w:t>.</w:t>
      </w:r>
      <w:r w:rsidR="00925908" w:rsidRPr="00563666">
        <w:rPr>
          <w:sz w:val="22"/>
          <w:szCs w:val="22"/>
        </w:rPr>
        <w:t xml:space="preserve"> </w:t>
      </w:r>
    </w:p>
    <w:p w:rsidR="00C46066" w:rsidRPr="00563666" w:rsidRDefault="00C46066" w:rsidP="006F122D">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C46066" w:rsidRPr="00563666" w:rsidRDefault="00C46066" w:rsidP="006F122D">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5F3E3F" w:rsidRPr="00563666" w:rsidRDefault="006F122D" w:rsidP="006F122D">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napToGrid/>
          <w:sz w:val="24"/>
          <w:szCs w:val="24"/>
        </w:rPr>
      </w:pPr>
      <w:r w:rsidRPr="00563666">
        <w:rPr>
          <w:rFonts w:ascii="Times New Roman" w:hAnsi="Times New Roman"/>
          <w:spacing w:val="-3"/>
          <w:sz w:val="24"/>
          <w:szCs w:val="24"/>
        </w:rPr>
        <w:t>The</w:t>
      </w:r>
      <w:r w:rsidRPr="00563666">
        <w:rPr>
          <w:rFonts w:ascii="Times New Roman" w:hAnsi="Times New Roman"/>
          <w:snapToGrid/>
          <w:sz w:val="24"/>
          <w:szCs w:val="24"/>
        </w:rPr>
        <w:t xml:space="preserve"> </w:t>
      </w:r>
      <w:r w:rsidRPr="00563666">
        <w:rPr>
          <w:rFonts w:ascii="Times New Roman" w:hAnsi="Times New Roman"/>
          <w:spacing w:val="-3"/>
          <w:sz w:val="24"/>
          <w:szCs w:val="24"/>
        </w:rPr>
        <w:t>personally</w:t>
      </w:r>
      <w:r w:rsidRPr="00563666">
        <w:rPr>
          <w:rFonts w:ascii="Times New Roman" w:hAnsi="Times New Roman"/>
          <w:snapToGrid/>
          <w:sz w:val="24"/>
          <w:szCs w:val="24"/>
        </w:rPr>
        <w:t xml:space="preserve"> </w:t>
      </w:r>
      <w:r w:rsidRPr="00563666">
        <w:rPr>
          <w:rFonts w:ascii="Times New Roman" w:hAnsi="Times New Roman"/>
          <w:spacing w:val="-3"/>
          <w:sz w:val="24"/>
          <w:szCs w:val="24"/>
        </w:rPr>
        <w:t>identifiable</w:t>
      </w:r>
      <w:r w:rsidRPr="00563666">
        <w:rPr>
          <w:rFonts w:ascii="Times New Roman" w:hAnsi="Times New Roman"/>
          <w:snapToGrid/>
          <w:sz w:val="24"/>
          <w:szCs w:val="24"/>
        </w:rPr>
        <w:t xml:space="preserve"> </w:t>
      </w:r>
      <w:r w:rsidRPr="00563666">
        <w:rPr>
          <w:rFonts w:ascii="Times New Roman" w:hAnsi="Times New Roman"/>
          <w:spacing w:val="-3"/>
          <w:sz w:val="24"/>
          <w:szCs w:val="24"/>
        </w:rPr>
        <w:t>information</w:t>
      </w:r>
      <w:r w:rsidRPr="00563666">
        <w:rPr>
          <w:rFonts w:ascii="Times New Roman" w:hAnsi="Times New Roman"/>
          <w:snapToGrid/>
          <w:sz w:val="24"/>
          <w:szCs w:val="24"/>
        </w:rPr>
        <w:t xml:space="preserve"> (PII) in this information collection is in part covered by the system of records notice (SORN), FCC/MB-1, “Ownership of Commercial Broadcast Stations,” 74 FR 59978 (2009).  The Commission is currently drafting a Privacy Impact Assessment (PIA) for the records covered by this SORN. </w:t>
      </w:r>
    </w:p>
    <w:p w:rsidR="0007677A" w:rsidRPr="00563666" w:rsidRDefault="0007677A" w:rsidP="006F122D">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napToGrid/>
          <w:sz w:val="24"/>
          <w:szCs w:val="24"/>
        </w:rPr>
      </w:pPr>
    </w:p>
    <w:p w:rsidR="006F122D" w:rsidRPr="00563666" w:rsidRDefault="00A67113">
      <w:pPr>
        <w:rPr>
          <w:rFonts w:ascii="Times New Roman" w:hAnsi="Times New Roman"/>
          <w:b/>
          <w:sz w:val="24"/>
          <w:szCs w:val="24"/>
        </w:rPr>
      </w:pPr>
      <w:r w:rsidRPr="00563666">
        <w:rPr>
          <w:rFonts w:ascii="Times New Roman" w:hAnsi="Times New Roman"/>
          <w:spacing w:val="-3"/>
          <w:sz w:val="24"/>
          <w:szCs w:val="24"/>
        </w:rPr>
        <w:t xml:space="preserve">The Commission also prepared a second system of records notice, FCC/MB-2, “Broadcast Station Public Inspection Files,” </w:t>
      </w:r>
      <w:r w:rsidR="003B3FB0" w:rsidRPr="00563666">
        <w:rPr>
          <w:rFonts w:ascii="Times New Roman" w:hAnsi="Times New Roman"/>
          <w:spacing w:val="-3"/>
          <w:sz w:val="24"/>
          <w:szCs w:val="24"/>
        </w:rPr>
        <w:t xml:space="preserve">to </w:t>
      </w:r>
      <w:r w:rsidRPr="00563666">
        <w:rPr>
          <w:rFonts w:ascii="Times New Roman" w:hAnsi="Times New Roman"/>
          <w:spacing w:val="-3"/>
          <w:sz w:val="24"/>
          <w:szCs w:val="24"/>
        </w:rPr>
        <w:t xml:space="preserve">cover the PII contained in the broadcast station </w:t>
      </w:r>
      <w:r w:rsidRPr="00563666">
        <w:rPr>
          <w:rFonts w:ascii="Times New Roman" w:hAnsi="Times New Roman"/>
          <w:sz w:val="24"/>
          <w:szCs w:val="24"/>
        </w:rPr>
        <w:t xml:space="preserve">public inspection files located on the Commission’s website.  </w:t>
      </w:r>
      <w:r w:rsidR="00A55611" w:rsidRPr="00563666">
        <w:rPr>
          <w:rFonts w:ascii="Times New Roman" w:hAnsi="Times New Roman"/>
          <w:spacing w:val="-3"/>
          <w:sz w:val="24"/>
          <w:szCs w:val="24"/>
        </w:rPr>
        <w:t xml:space="preserve"> </w:t>
      </w:r>
    </w:p>
    <w:p w:rsidR="00A67113" w:rsidRPr="00563666" w:rsidRDefault="00A67113">
      <w:pPr>
        <w:rPr>
          <w:rFonts w:ascii="Times New Roman" w:hAnsi="Times New Roman"/>
          <w:sz w:val="24"/>
          <w:szCs w:val="24"/>
        </w:rPr>
      </w:pPr>
    </w:p>
    <w:p w:rsidR="00A94B15"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63666">
        <w:rPr>
          <w:rFonts w:ascii="Times New Roman" w:hAnsi="Times New Roman"/>
          <w:spacing w:val="-3"/>
          <w:sz w:val="24"/>
        </w:rPr>
        <w:t>Statutory authority for this collection of information is contained in Section</w:t>
      </w:r>
      <w:r w:rsidR="00CF4559" w:rsidRPr="00563666">
        <w:rPr>
          <w:rFonts w:ascii="Times New Roman" w:hAnsi="Times New Roman"/>
          <w:spacing w:val="-3"/>
          <w:sz w:val="24"/>
        </w:rPr>
        <w:t>s</w:t>
      </w:r>
      <w:r w:rsidRPr="00563666">
        <w:rPr>
          <w:rFonts w:ascii="Times New Roman" w:hAnsi="Times New Roman"/>
          <w:spacing w:val="-3"/>
          <w:sz w:val="24"/>
        </w:rPr>
        <w:t xml:space="preserve"> </w:t>
      </w:r>
      <w:r w:rsidR="00441182" w:rsidRPr="00563666">
        <w:rPr>
          <w:rFonts w:ascii="Times New Roman" w:hAnsi="Times New Roman"/>
          <w:spacing w:val="-3"/>
          <w:sz w:val="24"/>
        </w:rPr>
        <w:t xml:space="preserve">151, 152, </w:t>
      </w:r>
      <w:r w:rsidRPr="00563666">
        <w:rPr>
          <w:rFonts w:ascii="Times New Roman" w:hAnsi="Times New Roman"/>
          <w:spacing w:val="-3"/>
          <w:sz w:val="24"/>
        </w:rPr>
        <w:t>154(i)</w:t>
      </w:r>
      <w:r w:rsidR="00CF4559" w:rsidRPr="00563666">
        <w:rPr>
          <w:rFonts w:ascii="Times New Roman" w:hAnsi="Times New Roman"/>
          <w:spacing w:val="-3"/>
          <w:sz w:val="24"/>
        </w:rPr>
        <w:t>, 303</w:t>
      </w:r>
      <w:r w:rsidR="00441182" w:rsidRPr="00563666">
        <w:rPr>
          <w:rFonts w:ascii="Times New Roman" w:hAnsi="Times New Roman"/>
          <w:spacing w:val="-3"/>
          <w:sz w:val="24"/>
        </w:rPr>
        <w:t>, 307</w:t>
      </w:r>
      <w:r w:rsidR="00CF4559" w:rsidRPr="00563666">
        <w:rPr>
          <w:rFonts w:ascii="Times New Roman" w:hAnsi="Times New Roman"/>
          <w:spacing w:val="-3"/>
          <w:sz w:val="24"/>
        </w:rPr>
        <w:t xml:space="preserve"> and 308</w:t>
      </w:r>
      <w:r w:rsidRPr="00563666">
        <w:rPr>
          <w:rFonts w:ascii="Times New Roman" w:hAnsi="Times New Roman"/>
          <w:spacing w:val="-3"/>
          <w:sz w:val="24"/>
        </w:rPr>
        <w:t xml:space="preserve"> of the Communications Act of 1934, as amended.</w:t>
      </w: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3716C8" w:rsidRPr="00563666" w:rsidRDefault="00925908" w:rsidP="003716C8">
      <w:pPr>
        <w:pStyle w:val="List"/>
        <w:ind w:left="0" w:firstLine="0"/>
        <w:rPr>
          <w:rFonts w:ascii="Times New Roman" w:hAnsi="Times New Roman"/>
          <w:b/>
          <w:sz w:val="22"/>
          <w:szCs w:val="22"/>
          <w:shd w:val="clear" w:color="auto" w:fill="FFFFFF"/>
        </w:rPr>
      </w:pPr>
      <w:r w:rsidRPr="00563666">
        <w:rPr>
          <w:rFonts w:ascii="Times New Roman" w:hAnsi="Times New Roman"/>
          <w:spacing w:val="-3"/>
          <w:sz w:val="24"/>
          <w:szCs w:val="24"/>
        </w:rPr>
        <w:t xml:space="preserve">2. </w:t>
      </w:r>
      <w:r w:rsidR="00714301" w:rsidRPr="00563666">
        <w:rPr>
          <w:rFonts w:ascii="Times New Roman" w:hAnsi="Times New Roman"/>
          <w:spacing w:val="-3"/>
          <w:sz w:val="24"/>
          <w:szCs w:val="24"/>
        </w:rPr>
        <w:t>Agency Use of Information:</w:t>
      </w:r>
    </w:p>
    <w:p w:rsidR="003716C8" w:rsidRPr="00563666" w:rsidRDefault="003716C8">
      <w:pPr>
        <w:suppressAutoHyphens/>
        <w:rPr>
          <w:rFonts w:ascii="Times New Roman" w:hAnsi="Times New Roman"/>
          <w:spacing w:val="-3"/>
          <w:sz w:val="24"/>
          <w:szCs w:val="24"/>
        </w:rPr>
      </w:pPr>
    </w:p>
    <w:p w:rsidR="00563666" w:rsidRDefault="00B341C7">
      <w:pPr>
        <w:suppressAutoHyphens/>
        <w:rPr>
          <w:rFonts w:ascii="Times New Roman" w:hAnsi="Times New Roman"/>
          <w:spacing w:val="-3"/>
          <w:sz w:val="24"/>
          <w:szCs w:val="24"/>
        </w:rPr>
      </w:pPr>
      <w:r w:rsidRPr="00563666">
        <w:rPr>
          <w:rFonts w:ascii="Times New Roman" w:hAnsi="Times New Roman"/>
          <w:spacing w:val="-3"/>
          <w:sz w:val="24"/>
          <w:szCs w:val="24"/>
        </w:rPr>
        <w:t>T</w:t>
      </w:r>
      <w:r w:rsidR="00925908" w:rsidRPr="00563666">
        <w:rPr>
          <w:rFonts w:ascii="Times New Roman" w:hAnsi="Times New Roman"/>
          <w:spacing w:val="-3"/>
          <w:sz w:val="24"/>
          <w:szCs w:val="24"/>
        </w:rPr>
        <w:t xml:space="preserve">he public and FCC </w:t>
      </w:r>
      <w:r w:rsidRPr="00563666">
        <w:rPr>
          <w:rFonts w:ascii="Times New Roman" w:hAnsi="Times New Roman"/>
          <w:spacing w:val="-3"/>
          <w:sz w:val="24"/>
          <w:szCs w:val="24"/>
        </w:rPr>
        <w:t xml:space="preserve">use the information in the public file </w:t>
      </w:r>
      <w:r w:rsidR="00925908" w:rsidRPr="00563666">
        <w:rPr>
          <w:rFonts w:ascii="Times New Roman" w:hAnsi="Times New Roman"/>
          <w:spacing w:val="-3"/>
          <w:sz w:val="24"/>
          <w:szCs w:val="24"/>
        </w:rPr>
        <w:t xml:space="preserve">to evaluate information about the broadcast licensee's performance, to ensure that broadcast stations are addressing issues concerning the community which it is licensed to serve and to ensure that stations entering into time brokerage agreements comply with Commission policies pertaining to licensee control and to the Communications Act and the antitrust </w:t>
      </w:r>
    </w:p>
    <w:p w:rsidR="00925908" w:rsidRPr="00563666" w:rsidRDefault="00925908">
      <w:pPr>
        <w:suppressAutoHyphens/>
        <w:rPr>
          <w:rFonts w:ascii="Times New Roman" w:hAnsi="Times New Roman"/>
          <w:spacing w:val="-3"/>
          <w:sz w:val="24"/>
          <w:szCs w:val="24"/>
        </w:rPr>
      </w:pPr>
      <w:r w:rsidRPr="00563666">
        <w:rPr>
          <w:rFonts w:ascii="Times New Roman" w:hAnsi="Times New Roman"/>
          <w:spacing w:val="-3"/>
          <w:sz w:val="24"/>
          <w:szCs w:val="24"/>
        </w:rPr>
        <w:t>laws.</w:t>
      </w:r>
      <w:r w:rsidR="002A049E" w:rsidRPr="00563666">
        <w:rPr>
          <w:rStyle w:val="FootnoteReference"/>
          <w:rFonts w:ascii="Times New Roman" w:hAnsi="Times New Roman"/>
          <w:spacing w:val="-3"/>
          <w:sz w:val="24"/>
          <w:szCs w:val="24"/>
        </w:rPr>
        <w:footnoteReference w:id="17"/>
      </w:r>
      <w:r w:rsidRPr="00563666">
        <w:rPr>
          <w:rFonts w:ascii="Times New Roman" w:hAnsi="Times New Roman"/>
          <w:spacing w:val="-3"/>
          <w:sz w:val="24"/>
          <w:szCs w:val="24"/>
        </w:rPr>
        <w:t xml:space="preserve">  Placing joint sales agreements in the public inspection file facilitate</w:t>
      </w:r>
      <w:r w:rsidR="006D2903" w:rsidRPr="00563666">
        <w:rPr>
          <w:rFonts w:ascii="Times New Roman" w:hAnsi="Times New Roman"/>
          <w:spacing w:val="-3"/>
          <w:sz w:val="24"/>
          <w:szCs w:val="24"/>
        </w:rPr>
        <w:t>s</w:t>
      </w:r>
      <w:r w:rsidRPr="00563666">
        <w:rPr>
          <w:rFonts w:ascii="Times New Roman" w:hAnsi="Times New Roman"/>
          <w:spacing w:val="-3"/>
          <w:sz w:val="24"/>
          <w:szCs w:val="24"/>
        </w:rPr>
        <w:t xml:space="preserve"> monitoring by the public, competitors and regulatory agencies.</w:t>
      </w:r>
    </w:p>
    <w:p w:rsidR="00901543" w:rsidRPr="00563666" w:rsidRDefault="00901543">
      <w:pPr>
        <w:suppressAutoHyphens/>
        <w:rPr>
          <w:rFonts w:ascii="Times New Roman" w:hAnsi="Times New Roman"/>
          <w:spacing w:val="-3"/>
          <w:sz w:val="24"/>
          <w:szCs w:val="24"/>
        </w:rPr>
      </w:pPr>
    </w:p>
    <w:p w:rsidR="00901543" w:rsidRPr="00563666" w:rsidRDefault="00901543">
      <w:pPr>
        <w:suppressAutoHyphens/>
        <w:rPr>
          <w:rFonts w:ascii="Times New Roman" w:hAnsi="Times New Roman"/>
          <w:spacing w:val="-3"/>
          <w:sz w:val="24"/>
          <w:szCs w:val="24"/>
        </w:rPr>
      </w:pPr>
      <w:r w:rsidRPr="00563666">
        <w:rPr>
          <w:rFonts w:ascii="Times New Roman" w:hAnsi="Times New Roman"/>
          <w:spacing w:val="-3"/>
          <w:sz w:val="24"/>
          <w:szCs w:val="24"/>
        </w:rPr>
        <w:t>Similarly, the public and the FCC use the information in the cable public file to allow them to play an informed role in the regulation of cable television and to encourage a greater interaction between the Commission, the public, and the cable industry.</w:t>
      </w: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63666">
        <w:rPr>
          <w:rFonts w:ascii="Times New Roman" w:hAnsi="Times New Roman"/>
          <w:spacing w:val="-3"/>
          <w:sz w:val="24"/>
        </w:rPr>
        <w:t xml:space="preserve">Television broadcasters are required to send each cable operator in the station's market a copy of the </w:t>
      </w:r>
      <w:r w:rsidRPr="00563666">
        <w:rPr>
          <w:rFonts w:ascii="Times New Roman" w:hAnsi="Times New Roman"/>
          <w:spacing w:val="-3"/>
          <w:sz w:val="24"/>
        </w:rPr>
        <w:lastRenderedPageBreak/>
        <w:t xml:space="preserve">election statement applicable to that particular cable operator.  Placing these retransmission consent/must-carry elections in the public file provide public access to documentation of station's elections which are used by cable operators in negotiations with television stations and by the public to ascertain why some stations are/are not carried by the cable systems. </w:t>
      </w: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925908" w:rsidRPr="00563666" w:rsidRDefault="00925908">
      <w:pPr>
        <w:suppressAutoHyphens/>
        <w:rPr>
          <w:rFonts w:ascii="Times New Roman" w:hAnsi="Times New Roman"/>
          <w:spacing w:val="-3"/>
          <w:sz w:val="24"/>
          <w:szCs w:val="24"/>
        </w:rPr>
      </w:pPr>
      <w:r w:rsidRPr="00563666">
        <w:rPr>
          <w:rFonts w:ascii="Times New Roman" w:hAnsi="Times New Roman"/>
          <w:spacing w:val="-3"/>
          <w:sz w:val="24"/>
          <w:szCs w:val="24"/>
        </w:rPr>
        <w:t>Maintenance of political files by broadcast stations and by cable television systems enables the public to assess money expended and time allotted to a political candidate and to ensure that equal access was afforded to other legally qualified candidates for public office.</w:t>
      </w:r>
    </w:p>
    <w:p w:rsidR="00A94B15" w:rsidRPr="00563666" w:rsidRDefault="00A94B15">
      <w:pPr>
        <w:suppressAutoHyphens/>
        <w:rPr>
          <w:rFonts w:ascii="Times New Roman" w:hAnsi="Times New Roman"/>
          <w:spacing w:val="-3"/>
          <w:sz w:val="24"/>
          <w:szCs w:val="24"/>
        </w:rPr>
      </w:pPr>
    </w:p>
    <w:p w:rsidR="003716C8" w:rsidRPr="00563666" w:rsidRDefault="00925908" w:rsidP="003716C8">
      <w:pPr>
        <w:pStyle w:val="List2"/>
        <w:ind w:left="0" w:firstLine="0"/>
        <w:rPr>
          <w:rFonts w:ascii="Times New Roman" w:hAnsi="Times New Roman"/>
          <w:b/>
          <w:sz w:val="22"/>
          <w:szCs w:val="22"/>
          <w:shd w:val="clear" w:color="auto" w:fill="FFFFFF"/>
        </w:rPr>
      </w:pPr>
      <w:r w:rsidRPr="00563666">
        <w:rPr>
          <w:rFonts w:ascii="Times New Roman" w:hAnsi="Times New Roman"/>
          <w:spacing w:val="-3"/>
          <w:sz w:val="24"/>
        </w:rPr>
        <w:t xml:space="preserve">3. </w:t>
      </w:r>
      <w:r w:rsidR="00714301" w:rsidRPr="00563666">
        <w:rPr>
          <w:rFonts w:ascii="Times New Roman" w:hAnsi="Times New Roman"/>
          <w:b/>
          <w:sz w:val="22"/>
          <w:szCs w:val="22"/>
          <w:shd w:val="clear" w:color="auto" w:fill="FFFFFF"/>
        </w:rPr>
        <w:t>Consideration Given to Information Technology:</w:t>
      </w:r>
    </w:p>
    <w:p w:rsidR="003716C8" w:rsidRPr="00563666" w:rsidRDefault="003716C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925908" w:rsidRPr="00563666" w:rsidRDefault="00D376D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63666">
        <w:rPr>
          <w:rFonts w:ascii="Times New Roman" w:hAnsi="Times New Roman"/>
          <w:spacing w:val="-3"/>
          <w:sz w:val="24"/>
        </w:rPr>
        <w:t xml:space="preserve">The changes </w:t>
      </w:r>
      <w:r w:rsidR="0007677A" w:rsidRPr="00563666">
        <w:rPr>
          <w:rFonts w:ascii="Times New Roman" w:hAnsi="Times New Roman"/>
          <w:spacing w:val="-3"/>
          <w:sz w:val="24"/>
        </w:rPr>
        <w:t xml:space="preserve">adopted in </w:t>
      </w:r>
      <w:r w:rsidR="0007677A" w:rsidRPr="00563666">
        <w:rPr>
          <w:rFonts w:ascii="Times New Roman" w:hAnsi="Times New Roman"/>
          <w:sz w:val="24"/>
          <w:szCs w:val="24"/>
        </w:rPr>
        <w:t xml:space="preserve">the </w:t>
      </w:r>
      <w:r w:rsidR="0007677A" w:rsidRPr="00563666">
        <w:rPr>
          <w:rFonts w:ascii="Times New Roman" w:hAnsi="Times New Roman"/>
          <w:i/>
          <w:sz w:val="24"/>
          <w:szCs w:val="24"/>
        </w:rPr>
        <w:t>Second Report and Order</w:t>
      </w:r>
      <w:r w:rsidRPr="00563666">
        <w:rPr>
          <w:rFonts w:ascii="Times New Roman" w:hAnsi="Times New Roman"/>
          <w:i/>
          <w:spacing w:val="-3"/>
          <w:sz w:val="24"/>
        </w:rPr>
        <w:t xml:space="preserve"> </w:t>
      </w:r>
      <w:r w:rsidR="001C6A53" w:rsidRPr="00563666">
        <w:rPr>
          <w:rFonts w:ascii="Times New Roman" w:hAnsi="Times New Roman"/>
          <w:spacing w:val="-3"/>
          <w:sz w:val="24"/>
        </w:rPr>
        <w:t xml:space="preserve">and those proposed in the </w:t>
      </w:r>
      <w:r w:rsidR="001C6A53" w:rsidRPr="00563666">
        <w:rPr>
          <w:rFonts w:ascii="Times New Roman" w:hAnsi="Times New Roman"/>
          <w:i/>
          <w:spacing w:val="-3"/>
          <w:sz w:val="24"/>
        </w:rPr>
        <w:t>NPRM</w:t>
      </w:r>
      <w:r w:rsidR="001C6A53" w:rsidRPr="00563666">
        <w:rPr>
          <w:rFonts w:ascii="Times New Roman" w:hAnsi="Times New Roman"/>
          <w:spacing w:val="-3"/>
          <w:sz w:val="24"/>
        </w:rPr>
        <w:t xml:space="preserve"> </w:t>
      </w:r>
      <w:r w:rsidRPr="00563666">
        <w:rPr>
          <w:rFonts w:ascii="Times New Roman" w:hAnsi="Times New Roman"/>
          <w:spacing w:val="-3"/>
          <w:sz w:val="24"/>
        </w:rPr>
        <w:t xml:space="preserve">involve automated, electronic collection techniques.  Currently, </w:t>
      </w:r>
      <w:r w:rsidR="001C6A53" w:rsidRPr="00563666">
        <w:rPr>
          <w:rFonts w:ascii="Times New Roman" w:hAnsi="Times New Roman"/>
          <w:spacing w:val="-3"/>
          <w:sz w:val="24"/>
        </w:rPr>
        <w:t xml:space="preserve">radio </w:t>
      </w:r>
      <w:r w:rsidRPr="00563666">
        <w:rPr>
          <w:rFonts w:ascii="Times New Roman" w:hAnsi="Times New Roman"/>
          <w:spacing w:val="-3"/>
          <w:sz w:val="24"/>
        </w:rPr>
        <w:t>b</w:t>
      </w:r>
      <w:r w:rsidR="00925908" w:rsidRPr="00563666">
        <w:rPr>
          <w:rFonts w:ascii="Times New Roman" w:hAnsi="Times New Roman"/>
          <w:spacing w:val="-3"/>
          <w:sz w:val="24"/>
        </w:rPr>
        <w:t>roadcast licensees</w:t>
      </w:r>
      <w:r w:rsidR="001C6A53" w:rsidRPr="00563666">
        <w:rPr>
          <w:rFonts w:ascii="Times New Roman" w:hAnsi="Times New Roman"/>
          <w:spacing w:val="-3"/>
          <w:sz w:val="24"/>
        </w:rPr>
        <w:t xml:space="preserve"> and cable operators</w:t>
      </w:r>
      <w:r w:rsidR="00925908" w:rsidRPr="00563666">
        <w:rPr>
          <w:rFonts w:ascii="Times New Roman" w:hAnsi="Times New Roman"/>
          <w:spacing w:val="-3"/>
          <w:sz w:val="24"/>
        </w:rPr>
        <w:t xml:space="preserve"> have the option of maintaining all or part of their public file, including their political file</w:t>
      </w:r>
      <w:r w:rsidR="001C6A53" w:rsidRPr="00563666">
        <w:rPr>
          <w:rFonts w:ascii="Times New Roman" w:hAnsi="Times New Roman"/>
          <w:spacing w:val="-3"/>
          <w:sz w:val="24"/>
        </w:rPr>
        <w:t>,</w:t>
      </w:r>
      <w:r w:rsidR="00925908" w:rsidRPr="00563666">
        <w:rPr>
          <w:rFonts w:ascii="Times New Roman" w:hAnsi="Times New Roman"/>
          <w:spacing w:val="-3"/>
          <w:sz w:val="24"/>
        </w:rPr>
        <w:t xml:space="preserve"> in a computer database </w:t>
      </w:r>
      <w:r w:rsidR="00CD0178" w:rsidRPr="00563666">
        <w:rPr>
          <w:rFonts w:ascii="Times New Roman" w:hAnsi="Times New Roman"/>
          <w:spacing w:val="-3"/>
          <w:sz w:val="24"/>
        </w:rPr>
        <w:t>rather than</w:t>
      </w:r>
      <w:r w:rsidR="00925908" w:rsidRPr="00563666">
        <w:rPr>
          <w:rFonts w:ascii="Times New Roman" w:hAnsi="Times New Roman"/>
          <w:spacing w:val="-3"/>
          <w:sz w:val="24"/>
        </w:rPr>
        <w:t xml:space="preserve"> in paper files. </w:t>
      </w:r>
      <w:r w:rsidR="00CD0178" w:rsidRPr="00563666">
        <w:rPr>
          <w:rFonts w:ascii="Times New Roman" w:hAnsi="Times New Roman"/>
          <w:spacing w:val="-3"/>
          <w:sz w:val="24"/>
        </w:rPr>
        <w:t xml:space="preserve"> </w:t>
      </w:r>
      <w:r w:rsidR="00C22AAF" w:rsidRPr="00563666">
        <w:rPr>
          <w:rFonts w:ascii="Times New Roman" w:hAnsi="Times New Roman"/>
          <w:spacing w:val="-3"/>
          <w:sz w:val="24"/>
        </w:rPr>
        <w:t xml:space="preserve">Therefore, instead of </w:t>
      </w:r>
      <w:r w:rsidR="008D7C22" w:rsidRPr="00563666">
        <w:rPr>
          <w:rFonts w:ascii="Times New Roman" w:hAnsi="Times New Roman"/>
          <w:spacing w:val="-3"/>
          <w:sz w:val="24"/>
        </w:rPr>
        <w:t xml:space="preserve">having to </w:t>
      </w:r>
      <w:r w:rsidR="00C22AAF" w:rsidRPr="00563666">
        <w:rPr>
          <w:rFonts w:ascii="Times New Roman" w:hAnsi="Times New Roman"/>
          <w:spacing w:val="-3"/>
          <w:sz w:val="24"/>
        </w:rPr>
        <w:t xml:space="preserve">print all items and placing them in the public file, </w:t>
      </w:r>
      <w:r w:rsidR="008D7C22" w:rsidRPr="00563666">
        <w:rPr>
          <w:rFonts w:ascii="Times New Roman" w:hAnsi="Times New Roman"/>
          <w:spacing w:val="-3"/>
          <w:sz w:val="24"/>
        </w:rPr>
        <w:t xml:space="preserve">a </w:t>
      </w:r>
      <w:r w:rsidR="00C22AAF" w:rsidRPr="00563666">
        <w:rPr>
          <w:rFonts w:ascii="Times New Roman" w:hAnsi="Times New Roman"/>
          <w:spacing w:val="-3"/>
          <w:sz w:val="24"/>
        </w:rPr>
        <w:t xml:space="preserve">station may store materials on a computer that is available to the public.  This </w:t>
      </w:r>
      <w:r w:rsidR="008D7C22" w:rsidRPr="00563666">
        <w:rPr>
          <w:rFonts w:ascii="Times New Roman" w:hAnsi="Times New Roman"/>
          <w:spacing w:val="-3"/>
          <w:sz w:val="24"/>
        </w:rPr>
        <w:t xml:space="preserve">existing electronic option </w:t>
      </w:r>
      <w:r w:rsidR="00C22AAF" w:rsidRPr="00563666">
        <w:rPr>
          <w:rFonts w:ascii="Times New Roman" w:hAnsi="Times New Roman"/>
          <w:spacing w:val="-3"/>
          <w:sz w:val="24"/>
        </w:rPr>
        <w:t xml:space="preserve">is </w:t>
      </w:r>
      <w:r w:rsidR="008D7C22" w:rsidRPr="00563666">
        <w:rPr>
          <w:rFonts w:ascii="Times New Roman" w:hAnsi="Times New Roman"/>
          <w:spacing w:val="-3"/>
          <w:sz w:val="24"/>
        </w:rPr>
        <w:t xml:space="preserve">not </w:t>
      </w:r>
      <w:r w:rsidR="00C22AAF" w:rsidRPr="00563666">
        <w:rPr>
          <w:rFonts w:ascii="Times New Roman" w:hAnsi="Times New Roman"/>
          <w:spacing w:val="-3"/>
          <w:sz w:val="24"/>
        </w:rPr>
        <w:t xml:space="preserve">an on-line public file requirement, since the materials do not need to be available via the </w:t>
      </w:r>
      <w:r w:rsidR="008D7C22" w:rsidRPr="00563666">
        <w:rPr>
          <w:rFonts w:ascii="Times New Roman" w:hAnsi="Times New Roman"/>
          <w:spacing w:val="-3"/>
          <w:sz w:val="24"/>
        </w:rPr>
        <w:t>I</w:t>
      </w:r>
      <w:r w:rsidR="00C22AAF" w:rsidRPr="00563666">
        <w:rPr>
          <w:rFonts w:ascii="Times New Roman" w:hAnsi="Times New Roman"/>
          <w:spacing w:val="-3"/>
          <w:sz w:val="24"/>
        </w:rPr>
        <w:t xml:space="preserve">nternet.  </w:t>
      </w:r>
      <w:r w:rsidR="00925908" w:rsidRPr="00563666">
        <w:rPr>
          <w:rFonts w:ascii="Times New Roman" w:hAnsi="Times New Roman"/>
          <w:spacing w:val="-3"/>
          <w:sz w:val="24"/>
        </w:rPr>
        <w:t xml:space="preserve">The </w:t>
      </w:r>
      <w:r w:rsidRPr="00563666">
        <w:rPr>
          <w:rFonts w:ascii="Times New Roman" w:hAnsi="Times New Roman"/>
          <w:spacing w:val="-3"/>
          <w:sz w:val="24"/>
        </w:rPr>
        <w:t xml:space="preserve">changes </w:t>
      </w:r>
      <w:r w:rsidR="0007677A" w:rsidRPr="00563666">
        <w:rPr>
          <w:rFonts w:ascii="Times New Roman" w:hAnsi="Times New Roman"/>
          <w:spacing w:val="-3"/>
          <w:sz w:val="24"/>
        </w:rPr>
        <w:t xml:space="preserve">adopted in </w:t>
      </w:r>
      <w:r w:rsidR="0007677A" w:rsidRPr="00563666">
        <w:rPr>
          <w:rFonts w:ascii="Times New Roman" w:hAnsi="Times New Roman"/>
          <w:sz w:val="24"/>
          <w:szCs w:val="24"/>
        </w:rPr>
        <w:t xml:space="preserve">the </w:t>
      </w:r>
      <w:r w:rsidR="0007677A" w:rsidRPr="00563666">
        <w:rPr>
          <w:rFonts w:ascii="Times New Roman" w:hAnsi="Times New Roman"/>
          <w:i/>
          <w:sz w:val="24"/>
          <w:szCs w:val="24"/>
        </w:rPr>
        <w:t>Second Report and Order</w:t>
      </w:r>
      <w:r w:rsidR="0007677A" w:rsidRPr="00563666">
        <w:rPr>
          <w:rFonts w:ascii="Times New Roman" w:hAnsi="Times New Roman"/>
          <w:spacing w:val="-3"/>
          <w:sz w:val="24"/>
        </w:rPr>
        <w:t xml:space="preserve"> </w:t>
      </w:r>
      <w:r w:rsidRPr="00563666">
        <w:rPr>
          <w:rFonts w:ascii="Times New Roman" w:hAnsi="Times New Roman"/>
          <w:spacing w:val="-3"/>
          <w:sz w:val="24"/>
        </w:rPr>
        <w:t>require television</w:t>
      </w:r>
      <w:r w:rsidR="00925908" w:rsidRPr="00563666">
        <w:rPr>
          <w:rFonts w:ascii="Times New Roman" w:hAnsi="Times New Roman"/>
          <w:spacing w:val="-3"/>
          <w:sz w:val="24"/>
        </w:rPr>
        <w:t xml:space="preserve"> licensees to </w:t>
      </w:r>
      <w:r w:rsidRPr="00563666">
        <w:rPr>
          <w:rFonts w:ascii="Times New Roman" w:hAnsi="Times New Roman"/>
          <w:spacing w:val="-3"/>
          <w:sz w:val="24"/>
        </w:rPr>
        <w:t xml:space="preserve">instead </w:t>
      </w:r>
      <w:r w:rsidR="00925908" w:rsidRPr="00563666">
        <w:rPr>
          <w:rFonts w:ascii="Times New Roman" w:hAnsi="Times New Roman"/>
          <w:spacing w:val="-3"/>
          <w:sz w:val="24"/>
        </w:rPr>
        <w:t xml:space="preserve">post their “electronic” public files on </w:t>
      </w:r>
      <w:r w:rsidRPr="00563666">
        <w:rPr>
          <w:rFonts w:ascii="Times New Roman" w:hAnsi="Times New Roman"/>
          <w:spacing w:val="-3"/>
          <w:sz w:val="24"/>
        </w:rPr>
        <w:t>the Commission’s website, making the public files available over the Internet.</w:t>
      </w:r>
      <w:r w:rsidR="001C6A53" w:rsidRPr="00563666">
        <w:rPr>
          <w:rFonts w:ascii="Times New Roman" w:hAnsi="Times New Roman"/>
          <w:spacing w:val="-3"/>
          <w:sz w:val="24"/>
        </w:rPr>
        <w:t xml:space="preserve"> Similarly, the changes proposed in the </w:t>
      </w:r>
      <w:r w:rsidR="001C6A53" w:rsidRPr="00563666">
        <w:rPr>
          <w:rFonts w:ascii="Times New Roman" w:hAnsi="Times New Roman"/>
          <w:i/>
          <w:spacing w:val="-3"/>
          <w:sz w:val="24"/>
        </w:rPr>
        <w:t>NPRM</w:t>
      </w:r>
      <w:r w:rsidR="001C6A53" w:rsidRPr="00563666">
        <w:rPr>
          <w:rFonts w:ascii="Times New Roman" w:hAnsi="Times New Roman"/>
          <w:spacing w:val="-3"/>
          <w:sz w:val="24"/>
        </w:rPr>
        <w:t xml:space="preserve"> would require radio broadcasters and cable operators to post their public files on the Commission’s website, making those files available over the Internet.</w:t>
      </w:r>
    </w:p>
    <w:p w:rsidR="00F3784D" w:rsidRPr="00563666" w:rsidRDefault="00F3784D">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63666">
        <w:rPr>
          <w:rFonts w:ascii="Times New Roman" w:hAnsi="Times New Roman"/>
          <w:spacing w:val="-3"/>
          <w:sz w:val="24"/>
        </w:rPr>
        <w:t xml:space="preserve">4.  </w:t>
      </w:r>
      <w:r w:rsidR="00714301" w:rsidRPr="00563666">
        <w:rPr>
          <w:rFonts w:ascii="Times New Roman" w:hAnsi="Times New Roman"/>
          <w:b/>
          <w:sz w:val="22"/>
          <w:szCs w:val="22"/>
          <w:shd w:val="clear" w:color="auto" w:fill="FFFFFF"/>
        </w:rPr>
        <w:t>Effort to Identify Duplication and Similar Information:</w:t>
      </w:r>
      <w:r w:rsidR="005B6E09" w:rsidRPr="00563666">
        <w:rPr>
          <w:rFonts w:ascii="Times New Roman" w:hAnsi="Times New Roman"/>
          <w:b/>
          <w:sz w:val="22"/>
          <w:szCs w:val="22"/>
          <w:shd w:val="clear" w:color="auto" w:fill="FFFFFF"/>
        </w:rPr>
        <w:t xml:space="preserve"> </w:t>
      </w:r>
      <w:r w:rsidRPr="00563666">
        <w:rPr>
          <w:rFonts w:ascii="Times New Roman" w:hAnsi="Times New Roman"/>
          <w:spacing w:val="-3"/>
          <w:sz w:val="24"/>
        </w:rPr>
        <w:t>No other agency imposes a similar information collection on the respondents.  There are no similar data available.</w:t>
      </w: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63666">
        <w:rPr>
          <w:rFonts w:ascii="Times New Roman" w:hAnsi="Times New Roman"/>
          <w:spacing w:val="-3"/>
          <w:sz w:val="24"/>
        </w:rPr>
        <w:t xml:space="preserve">5.  </w:t>
      </w:r>
      <w:r w:rsidR="005B6E09" w:rsidRPr="00563666">
        <w:rPr>
          <w:rFonts w:ascii="Times New Roman" w:hAnsi="Times New Roman"/>
          <w:b/>
          <w:sz w:val="22"/>
          <w:szCs w:val="22"/>
          <w:shd w:val="clear" w:color="auto" w:fill="FFFFFF"/>
        </w:rPr>
        <w:t xml:space="preserve">Effort to Reduce Small Business Burden: </w:t>
      </w:r>
      <w:r w:rsidRPr="00563666">
        <w:rPr>
          <w:rFonts w:ascii="Times New Roman" w:hAnsi="Times New Roman"/>
          <w:spacing w:val="-3"/>
          <w:sz w:val="24"/>
        </w:rPr>
        <w:t>This information collection does not impose any significant economic impact on a substantial number of small businesses/entities.</w:t>
      </w:r>
      <w:r w:rsidR="00216B45" w:rsidRPr="00563666">
        <w:rPr>
          <w:rFonts w:ascii="Times New Roman" w:hAnsi="Times New Roman"/>
          <w:spacing w:val="-3"/>
          <w:sz w:val="24"/>
        </w:rPr>
        <w:t xml:space="preserve">  </w:t>
      </w:r>
      <w:r w:rsidR="00A14D8B" w:rsidRPr="00563666">
        <w:rPr>
          <w:rFonts w:ascii="Times New Roman" w:hAnsi="Times New Roman"/>
          <w:spacing w:val="-3"/>
          <w:sz w:val="24"/>
        </w:rPr>
        <w:t>However, any entity can request a waiver of the Commission’s rules, under 47 CFR 1.3, which allows the Commission to waive r</w:t>
      </w:r>
      <w:r w:rsidR="00E14BE1" w:rsidRPr="00563666">
        <w:rPr>
          <w:rFonts w:ascii="Times New Roman" w:hAnsi="Times New Roman"/>
          <w:spacing w:val="-3"/>
          <w:sz w:val="24"/>
        </w:rPr>
        <w:t>ules</w:t>
      </w:r>
      <w:r w:rsidR="00A14D8B" w:rsidRPr="00563666">
        <w:rPr>
          <w:rFonts w:ascii="Times New Roman" w:hAnsi="Times New Roman"/>
          <w:spacing w:val="-3"/>
          <w:sz w:val="24"/>
        </w:rPr>
        <w:t xml:space="preserve"> where good cause has been shown.</w:t>
      </w:r>
      <w:r w:rsidR="00216B45" w:rsidRPr="00563666">
        <w:rPr>
          <w:rFonts w:ascii="Times New Roman" w:hAnsi="Times New Roman"/>
          <w:spacing w:val="-3"/>
          <w:sz w:val="24"/>
        </w:rPr>
        <w:t xml:space="preserve"> </w:t>
      </w:r>
      <w:r w:rsidRPr="00563666">
        <w:rPr>
          <w:rFonts w:ascii="Times New Roman" w:hAnsi="Times New Roman"/>
          <w:spacing w:val="-3"/>
          <w:sz w:val="24"/>
        </w:rPr>
        <w:t xml:space="preserve">  </w:t>
      </w:r>
    </w:p>
    <w:p w:rsidR="005B3CE6" w:rsidRPr="00563666" w:rsidRDefault="005B3CE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3716C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63666">
        <w:rPr>
          <w:rFonts w:ascii="Times New Roman" w:hAnsi="Times New Roman"/>
          <w:spacing w:val="-3"/>
          <w:sz w:val="24"/>
        </w:rPr>
        <w:t xml:space="preserve">6.  </w:t>
      </w:r>
      <w:r w:rsidR="005B6E09" w:rsidRPr="00563666">
        <w:rPr>
          <w:rFonts w:ascii="Times New Roman" w:hAnsi="Times New Roman"/>
          <w:b/>
          <w:sz w:val="22"/>
          <w:szCs w:val="22"/>
          <w:shd w:val="clear" w:color="auto" w:fill="FFFFFF"/>
        </w:rPr>
        <w:t>Less Frequent Data Collections:</w:t>
      </w:r>
      <w:r w:rsidR="00F47335" w:rsidRPr="00563666">
        <w:rPr>
          <w:rFonts w:ascii="Times New Roman" w:hAnsi="Times New Roman"/>
          <w:b/>
          <w:sz w:val="22"/>
          <w:szCs w:val="22"/>
          <w:shd w:val="clear" w:color="auto" w:fill="FFFFFF"/>
        </w:rPr>
        <w:t xml:space="preserve"> </w:t>
      </w: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63666">
        <w:rPr>
          <w:rFonts w:ascii="Times New Roman" w:hAnsi="Times New Roman"/>
          <w:spacing w:val="-3"/>
          <w:sz w:val="24"/>
        </w:rPr>
        <w:t>If the information contained in the public file were not retained on a regular basis, the Commission and the public would not have timely information to evaluate a broadcaster's public service record</w:t>
      </w:r>
      <w:r w:rsidR="001C6A53" w:rsidRPr="00563666">
        <w:rPr>
          <w:rFonts w:ascii="Times New Roman" w:hAnsi="Times New Roman"/>
          <w:spacing w:val="-3"/>
          <w:sz w:val="24"/>
        </w:rPr>
        <w:t xml:space="preserve"> or a cable operator’s operations.</w:t>
      </w:r>
      <w:r w:rsidRPr="00563666">
        <w:rPr>
          <w:rFonts w:ascii="Times New Roman" w:hAnsi="Times New Roman"/>
          <w:spacing w:val="-3"/>
          <w:sz w:val="24"/>
        </w:rPr>
        <w:t xml:space="preserve">  </w:t>
      </w:r>
      <w:r w:rsidR="00F35AD8" w:rsidRPr="00563666">
        <w:rPr>
          <w:rFonts w:ascii="Times New Roman" w:hAnsi="Times New Roman"/>
          <w:spacing w:val="-3"/>
          <w:sz w:val="24"/>
        </w:rPr>
        <w:t>For example, t</w:t>
      </w:r>
      <w:r w:rsidRPr="00563666">
        <w:rPr>
          <w:rFonts w:ascii="Times New Roman" w:hAnsi="Times New Roman"/>
          <w:spacing w:val="-3"/>
          <w:sz w:val="24"/>
        </w:rPr>
        <w:t xml:space="preserve">he retransmission consent/must-carry election statements placed in the public file provide information not available elsewhere.  As to the political files, if the required documentation was not retained, the public and competing legally qualified candidates running for public office would not have access to records to verify that equal rates and access were made available to all candidates.  </w:t>
      </w:r>
    </w:p>
    <w:p w:rsidR="00C46066" w:rsidRPr="00563666" w:rsidRDefault="00C4606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E35AD1"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4"/>
          <w:szCs w:val="24"/>
          <w:shd w:val="clear" w:color="auto" w:fill="FFFFFF"/>
        </w:rPr>
      </w:pPr>
      <w:r w:rsidRPr="00563666">
        <w:rPr>
          <w:rFonts w:ascii="Times New Roman" w:hAnsi="Times New Roman"/>
          <w:spacing w:val="-3"/>
          <w:sz w:val="24"/>
        </w:rPr>
        <w:t xml:space="preserve">7.  </w:t>
      </w:r>
      <w:r w:rsidR="003716C8" w:rsidRPr="00563666">
        <w:rPr>
          <w:rFonts w:ascii="Times New Roman" w:hAnsi="Times New Roman"/>
          <w:b/>
          <w:sz w:val="24"/>
          <w:szCs w:val="24"/>
          <w:shd w:val="clear" w:color="auto" w:fill="FFFFFF"/>
        </w:rPr>
        <w:t xml:space="preserve">Explain any special circumstances </w:t>
      </w:r>
      <w:r w:rsidR="00E35AD1" w:rsidRPr="00563666">
        <w:rPr>
          <w:rFonts w:ascii="Times New Roman" w:hAnsi="Times New Roman"/>
          <w:b/>
          <w:sz w:val="24"/>
          <w:szCs w:val="24"/>
          <w:shd w:val="clear" w:color="auto" w:fill="FFFFFF"/>
        </w:rPr>
        <w:t>associated with this Collection:</w:t>
      </w:r>
    </w:p>
    <w:p w:rsidR="003716C8" w:rsidRPr="00563666" w:rsidRDefault="00E35AD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63666">
        <w:rPr>
          <w:rFonts w:ascii="Times New Roman" w:hAnsi="Times New Roman"/>
          <w:spacing w:val="-3"/>
          <w:sz w:val="24"/>
        </w:rPr>
        <w:t xml:space="preserve"> </w:t>
      </w:r>
    </w:p>
    <w:p w:rsidR="004B62A6" w:rsidRPr="00563666" w:rsidRDefault="0093660C">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63666">
        <w:rPr>
          <w:rFonts w:ascii="Times New Roman" w:hAnsi="Times New Roman"/>
          <w:spacing w:val="-3"/>
          <w:sz w:val="24"/>
        </w:rPr>
        <w:t>With the exception of the political file, t</w:t>
      </w:r>
      <w:r w:rsidR="00F35AD8" w:rsidRPr="00563666">
        <w:rPr>
          <w:rFonts w:ascii="Times New Roman" w:hAnsi="Times New Roman"/>
          <w:spacing w:val="-3"/>
          <w:sz w:val="24"/>
        </w:rPr>
        <w:t xml:space="preserve">here are no special circumstances that require respondents to </w:t>
      </w:r>
      <w:r w:rsidR="00F35AD8" w:rsidRPr="00563666">
        <w:rPr>
          <w:rFonts w:ascii="Times New Roman" w:hAnsi="Times New Roman"/>
          <w:spacing w:val="-3"/>
          <w:sz w:val="24"/>
        </w:rPr>
        <w:lastRenderedPageBreak/>
        <w:t>report information more than quarterly</w:t>
      </w:r>
      <w:r w:rsidR="004B62A6" w:rsidRPr="00563666">
        <w:rPr>
          <w:rFonts w:ascii="Times New Roman" w:hAnsi="Times New Roman"/>
          <w:spacing w:val="-3"/>
          <w:sz w:val="24"/>
        </w:rPr>
        <w:t xml:space="preserve">.  </w:t>
      </w:r>
      <w:r w:rsidR="004B62A6" w:rsidRPr="00563666">
        <w:rPr>
          <w:rFonts w:ascii="Times New Roman" w:hAnsi="Times New Roman"/>
          <w:spacing w:val="-3"/>
          <w:sz w:val="24"/>
          <w:szCs w:val="24"/>
        </w:rPr>
        <w:t xml:space="preserve">The Communications Act and the Commission’s rules require </w:t>
      </w:r>
      <w:r w:rsidR="004B62A6" w:rsidRPr="00563666">
        <w:rPr>
          <w:rFonts w:ascii="Times New Roman" w:hAnsi="Times New Roman"/>
          <w:sz w:val="24"/>
          <w:szCs w:val="24"/>
        </w:rPr>
        <w:t>that broadcasters place information into the political file “as soon as possible.”</w:t>
      </w:r>
      <w:r w:rsidR="004B62A6" w:rsidRPr="00563666">
        <w:rPr>
          <w:rStyle w:val="FootnoteReference"/>
          <w:rFonts w:ascii="Times New Roman" w:hAnsi="Times New Roman"/>
          <w:sz w:val="24"/>
          <w:szCs w:val="24"/>
        </w:rPr>
        <w:footnoteReference w:id="18"/>
      </w:r>
      <w:r w:rsidR="00735872" w:rsidRPr="00563666">
        <w:rPr>
          <w:rFonts w:ascii="Times New Roman" w:hAnsi="Times New Roman"/>
          <w:sz w:val="24"/>
          <w:szCs w:val="24"/>
        </w:rPr>
        <w:t xml:space="preserve"> </w:t>
      </w:r>
      <w:r w:rsidR="004B62A6" w:rsidRPr="00563666">
        <w:rPr>
          <w:rFonts w:ascii="Times New Roman" w:hAnsi="Times New Roman"/>
          <w:sz w:val="24"/>
          <w:szCs w:val="24"/>
        </w:rPr>
        <w:t>The Commission has long interpreted “as soon as possible” to mean “immediately absent unusual circumstances.”</w:t>
      </w:r>
      <w:r w:rsidR="004B62A6" w:rsidRPr="00563666">
        <w:rPr>
          <w:rStyle w:val="FootnoteReference"/>
          <w:rFonts w:ascii="Times New Roman" w:hAnsi="Times New Roman"/>
          <w:sz w:val="24"/>
          <w:szCs w:val="24"/>
        </w:rPr>
        <w:footnoteReference w:id="19"/>
      </w:r>
      <w:r w:rsidR="004B62A6" w:rsidRPr="00563666">
        <w:rPr>
          <w:rFonts w:ascii="Times New Roman" w:hAnsi="Times New Roman"/>
          <w:sz w:val="24"/>
          <w:szCs w:val="24"/>
        </w:rPr>
        <w:t xml:space="preserve">  Therefore, consistent with the existing political file rules and statute, the </w:t>
      </w:r>
      <w:r w:rsidR="004B62A6" w:rsidRPr="00563666">
        <w:rPr>
          <w:rFonts w:ascii="Times New Roman" w:hAnsi="Times New Roman"/>
          <w:i/>
          <w:sz w:val="24"/>
          <w:szCs w:val="24"/>
        </w:rPr>
        <w:t>Second Report and Order</w:t>
      </w:r>
      <w:r w:rsidR="004B62A6" w:rsidRPr="00563666">
        <w:rPr>
          <w:rFonts w:ascii="Times New Roman" w:hAnsi="Times New Roman"/>
          <w:sz w:val="24"/>
          <w:szCs w:val="24"/>
        </w:rPr>
        <w:t xml:space="preserve"> requires that </w:t>
      </w:r>
      <w:r w:rsidR="00230968" w:rsidRPr="00563666">
        <w:rPr>
          <w:rFonts w:ascii="Times New Roman" w:hAnsi="Times New Roman"/>
          <w:sz w:val="24"/>
          <w:szCs w:val="24"/>
        </w:rPr>
        <w:t xml:space="preserve">TV </w:t>
      </w:r>
      <w:r w:rsidR="004B62A6" w:rsidRPr="00563666">
        <w:rPr>
          <w:rFonts w:ascii="Times New Roman" w:hAnsi="Times New Roman"/>
          <w:sz w:val="24"/>
          <w:szCs w:val="24"/>
        </w:rPr>
        <w:t>stations must upload records to their online political file “immediately absent unusual circumstances.”</w:t>
      </w:r>
      <w:r w:rsidR="004B62A6" w:rsidRPr="00563666">
        <w:rPr>
          <w:rStyle w:val="FootnoteReference"/>
          <w:rFonts w:ascii="Times New Roman" w:hAnsi="Times New Roman"/>
          <w:sz w:val="24"/>
          <w:szCs w:val="24"/>
        </w:rPr>
        <w:footnoteReference w:id="20"/>
      </w:r>
      <w:r w:rsidR="004B62A6" w:rsidRPr="00563666">
        <w:rPr>
          <w:rFonts w:ascii="Times New Roman" w:hAnsi="Times New Roman"/>
          <w:sz w:val="24"/>
          <w:szCs w:val="24"/>
        </w:rPr>
        <w:t xml:space="preserve">  </w:t>
      </w:r>
      <w:r w:rsidR="00735872" w:rsidRPr="00563666">
        <w:rPr>
          <w:rFonts w:ascii="Times New Roman" w:hAnsi="Times New Roman"/>
          <w:sz w:val="24"/>
          <w:szCs w:val="24"/>
        </w:rPr>
        <w:t>Cable operators must place information in their political file “immediately.”</w:t>
      </w:r>
      <w:r w:rsidR="00735872" w:rsidRPr="00563666">
        <w:rPr>
          <w:rStyle w:val="FootnoteReference"/>
          <w:rFonts w:ascii="Times New Roman" w:hAnsi="Times New Roman"/>
          <w:sz w:val="24"/>
          <w:szCs w:val="24"/>
        </w:rPr>
        <w:footnoteReference w:id="21"/>
      </w:r>
      <w:r w:rsidR="00735872" w:rsidRPr="00563666">
        <w:rPr>
          <w:rFonts w:ascii="Times New Roman" w:hAnsi="Times New Roman"/>
          <w:sz w:val="24"/>
          <w:szCs w:val="24"/>
        </w:rPr>
        <w:t xml:space="preserve">  </w:t>
      </w:r>
      <w:r w:rsidR="004B62A6" w:rsidRPr="00563666">
        <w:rPr>
          <w:rFonts w:ascii="Times New Roman" w:hAnsi="Times New Roman"/>
          <w:sz w:val="24"/>
          <w:szCs w:val="24"/>
        </w:rPr>
        <w:t>Whether maintained at the station or online, the contents of the political file are time-sensitive.</w:t>
      </w:r>
      <w:r w:rsidR="004B62A6" w:rsidRPr="00563666">
        <w:rPr>
          <w:rStyle w:val="FootnoteReference"/>
          <w:rFonts w:ascii="Times New Roman" w:hAnsi="Times New Roman"/>
          <w:sz w:val="24"/>
          <w:szCs w:val="24"/>
        </w:rPr>
        <w:footnoteReference w:id="22"/>
      </w:r>
      <w:r w:rsidR="004B62A6" w:rsidRPr="00563666">
        <w:rPr>
          <w:rFonts w:ascii="Times New Roman" w:hAnsi="Times New Roman"/>
          <w:sz w:val="24"/>
          <w:szCs w:val="24"/>
        </w:rPr>
        <w:t xml:space="preserve">  A candidate has only seven days from the date of his or her opponent’s appearance to request equal opportunities for an appearance.</w:t>
      </w:r>
      <w:r w:rsidR="004B62A6" w:rsidRPr="00563666">
        <w:rPr>
          <w:rStyle w:val="FootnoteReference"/>
          <w:rFonts w:ascii="Times New Roman" w:hAnsi="Times New Roman"/>
          <w:sz w:val="24"/>
          <w:szCs w:val="24"/>
        </w:rPr>
        <w:footnoteReference w:id="23"/>
      </w:r>
      <w:r w:rsidR="004B62A6" w:rsidRPr="00563666">
        <w:rPr>
          <w:rFonts w:ascii="Times New Roman" w:hAnsi="Times New Roman"/>
          <w:sz w:val="24"/>
          <w:szCs w:val="24"/>
        </w:rPr>
        <w:t xml:space="preserve">  </w:t>
      </w:r>
    </w:p>
    <w:p w:rsidR="004B62A6" w:rsidRPr="00563666" w:rsidRDefault="004B62A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8F3951" w:rsidRPr="00563666" w:rsidRDefault="004B62A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563666">
        <w:rPr>
          <w:rFonts w:ascii="Times New Roman" w:hAnsi="Times New Roman"/>
          <w:spacing w:val="-3"/>
          <w:sz w:val="24"/>
        </w:rPr>
        <w:t xml:space="preserve">There are no special circumstances that </w:t>
      </w:r>
      <w:r w:rsidR="00F35AD8" w:rsidRPr="00563666">
        <w:rPr>
          <w:rFonts w:ascii="Times New Roman" w:hAnsi="Times New Roman"/>
          <w:spacing w:val="-3"/>
          <w:sz w:val="24"/>
        </w:rPr>
        <w:t xml:space="preserve">require a written response in fewer than 30 days of receipt, </w:t>
      </w:r>
      <w:r w:rsidR="00EB7295" w:rsidRPr="00563666">
        <w:rPr>
          <w:rFonts w:ascii="Times New Roman" w:hAnsi="Times New Roman"/>
          <w:spacing w:val="-3"/>
          <w:sz w:val="24"/>
        </w:rPr>
        <w:t xml:space="preserve">or </w:t>
      </w:r>
      <w:r w:rsidR="00F35AD8" w:rsidRPr="00563666">
        <w:rPr>
          <w:rFonts w:ascii="Times New Roman" w:hAnsi="Times New Roman"/>
          <w:spacing w:val="-3"/>
          <w:sz w:val="24"/>
        </w:rPr>
        <w:t xml:space="preserve">submit more than an original and </w:t>
      </w:r>
      <w:r w:rsidR="00F35AD8" w:rsidRPr="00563666">
        <w:rPr>
          <w:rFonts w:ascii="Times New Roman" w:hAnsi="Times New Roman"/>
          <w:spacing w:val="-3"/>
          <w:sz w:val="24"/>
          <w:szCs w:val="24"/>
        </w:rPr>
        <w:t>two copies of any document</w:t>
      </w:r>
      <w:r w:rsidR="00A14D8B" w:rsidRPr="00563666">
        <w:rPr>
          <w:rFonts w:ascii="Times New Roman" w:hAnsi="Times New Roman"/>
          <w:spacing w:val="-3"/>
          <w:sz w:val="24"/>
          <w:szCs w:val="24"/>
        </w:rPr>
        <w:t xml:space="preserve">.  </w:t>
      </w:r>
    </w:p>
    <w:p w:rsidR="008F3951" w:rsidRPr="00563666" w:rsidRDefault="008F395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A14D8B" w:rsidRPr="00563666" w:rsidRDefault="00EB729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63666">
        <w:rPr>
          <w:rFonts w:ascii="Times New Roman" w:hAnsi="Times New Roman"/>
          <w:spacing w:val="-3"/>
          <w:sz w:val="24"/>
        </w:rPr>
        <w:t>With respect to proprietary trade secrets</w:t>
      </w:r>
      <w:r w:rsidR="00A14D8B" w:rsidRPr="00563666">
        <w:rPr>
          <w:rFonts w:ascii="Times New Roman" w:hAnsi="Times New Roman"/>
          <w:spacing w:val="-3"/>
          <w:sz w:val="24"/>
        </w:rPr>
        <w:t xml:space="preserve"> and</w:t>
      </w:r>
      <w:r w:rsidRPr="00563666">
        <w:rPr>
          <w:rFonts w:ascii="Times New Roman" w:hAnsi="Times New Roman"/>
          <w:spacing w:val="-3"/>
          <w:sz w:val="24"/>
        </w:rPr>
        <w:t xml:space="preserve"> confidential information, the Commission has instituted procedures to protect </w:t>
      </w:r>
      <w:r w:rsidR="00E14BE1" w:rsidRPr="00563666">
        <w:rPr>
          <w:rFonts w:ascii="Times New Roman" w:hAnsi="Times New Roman"/>
          <w:spacing w:val="-3"/>
          <w:sz w:val="24"/>
        </w:rPr>
        <w:t xml:space="preserve">the confidentiality of </w:t>
      </w:r>
      <w:r w:rsidRPr="00563666">
        <w:rPr>
          <w:rFonts w:ascii="Times New Roman" w:hAnsi="Times New Roman"/>
          <w:spacing w:val="-3"/>
          <w:sz w:val="24"/>
        </w:rPr>
        <w:t xml:space="preserve">any such information to the extent permitted by law. </w:t>
      </w:r>
      <w:r w:rsidR="00A14D8B" w:rsidRPr="00563666">
        <w:rPr>
          <w:rFonts w:ascii="Times New Roman" w:hAnsi="Times New Roman"/>
          <w:spacing w:val="-3"/>
          <w:sz w:val="24"/>
        </w:rPr>
        <w:t xml:space="preserve"> </w:t>
      </w:r>
      <w:r w:rsidR="004864A6" w:rsidRPr="00563666">
        <w:rPr>
          <w:rFonts w:ascii="Times New Roman" w:hAnsi="Times New Roman"/>
          <w:spacing w:val="-3"/>
          <w:sz w:val="24"/>
        </w:rPr>
        <w:t xml:space="preserve">For example, licensees are </w:t>
      </w:r>
      <w:r w:rsidR="009479D3" w:rsidRPr="00563666">
        <w:rPr>
          <w:rFonts w:ascii="Times New Roman" w:hAnsi="Times New Roman"/>
          <w:spacing w:val="-3"/>
          <w:sz w:val="24"/>
        </w:rPr>
        <w:t>explicitly authorized to</w:t>
      </w:r>
      <w:r w:rsidR="00A14D8B" w:rsidRPr="00563666">
        <w:rPr>
          <w:rFonts w:ascii="Times New Roman" w:hAnsi="Times New Roman"/>
          <w:spacing w:val="-3"/>
          <w:sz w:val="24"/>
        </w:rPr>
        <w:t xml:space="preserve"> redact information </w:t>
      </w:r>
      <w:r w:rsidR="004864A6" w:rsidRPr="00563666">
        <w:rPr>
          <w:rFonts w:ascii="Times New Roman" w:hAnsi="Times New Roman"/>
          <w:spacing w:val="-3"/>
          <w:sz w:val="24"/>
        </w:rPr>
        <w:t xml:space="preserve">from contracts for the joint sale of advertising time </w:t>
      </w:r>
      <w:r w:rsidR="00A14D8B" w:rsidRPr="00563666">
        <w:rPr>
          <w:rFonts w:ascii="Times New Roman" w:hAnsi="Times New Roman"/>
          <w:spacing w:val="-3"/>
          <w:sz w:val="24"/>
        </w:rPr>
        <w:t xml:space="preserve">that is </w:t>
      </w:r>
      <w:r w:rsidR="00A572D4" w:rsidRPr="00563666">
        <w:rPr>
          <w:rFonts w:ascii="Times New Roman" w:hAnsi="Times New Roman"/>
          <w:spacing w:val="-3"/>
          <w:sz w:val="24"/>
        </w:rPr>
        <w:t xml:space="preserve">confidential or </w:t>
      </w:r>
      <w:r w:rsidR="00A14D8B" w:rsidRPr="00563666">
        <w:rPr>
          <w:rFonts w:ascii="Times New Roman" w:hAnsi="Times New Roman"/>
          <w:spacing w:val="-3"/>
          <w:sz w:val="24"/>
        </w:rPr>
        <w:t xml:space="preserve">proprietary in nature.  </w:t>
      </w:r>
      <w:r w:rsidR="00A14D8B" w:rsidRPr="00563666">
        <w:rPr>
          <w:rFonts w:ascii="Times New Roman" w:hAnsi="Times New Roman"/>
          <w:i/>
          <w:spacing w:val="-3"/>
          <w:sz w:val="24"/>
        </w:rPr>
        <w:t>See</w:t>
      </w:r>
      <w:r w:rsidR="00A572D4" w:rsidRPr="00563666">
        <w:rPr>
          <w:rFonts w:ascii="Times New Roman" w:hAnsi="Times New Roman"/>
          <w:i/>
          <w:spacing w:val="-3"/>
          <w:sz w:val="24"/>
        </w:rPr>
        <w:t xml:space="preserve"> </w:t>
      </w:r>
      <w:r w:rsidR="00A572D4" w:rsidRPr="00563666">
        <w:rPr>
          <w:rFonts w:ascii="Times New Roman" w:hAnsi="Times New Roman"/>
          <w:spacing w:val="-3"/>
          <w:sz w:val="24"/>
        </w:rPr>
        <w:t>73.3526(e)(16).</w:t>
      </w:r>
      <w:r w:rsidR="00A14D8B" w:rsidRPr="00563666">
        <w:rPr>
          <w:rFonts w:ascii="Times New Roman" w:hAnsi="Times New Roman"/>
          <w:i/>
          <w:spacing w:val="-3"/>
          <w:sz w:val="24"/>
        </w:rPr>
        <w:t xml:space="preserve"> </w:t>
      </w:r>
      <w:r w:rsidRPr="00563666">
        <w:rPr>
          <w:rFonts w:ascii="Times New Roman" w:hAnsi="Times New Roman"/>
          <w:spacing w:val="-3"/>
          <w:sz w:val="24"/>
        </w:rPr>
        <w:t xml:space="preserve"> </w:t>
      </w:r>
    </w:p>
    <w:p w:rsidR="00A14D8B" w:rsidRPr="00563666" w:rsidRDefault="00A14D8B">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C46066" w:rsidRPr="00563666" w:rsidRDefault="004864A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63666">
        <w:rPr>
          <w:rFonts w:ascii="Times New Roman" w:hAnsi="Times New Roman"/>
          <w:spacing w:val="-3"/>
          <w:sz w:val="24"/>
        </w:rPr>
        <w:t xml:space="preserve">While the Commission has instituted procedures to protect confidential information, much of the public file is not confidential. </w:t>
      </w:r>
      <w:r w:rsidR="0069722E" w:rsidRPr="00563666">
        <w:rPr>
          <w:rFonts w:ascii="Times New Roman" w:hAnsi="Times New Roman"/>
          <w:spacing w:val="-3"/>
          <w:sz w:val="24"/>
        </w:rPr>
        <w:t xml:space="preserve"> </w:t>
      </w:r>
      <w:r w:rsidR="00925908" w:rsidRPr="00563666">
        <w:rPr>
          <w:rFonts w:ascii="Times New Roman" w:hAnsi="Times New Roman"/>
          <w:spacing w:val="-3"/>
          <w:sz w:val="24"/>
        </w:rPr>
        <w:t xml:space="preserve">A copy of the current FCC authorization to construct or operate the station must be retained in the public file until replaced by a new authorization.   Applications tendered for filing shall be retained until final action has been taken on the application, except that applications for a new construction permit granted pursuant to a waiver showing shall be retained for as long as the waiver is in effect.   A copy of contour maps shall be retained for as long as they reflect current, accurate information regarding the station.  License renewal applications granted on a short-term basis shall be retained until final action has </w:t>
      </w:r>
      <w:r w:rsidR="006D2903" w:rsidRPr="00563666">
        <w:rPr>
          <w:rFonts w:ascii="Times New Roman" w:hAnsi="Times New Roman"/>
          <w:spacing w:val="-3"/>
          <w:sz w:val="24"/>
        </w:rPr>
        <w:t xml:space="preserve">been </w:t>
      </w:r>
      <w:r w:rsidR="00925908" w:rsidRPr="00563666">
        <w:rPr>
          <w:rFonts w:ascii="Times New Roman" w:hAnsi="Times New Roman"/>
          <w:spacing w:val="-3"/>
          <w:sz w:val="24"/>
        </w:rPr>
        <w:t xml:space="preserve">taken on the license renewal application filed immediately following the shortened license term.  Citizen agreements shall be retained for the term of the agreement.  Ownership Reports and related materials shall be retained until a new, complete Ownership Report is filed with the FCC.  The licensee need not retain a copy of the contracts listed in the Ownership Report so long as the licensee maintains an up-to-date list of such contracts in the file and provides copies of any contracts to requesting parties within 7 days.   Political files required by Sections 73.1943 and 76.1701 shall be retained for a period of 2 years.  A copy of the 1998 edition of the manual entitled "The Public and Broadcasting" must be retained at all times.   Material relating to an FCC investigation or complaint must be retained until notified in writing that the material may be discarded.  Donor lists must be retained for two years.  The certifications of </w:t>
      </w: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63666">
        <w:rPr>
          <w:rFonts w:ascii="Times New Roman" w:hAnsi="Times New Roman"/>
          <w:spacing w:val="-3"/>
          <w:sz w:val="24"/>
        </w:rPr>
        <w:lastRenderedPageBreak/>
        <w:t>compliance with the pre-filing and post-filing local public notice announcements of the filing of applications for renewal of license shall be retained for as long as the application to which it refers.  Time brokerage agreements</w:t>
      </w:r>
      <w:r w:rsidRPr="00563666">
        <w:rPr>
          <w:rStyle w:val="FootnoteReference"/>
          <w:rFonts w:ascii="Times New Roman" w:hAnsi="Times New Roman"/>
          <w:spacing w:val="-3"/>
          <w:sz w:val="24"/>
        </w:rPr>
        <w:footnoteReference w:id="24"/>
      </w:r>
      <w:r w:rsidRPr="00563666">
        <w:rPr>
          <w:rFonts w:ascii="Times New Roman" w:hAnsi="Times New Roman"/>
          <w:spacing w:val="-3"/>
          <w:sz w:val="24"/>
        </w:rPr>
        <w:t xml:space="preserve"> and joint sales agreements</w:t>
      </w:r>
      <w:r w:rsidRPr="00563666">
        <w:rPr>
          <w:rStyle w:val="FootnoteReference"/>
          <w:rFonts w:ascii="Times New Roman" w:hAnsi="Times New Roman"/>
          <w:spacing w:val="-3"/>
          <w:sz w:val="24"/>
        </w:rPr>
        <w:footnoteReference w:id="25"/>
      </w:r>
      <w:r w:rsidRPr="00563666">
        <w:rPr>
          <w:rFonts w:ascii="Times New Roman" w:hAnsi="Times New Roman"/>
          <w:spacing w:val="-3"/>
          <w:sz w:val="24"/>
        </w:rPr>
        <w:t xml:space="preserve"> must be retained as long as the contract or agreement is in force. </w:t>
      </w:r>
    </w:p>
    <w:p w:rsidR="00DE2F84" w:rsidRPr="00563666" w:rsidRDefault="00DE2F84" w:rsidP="00DE2F84">
      <w:pPr>
        <w:suppressAutoHyphens/>
        <w:rPr>
          <w:rFonts w:ascii="Times New Roman" w:hAnsi="Times New Roman"/>
          <w:spacing w:val="-3"/>
          <w:sz w:val="24"/>
        </w:rPr>
      </w:pPr>
    </w:p>
    <w:p w:rsidR="00925908" w:rsidRPr="00563666" w:rsidRDefault="00925908" w:rsidP="00DE2F84">
      <w:pPr>
        <w:suppressAutoHyphens/>
        <w:rPr>
          <w:rFonts w:ascii="Times New Roman" w:hAnsi="Times New Roman"/>
          <w:b/>
          <w:spacing w:val="-3"/>
          <w:sz w:val="24"/>
        </w:rPr>
      </w:pPr>
      <w:r w:rsidRPr="00563666">
        <w:rPr>
          <w:rFonts w:ascii="Times New Roman" w:hAnsi="Times New Roman"/>
          <w:spacing w:val="-3"/>
          <w:sz w:val="24"/>
        </w:rPr>
        <w:t xml:space="preserve">Letters and electronic mail messages issues/program lists, and records concerning commercial limits and Children’s Television Programming Reports must be retained until final action has been taken on the station’s next license renewal application.  Television station's must-carry/retransmission election statements shall be retained for the duration of the three-year election period to which the statement applies.  </w:t>
      </w: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601A29"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63666">
        <w:rPr>
          <w:rFonts w:ascii="Times New Roman" w:hAnsi="Times New Roman"/>
          <w:spacing w:val="-3"/>
          <w:sz w:val="24"/>
        </w:rPr>
        <w:t>These retention periods are necessary to provide the public and the FCC timely information to evaluate the station's performance during its entire license term or over the life of a contract.</w:t>
      </w:r>
    </w:p>
    <w:p w:rsidR="00BA5BA8" w:rsidRPr="00563666" w:rsidRDefault="00BA5BA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AB0C4B" w:rsidRPr="00563666" w:rsidRDefault="00925908" w:rsidP="00481AB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Cs w:val="22"/>
          <w:shd w:val="clear" w:color="auto" w:fill="FFFFFF"/>
        </w:rPr>
      </w:pPr>
      <w:r w:rsidRPr="00563666">
        <w:rPr>
          <w:rFonts w:ascii="Times New Roman" w:hAnsi="Times New Roman"/>
          <w:spacing w:val="-3"/>
          <w:sz w:val="24"/>
        </w:rPr>
        <w:t xml:space="preserve">8. </w:t>
      </w:r>
      <w:r w:rsidR="005B6E09" w:rsidRPr="00563666">
        <w:rPr>
          <w:rFonts w:ascii="Times New Roman" w:hAnsi="Times New Roman"/>
          <w:b/>
          <w:sz w:val="22"/>
          <w:szCs w:val="22"/>
          <w:shd w:val="clear" w:color="auto" w:fill="FFFFFF"/>
        </w:rPr>
        <w:t xml:space="preserve">Public Comment Period: </w:t>
      </w:r>
    </w:p>
    <w:p w:rsidR="00AB0C4B" w:rsidRPr="00563666" w:rsidRDefault="00AB0C4B" w:rsidP="00481AB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Cs w:val="22"/>
          <w:shd w:val="clear" w:color="auto" w:fill="FFFFFF"/>
        </w:rPr>
      </w:pPr>
    </w:p>
    <w:p w:rsidR="00E56F67" w:rsidRDefault="0056366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Pr>
          <w:rFonts w:ascii="Times New Roman" w:hAnsi="Times New Roman"/>
          <w:spacing w:val="-3"/>
          <w:sz w:val="24"/>
          <w:szCs w:val="24"/>
        </w:rPr>
        <w:t>The Commission published a notice in the Federal Register seeing comments from the public on the information collection requirements contained in this collection (see 80 FR</w:t>
      </w:r>
      <w:r w:rsidR="00801045">
        <w:rPr>
          <w:rFonts w:ascii="Times New Roman" w:hAnsi="Times New Roman"/>
          <w:spacing w:val="-3"/>
          <w:sz w:val="24"/>
          <w:szCs w:val="24"/>
        </w:rPr>
        <w:t xml:space="preserve"> 8031</w:t>
      </w:r>
      <w:r>
        <w:rPr>
          <w:rFonts w:ascii="Times New Roman" w:hAnsi="Times New Roman"/>
          <w:spacing w:val="-3"/>
          <w:sz w:val="24"/>
          <w:szCs w:val="24"/>
        </w:rPr>
        <w:t xml:space="preserve">) on </w:t>
      </w:r>
      <w:r w:rsidR="00801045">
        <w:rPr>
          <w:rFonts w:ascii="Times New Roman" w:hAnsi="Times New Roman"/>
          <w:spacing w:val="-3"/>
          <w:sz w:val="24"/>
          <w:szCs w:val="24"/>
        </w:rPr>
        <w:t>February 13</w:t>
      </w:r>
      <w:bookmarkStart w:id="1" w:name="_GoBack"/>
      <w:bookmarkEnd w:id="1"/>
      <w:r>
        <w:rPr>
          <w:rFonts w:ascii="Times New Roman" w:hAnsi="Times New Roman"/>
          <w:spacing w:val="-3"/>
          <w:sz w:val="24"/>
          <w:szCs w:val="24"/>
        </w:rPr>
        <w:t>, 2015.  To date, no comments have been received from the public.</w:t>
      </w:r>
    </w:p>
    <w:p w:rsidR="00563666" w:rsidRPr="00563666" w:rsidRDefault="0056366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3716C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63666">
        <w:rPr>
          <w:rFonts w:ascii="Times New Roman" w:hAnsi="Times New Roman"/>
          <w:spacing w:val="-3"/>
          <w:sz w:val="24"/>
        </w:rPr>
        <w:t xml:space="preserve">9.  </w:t>
      </w:r>
      <w:r w:rsidR="005B6E09" w:rsidRPr="00563666">
        <w:rPr>
          <w:rFonts w:ascii="Times New Roman" w:hAnsi="Times New Roman"/>
          <w:b/>
          <w:sz w:val="22"/>
          <w:szCs w:val="22"/>
          <w:shd w:val="clear" w:color="auto" w:fill="FFFFFF"/>
        </w:rPr>
        <w:t>Payment or Gift:</w:t>
      </w:r>
      <w:r w:rsidR="003716C8" w:rsidRPr="00563666" w:rsidDel="003716C8">
        <w:rPr>
          <w:rFonts w:ascii="Times New Roman" w:hAnsi="Times New Roman"/>
          <w:spacing w:val="-3"/>
          <w:sz w:val="24"/>
        </w:rPr>
        <w:t xml:space="preserve"> </w:t>
      </w:r>
    </w:p>
    <w:p w:rsidR="00F47335" w:rsidRPr="00563666" w:rsidRDefault="00F473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63666">
        <w:rPr>
          <w:rFonts w:ascii="Times New Roman" w:hAnsi="Times New Roman"/>
          <w:spacing w:val="-3"/>
          <w:sz w:val="24"/>
        </w:rPr>
        <w:t>No payment or gift was provided to the respondent</w:t>
      </w:r>
      <w:r w:rsidR="00F47335" w:rsidRPr="00563666">
        <w:rPr>
          <w:rFonts w:ascii="Times New Roman" w:hAnsi="Times New Roman"/>
          <w:spacing w:val="-3"/>
          <w:sz w:val="24"/>
        </w:rPr>
        <w:t xml:space="preserve"> associat</w:t>
      </w:r>
      <w:r w:rsidR="00E35AD1" w:rsidRPr="00563666">
        <w:rPr>
          <w:rFonts w:ascii="Times New Roman" w:hAnsi="Times New Roman"/>
          <w:spacing w:val="-3"/>
          <w:sz w:val="24"/>
        </w:rPr>
        <w:t>ed</w:t>
      </w:r>
      <w:r w:rsidR="00F47335" w:rsidRPr="00563666">
        <w:rPr>
          <w:rFonts w:ascii="Times New Roman" w:hAnsi="Times New Roman"/>
          <w:spacing w:val="-3"/>
          <w:sz w:val="24"/>
        </w:rPr>
        <w:t xml:space="preserve"> with this collection </w:t>
      </w:r>
      <w:r w:rsidR="008329AD" w:rsidRPr="00563666">
        <w:rPr>
          <w:rFonts w:ascii="Times New Roman" w:hAnsi="Times New Roman"/>
          <w:spacing w:val="-3"/>
          <w:sz w:val="24"/>
        </w:rPr>
        <w:t>of</w:t>
      </w:r>
      <w:r w:rsidR="00F47335" w:rsidRPr="00563666">
        <w:rPr>
          <w:rFonts w:ascii="Times New Roman" w:hAnsi="Times New Roman"/>
          <w:spacing w:val="-3"/>
          <w:sz w:val="24"/>
        </w:rPr>
        <w:t xml:space="preserve"> information</w:t>
      </w:r>
      <w:r w:rsidRPr="00563666">
        <w:rPr>
          <w:rFonts w:ascii="Times New Roman" w:hAnsi="Times New Roman"/>
          <w:spacing w:val="-3"/>
          <w:sz w:val="24"/>
        </w:rPr>
        <w:t>.</w:t>
      </w: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3716C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2"/>
          <w:szCs w:val="22"/>
          <w:shd w:val="clear" w:color="auto" w:fill="FFFFFF"/>
        </w:rPr>
      </w:pPr>
      <w:r w:rsidRPr="00563666">
        <w:rPr>
          <w:rFonts w:ascii="Times New Roman" w:hAnsi="Times New Roman"/>
          <w:spacing w:val="-3"/>
          <w:sz w:val="24"/>
        </w:rPr>
        <w:t xml:space="preserve">10.  </w:t>
      </w:r>
      <w:r w:rsidR="005B6E09" w:rsidRPr="00563666">
        <w:rPr>
          <w:rFonts w:ascii="Times New Roman" w:hAnsi="Times New Roman"/>
          <w:b/>
          <w:sz w:val="22"/>
          <w:szCs w:val="22"/>
          <w:shd w:val="clear" w:color="auto" w:fill="FFFFFF"/>
        </w:rPr>
        <w:t>Confidentiality of Information:</w:t>
      </w:r>
    </w:p>
    <w:p w:rsidR="00F47335" w:rsidRPr="00563666" w:rsidRDefault="00F473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6F122D" w:rsidRPr="00563666" w:rsidRDefault="00DA4840" w:rsidP="006F122D">
      <w:pPr>
        <w:rPr>
          <w:rFonts w:ascii="Times New Roman" w:hAnsi="Times New Roman"/>
          <w:spacing w:val="-3"/>
          <w:sz w:val="24"/>
          <w:szCs w:val="24"/>
        </w:rPr>
      </w:pPr>
      <w:r w:rsidRPr="00563666">
        <w:rPr>
          <w:rFonts w:ascii="Times New Roman" w:hAnsi="Times New Roman"/>
          <w:sz w:val="24"/>
          <w:szCs w:val="24"/>
        </w:rPr>
        <w:t xml:space="preserve">Most of the documents comprising the public file consist of materials that are not of a confidential nature.  See Response to Question 7 describing those materials.  </w:t>
      </w:r>
      <w:r w:rsidRPr="00563666">
        <w:rPr>
          <w:rFonts w:ascii="Times New Roman" w:hAnsi="Times New Roman"/>
          <w:spacing w:val="-3"/>
          <w:sz w:val="24"/>
          <w:szCs w:val="24"/>
        </w:rPr>
        <w:t>With respect to any such documents that may contain proprietary trade secrets and confidential information, the Commission has instituted procedures to protect the confidentiality of any such information to the extent permitted by law.  For example, licensees are explicitly authorized to redact information from contracts for the joint sale of advertising time that is confidential or proprietary in nature</w:t>
      </w:r>
      <w:r w:rsidR="008F42D5" w:rsidRPr="00563666">
        <w:rPr>
          <w:rFonts w:ascii="Times New Roman" w:hAnsi="Times New Roman"/>
          <w:spacing w:val="-3"/>
          <w:sz w:val="24"/>
          <w:szCs w:val="24"/>
        </w:rPr>
        <w:t>, and the proposal to require other shared services agreements also allows for the redaction of information that is confidential or proprietary in nature</w:t>
      </w:r>
      <w:r w:rsidRPr="00563666">
        <w:rPr>
          <w:rFonts w:ascii="Times New Roman" w:hAnsi="Times New Roman"/>
          <w:spacing w:val="-3"/>
          <w:sz w:val="24"/>
          <w:szCs w:val="24"/>
        </w:rPr>
        <w:t>.</w:t>
      </w:r>
      <w:r w:rsidR="00194B90" w:rsidRPr="00563666">
        <w:rPr>
          <w:rFonts w:ascii="Times New Roman" w:hAnsi="Times New Roman"/>
          <w:spacing w:val="-3"/>
          <w:sz w:val="24"/>
          <w:szCs w:val="24"/>
        </w:rPr>
        <w:t xml:space="preserve">  </w:t>
      </w:r>
    </w:p>
    <w:p w:rsidR="006F122D" w:rsidRPr="00563666" w:rsidRDefault="006F122D" w:rsidP="006F122D">
      <w:pPr>
        <w:rPr>
          <w:rFonts w:ascii="Times New Roman" w:hAnsi="Times New Roman"/>
          <w:spacing w:val="-3"/>
          <w:sz w:val="24"/>
          <w:szCs w:val="24"/>
        </w:rPr>
      </w:pPr>
    </w:p>
    <w:p w:rsidR="006F122D" w:rsidRPr="00563666" w:rsidRDefault="006F122D" w:rsidP="006F122D">
      <w:pPr>
        <w:rPr>
          <w:rFonts w:ascii="Times New Roman" w:hAnsi="Times New Roman"/>
          <w:sz w:val="24"/>
          <w:szCs w:val="24"/>
          <w:shd w:val="clear" w:color="auto" w:fill="FFFF99"/>
        </w:rPr>
      </w:pPr>
      <w:r w:rsidRPr="00563666">
        <w:rPr>
          <w:rFonts w:ascii="Times New Roman" w:hAnsi="Times New Roman"/>
          <w:spacing w:val="-3"/>
          <w:sz w:val="24"/>
          <w:szCs w:val="24"/>
        </w:rPr>
        <w:t xml:space="preserve">Respondents complying with the </w:t>
      </w:r>
      <w:r w:rsidRPr="00563666">
        <w:rPr>
          <w:rFonts w:ascii="Times New Roman" w:hAnsi="Times New Roman"/>
          <w:sz w:val="24"/>
          <w:szCs w:val="24"/>
        </w:rPr>
        <w:t xml:space="preserve">information collection requirements may request that the information they submit be withheld from disclosure.  If confidentiality is requested, such requests will be </w:t>
      </w:r>
      <w:r w:rsidRPr="00563666">
        <w:rPr>
          <w:rFonts w:ascii="Times New Roman" w:hAnsi="Times New Roman"/>
          <w:sz w:val="24"/>
          <w:szCs w:val="24"/>
        </w:rPr>
        <w:lastRenderedPageBreak/>
        <w:t>processed in accordance with the Commission’s rules, 47 CFR § 0.459.</w:t>
      </w:r>
      <w:r w:rsidRPr="00563666">
        <w:rPr>
          <w:rFonts w:ascii="Times New Roman" w:hAnsi="Times New Roman"/>
          <w:sz w:val="24"/>
          <w:szCs w:val="24"/>
          <w:shd w:val="clear" w:color="auto" w:fill="FFFF99"/>
        </w:rPr>
        <w:t xml:space="preserve">  </w:t>
      </w:r>
    </w:p>
    <w:p w:rsidR="006F122D" w:rsidRPr="00563666" w:rsidRDefault="006F122D" w:rsidP="006F122D">
      <w:pPr>
        <w:ind w:left="360" w:hanging="360"/>
        <w:rPr>
          <w:rFonts w:ascii="Times New Roman" w:hAnsi="Times New Roman"/>
          <w:sz w:val="24"/>
          <w:szCs w:val="24"/>
          <w:shd w:val="clear" w:color="auto" w:fill="FFFF99"/>
        </w:rPr>
      </w:pPr>
    </w:p>
    <w:p w:rsidR="0007677A" w:rsidRPr="00563666" w:rsidRDefault="006F122D" w:rsidP="00BA37EA">
      <w:pPr>
        <w:rPr>
          <w:rFonts w:ascii="Times New Roman" w:hAnsi="Times New Roman"/>
          <w:b/>
          <w:sz w:val="24"/>
          <w:szCs w:val="24"/>
        </w:rPr>
      </w:pPr>
      <w:r w:rsidRPr="00563666">
        <w:rPr>
          <w:rFonts w:ascii="Times New Roman" w:hAnsi="Times New Roman"/>
          <w:sz w:val="24"/>
          <w:szCs w:val="24"/>
        </w:rPr>
        <w:t xml:space="preserve">Should respondents </w:t>
      </w:r>
      <w:r w:rsidRPr="00563666">
        <w:rPr>
          <w:rFonts w:ascii="Times New Roman" w:hAnsi="Times New Roman"/>
          <w:spacing w:val="-3"/>
          <w:sz w:val="24"/>
          <w:szCs w:val="24"/>
        </w:rPr>
        <w:t>submit</w:t>
      </w:r>
      <w:r w:rsidRPr="00563666">
        <w:rPr>
          <w:rFonts w:ascii="Times New Roman" w:hAnsi="Times New Roman"/>
          <w:sz w:val="24"/>
          <w:szCs w:val="24"/>
        </w:rPr>
        <w:t xml:space="preserve"> any PII as part of the information collection requirements, the FCC has a</w:t>
      </w:r>
      <w:r w:rsidR="000D260A" w:rsidRPr="00563666">
        <w:rPr>
          <w:rFonts w:ascii="Times New Roman" w:hAnsi="Times New Roman"/>
          <w:sz w:val="24"/>
          <w:szCs w:val="24"/>
        </w:rPr>
        <w:t>n existing</w:t>
      </w:r>
      <w:r w:rsidRPr="00563666">
        <w:rPr>
          <w:rFonts w:ascii="Times New Roman" w:hAnsi="Times New Roman"/>
          <w:sz w:val="24"/>
          <w:szCs w:val="24"/>
        </w:rPr>
        <w:t xml:space="preserve"> system of records, FCC/MB-1, “Ownership of Commercial Broadcast Stations,” that may partially cover this PII, as noted in Questions 1 and 11.  </w:t>
      </w:r>
      <w:r w:rsidR="000D260A" w:rsidRPr="00563666">
        <w:rPr>
          <w:rFonts w:ascii="Times New Roman" w:hAnsi="Times New Roman"/>
          <w:sz w:val="24"/>
          <w:szCs w:val="24"/>
        </w:rPr>
        <w:t xml:space="preserve">  In addition, </w:t>
      </w:r>
      <w:r w:rsidR="000D260A" w:rsidRPr="00563666">
        <w:rPr>
          <w:rFonts w:ascii="Times New Roman" w:hAnsi="Times New Roman"/>
          <w:spacing w:val="-3"/>
          <w:sz w:val="24"/>
          <w:szCs w:val="24"/>
        </w:rPr>
        <w:t>t</w:t>
      </w:r>
      <w:r w:rsidR="00BA37EA" w:rsidRPr="00563666">
        <w:rPr>
          <w:rFonts w:ascii="Times New Roman" w:hAnsi="Times New Roman"/>
          <w:spacing w:val="-3"/>
          <w:sz w:val="24"/>
          <w:szCs w:val="24"/>
        </w:rPr>
        <w:t>he Commission prepared a second system of records notice, FCC/MB-2, “Broadcast Station Public Inspection Files,” that cover</w:t>
      </w:r>
      <w:r w:rsidR="008666C7" w:rsidRPr="00563666">
        <w:rPr>
          <w:rFonts w:ascii="Times New Roman" w:hAnsi="Times New Roman"/>
          <w:spacing w:val="-3"/>
          <w:sz w:val="24"/>
          <w:szCs w:val="24"/>
        </w:rPr>
        <w:t>s</w:t>
      </w:r>
      <w:r w:rsidR="00BA37EA" w:rsidRPr="00563666">
        <w:rPr>
          <w:rFonts w:ascii="Times New Roman" w:hAnsi="Times New Roman"/>
          <w:spacing w:val="-3"/>
          <w:sz w:val="24"/>
          <w:szCs w:val="24"/>
        </w:rPr>
        <w:t xml:space="preserve"> the PII contained in the broadcast station </w:t>
      </w:r>
      <w:r w:rsidR="00BA37EA" w:rsidRPr="00563666">
        <w:rPr>
          <w:rFonts w:ascii="Times New Roman" w:hAnsi="Times New Roman"/>
          <w:sz w:val="24"/>
          <w:szCs w:val="24"/>
        </w:rPr>
        <w:t xml:space="preserve">public inspection files to be located on the Commission’s website.  </w:t>
      </w:r>
      <w:r w:rsidR="008666C7" w:rsidRPr="00563666">
        <w:rPr>
          <w:rFonts w:ascii="Times New Roman" w:hAnsi="Times New Roman"/>
          <w:sz w:val="24"/>
          <w:szCs w:val="24"/>
        </w:rPr>
        <w:t xml:space="preserve">The Commission will revise </w:t>
      </w:r>
      <w:r w:rsidR="002551AF" w:rsidRPr="00563666">
        <w:rPr>
          <w:rFonts w:ascii="Times New Roman" w:hAnsi="Times New Roman"/>
          <w:sz w:val="24"/>
          <w:szCs w:val="24"/>
        </w:rPr>
        <w:t xml:space="preserve">appropriate privacy requirements </w:t>
      </w:r>
      <w:r w:rsidR="008666C7" w:rsidRPr="00563666">
        <w:rPr>
          <w:rFonts w:ascii="Times New Roman" w:hAnsi="Times New Roman"/>
          <w:sz w:val="24"/>
          <w:szCs w:val="24"/>
        </w:rPr>
        <w:t>as necessary to include any entities</w:t>
      </w:r>
      <w:r w:rsidR="002551AF" w:rsidRPr="00563666">
        <w:rPr>
          <w:rFonts w:ascii="Times New Roman" w:hAnsi="Times New Roman"/>
          <w:sz w:val="24"/>
          <w:szCs w:val="24"/>
        </w:rPr>
        <w:t xml:space="preserve"> and information</w:t>
      </w:r>
      <w:r w:rsidR="008666C7" w:rsidRPr="00563666">
        <w:rPr>
          <w:rFonts w:ascii="Times New Roman" w:hAnsi="Times New Roman"/>
          <w:sz w:val="24"/>
          <w:szCs w:val="24"/>
        </w:rPr>
        <w:t xml:space="preserve"> added to the online public file in this proceeding.</w:t>
      </w:r>
    </w:p>
    <w:p w:rsidR="0007677A" w:rsidRPr="00563666" w:rsidRDefault="0007677A" w:rsidP="006F122D">
      <w:pPr>
        <w:rPr>
          <w:rFonts w:ascii="Times New Roman" w:hAnsi="Times New Roman"/>
          <w:spacing w:val="-3"/>
          <w:sz w:val="24"/>
          <w:szCs w:val="24"/>
        </w:rPr>
      </w:pPr>
    </w:p>
    <w:p w:rsidR="006F122D" w:rsidRPr="00563666" w:rsidRDefault="006F122D" w:rsidP="0029530A">
      <w:pPr>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3716C8" w:rsidRPr="00563666" w:rsidRDefault="00925908" w:rsidP="0029530A">
      <w:pPr>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563666">
        <w:rPr>
          <w:rFonts w:ascii="Times New Roman" w:hAnsi="Times New Roman"/>
          <w:spacing w:val="-3"/>
          <w:sz w:val="24"/>
        </w:rPr>
        <w:t xml:space="preserve">11. </w:t>
      </w:r>
      <w:r w:rsidR="003716C8" w:rsidRPr="00563666">
        <w:rPr>
          <w:rFonts w:ascii="Times New Roman" w:hAnsi="Times New Roman"/>
          <w:b/>
          <w:sz w:val="22"/>
          <w:szCs w:val="22"/>
          <w:shd w:val="clear" w:color="auto" w:fill="FFFFFF"/>
        </w:rPr>
        <w:t>Provide additional justification for any questions of a sensitive nature</w:t>
      </w:r>
      <w:r w:rsidR="003716C8" w:rsidRPr="00563666">
        <w:rPr>
          <w:rFonts w:ascii="Times New Roman" w:hAnsi="Times New Roman"/>
          <w:spacing w:val="-3"/>
          <w:sz w:val="24"/>
        </w:rPr>
        <w:t>.</w:t>
      </w:r>
    </w:p>
    <w:p w:rsidR="003716C8" w:rsidRPr="00563666" w:rsidRDefault="003716C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925908" w:rsidRPr="00563666" w:rsidRDefault="00925908" w:rsidP="006F122D">
      <w:pPr>
        <w:rPr>
          <w:rFonts w:ascii="Times New Roman" w:hAnsi="Times New Roman"/>
          <w:spacing w:val="-3"/>
          <w:sz w:val="24"/>
          <w:szCs w:val="24"/>
        </w:rPr>
      </w:pPr>
      <w:r w:rsidRPr="00563666">
        <w:rPr>
          <w:rFonts w:ascii="Times New Roman" w:hAnsi="Times New Roman"/>
          <w:spacing w:val="-3"/>
          <w:sz w:val="24"/>
          <w:szCs w:val="24"/>
        </w:rPr>
        <w:t>This information collection does not address any private matters of a sensitive nature.</w:t>
      </w:r>
      <w:r w:rsidR="00194B90" w:rsidRPr="00563666">
        <w:rPr>
          <w:rFonts w:ascii="Times New Roman" w:hAnsi="Times New Roman"/>
          <w:spacing w:val="-3"/>
          <w:sz w:val="24"/>
          <w:szCs w:val="24"/>
        </w:rPr>
        <w:t xml:space="preserve">  </w:t>
      </w:r>
      <w:r w:rsidR="006F122D" w:rsidRPr="00563666">
        <w:rPr>
          <w:rFonts w:ascii="Times New Roman" w:hAnsi="Times New Roman"/>
          <w:sz w:val="24"/>
          <w:szCs w:val="24"/>
        </w:rPr>
        <w:t xml:space="preserve">Any PII that is submitted as part of the information collection </w:t>
      </w:r>
      <w:r w:rsidR="006F122D" w:rsidRPr="00563666">
        <w:rPr>
          <w:rFonts w:ascii="Times New Roman" w:hAnsi="Times New Roman"/>
          <w:spacing w:val="-3"/>
          <w:sz w:val="24"/>
          <w:szCs w:val="24"/>
        </w:rPr>
        <w:t>requirements</w:t>
      </w:r>
      <w:r w:rsidR="006F122D" w:rsidRPr="00563666">
        <w:rPr>
          <w:rFonts w:ascii="Times New Roman" w:hAnsi="Times New Roman"/>
          <w:sz w:val="24"/>
          <w:szCs w:val="24"/>
        </w:rPr>
        <w:t xml:space="preserve"> may be covered in part by the system of records notice, FCC/MB-1, as noted in Questions 1 and 10.  In addition, the Commission will redact any other personal information before it becomes available for public inspection, at the request of the submitter.</w:t>
      </w:r>
    </w:p>
    <w:p w:rsidR="00CE2568" w:rsidRDefault="00CE2568" w:rsidP="00F97CE0">
      <w:pPr>
        <w:tabs>
          <w:tab w:val="left" w:pos="-1440"/>
          <w:tab w:val="left" w:pos="-720"/>
          <w:tab w:val="left" w:pos="-18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80"/>
        <w:rPr>
          <w:rFonts w:ascii="Times New Roman" w:hAnsi="Times New Roman"/>
          <w:spacing w:val="-3"/>
          <w:sz w:val="24"/>
        </w:rPr>
      </w:pPr>
    </w:p>
    <w:p w:rsidR="00563666" w:rsidRPr="00563666" w:rsidRDefault="00563666" w:rsidP="00F97CE0">
      <w:pPr>
        <w:tabs>
          <w:tab w:val="left" w:pos="-1440"/>
          <w:tab w:val="left" w:pos="-720"/>
          <w:tab w:val="left" w:pos="-18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80"/>
        <w:rPr>
          <w:rFonts w:ascii="Times New Roman" w:hAnsi="Times New Roman"/>
          <w:spacing w:val="-3"/>
          <w:sz w:val="24"/>
        </w:rPr>
      </w:pPr>
    </w:p>
    <w:p w:rsidR="007B72EE" w:rsidRPr="00563666" w:rsidRDefault="00925908" w:rsidP="00E35AD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2"/>
          <w:szCs w:val="22"/>
          <w:shd w:val="clear" w:color="auto" w:fill="FFFFFF"/>
        </w:rPr>
      </w:pPr>
      <w:r w:rsidRPr="00563666">
        <w:rPr>
          <w:rFonts w:ascii="Times New Roman" w:hAnsi="Times New Roman"/>
          <w:spacing w:val="-3"/>
          <w:sz w:val="24"/>
        </w:rPr>
        <w:t xml:space="preserve">12. </w:t>
      </w:r>
      <w:r w:rsidR="005B6E09" w:rsidRPr="00563666">
        <w:rPr>
          <w:rFonts w:ascii="Times New Roman" w:hAnsi="Times New Roman"/>
          <w:b/>
          <w:sz w:val="22"/>
          <w:szCs w:val="22"/>
          <w:shd w:val="clear" w:color="auto" w:fill="FFFFFF"/>
        </w:rPr>
        <w:t>Estimate of Burden and Burden Hour Cost:</w:t>
      </w:r>
    </w:p>
    <w:p w:rsidR="00E35AD1" w:rsidRPr="00563666" w:rsidRDefault="00E35AD1" w:rsidP="00E35AD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925908" w:rsidRPr="00563666" w:rsidRDefault="00925908" w:rsidP="0029530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563666">
        <w:rPr>
          <w:rFonts w:ascii="Times New Roman" w:hAnsi="Times New Roman"/>
          <w:spacing w:val="-3"/>
          <w:sz w:val="24"/>
          <w:szCs w:val="24"/>
        </w:rPr>
        <w:t>The public burden is estimated as follows</w:t>
      </w:r>
      <w:r w:rsidR="00563666">
        <w:rPr>
          <w:rFonts w:ascii="Times New Roman" w:hAnsi="Times New Roman"/>
          <w:spacing w:val="-3"/>
          <w:sz w:val="24"/>
          <w:szCs w:val="24"/>
        </w:rPr>
        <w:t>:</w:t>
      </w:r>
      <w:r w:rsidR="007B72EE" w:rsidRPr="00563666">
        <w:rPr>
          <w:rFonts w:ascii="Times New Roman" w:hAnsi="Times New Roman"/>
          <w:spacing w:val="-3"/>
          <w:sz w:val="24"/>
          <w:szCs w:val="24"/>
        </w:rPr>
        <w:t xml:space="preserve">  </w:t>
      </w:r>
    </w:p>
    <w:p w:rsidR="00F97CE0" w:rsidRDefault="00F97CE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1D0C7C" w:rsidRPr="00563666" w:rsidRDefault="001D0C7C">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800"/>
        <w:gridCol w:w="1620"/>
        <w:gridCol w:w="1440"/>
        <w:gridCol w:w="1260"/>
        <w:gridCol w:w="1620"/>
      </w:tblGrid>
      <w:tr w:rsidR="006F01C6" w:rsidRPr="00563666" w:rsidTr="00A9077C">
        <w:trPr>
          <w:tblHeader/>
        </w:trPr>
        <w:tc>
          <w:tcPr>
            <w:tcW w:w="2448" w:type="dxa"/>
          </w:tcPr>
          <w:p w:rsidR="00925908" w:rsidRPr="00563666" w:rsidRDefault="00925908">
            <w:pPr>
              <w:suppressAutoHyphens/>
              <w:jc w:val="both"/>
              <w:rPr>
                <w:rFonts w:ascii="Times New Roman" w:hAnsi="Times New Roman"/>
                <w:b/>
                <w:sz w:val="22"/>
                <w:szCs w:val="22"/>
              </w:rPr>
            </w:pPr>
          </w:p>
          <w:p w:rsidR="00925908" w:rsidRPr="00563666" w:rsidRDefault="00925908">
            <w:pPr>
              <w:suppressAutoHyphens/>
              <w:jc w:val="both"/>
              <w:rPr>
                <w:rFonts w:ascii="Times New Roman" w:hAnsi="Times New Roman"/>
                <w:b/>
                <w:sz w:val="22"/>
                <w:szCs w:val="22"/>
              </w:rPr>
            </w:pPr>
          </w:p>
          <w:p w:rsidR="00AB09D9" w:rsidRPr="00563666" w:rsidRDefault="00AB09D9">
            <w:pPr>
              <w:suppressAutoHyphens/>
              <w:jc w:val="both"/>
              <w:rPr>
                <w:rFonts w:ascii="Times New Roman" w:hAnsi="Times New Roman"/>
                <w:b/>
                <w:sz w:val="22"/>
                <w:szCs w:val="22"/>
              </w:rPr>
            </w:pPr>
          </w:p>
          <w:p w:rsidR="00925908" w:rsidRPr="00563666" w:rsidRDefault="00925908">
            <w:pPr>
              <w:suppressAutoHyphens/>
              <w:jc w:val="both"/>
              <w:rPr>
                <w:rFonts w:ascii="Times New Roman" w:hAnsi="Times New Roman"/>
                <w:b/>
                <w:sz w:val="22"/>
                <w:szCs w:val="22"/>
              </w:rPr>
            </w:pPr>
            <w:r w:rsidRPr="00563666">
              <w:rPr>
                <w:rFonts w:ascii="Times New Roman" w:hAnsi="Times New Roman"/>
                <w:b/>
                <w:sz w:val="22"/>
                <w:szCs w:val="22"/>
              </w:rPr>
              <w:t>Respondents</w:t>
            </w:r>
          </w:p>
        </w:tc>
        <w:tc>
          <w:tcPr>
            <w:tcW w:w="1800" w:type="dxa"/>
          </w:tcPr>
          <w:p w:rsidR="00AB09D9" w:rsidRPr="00563666" w:rsidRDefault="00AB09D9">
            <w:pPr>
              <w:suppressAutoHyphens/>
              <w:jc w:val="both"/>
              <w:rPr>
                <w:rFonts w:ascii="Times New Roman" w:hAnsi="Times New Roman"/>
                <w:b/>
                <w:sz w:val="22"/>
                <w:szCs w:val="22"/>
              </w:rPr>
            </w:pPr>
          </w:p>
          <w:p w:rsidR="00DA71B0" w:rsidRPr="00563666" w:rsidRDefault="00DA71B0">
            <w:pPr>
              <w:suppressAutoHyphens/>
              <w:jc w:val="both"/>
              <w:rPr>
                <w:rFonts w:ascii="Times New Roman" w:hAnsi="Times New Roman"/>
                <w:b/>
                <w:sz w:val="22"/>
                <w:szCs w:val="22"/>
              </w:rPr>
            </w:pPr>
          </w:p>
          <w:p w:rsidR="00925908" w:rsidRPr="00563666" w:rsidRDefault="00925908">
            <w:pPr>
              <w:suppressAutoHyphens/>
              <w:jc w:val="both"/>
              <w:rPr>
                <w:rFonts w:ascii="Times New Roman" w:hAnsi="Times New Roman"/>
                <w:b/>
                <w:sz w:val="22"/>
                <w:szCs w:val="22"/>
              </w:rPr>
            </w:pPr>
            <w:r w:rsidRPr="00563666">
              <w:rPr>
                <w:rFonts w:ascii="Times New Roman" w:hAnsi="Times New Roman"/>
                <w:b/>
                <w:sz w:val="22"/>
                <w:szCs w:val="22"/>
              </w:rPr>
              <w:t xml:space="preserve">Number of </w:t>
            </w:r>
          </w:p>
          <w:p w:rsidR="00925908" w:rsidRPr="00563666" w:rsidRDefault="00925908">
            <w:pPr>
              <w:suppressAutoHyphens/>
              <w:jc w:val="both"/>
              <w:rPr>
                <w:rFonts w:ascii="Times New Roman" w:hAnsi="Times New Roman"/>
                <w:b/>
                <w:sz w:val="22"/>
                <w:szCs w:val="22"/>
              </w:rPr>
            </w:pPr>
            <w:r w:rsidRPr="00563666">
              <w:rPr>
                <w:rFonts w:ascii="Times New Roman" w:hAnsi="Times New Roman"/>
                <w:b/>
                <w:sz w:val="22"/>
                <w:szCs w:val="22"/>
              </w:rPr>
              <w:t>Responses</w:t>
            </w:r>
          </w:p>
        </w:tc>
        <w:tc>
          <w:tcPr>
            <w:tcW w:w="1620" w:type="dxa"/>
          </w:tcPr>
          <w:p w:rsidR="00925908" w:rsidRPr="00563666" w:rsidRDefault="00925908">
            <w:pPr>
              <w:suppressAutoHyphens/>
              <w:jc w:val="both"/>
              <w:rPr>
                <w:rFonts w:ascii="Times New Roman" w:hAnsi="Times New Roman"/>
                <w:b/>
                <w:sz w:val="22"/>
                <w:szCs w:val="22"/>
              </w:rPr>
            </w:pPr>
          </w:p>
          <w:p w:rsidR="00925908" w:rsidRPr="00563666" w:rsidRDefault="00925908">
            <w:pPr>
              <w:suppressAutoHyphens/>
              <w:jc w:val="both"/>
              <w:rPr>
                <w:rFonts w:ascii="Times New Roman" w:hAnsi="Times New Roman"/>
                <w:b/>
                <w:sz w:val="22"/>
                <w:szCs w:val="22"/>
              </w:rPr>
            </w:pPr>
            <w:r w:rsidRPr="00563666">
              <w:rPr>
                <w:rFonts w:ascii="Times New Roman" w:hAnsi="Times New Roman"/>
                <w:b/>
                <w:sz w:val="22"/>
                <w:szCs w:val="22"/>
              </w:rPr>
              <w:t>Respondent’s</w:t>
            </w:r>
          </w:p>
          <w:p w:rsidR="00925908" w:rsidRPr="00563666" w:rsidRDefault="00925908">
            <w:pPr>
              <w:suppressAutoHyphens/>
              <w:jc w:val="both"/>
              <w:rPr>
                <w:rFonts w:ascii="Times New Roman" w:hAnsi="Times New Roman"/>
                <w:b/>
                <w:sz w:val="22"/>
                <w:szCs w:val="22"/>
              </w:rPr>
            </w:pPr>
            <w:r w:rsidRPr="00563666">
              <w:rPr>
                <w:rFonts w:ascii="Times New Roman" w:hAnsi="Times New Roman"/>
                <w:b/>
                <w:sz w:val="22"/>
                <w:szCs w:val="22"/>
              </w:rPr>
              <w:t>Hourly Burden</w:t>
            </w:r>
          </w:p>
        </w:tc>
        <w:tc>
          <w:tcPr>
            <w:tcW w:w="1440" w:type="dxa"/>
          </w:tcPr>
          <w:p w:rsidR="00925908" w:rsidRPr="00563666" w:rsidRDefault="00925908">
            <w:pPr>
              <w:suppressAutoHyphens/>
              <w:jc w:val="both"/>
              <w:rPr>
                <w:rFonts w:ascii="Times New Roman" w:hAnsi="Times New Roman"/>
                <w:b/>
                <w:sz w:val="22"/>
                <w:szCs w:val="22"/>
              </w:rPr>
            </w:pPr>
          </w:p>
          <w:p w:rsidR="00925908" w:rsidRPr="00563666" w:rsidRDefault="00925908">
            <w:pPr>
              <w:suppressAutoHyphens/>
              <w:jc w:val="both"/>
              <w:rPr>
                <w:rFonts w:ascii="Times New Roman" w:hAnsi="Times New Roman"/>
                <w:b/>
                <w:sz w:val="22"/>
                <w:szCs w:val="22"/>
              </w:rPr>
            </w:pPr>
            <w:r w:rsidRPr="00563666">
              <w:rPr>
                <w:rFonts w:ascii="Times New Roman" w:hAnsi="Times New Roman"/>
                <w:b/>
                <w:sz w:val="22"/>
                <w:szCs w:val="22"/>
              </w:rPr>
              <w:t>Total Annual</w:t>
            </w:r>
          </w:p>
          <w:p w:rsidR="00925908" w:rsidRPr="00563666" w:rsidRDefault="00925908">
            <w:pPr>
              <w:suppressAutoHyphens/>
              <w:jc w:val="both"/>
              <w:rPr>
                <w:rFonts w:ascii="Times New Roman" w:hAnsi="Times New Roman"/>
                <w:b/>
                <w:sz w:val="22"/>
                <w:szCs w:val="22"/>
              </w:rPr>
            </w:pPr>
            <w:r w:rsidRPr="00563666">
              <w:rPr>
                <w:rFonts w:ascii="Times New Roman" w:hAnsi="Times New Roman"/>
                <w:b/>
                <w:sz w:val="22"/>
                <w:szCs w:val="22"/>
              </w:rPr>
              <w:t>Burden</w:t>
            </w:r>
          </w:p>
        </w:tc>
        <w:tc>
          <w:tcPr>
            <w:tcW w:w="1260" w:type="dxa"/>
          </w:tcPr>
          <w:p w:rsidR="00925908" w:rsidRPr="00563666" w:rsidRDefault="00925908">
            <w:pPr>
              <w:suppressAutoHyphens/>
              <w:jc w:val="both"/>
              <w:rPr>
                <w:rFonts w:ascii="Times New Roman" w:hAnsi="Times New Roman"/>
                <w:b/>
                <w:sz w:val="22"/>
                <w:szCs w:val="22"/>
              </w:rPr>
            </w:pPr>
          </w:p>
          <w:p w:rsidR="00925908" w:rsidRPr="00563666" w:rsidRDefault="00925908">
            <w:pPr>
              <w:suppressAutoHyphens/>
              <w:jc w:val="both"/>
              <w:rPr>
                <w:rFonts w:ascii="Times New Roman" w:hAnsi="Times New Roman"/>
                <w:b/>
                <w:sz w:val="22"/>
                <w:szCs w:val="22"/>
              </w:rPr>
            </w:pPr>
            <w:r w:rsidRPr="00563666">
              <w:rPr>
                <w:rFonts w:ascii="Times New Roman" w:hAnsi="Times New Roman"/>
                <w:b/>
                <w:sz w:val="22"/>
                <w:szCs w:val="22"/>
              </w:rPr>
              <w:t>Hourly In-</w:t>
            </w:r>
          </w:p>
          <w:p w:rsidR="00925908" w:rsidRPr="00563666" w:rsidRDefault="00925908">
            <w:pPr>
              <w:suppressAutoHyphens/>
              <w:jc w:val="both"/>
              <w:rPr>
                <w:rFonts w:ascii="Times New Roman" w:hAnsi="Times New Roman"/>
                <w:b/>
                <w:sz w:val="22"/>
                <w:szCs w:val="22"/>
              </w:rPr>
            </w:pPr>
            <w:r w:rsidRPr="00563666">
              <w:rPr>
                <w:rFonts w:ascii="Times New Roman" w:hAnsi="Times New Roman"/>
                <w:b/>
                <w:sz w:val="22"/>
                <w:szCs w:val="22"/>
              </w:rPr>
              <w:t>House Cost</w:t>
            </w:r>
          </w:p>
        </w:tc>
        <w:tc>
          <w:tcPr>
            <w:tcW w:w="1620" w:type="dxa"/>
          </w:tcPr>
          <w:p w:rsidR="00925908" w:rsidRPr="00563666" w:rsidRDefault="00925908">
            <w:pPr>
              <w:suppressAutoHyphens/>
              <w:jc w:val="both"/>
              <w:rPr>
                <w:rFonts w:ascii="Times New Roman" w:hAnsi="Times New Roman"/>
                <w:b/>
                <w:sz w:val="22"/>
                <w:szCs w:val="22"/>
              </w:rPr>
            </w:pPr>
          </w:p>
          <w:p w:rsidR="00AB09D9" w:rsidRPr="00563666" w:rsidRDefault="00AB09D9">
            <w:pPr>
              <w:suppressAutoHyphens/>
              <w:jc w:val="both"/>
              <w:rPr>
                <w:rFonts w:ascii="Times New Roman" w:hAnsi="Times New Roman"/>
                <w:b/>
                <w:sz w:val="22"/>
                <w:szCs w:val="22"/>
              </w:rPr>
            </w:pPr>
          </w:p>
          <w:p w:rsidR="00925908" w:rsidRPr="00563666" w:rsidRDefault="00925908">
            <w:pPr>
              <w:suppressAutoHyphens/>
              <w:jc w:val="both"/>
              <w:rPr>
                <w:rFonts w:ascii="Times New Roman" w:hAnsi="Times New Roman"/>
                <w:b/>
                <w:sz w:val="22"/>
                <w:szCs w:val="22"/>
              </w:rPr>
            </w:pPr>
            <w:r w:rsidRPr="00563666">
              <w:rPr>
                <w:rFonts w:ascii="Times New Roman" w:hAnsi="Times New Roman"/>
                <w:b/>
                <w:sz w:val="22"/>
                <w:szCs w:val="22"/>
              </w:rPr>
              <w:t>Annual In-</w:t>
            </w:r>
          </w:p>
          <w:p w:rsidR="00925908" w:rsidRPr="00563666" w:rsidRDefault="00925908">
            <w:pPr>
              <w:suppressAutoHyphens/>
              <w:jc w:val="both"/>
              <w:rPr>
                <w:rFonts w:ascii="Times New Roman" w:hAnsi="Times New Roman"/>
                <w:b/>
                <w:sz w:val="22"/>
                <w:szCs w:val="22"/>
              </w:rPr>
            </w:pPr>
            <w:r w:rsidRPr="00563666">
              <w:rPr>
                <w:rFonts w:ascii="Times New Roman" w:hAnsi="Times New Roman"/>
                <w:b/>
                <w:sz w:val="22"/>
                <w:szCs w:val="22"/>
              </w:rPr>
              <w:t>House Cost</w:t>
            </w:r>
          </w:p>
        </w:tc>
      </w:tr>
      <w:tr w:rsidR="001A44D1" w:rsidRPr="00563666" w:rsidTr="00A9077C">
        <w:tc>
          <w:tcPr>
            <w:tcW w:w="4248" w:type="dxa"/>
            <w:gridSpan w:val="2"/>
          </w:tcPr>
          <w:p w:rsidR="00925908" w:rsidRPr="00563666" w:rsidRDefault="00925908">
            <w:pPr>
              <w:suppressAutoHyphens/>
              <w:jc w:val="both"/>
              <w:rPr>
                <w:rFonts w:ascii="Times New Roman" w:hAnsi="Times New Roman"/>
                <w:b/>
                <w:sz w:val="22"/>
                <w:szCs w:val="22"/>
              </w:rPr>
            </w:pPr>
            <w:r w:rsidRPr="00563666">
              <w:rPr>
                <w:rFonts w:ascii="Times New Roman" w:hAnsi="Times New Roman"/>
                <w:b/>
                <w:i/>
                <w:sz w:val="22"/>
                <w:szCs w:val="22"/>
              </w:rPr>
              <w:t>Local Public Inspection Files:</w:t>
            </w:r>
          </w:p>
        </w:tc>
        <w:tc>
          <w:tcPr>
            <w:tcW w:w="1620" w:type="dxa"/>
          </w:tcPr>
          <w:p w:rsidR="00925908" w:rsidRPr="00563666" w:rsidRDefault="00925908">
            <w:pPr>
              <w:suppressAutoHyphens/>
              <w:jc w:val="both"/>
              <w:rPr>
                <w:rFonts w:ascii="Times New Roman" w:hAnsi="Times New Roman"/>
                <w:b/>
                <w:sz w:val="22"/>
                <w:szCs w:val="22"/>
              </w:rPr>
            </w:pPr>
          </w:p>
        </w:tc>
        <w:tc>
          <w:tcPr>
            <w:tcW w:w="1440" w:type="dxa"/>
          </w:tcPr>
          <w:p w:rsidR="00925908" w:rsidRPr="00563666" w:rsidRDefault="00925908">
            <w:pPr>
              <w:suppressAutoHyphens/>
              <w:jc w:val="both"/>
              <w:rPr>
                <w:rFonts w:ascii="Times New Roman" w:hAnsi="Times New Roman"/>
                <w:b/>
                <w:sz w:val="22"/>
                <w:szCs w:val="22"/>
              </w:rPr>
            </w:pPr>
          </w:p>
        </w:tc>
        <w:tc>
          <w:tcPr>
            <w:tcW w:w="1260" w:type="dxa"/>
          </w:tcPr>
          <w:p w:rsidR="00925908" w:rsidRPr="00563666" w:rsidRDefault="00925908">
            <w:pPr>
              <w:suppressAutoHyphens/>
              <w:jc w:val="both"/>
              <w:rPr>
                <w:rFonts w:ascii="Times New Roman" w:hAnsi="Times New Roman"/>
                <w:b/>
                <w:sz w:val="22"/>
                <w:szCs w:val="22"/>
              </w:rPr>
            </w:pPr>
          </w:p>
        </w:tc>
        <w:tc>
          <w:tcPr>
            <w:tcW w:w="1620" w:type="dxa"/>
          </w:tcPr>
          <w:p w:rsidR="00925908" w:rsidRPr="00563666" w:rsidRDefault="00925908">
            <w:pPr>
              <w:suppressAutoHyphens/>
              <w:jc w:val="both"/>
              <w:rPr>
                <w:rFonts w:ascii="Times New Roman" w:hAnsi="Times New Roman"/>
                <w:b/>
                <w:sz w:val="22"/>
                <w:szCs w:val="22"/>
              </w:rPr>
            </w:pPr>
          </w:p>
        </w:tc>
      </w:tr>
      <w:tr w:rsidR="001A44D1" w:rsidRPr="00563666" w:rsidTr="00A9077C">
        <w:tc>
          <w:tcPr>
            <w:tcW w:w="4248" w:type="dxa"/>
            <w:gridSpan w:val="2"/>
          </w:tcPr>
          <w:p w:rsidR="00925908" w:rsidRPr="00563666" w:rsidRDefault="00925908">
            <w:pPr>
              <w:suppressAutoHyphens/>
              <w:jc w:val="both"/>
              <w:rPr>
                <w:rFonts w:ascii="Times New Roman" w:hAnsi="Times New Roman"/>
                <w:sz w:val="22"/>
                <w:szCs w:val="22"/>
              </w:rPr>
            </w:pPr>
            <w:r w:rsidRPr="00563666">
              <w:rPr>
                <w:rFonts w:ascii="Times New Roman" w:hAnsi="Times New Roman"/>
                <w:i/>
                <w:sz w:val="22"/>
                <w:szCs w:val="22"/>
              </w:rPr>
              <w:t>(1) General Maintenance</w:t>
            </w:r>
          </w:p>
        </w:tc>
        <w:tc>
          <w:tcPr>
            <w:tcW w:w="1620" w:type="dxa"/>
          </w:tcPr>
          <w:p w:rsidR="00925908" w:rsidRPr="00563666" w:rsidRDefault="00925908">
            <w:pPr>
              <w:suppressAutoHyphens/>
              <w:jc w:val="both"/>
              <w:rPr>
                <w:rFonts w:ascii="Times New Roman" w:hAnsi="Times New Roman"/>
                <w:b/>
                <w:sz w:val="22"/>
                <w:szCs w:val="22"/>
              </w:rPr>
            </w:pPr>
          </w:p>
        </w:tc>
        <w:tc>
          <w:tcPr>
            <w:tcW w:w="1440" w:type="dxa"/>
          </w:tcPr>
          <w:p w:rsidR="00925908" w:rsidRPr="00563666" w:rsidRDefault="00925908">
            <w:pPr>
              <w:suppressAutoHyphens/>
              <w:jc w:val="both"/>
              <w:rPr>
                <w:rFonts w:ascii="Times New Roman" w:hAnsi="Times New Roman"/>
                <w:b/>
                <w:sz w:val="22"/>
                <w:szCs w:val="22"/>
              </w:rPr>
            </w:pPr>
          </w:p>
        </w:tc>
        <w:tc>
          <w:tcPr>
            <w:tcW w:w="1260" w:type="dxa"/>
          </w:tcPr>
          <w:p w:rsidR="00925908" w:rsidRPr="00563666" w:rsidRDefault="00925908">
            <w:pPr>
              <w:suppressAutoHyphens/>
              <w:jc w:val="both"/>
              <w:rPr>
                <w:rFonts w:ascii="Times New Roman" w:hAnsi="Times New Roman"/>
                <w:b/>
                <w:sz w:val="22"/>
                <w:szCs w:val="22"/>
              </w:rPr>
            </w:pPr>
          </w:p>
        </w:tc>
        <w:tc>
          <w:tcPr>
            <w:tcW w:w="1620" w:type="dxa"/>
          </w:tcPr>
          <w:p w:rsidR="00925908" w:rsidRPr="00563666" w:rsidRDefault="00925908">
            <w:pPr>
              <w:suppressAutoHyphens/>
              <w:jc w:val="both"/>
              <w:rPr>
                <w:rFonts w:ascii="Times New Roman" w:hAnsi="Times New Roman"/>
                <w:b/>
                <w:sz w:val="22"/>
                <w:szCs w:val="22"/>
              </w:rPr>
            </w:pPr>
          </w:p>
        </w:tc>
      </w:tr>
      <w:tr w:rsidR="006F01C6" w:rsidRPr="00563666" w:rsidTr="00A9077C">
        <w:tc>
          <w:tcPr>
            <w:tcW w:w="2448" w:type="dxa"/>
          </w:tcPr>
          <w:p w:rsidR="00925908" w:rsidRPr="00563666" w:rsidRDefault="00925908">
            <w:pPr>
              <w:suppressAutoHyphens/>
              <w:rPr>
                <w:rFonts w:ascii="Times New Roman" w:hAnsi="Times New Roman"/>
                <w:b/>
                <w:sz w:val="22"/>
                <w:szCs w:val="22"/>
              </w:rPr>
            </w:pPr>
            <w:r w:rsidRPr="00563666">
              <w:rPr>
                <w:rFonts w:ascii="Times New Roman" w:hAnsi="Times New Roman"/>
                <w:b/>
                <w:sz w:val="22"/>
                <w:szCs w:val="22"/>
              </w:rPr>
              <w:t>Commercial Radio Stations</w:t>
            </w:r>
          </w:p>
        </w:tc>
        <w:tc>
          <w:tcPr>
            <w:tcW w:w="1800" w:type="dxa"/>
          </w:tcPr>
          <w:p w:rsidR="00925908" w:rsidRPr="00563666" w:rsidRDefault="00925908">
            <w:pPr>
              <w:suppressAutoHyphens/>
              <w:jc w:val="center"/>
              <w:rPr>
                <w:rFonts w:ascii="Times New Roman" w:hAnsi="Times New Roman"/>
                <w:b/>
                <w:sz w:val="22"/>
                <w:szCs w:val="22"/>
              </w:rPr>
            </w:pPr>
          </w:p>
          <w:p w:rsidR="00925908" w:rsidRPr="00563666" w:rsidRDefault="00E63188" w:rsidP="00E63188">
            <w:pPr>
              <w:suppressAutoHyphens/>
              <w:jc w:val="center"/>
              <w:rPr>
                <w:rFonts w:ascii="Times New Roman" w:hAnsi="Times New Roman"/>
                <w:b/>
                <w:sz w:val="22"/>
                <w:szCs w:val="22"/>
              </w:rPr>
            </w:pPr>
            <w:r w:rsidRPr="00563666">
              <w:rPr>
                <w:rFonts w:ascii="Times New Roman" w:hAnsi="Times New Roman"/>
                <w:b/>
                <w:sz w:val="22"/>
                <w:szCs w:val="22"/>
              </w:rPr>
              <w:t>11,357</w:t>
            </w:r>
          </w:p>
        </w:tc>
        <w:tc>
          <w:tcPr>
            <w:tcW w:w="1620" w:type="dxa"/>
          </w:tcPr>
          <w:p w:rsidR="00925908" w:rsidRPr="00563666" w:rsidRDefault="00925908">
            <w:pPr>
              <w:suppressAutoHyphens/>
              <w:jc w:val="center"/>
              <w:rPr>
                <w:rFonts w:ascii="Times New Roman" w:hAnsi="Times New Roman"/>
                <w:b/>
                <w:sz w:val="22"/>
                <w:szCs w:val="22"/>
              </w:rPr>
            </w:pPr>
          </w:p>
          <w:p w:rsidR="00925908" w:rsidRPr="00563666" w:rsidRDefault="00E63188" w:rsidP="00E63188">
            <w:pPr>
              <w:suppressAutoHyphens/>
              <w:jc w:val="center"/>
              <w:rPr>
                <w:rFonts w:ascii="Times New Roman" w:hAnsi="Times New Roman"/>
                <w:b/>
                <w:sz w:val="22"/>
                <w:szCs w:val="22"/>
              </w:rPr>
            </w:pPr>
            <w:r w:rsidRPr="00563666">
              <w:rPr>
                <w:rFonts w:ascii="Times New Roman" w:hAnsi="Times New Roman"/>
                <w:b/>
                <w:sz w:val="22"/>
                <w:szCs w:val="22"/>
              </w:rPr>
              <w:t>45</w:t>
            </w:r>
            <w:r w:rsidR="00925908" w:rsidRPr="00563666">
              <w:rPr>
                <w:rFonts w:ascii="Times New Roman" w:hAnsi="Times New Roman"/>
                <w:b/>
                <w:sz w:val="22"/>
                <w:szCs w:val="22"/>
              </w:rPr>
              <w:t xml:space="preserve"> hours</w:t>
            </w:r>
          </w:p>
        </w:tc>
        <w:tc>
          <w:tcPr>
            <w:tcW w:w="1440" w:type="dxa"/>
          </w:tcPr>
          <w:p w:rsidR="00925908" w:rsidRPr="00563666" w:rsidRDefault="00925908">
            <w:pPr>
              <w:suppressAutoHyphens/>
              <w:jc w:val="both"/>
              <w:rPr>
                <w:rFonts w:ascii="Times New Roman" w:hAnsi="Times New Roman"/>
                <w:b/>
                <w:sz w:val="22"/>
                <w:szCs w:val="22"/>
              </w:rPr>
            </w:pPr>
          </w:p>
          <w:p w:rsidR="00925908" w:rsidRPr="00563666" w:rsidRDefault="00E63188" w:rsidP="00E63188">
            <w:pPr>
              <w:suppressAutoHyphens/>
              <w:jc w:val="center"/>
              <w:rPr>
                <w:rFonts w:ascii="Times New Roman" w:hAnsi="Times New Roman"/>
                <w:b/>
                <w:sz w:val="22"/>
                <w:szCs w:val="22"/>
              </w:rPr>
            </w:pPr>
            <w:r w:rsidRPr="00563666">
              <w:rPr>
                <w:rFonts w:ascii="Times New Roman" w:hAnsi="Times New Roman"/>
                <w:b/>
                <w:sz w:val="22"/>
                <w:szCs w:val="22"/>
              </w:rPr>
              <w:t>511,065</w:t>
            </w:r>
            <w:r w:rsidR="003B0F43" w:rsidRPr="00563666">
              <w:rPr>
                <w:rFonts w:ascii="Times New Roman" w:hAnsi="Times New Roman"/>
                <w:b/>
                <w:sz w:val="22"/>
                <w:szCs w:val="22"/>
              </w:rPr>
              <w:t xml:space="preserve"> </w:t>
            </w:r>
            <w:r w:rsidR="00925908" w:rsidRPr="00563666">
              <w:rPr>
                <w:rFonts w:ascii="Times New Roman" w:hAnsi="Times New Roman"/>
                <w:b/>
                <w:sz w:val="22"/>
                <w:szCs w:val="22"/>
              </w:rPr>
              <w:t>hrs.</w:t>
            </w:r>
          </w:p>
        </w:tc>
        <w:tc>
          <w:tcPr>
            <w:tcW w:w="1260" w:type="dxa"/>
          </w:tcPr>
          <w:p w:rsidR="00925908" w:rsidRPr="00563666" w:rsidRDefault="00925908">
            <w:pPr>
              <w:suppressAutoHyphens/>
              <w:jc w:val="both"/>
              <w:rPr>
                <w:rFonts w:ascii="Times New Roman" w:hAnsi="Times New Roman"/>
                <w:b/>
                <w:sz w:val="22"/>
                <w:szCs w:val="22"/>
              </w:rPr>
            </w:pPr>
          </w:p>
          <w:p w:rsidR="00925908" w:rsidRPr="00563666" w:rsidRDefault="00925908">
            <w:pPr>
              <w:suppressAutoHyphens/>
              <w:jc w:val="center"/>
              <w:rPr>
                <w:rFonts w:ascii="Times New Roman" w:hAnsi="Times New Roman"/>
                <w:b/>
                <w:sz w:val="22"/>
                <w:szCs w:val="22"/>
              </w:rPr>
            </w:pPr>
            <w:r w:rsidRPr="00563666">
              <w:rPr>
                <w:rFonts w:ascii="Times New Roman" w:hAnsi="Times New Roman"/>
                <w:b/>
                <w:sz w:val="22"/>
                <w:szCs w:val="22"/>
              </w:rPr>
              <w:t>$15.54/hr.</w:t>
            </w:r>
          </w:p>
        </w:tc>
        <w:tc>
          <w:tcPr>
            <w:tcW w:w="1620" w:type="dxa"/>
          </w:tcPr>
          <w:p w:rsidR="00925908" w:rsidRPr="00563666" w:rsidRDefault="00925908">
            <w:pPr>
              <w:suppressAutoHyphens/>
              <w:jc w:val="both"/>
              <w:rPr>
                <w:rFonts w:ascii="Times New Roman" w:hAnsi="Times New Roman"/>
                <w:b/>
                <w:sz w:val="22"/>
                <w:szCs w:val="22"/>
              </w:rPr>
            </w:pPr>
          </w:p>
          <w:p w:rsidR="008C30B5" w:rsidRPr="00563666" w:rsidRDefault="00925908" w:rsidP="00AB09D9">
            <w:pPr>
              <w:suppressAutoHyphens/>
              <w:rPr>
                <w:rFonts w:ascii="Times New Roman" w:hAnsi="Times New Roman"/>
                <w:b/>
                <w:sz w:val="22"/>
                <w:szCs w:val="22"/>
              </w:rPr>
            </w:pPr>
            <w:r w:rsidRPr="00563666">
              <w:rPr>
                <w:rFonts w:ascii="Times New Roman" w:hAnsi="Times New Roman"/>
                <w:b/>
                <w:sz w:val="22"/>
                <w:szCs w:val="22"/>
              </w:rPr>
              <w:t>$</w:t>
            </w:r>
            <w:r w:rsidR="00E63188" w:rsidRPr="00563666">
              <w:rPr>
                <w:rFonts w:ascii="Times New Roman" w:hAnsi="Times New Roman"/>
                <w:b/>
                <w:sz w:val="22"/>
                <w:szCs w:val="22"/>
              </w:rPr>
              <w:t>7,941,950</w:t>
            </w:r>
          </w:p>
          <w:p w:rsidR="00925908" w:rsidRPr="00563666" w:rsidRDefault="00925908" w:rsidP="00AB09D9">
            <w:pPr>
              <w:suppressAutoHyphens/>
              <w:rPr>
                <w:rFonts w:ascii="Times New Roman" w:hAnsi="Times New Roman"/>
                <w:b/>
                <w:sz w:val="22"/>
                <w:szCs w:val="22"/>
              </w:rPr>
            </w:pPr>
          </w:p>
        </w:tc>
      </w:tr>
      <w:tr w:rsidR="006F01C6" w:rsidRPr="00563666" w:rsidTr="00A9077C">
        <w:tc>
          <w:tcPr>
            <w:tcW w:w="2448" w:type="dxa"/>
          </w:tcPr>
          <w:p w:rsidR="00925908" w:rsidRPr="00563666" w:rsidRDefault="00925908">
            <w:pPr>
              <w:suppressAutoHyphens/>
              <w:rPr>
                <w:rFonts w:ascii="Times New Roman" w:hAnsi="Times New Roman"/>
                <w:b/>
                <w:sz w:val="22"/>
                <w:szCs w:val="22"/>
              </w:rPr>
            </w:pPr>
            <w:r w:rsidRPr="00563666">
              <w:rPr>
                <w:rFonts w:ascii="Times New Roman" w:hAnsi="Times New Roman"/>
                <w:b/>
                <w:sz w:val="22"/>
                <w:szCs w:val="22"/>
              </w:rPr>
              <w:t>Noncommercial Education</w:t>
            </w:r>
            <w:r w:rsidR="009B3CF5" w:rsidRPr="00563666">
              <w:rPr>
                <w:rFonts w:ascii="Times New Roman" w:hAnsi="Times New Roman"/>
                <w:b/>
                <w:sz w:val="22"/>
                <w:szCs w:val="22"/>
              </w:rPr>
              <w:t>al</w:t>
            </w:r>
            <w:r w:rsidRPr="00563666">
              <w:rPr>
                <w:rFonts w:ascii="Times New Roman" w:hAnsi="Times New Roman"/>
                <w:b/>
                <w:sz w:val="22"/>
                <w:szCs w:val="22"/>
              </w:rPr>
              <w:t xml:space="preserve"> Radio Stations</w:t>
            </w:r>
          </w:p>
        </w:tc>
        <w:tc>
          <w:tcPr>
            <w:tcW w:w="1800" w:type="dxa"/>
          </w:tcPr>
          <w:p w:rsidR="00925908" w:rsidRPr="00563666" w:rsidRDefault="00925908">
            <w:pPr>
              <w:suppressAutoHyphens/>
              <w:jc w:val="center"/>
              <w:rPr>
                <w:rFonts w:ascii="Times New Roman" w:hAnsi="Times New Roman"/>
                <w:b/>
                <w:sz w:val="22"/>
                <w:szCs w:val="22"/>
              </w:rPr>
            </w:pPr>
          </w:p>
          <w:p w:rsidR="00925908" w:rsidRPr="00563666" w:rsidRDefault="00925908">
            <w:pPr>
              <w:suppressAutoHyphens/>
              <w:jc w:val="center"/>
              <w:rPr>
                <w:rFonts w:ascii="Times New Roman" w:hAnsi="Times New Roman"/>
                <w:b/>
                <w:sz w:val="22"/>
                <w:szCs w:val="22"/>
              </w:rPr>
            </w:pPr>
          </w:p>
          <w:p w:rsidR="00925908" w:rsidRPr="00563666" w:rsidRDefault="00E63188" w:rsidP="00E63188">
            <w:pPr>
              <w:suppressAutoHyphens/>
              <w:jc w:val="center"/>
              <w:rPr>
                <w:rFonts w:ascii="Times New Roman" w:hAnsi="Times New Roman"/>
                <w:b/>
                <w:sz w:val="22"/>
                <w:szCs w:val="22"/>
              </w:rPr>
            </w:pPr>
            <w:r w:rsidRPr="00563666">
              <w:rPr>
                <w:rFonts w:ascii="Times New Roman" w:hAnsi="Times New Roman"/>
                <w:b/>
                <w:sz w:val="22"/>
                <w:szCs w:val="22"/>
              </w:rPr>
              <w:t>4,075</w:t>
            </w:r>
          </w:p>
        </w:tc>
        <w:tc>
          <w:tcPr>
            <w:tcW w:w="1620" w:type="dxa"/>
          </w:tcPr>
          <w:p w:rsidR="00925908" w:rsidRPr="00563666" w:rsidRDefault="00925908">
            <w:pPr>
              <w:suppressAutoHyphens/>
              <w:jc w:val="center"/>
              <w:rPr>
                <w:rFonts w:ascii="Times New Roman" w:hAnsi="Times New Roman"/>
                <w:b/>
                <w:sz w:val="22"/>
                <w:szCs w:val="22"/>
              </w:rPr>
            </w:pPr>
          </w:p>
          <w:p w:rsidR="00925908" w:rsidRPr="00563666" w:rsidRDefault="00925908">
            <w:pPr>
              <w:suppressAutoHyphens/>
              <w:jc w:val="center"/>
              <w:rPr>
                <w:rFonts w:ascii="Times New Roman" w:hAnsi="Times New Roman"/>
                <w:b/>
                <w:sz w:val="22"/>
                <w:szCs w:val="22"/>
              </w:rPr>
            </w:pPr>
          </w:p>
          <w:p w:rsidR="00925908" w:rsidRPr="00563666" w:rsidRDefault="00E63188" w:rsidP="00E63188">
            <w:pPr>
              <w:suppressAutoHyphens/>
              <w:jc w:val="center"/>
              <w:rPr>
                <w:rFonts w:ascii="Times New Roman" w:hAnsi="Times New Roman"/>
                <w:b/>
                <w:sz w:val="22"/>
                <w:szCs w:val="22"/>
              </w:rPr>
            </w:pPr>
            <w:r w:rsidRPr="00563666">
              <w:rPr>
                <w:rFonts w:ascii="Times New Roman" w:hAnsi="Times New Roman"/>
                <w:b/>
                <w:sz w:val="22"/>
                <w:szCs w:val="22"/>
              </w:rPr>
              <w:t>40</w:t>
            </w:r>
            <w:r w:rsidR="00925908" w:rsidRPr="00563666">
              <w:rPr>
                <w:rFonts w:ascii="Times New Roman" w:hAnsi="Times New Roman"/>
                <w:b/>
                <w:sz w:val="22"/>
                <w:szCs w:val="22"/>
              </w:rPr>
              <w:t xml:space="preserve"> hours</w:t>
            </w:r>
          </w:p>
        </w:tc>
        <w:tc>
          <w:tcPr>
            <w:tcW w:w="1440" w:type="dxa"/>
          </w:tcPr>
          <w:p w:rsidR="00925908" w:rsidRPr="00563666" w:rsidRDefault="00925908">
            <w:pPr>
              <w:suppressAutoHyphens/>
              <w:jc w:val="both"/>
              <w:rPr>
                <w:rFonts w:ascii="Times New Roman" w:hAnsi="Times New Roman"/>
                <w:b/>
                <w:sz w:val="22"/>
                <w:szCs w:val="22"/>
              </w:rPr>
            </w:pPr>
          </w:p>
          <w:p w:rsidR="00925908" w:rsidRPr="00563666" w:rsidRDefault="00925908">
            <w:pPr>
              <w:suppressAutoHyphens/>
              <w:jc w:val="both"/>
              <w:rPr>
                <w:rFonts w:ascii="Times New Roman" w:hAnsi="Times New Roman"/>
                <w:b/>
                <w:sz w:val="22"/>
                <w:szCs w:val="22"/>
              </w:rPr>
            </w:pPr>
          </w:p>
          <w:p w:rsidR="00925908" w:rsidRPr="00563666" w:rsidRDefault="00E63188" w:rsidP="00E63188">
            <w:pPr>
              <w:suppressAutoHyphens/>
              <w:jc w:val="center"/>
              <w:rPr>
                <w:rFonts w:ascii="Times New Roman" w:hAnsi="Times New Roman"/>
                <w:b/>
                <w:sz w:val="22"/>
                <w:szCs w:val="22"/>
              </w:rPr>
            </w:pPr>
            <w:r w:rsidRPr="00563666">
              <w:rPr>
                <w:rFonts w:ascii="Times New Roman" w:hAnsi="Times New Roman"/>
                <w:b/>
                <w:sz w:val="22"/>
                <w:szCs w:val="22"/>
              </w:rPr>
              <w:t>163,000</w:t>
            </w:r>
            <w:r w:rsidR="003B0F43" w:rsidRPr="00563666">
              <w:rPr>
                <w:rFonts w:ascii="Times New Roman" w:hAnsi="Times New Roman"/>
                <w:b/>
                <w:sz w:val="22"/>
                <w:szCs w:val="22"/>
              </w:rPr>
              <w:t xml:space="preserve"> </w:t>
            </w:r>
            <w:r w:rsidR="00925908" w:rsidRPr="00563666">
              <w:rPr>
                <w:rFonts w:ascii="Times New Roman" w:hAnsi="Times New Roman"/>
                <w:b/>
                <w:sz w:val="22"/>
                <w:szCs w:val="22"/>
              </w:rPr>
              <w:t>hrs.</w:t>
            </w:r>
          </w:p>
        </w:tc>
        <w:tc>
          <w:tcPr>
            <w:tcW w:w="1260" w:type="dxa"/>
          </w:tcPr>
          <w:p w:rsidR="00925908" w:rsidRPr="00563666" w:rsidRDefault="00925908">
            <w:pPr>
              <w:suppressAutoHyphens/>
              <w:jc w:val="both"/>
              <w:rPr>
                <w:rFonts w:ascii="Times New Roman" w:hAnsi="Times New Roman"/>
                <w:b/>
                <w:sz w:val="22"/>
                <w:szCs w:val="22"/>
              </w:rPr>
            </w:pPr>
          </w:p>
          <w:p w:rsidR="00925908" w:rsidRPr="00563666" w:rsidRDefault="00925908">
            <w:pPr>
              <w:suppressAutoHyphens/>
              <w:jc w:val="both"/>
              <w:rPr>
                <w:rFonts w:ascii="Times New Roman" w:hAnsi="Times New Roman"/>
                <w:b/>
                <w:sz w:val="22"/>
                <w:szCs w:val="22"/>
              </w:rPr>
            </w:pPr>
          </w:p>
          <w:p w:rsidR="00925908" w:rsidRPr="00563666" w:rsidRDefault="00925908">
            <w:pPr>
              <w:suppressAutoHyphens/>
              <w:jc w:val="center"/>
              <w:rPr>
                <w:rFonts w:ascii="Times New Roman" w:hAnsi="Times New Roman"/>
                <w:b/>
                <w:sz w:val="22"/>
                <w:szCs w:val="22"/>
              </w:rPr>
            </w:pPr>
            <w:r w:rsidRPr="00563666">
              <w:rPr>
                <w:rFonts w:ascii="Times New Roman" w:hAnsi="Times New Roman"/>
                <w:b/>
                <w:sz w:val="22"/>
                <w:szCs w:val="22"/>
              </w:rPr>
              <w:t>$15.54/hr.</w:t>
            </w:r>
          </w:p>
        </w:tc>
        <w:tc>
          <w:tcPr>
            <w:tcW w:w="1620" w:type="dxa"/>
          </w:tcPr>
          <w:p w:rsidR="00925908" w:rsidRPr="00563666" w:rsidRDefault="00925908">
            <w:pPr>
              <w:suppressAutoHyphens/>
              <w:jc w:val="both"/>
              <w:rPr>
                <w:rFonts w:ascii="Times New Roman" w:hAnsi="Times New Roman"/>
                <w:b/>
                <w:sz w:val="22"/>
                <w:szCs w:val="22"/>
              </w:rPr>
            </w:pPr>
          </w:p>
          <w:p w:rsidR="00925908" w:rsidRPr="00563666" w:rsidRDefault="00925908">
            <w:pPr>
              <w:suppressAutoHyphens/>
              <w:jc w:val="both"/>
              <w:rPr>
                <w:rFonts w:ascii="Times New Roman" w:hAnsi="Times New Roman"/>
                <w:b/>
                <w:sz w:val="22"/>
                <w:szCs w:val="22"/>
              </w:rPr>
            </w:pPr>
          </w:p>
          <w:p w:rsidR="003B0F43" w:rsidRPr="00563666" w:rsidRDefault="00925908" w:rsidP="00AB09D9">
            <w:pPr>
              <w:suppressAutoHyphens/>
              <w:rPr>
                <w:rFonts w:ascii="Times New Roman" w:hAnsi="Times New Roman"/>
                <w:b/>
                <w:sz w:val="22"/>
                <w:szCs w:val="22"/>
              </w:rPr>
            </w:pPr>
            <w:r w:rsidRPr="00563666">
              <w:rPr>
                <w:rFonts w:ascii="Times New Roman" w:hAnsi="Times New Roman"/>
                <w:b/>
                <w:sz w:val="22"/>
                <w:szCs w:val="22"/>
              </w:rPr>
              <w:t>$</w:t>
            </w:r>
            <w:r w:rsidR="00E63188" w:rsidRPr="00563666">
              <w:rPr>
                <w:rFonts w:ascii="Times New Roman" w:hAnsi="Times New Roman"/>
                <w:b/>
                <w:sz w:val="22"/>
                <w:szCs w:val="22"/>
              </w:rPr>
              <w:t>2,533,020</w:t>
            </w:r>
          </w:p>
          <w:p w:rsidR="00925908" w:rsidRPr="00563666" w:rsidRDefault="00925908" w:rsidP="00AB09D9">
            <w:pPr>
              <w:suppressAutoHyphens/>
              <w:rPr>
                <w:rFonts w:ascii="Times New Roman" w:hAnsi="Times New Roman"/>
                <w:b/>
                <w:sz w:val="22"/>
                <w:szCs w:val="22"/>
              </w:rPr>
            </w:pPr>
          </w:p>
        </w:tc>
      </w:tr>
      <w:tr w:rsidR="006F01C6" w:rsidRPr="00563666" w:rsidTr="00A9077C">
        <w:tc>
          <w:tcPr>
            <w:tcW w:w="2448" w:type="dxa"/>
          </w:tcPr>
          <w:p w:rsidR="00925908" w:rsidRPr="00563666" w:rsidRDefault="00925908">
            <w:pPr>
              <w:suppressAutoHyphens/>
              <w:rPr>
                <w:rFonts w:ascii="Times New Roman" w:hAnsi="Times New Roman"/>
                <w:b/>
                <w:sz w:val="22"/>
                <w:szCs w:val="22"/>
              </w:rPr>
            </w:pPr>
            <w:r w:rsidRPr="00563666">
              <w:rPr>
                <w:rFonts w:ascii="Times New Roman" w:hAnsi="Times New Roman"/>
                <w:b/>
                <w:sz w:val="22"/>
                <w:szCs w:val="22"/>
              </w:rPr>
              <w:t>Commercial TV Stations</w:t>
            </w:r>
          </w:p>
        </w:tc>
        <w:tc>
          <w:tcPr>
            <w:tcW w:w="1800" w:type="dxa"/>
          </w:tcPr>
          <w:p w:rsidR="00925908" w:rsidRPr="00563666" w:rsidRDefault="00925908">
            <w:pPr>
              <w:suppressAutoHyphens/>
              <w:jc w:val="center"/>
              <w:rPr>
                <w:rFonts w:ascii="Times New Roman" w:hAnsi="Times New Roman"/>
                <w:b/>
                <w:sz w:val="22"/>
                <w:szCs w:val="22"/>
              </w:rPr>
            </w:pPr>
          </w:p>
          <w:p w:rsidR="00925908" w:rsidRPr="00563666" w:rsidRDefault="00861A0A">
            <w:pPr>
              <w:suppressAutoHyphens/>
              <w:jc w:val="center"/>
              <w:rPr>
                <w:rFonts w:ascii="Times New Roman" w:hAnsi="Times New Roman"/>
                <w:b/>
                <w:sz w:val="22"/>
                <w:szCs w:val="22"/>
              </w:rPr>
            </w:pPr>
            <w:r w:rsidRPr="00563666">
              <w:rPr>
                <w:rFonts w:ascii="Times New Roman" w:hAnsi="Times New Roman"/>
                <w:b/>
                <w:sz w:val="22"/>
                <w:szCs w:val="22"/>
              </w:rPr>
              <w:t>1,367</w:t>
            </w:r>
          </w:p>
        </w:tc>
        <w:tc>
          <w:tcPr>
            <w:tcW w:w="1620" w:type="dxa"/>
          </w:tcPr>
          <w:p w:rsidR="00925908" w:rsidRPr="00563666" w:rsidRDefault="00925908">
            <w:pPr>
              <w:suppressAutoHyphens/>
              <w:jc w:val="center"/>
              <w:rPr>
                <w:rFonts w:ascii="Times New Roman" w:hAnsi="Times New Roman"/>
                <w:b/>
                <w:sz w:val="22"/>
                <w:szCs w:val="22"/>
              </w:rPr>
            </w:pPr>
          </w:p>
          <w:p w:rsidR="00925908" w:rsidRPr="00563666" w:rsidRDefault="008421AB">
            <w:pPr>
              <w:suppressAutoHyphens/>
              <w:jc w:val="center"/>
              <w:rPr>
                <w:rFonts w:ascii="Times New Roman" w:hAnsi="Times New Roman"/>
                <w:b/>
                <w:sz w:val="22"/>
                <w:szCs w:val="22"/>
              </w:rPr>
            </w:pPr>
            <w:r w:rsidRPr="00563666">
              <w:rPr>
                <w:rFonts w:ascii="Times New Roman" w:hAnsi="Times New Roman"/>
                <w:b/>
                <w:sz w:val="22"/>
                <w:szCs w:val="22"/>
              </w:rPr>
              <w:t>5</w:t>
            </w:r>
            <w:r w:rsidR="00E6643A" w:rsidRPr="00563666">
              <w:rPr>
                <w:rFonts w:ascii="Times New Roman" w:hAnsi="Times New Roman"/>
                <w:b/>
                <w:sz w:val="22"/>
                <w:szCs w:val="22"/>
              </w:rPr>
              <w:t>0</w:t>
            </w:r>
            <w:r w:rsidR="00925908" w:rsidRPr="00563666">
              <w:rPr>
                <w:rFonts w:ascii="Times New Roman" w:hAnsi="Times New Roman"/>
                <w:b/>
                <w:sz w:val="22"/>
                <w:szCs w:val="22"/>
              </w:rPr>
              <w:t xml:space="preserve"> hours</w:t>
            </w:r>
          </w:p>
        </w:tc>
        <w:tc>
          <w:tcPr>
            <w:tcW w:w="1440" w:type="dxa"/>
          </w:tcPr>
          <w:p w:rsidR="00925908" w:rsidRPr="00563666" w:rsidRDefault="00925908">
            <w:pPr>
              <w:suppressAutoHyphens/>
              <w:jc w:val="both"/>
              <w:rPr>
                <w:rFonts w:ascii="Times New Roman" w:hAnsi="Times New Roman"/>
                <w:b/>
                <w:sz w:val="22"/>
                <w:szCs w:val="22"/>
              </w:rPr>
            </w:pPr>
          </w:p>
          <w:p w:rsidR="003B0F43" w:rsidRPr="00563666" w:rsidRDefault="003B0F43">
            <w:pPr>
              <w:suppressAutoHyphens/>
              <w:jc w:val="center"/>
              <w:rPr>
                <w:rFonts w:ascii="Times New Roman" w:hAnsi="Times New Roman"/>
                <w:b/>
                <w:sz w:val="22"/>
                <w:szCs w:val="22"/>
              </w:rPr>
            </w:pPr>
          </w:p>
          <w:p w:rsidR="00925908" w:rsidRPr="00563666" w:rsidRDefault="00E6643A">
            <w:pPr>
              <w:suppressAutoHyphens/>
              <w:jc w:val="center"/>
              <w:rPr>
                <w:rFonts w:ascii="Times New Roman" w:hAnsi="Times New Roman"/>
                <w:b/>
                <w:sz w:val="22"/>
                <w:szCs w:val="22"/>
              </w:rPr>
            </w:pPr>
            <w:r w:rsidRPr="00563666">
              <w:rPr>
                <w:rFonts w:ascii="Times New Roman" w:hAnsi="Times New Roman"/>
                <w:b/>
                <w:sz w:val="22"/>
                <w:szCs w:val="22"/>
              </w:rPr>
              <w:t>68,350</w:t>
            </w:r>
            <w:r w:rsidR="003B0F43" w:rsidRPr="00563666">
              <w:rPr>
                <w:rFonts w:ascii="Times New Roman" w:hAnsi="Times New Roman"/>
                <w:b/>
                <w:sz w:val="22"/>
                <w:szCs w:val="22"/>
              </w:rPr>
              <w:t xml:space="preserve"> </w:t>
            </w:r>
            <w:r w:rsidR="00925908" w:rsidRPr="00563666">
              <w:rPr>
                <w:rFonts w:ascii="Times New Roman" w:hAnsi="Times New Roman"/>
                <w:b/>
                <w:sz w:val="22"/>
                <w:szCs w:val="22"/>
              </w:rPr>
              <w:t>hrs.</w:t>
            </w:r>
          </w:p>
        </w:tc>
        <w:tc>
          <w:tcPr>
            <w:tcW w:w="1260" w:type="dxa"/>
          </w:tcPr>
          <w:p w:rsidR="00925908" w:rsidRPr="00563666" w:rsidRDefault="00925908">
            <w:pPr>
              <w:suppressAutoHyphens/>
              <w:jc w:val="both"/>
              <w:rPr>
                <w:rFonts w:ascii="Times New Roman" w:hAnsi="Times New Roman"/>
                <w:b/>
                <w:sz w:val="22"/>
                <w:szCs w:val="22"/>
              </w:rPr>
            </w:pPr>
          </w:p>
          <w:p w:rsidR="00925908" w:rsidRPr="00563666" w:rsidRDefault="00925908">
            <w:pPr>
              <w:suppressAutoHyphens/>
              <w:jc w:val="center"/>
              <w:rPr>
                <w:rFonts w:ascii="Times New Roman" w:hAnsi="Times New Roman"/>
                <w:b/>
                <w:sz w:val="22"/>
                <w:szCs w:val="22"/>
              </w:rPr>
            </w:pPr>
            <w:r w:rsidRPr="00563666">
              <w:rPr>
                <w:rFonts w:ascii="Times New Roman" w:hAnsi="Times New Roman"/>
                <w:b/>
                <w:sz w:val="22"/>
                <w:szCs w:val="22"/>
              </w:rPr>
              <w:t>$15.54/hr.</w:t>
            </w:r>
          </w:p>
        </w:tc>
        <w:tc>
          <w:tcPr>
            <w:tcW w:w="1620" w:type="dxa"/>
          </w:tcPr>
          <w:p w:rsidR="00925908" w:rsidRPr="00563666" w:rsidRDefault="00925908">
            <w:pPr>
              <w:suppressAutoHyphens/>
              <w:jc w:val="both"/>
              <w:rPr>
                <w:rFonts w:ascii="Times New Roman" w:hAnsi="Times New Roman"/>
                <w:b/>
                <w:sz w:val="22"/>
                <w:szCs w:val="22"/>
              </w:rPr>
            </w:pPr>
          </w:p>
          <w:p w:rsidR="00807D9C" w:rsidRPr="00563666" w:rsidRDefault="00925908" w:rsidP="00AB09D9">
            <w:pPr>
              <w:suppressAutoHyphens/>
              <w:rPr>
                <w:rFonts w:ascii="Times New Roman" w:hAnsi="Times New Roman"/>
                <w:b/>
                <w:sz w:val="22"/>
                <w:szCs w:val="22"/>
              </w:rPr>
            </w:pPr>
            <w:r w:rsidRPr="00563666">
              <w:rPr>
                <w:rFonts w:ascii="Times New Roman" w:hAnsi="Times New Roman"/>
                <w:b/>
                <w:sz w:val="22"/>
                <w:szCs w:val="22"/>
              </w:rPr>
              <w:t>$</w:t>
            </w:r>
            <w:r w:rsidR="00807D9C" w:rsidRPr="00563666">
              <w:rPr>
                <w:rFonts w:ascii="Times New Roman" w:hAnsi="Times New Roman"/>
                <w:b/>
                <w:sz w:val="22"/>
                <w:szCs w:val="22"/>
              </w:rPr>
              <w:t>1,</w:t>
            </w:r>
            <w:r w:rsidR="00E6643A" w:rsidRPr="00563666">
              <w:rPr>
                <w:rFonts w:ascii="Times New Roman" w:hAnsi="Times New Roman"/>
                <w:b/>
                <w:sz w:val="22"/>
                <w:szCs w:val="22"/>
              </w:rPr>
              <w:t>062,159</w:t>
            </w:r>
          </w:p>
          <w:p w:rsidR="00925908" w:rsidRPr="00563666" w:rsidRDefault="00925908" w:rsidP="00AB09D9">
            <w:pPr>
              <w:suppressAutoHyphens/>
              <w:rPr>
                <w:rFonts w:ascii="Times New Roman" w:hAnsi="Times New Roman"/>
                <w:b/>
                <w:sz w:val="22"/>
                <w:szCs w:val="22"/>
              </w:rPr>
            </w:pPr>
          </w:p>
        </w:tc>
      </w:tr>
      <w:tr w:rsidR="006F01C6" w:rsidRPr="00563666" w:rsidTr="00A9077C">
        <w:tc>
          <w:tcPr>
            <w:tcW w:w="2448" w:type="dxa"/>
          </w:tcPr>
          <w:p w:rsidR="00925908" w:rsidRPr="00563666" w:rsidRDefault="00925908">
            <w:pPr>
              <w:suppressAutoHyphens/>
              <w:rPr>
                <w:rFonts w:ascii="Times New Roman" w:hAnsi="Times New Roman"/>
                <w:b/>
                <w:sz w:val="22"/>
                <w:szCs w:val="22"/>
              </w:rPr>
            </w:pPr>
            <w:r w:rsidRPr="00563666">
              <w:rPr>
                <w:rFonts w:ascii="Times New Roman" w:hAnsi="Times New Roman"/>
                <w:b/>
                <w:sz w:val="22"/>
                <w:szCs w:val="22"/>
              </w:rPr>
              <w:t xml:space="preserve">Noncommercial Educational TV </w:t>
            </w:r>
            <w:r w:rsidRPr="00563666">
              <w:rPr>
                <w:rFonts w:ascii="Times New Roman" w:hAnsi="Times New Roman"/>
                <w:b/>
                <w:sz w:val="22"/>
                <w:szCs w:val="22"/>
              </w:rPr>
              <w:lastRenderedPageBreak/>
              <w:t>Stations</w:t>
            </w:r>
          </w:p>
        </w:tc>
        <w:tc>
          <w:tcPr>
            <w:tcW w:w="1800" w:type="dxa"/>
          </w:tcPr>
          <w:p w:rsidR="00925908" w:rsidRPr="00563666" w:rsidRDefault="00925908">
            <w:pPr>
              <w:suppressAutoHyphens/>
              <w:jc w:val="center"/>
              <w:rPr>
                <w:rFonts w:ascii="Times New Roman" w:hAnsi="Times New Roman"/>
                <w:b/>
                <w:sz w:val="22"/>
                <w:szCs w:val="22"/>
              </w:rPr>
            </w:pPr>
          </w:p>
          <w:p w:rsidR="00925908" w:rsidRPr="00563666" w:rsidRDefault="00925908">
            <w:pPr>
              <w:suppressAutoHyphens/>
              <w:jc w:val="center"/>
              <w:rPr>
                <w:rFonts w:ascii="Times New Roman" w:hAnsi="Times New Roman"/>
                <w:b/>
                <w:sz w:val="22"/>
                <w:szCs w:val="22"/>
              </w:rPr>
            </w:pPr>
          </w:p>
          <w:p w:rsidR="00925908" w:rsidRPr="00563666" w:rsidRDefault="00861A0A">
            <w:pPr>
              <w:suppressAutoHyphens/>
              <w:jc w:val="center"/>
              <w:rPr>
                <w:rFonts w:ascii="Times New Roman" w:hAnsi="Times New Roman"/>
                <w:b/>
                <w:sz w:val="22"/>
                <w:szCs w:val="22"/>
              </w:rPr>
            </w:pPr>
            <w:r w:rsidRPr="00563666">
              <w:rPr>
                <w:rFonts w:ascii="Times New Roman" w:hAnsi="Times New Roman"/>
                <w:b/>
                <w:sz w:val="22"/>
                <w:szCs w:val="22"/>
              </w:rPr>
              <w:lastRenderedPageBreak/>
              <w:t>396</w:t>
            </w:r>
          </w:p>
        </w:tc>
        <w:tc>
          <w:tcPr>
            <w:tcW w:w="1620" w:type="dxa"/>
          </w:tcPr>
          <w:p w:rsidR="00925908" w:rsidRPr="00563666" w:rsidRDefault="00925908">
            <w:pPr>
              <w:suppressAutoHyphens/>
              <w:jc w:val="center"/>
              <w:rPr>
                <w:rFonts w:ascii="Times New Roman" w:hAnsi="Times New Roman"/>
                <w:b/>
                <w:sz w:val="22"/>
                <w:szCs w:val="22"/>
              </w:rPr>
            </w:pPr>
          </w:p>
          <w:p w:rsidR="00925908" w:rsidRPr="00563666" w:rsidRDefault="00925908">
            <w:pPr>
              <w:suppressAutoHyphens/>
              <w:jc w:val="center"/>
              <w:rPr>
                <w:rFonts w:ascii="Times New Roman" w:hAnsi="Times New Roman"/>
                <w:b/>
                <w:sz w:val="22"/>
                <w:szCs w:val="22"/>
              </w:rPr>
            </w:pPr>
          </w:p>
          <w:p w:rsidR="00925908" w:rsidRPr="00563666" w:rsidRDefault="00E6643A">
            <w:pPr>
              <w:suppressAutoHyphens/>
              <w:jc w:val="center"/>
              <w:rPr>
                <w:rFonts w:ascii="Times New Roman" w:hAnsi="Times New Roman"/>
                <w:b/>
                <w:sz w:val="22"/>
                <w:szCs w:val="22"/>
              </w:rPr>
            </w:pPr>
            <w:r w:rsidRPr="00563666">
              <w:rPr>
                <w:rFonts w:ascii="Times New Roman" w:hAnsi="Times New Roman"/>
                <w:b/>
                <w:sz w:val="22"/>
                <w:szCs w:val="22"/>
              </w:rPr>
              <w:lastRenderedPageBreak/>
              <w:t>45</w:t>
            </w:r>
            <w:r w:rsidR="00925908" w:rsidRPr="00563666">
              <w:rPr>
                <w:rFonts w:ascii="Times New Roman" w:hAnsi="Times New Roman"/>
                <w:b/>
                <w:sz w:val="22"/>
                <w:szCs w:val="22"/>
              </w:rPr>
              <w:t xml:space="preserve"> hours</w:t>
            </w:r>
          </w:p>
        </w:tc>
        <w:tc>
          <w:tcPr>
            <w:tcW w:w="1440" w:type="dxa"/>
          </w:tcPr>
          <w:p w:rsidR="00925908" w:rsidRPr="00563666" w:rsidRDefault="00925908">
            <w:pPr>
              <w:suppressAutoHyphens/>
              <w:jc w:val="both"/>
              <w:rPr>
                <w:rFonts w:ascii="Times New Roman" w:hAnsi="Times New Roman"/>
                <w:b/>
                <w:sz w:val="22"/>
                <w:szCs w:val="22"/>
              </w:rPr>
            </w:pPr>
          </w:p>
          <w:p w:rsidR="00925908" w:rsidRPr="00563666" w:rsidRDefault="00925908">
            <w:pPr>
              <w:suppressAutoHyphens/>
              <w:jc w:val="both"/>
              <w:rPr>
                <w:rFonts w:ascii="Times New Roman" w:hAnsi="Times New Roman"/>
                <w:b/>
                <w:sz w:val="22"/>
                <w:szCs w:val="22"/>
              </w:rPr>
            </w:pPr>
          </w:p>
          <w:p w:rsidR="00925908" w:rsidRPr="00563666" w:rsidRDefault="00E6643A">
            <w:pPr>
              <w:suppressAutoHyphens/>
              <w:jc w:val="center"/>
              <w:rPr>
                <w:rFonts w:ascii="Times New Roman" w:hAnsi="Times New Roman"/>
                <w:b/>
                <w:sz w:val="22"/>
                <w:szCs w:val="22"/>
              </w:rPr>
            </w:pPr>
            <w:r w:rsidRPr="00563666">
              <w:rPr>
                <w:rFonts w:ascii="Times New Roman" w:hAnsi="Times New Roman"/>
                <w:b/>
                <w:sz w:val="22"/>
                <w:szCs w:val="22"/>
              </w:rPr>
              <w:lastRenderedPageBreak/>
              <w:t>17,820</w:t>
            </w:r>
            <w:r w:rsidR="00807D9C" w:rsidRPr="00563666">
              <w:rPr>
                <w:rFonts w:ascii="Times New Roman" w:hAnsi="Times New Roman"/>
                <w:b/>
                <w:sz w:val="22"/>
                <w:szCs w:val="22"/>
              </w:rPr>
              <w:t xml:space="preserve"> </w:t>
            </w:r>
            <w:r w:rsidR="00925908" w:rsidRPr="00563666">
              <w:rPr>
                <w:rFonts w:ascii="Times New Roman" w:hAnsi="Times New Roman"/>
                <w:b/>
                <w:sz w:val="22"/>
                <w:szCs w:val="22"/>
              </w:rPr>
              <w:t>hrs.</w:t>
            </w:r>
          </w:p>
        </w:tc>
        <w:tc>
          <w:tcPr>
            <w:tcW w:w="1260" w:type="dxa"/>
          </w:tcPr>
          <w:p w:rsidR="00925908" w:rsidRPr="00563666" w:rsidRDefault="00925908">
            <w:pPr>
              <w:suppressAutoHyphens/>
              <w:jc w:val="both"/>
              <w:rPr>
                <w:rFonts w:ascii="Times New Roman" w:hAnsi="Times New Roman"/>
                <w:b/>
                <w:sz w:val="22"/>
                <w:szCs w:val="22"/>
              </w:rPr>
            </w:pPr>
          </w:p>
          <w:p w:rsidR="00925908" w:rsidRPr="00563666" w:rsidRDefault="00925908">
            <w:pPr>
              <w:suppressAutoHyphens/>
              <w:jc w:val="both"/>
              <w:rPr>
                <w:rFonts w:ascii="Times New Roman" w:hAnsi="Times New Roman"/>
                <w:b/>
                <w:sz w:val="22"/>
                <w:szCs w:val="22"/>
              </w:rPr>
            </w:pPr>
          </w:p>
          <w:p w:rsidR="00925908" w:rsidRPr="00563666" w:rsidRDefault="00925908">
            <w:pPr>
              <w:suppressAutoHyphens/>
              <w:jc w:val="center"/>
              <w:rPr>
                <w:rFonts w:ascii="Times New Roman" w:hAnsi="Times New Roman"/>
                <w:b/>
                <w:sz w:val="22"/>
                <w:szCs w:val="22"/>
              </w:rPr>
            </w:pPr>
            <w:r w:rsidRPr="00563666">
              <w:rPr>
                <w:rFonts w:ascii="Times New Roman" w:hAnsi="Times New Roman"/>
                <w:b/>
                <w:sz w:val="22"/>
                <w:szCs w:val="22"/>
              </w:rPr>
              <w:lastRenderedPageBreak/>
              <w:t>$15.54/hr.</w:t>
            </w:r>
          </w:p>
        </w:tc>
        <w:tc>
          <w:tcPr>
            <w:tcW w:w="1620" w:type="dxa"/>
          </w:tcPr>
          <w:p w:rsidR="00925908" w:rsidRPr="00563666" w:rsidRDefault="00925908">
            <w:pPr>
              <w:suppressAutoHyphens/>
              <w:jc w:val="both"/>
              <w:rPr>
                <w:rFonts w:ascii="Times New Roman" w:hAnsi="Times New Roman"/>
                <w:b/>
                <w:sz w:val="22"/>
                <w:szCs w:val="22"/>
              </w:rPr>
            </w:pPr>
          </w:p>
          <w:p w:rsidR="00925908" w:rsidRPr="00563666" w:rsidRDefault="00925908">
            <w:pPr>
              <w:suppressAutoHyphens/>
              <w:jc w:val="both"/>
              <w:rPr>
                <w:rFonts w:ascii="Times New Roman" w:hAnsi="Times New Roman"/>
                <w:b/>
                <w:sz w:val="22"/>
                <w:szCs w:val="22"/>
              </w:rPr>
            </w:pPr>
          </w:p>
          <w:p w:rsidR="00807D9C" w:rsidRPr="00563666" w:rsidRDefault="00925908" w:rsidP="00AB09D9">
            <w:pPr>
              <w:suppressAutoHyphens/>
              <w:rPr>
                <w:rFonts w:ascii="Times New Roman" w:hAnsi="Times New Roman"/>
                <w:b/>
                <w:sz w:val="22"/>
                <w:szCs w:val="22"/>
              </w:rPr>
            </w:pPr>
            <w:r w:rsidRPr="00563666">
              <w:rPr>
                <w:rFonts w:ascii="Times New Roman" w:hAnsi="Times New Roman"/>
                <w:b/>
                <w:sz w:val="22"/>
                <w:szCs w:val="22"/>
              </w:rPr>
              <w:lastRenderedPageBreak/>
              <w:t>$</w:t>
            </w:r>
            <w:r w:rsidR="00E6643A" w:rsidRPr="00563666">
              <w:rPr>
                <w:rFonts w:ascii="Times New Roman" w:hAnsi="Times New Roman"/>
                <w:b/>
                <w:sz w:val="22"/>
                <w:szCs w:val="22"/>
              </w:rPr>
              <w:t>276,923</w:t>
            </w:r>
          </w:p>
          <w:p w:rsidR="00925908" w:rsidRPr="00563666" w:rsidRDefault="00925908" w:rsidP="00AB09D9">
            <w:pPr>
              <w:suppressAutoHyphens/>
              <w:rPr>
                <w:rFonts w:ascii="Times New Roman" w:hAnsi="Times New Roman"/>
                <w:b/>
                <w:sz w:val="22"/>
                <w:szCs w:val="22"/>
              </w:rPr>
            </w:pPr>
          </w:p>
        </w:tc>
      </w:tr>
      <w:tr w:rsidR="006F01C6" w:rsidRPr="00563666" w:rsidTr="00A9077C">
        <w:tc>
          <w:tcPr>
            <w:tcW w:w="2448" w:type="dxa"/>
          </w:tcPr>
          <w:p w:rsidR="00CC1497" w:rsidRPr="00563666" w:rsidRDefault="00AC11FA">
            <w:pPr>
              <w:suppressAutoHyphens/>
              <w:rPr>
                <w:rFonts w:ascii="Times New Roman" w:hAnsi="Times New Roman"/>
                <w:b/>
                <w:sz w:val="22"/>
                <w:szCs w:val="22"/>
              </w:rPr>
            </w:pPr>
            <w:r w:rsidRPr="00563666">
              <w:rPr>
                <w:rFonts w:ascii="Times New Roman" w:hAnsi="Times New Roman"/>
                <w:b/>
                <w:sz w:val="22"/>
                <w:szCs w:val="22"/>
              </w:rPr>
              <w:lastRenderedPageBreak/>
              <w:t>Class A Television Stations</w:t>
            </w:r>
          </w:p>
        </w:tc>
        <w:tc>
          <w:tcPr>
            <w:tcW w:w="1800" w:type="dxa"/>
          </w:tcPr>
          <w:p w:rsidR="00AC11FA" w:rsidRPr="00563666" w:rsidRDefault="00AC11FA" w:rsidP="00AC11FA">
            <w:pPr>
              <w:suppressAutoHyphens/>
              <w:jc w:val="center"/>
              <w:rPr>
                <w:rFonts w:ascii="Times New Roman" w:hAnsi="Times New Roman"/>
                <w:b/>
                <w:sz w:val="22"/>
                <w:szCs w:val="22"/>
              </w:rPr>
            </w:pPr>
          </w:p>
          <w:p w:rsidR="00CC1497" w:rsidRPr="00563666" w:rsidRDefault="00861A0A" w:rsidP="00AC11FA">
            <w:pPr>
              <w:suppressAutoHyphens/>
              <w:jc w:val="center"/>
              <w:rPr>
                <w:rFonts w:ascii="Times New Roman" w:hAnsi="Times New Roman"/>
                <w:b/>
                <w:sz w:val="22"/>
                <w:szCs w:val="22"/>
              </w:rPr>
            </w:pPr>
            <w:r w:rsidRPr="00563666">
              <w:rPr>
                <w:rFonts w:ascii="Times New Roman" w:hAnsi="Times New Roman"/>
                <w:b/>
                <w:sz w:val="22"/>
                <w:szCs w:val="22"/>
              </w:rPr>
              <w:t>47</w:t>
            </w:r>
            <w:r w:rsidR="00605BE6" w:rsidRPr="00563666">
              <w:rPr>
                <w:rFonts w:ascii="Times New Roman" w:hAnsi="Times New Roman"/>
                <w:b/>
                <w:sz w:val="22"/>
                <w:szCs w:val="22"/>
              </w:rPr>
              <w:t>3</w:t>
            </w:r>
          </w:p>
        </w:tc>
        <w:tc>
          <w:tcPr>
            <w:tcW w:w="1620" w:type="dxa"/>
          </w:tcPr>
          <w:p w:rsidR="00CC1497" w:rsidRPr="00563666" w:rsidRDefault="00CC1497">
            <w:pPr>
              <w:suppressAutoHyphens/>
              <w:jc w:val="both"/>
              <w:rPr>
                <w:rFonts w:ascii="Times New Roman" w:hAnsi="Times New Roman"/>
                <w:b/>
                <w:sz w:val="22"/>
                <w:szCs w:val="22"/>
              </w:rPr>
            </w:pPr>
          </w:p>
          <w:p w:rsidR="003B04DC" w:rsidRPr="00563666" w:rsidRDefault="00E6643A" w:rsidP="003B04DC">
            <w:pPr>
              <w:suppressAutoHyphens/>
              <w:jc w:val="center"/>
              <w:rPr>
                <w:rFonts w:ascii="Times New Roman" w:hAnsi="Times New Roman"/>
                <w:b/>
                <w:sz w:val="22"/>
                <w:szCs w:val="22"/>
              </w:rPr>
            </w:pPr>
            <w:r w:rsidRPr="00563666">
              <w:rPr>
                <w:rFonts w:ascii="Times New Roman" w:hAnsi="Times New Roman"/>
                <w:b/>
                <w:sz w:val="22"/>
                <w:szCs w:val="22"/>
              </w:rPr>
              <w:t>50</w:t>
            </w:r>
            <w:r w:rsidR="003B04DC" w:rsidRPr="00563666">
              <w:rPr>
                <w:rFonts w:ascii="Times New Roman" w:hAnsi="Times New Roman"/>
                <w:b/>
                <w:sz w:val="22"/>
                <w:szCs w:val="22"/>
              </w:rPr>
              <w:t xml:space="preserve"> hours</w:t>
            </w:r>
          </w:p>
        </w:tc>
        <w:tc>
          <w:tcPr>
            <w:tcW w:w="1440" w:type="dxa"/>
          </w:tcPr>
          <w:p w:rsidR="00CC1497" w:rsidRPr="00563666" w:rsidRDefault="00CC1497">
            <w:pPr>
              <w:suppressAutoHyphens/>
              <w:jc w:val="both"/>
              <w:rPr>
                <w:rFonts w:ascii="Times New Roman" w:hAnsi="Times New Roman"/>
                <w:b/>
                <w:sz w:val="22"/>
                <w:szCs w:val="22"/>
              </w:rPr>
            </w:pPr>
          </w:p>
          <w:p w:rsidR="00F97CE0" w:rsidRPr="00563666" w:rsidRDefault="00807D9C">
            <w:pPr>
              <w:suppressAutoHyphens/>
              <w:jc w:val="both"/>
              <w:rPr>
                <w:rFonts w:ascii="Times New Roman" w:hAnsi="Times New Roman"/>
                <w:b/>
                <w:sz w:val="22"/>
                <w:szCs w:val="22"/>
              </w:rPr>
            </w:pPr>
            <w:r w:rsidRPr="00563666">
              <w:rPr>
                <w:rFonts w:ascii="Times New Roman" w:hAnsi="Times New Roman"/>
                <w:b/>
                <w:sz w:val="22"/>
                <w:szCs w:val="22"/>
              </w:rPr>
              <w:t>2</w:t>
            </w:r>
            <w:r w:rsidR="00E6643A" w:rsidRPr="00563666">
              <w:rPr>
                <w:rFonts w:ascii="Times New Roman" w:hAnsi="Times New Roman"/>
                <w:b/>
                <w:sz w:val="22"/>
                <w:szCs w:val="22"/>
              </w:rPr>
              <w:t>3,</w:t>
            </w:r>
            <w:r w:rsidRPr="00563666">
              <w:rPr>
                <w:rFonts w:ascii="Times New Roman" w:hAnsi="Times New Roman"/>
                <w:b/>
                <w:sz w:val="22"/>
                <w:szCs w:val="22"/>
              </w:rPr>
              <w:t>65</w:t>
            </w:r>
            <w:r w:rsidR="00E6643A" w:rsidRPr="00563666">
              <w:rPr>
                <w:rFonts w:ascii="Times New Roman" w:hAnsi="Times New Roman"/>
                <w:b/>
                <w:sz w:val="22"/>
                <w:szCs w:val="22"/>
              </w:rPr>
              <w:t>0</w:t>
            </w:r>
            <w:r w:rsidRPr="00563666">
              <w:rPr>
                <w:rFonts w:ascii="Times New Roman" w:hAnsi="Times New Roman"/>
                <w:b/>
                <w:sz w:val="22"/>
                <w:szCs w:val="22"/>
              </w:rPr>
              <w:t xml:space="preserve"> </w:t>
            </w:r>
            <w:r w:rsidR="00F97CE0" w:rsidRPr="00563666">
              <w:rPr>
                <w:rFonts w:ascii="Times New Roman" w:hAnsi="Times New Roman"/>
                <w:b/>
                <w:sz w:val="22"/>
                <w:szCs w:val="22"/>
              </w:rPr>
              <w:t>hrs.</w:t>
            </w:r>
          </w:p>
        </w:tc>
        <w:tc>
          <w:tcPr>
            <w:tcW w:w="1260" w:type="dxa"/>
          </w:tcPr>
          <w:p w:rsidR="003B04DC" w:rsidRPr="00563666" w:rsidRDefault="003B04DC">
            <w:pPr>
              <w:suppressAutoHyphens/>
              <w:jc w:val="both"/>
              <w:rPr>
                <w:rFonts w:ascii="Times New Roman" w:hAnsi="Times New Roman"/>
                <w:b/>
                <w:sz w:val="22"/>
                <w:szCs w:val="22"/>
              </w:rPr>
            </w:pPr>
          </w:p>
          <w:p w:rsidR="00CC1497" w:rsidRPr="00563666" w:rsidRDefault="003B04DC">
            <w:pPr>
              <w:suppressAutoHyphens/>
              <w:jc w:val="both"/>
              <w:rPr>
                <w:rFonts w:ascii="Times New Roman" w:hAnsi="Times New Roman"/>
                <w:b/>
                <w:sz w:val="22"/>
                <w:szCs w:val="22"/>
              </w:rPr>
            </w:pPr>
            <w:r w:rsidRPr="00563666">
              <w:rPr>
                <w:rFonts w:ascii="Times New Roman" w:hAnsi="Times New Roman"/>
                <w:b/>
                <w:sz w:val="22"/>
                <w:szCs w:val="22"/>
              </w:rPr>
              <w:t>$15.54/hr.</w:t>
            </w:r>
          </w:p>
        </w:tc>
        <w:tc>
          <w:tcPr>
            <w:tcW w:w="1620" w:type="dxa"/>
          </w:tcPr>
          <w:p w:rsidR="00CC1497" w:rsidRPr="00563666" w:rsidRDefault="00CC1497">
            <w:pPr>
              <w:suppressAutoHyphens/>
              <w:jc w:val="both"/>
              <w:rPr>
                <w:rFonts w:ascii="Times New Roman" w:hAnsi="Times New Roman"/>
                <w:b/>
                <w:sz w:val="22"/>
                <w:szCs w:val="22"/>
              </w:rPr>
            </w:pPr>
          </w:p>
          <w:p w:rsidR="00807D9C" w:rsidRPr="00563666" w:rsidRDefault="00F97CE0">
            <w:pPr>
              <w:suppressAutoHyphens/>
              <w:jc w:val="both"/>
              <w:rPr>
                <w:rFonts w:ascii="Times New Roman" w:hAnsi="Times New Roman"/>
                <w:b/>
                <w:sz w:val="22"/>
                <w:szCs w:val="22"/>
              </w:rPr>
            </w:pPr>
            <w:r w:rsidRPr="00563666">
              <w:rPr>
                <w:rFonts w:ascii="Times New Roman" w:hAnsi="Times New Roman"/>
                <w:b/>
                <w:sz w:val="22"/>
                <w:szCs w:val="22"/>
              </w:rPr>
              <w:t>$</w:t>
            </w:r>
            <w:r w:rsidR="00E6643A" w:rsidRPr="00563666">
              <w:rPr>
                <w:rFonts w:ascii="Times New Roman" w:hAnsi="Times New Roman"/>
                <w:b/>
                <w:sz w:val="22"/>
                <w:szCs w:val="22"/>
              </w:rPr>
              <w:t>367,521</w:t>
            </w:r>
          </w:p>
          <w:p w:rsidR="00F97CE0" w:rsidRPr="00563666" w:rsidRDefault="00F97CE0">
            <w:pPr>
              <w:suppressAutoHyphens/>
              <w:jc w:val="both"/>
              <w:rPr>
                <w:rFonts w:ascii="Times New Roman" w:hAnsi="Times New Roman"/>
                <w:b/>
                <w:sz w:val="22"/>
                <w:szCs w:val="22"/>
              </w:rPr>
            </w:pPr>
          </w:p>
        </w:tc>
      </w:tr>
      <w:tr w:rsidR="006F01C6" w:rsidRPr="00563666" w:rsidTr="00A9077C">
        <w:tc>
          <w:tcPr>
            <w:tcW w:w="2448" w:type="dxa"/>
          </w:tcPr>
          <w:p w:rsidR="00925908" w:rsidRPr="00563666" w:rsidRDefault="00925908">
            <w:pPr>
              <w:suppressAutoHyphens/>
              <w:rPr>
                <w:rFonts w:ascii="Times New Roman" w:hAnsi="Times New Roman"/>
                <w:b/>
                <w:sz w:val="22"/>
                <w:szCs w:val="22"/>
              </w:rPr>
            </w:pPr>
          </w:p>
        </w:tc>
        <w:tc>
          <w:tcPr>
            <w:tcW w:w="1800" w:type="dxa"/>
          </w:tcPr>
          <w:p w:rsidR="00925908" w:rsidRPr="00563666" w:rsidRDefault="00925908">
            <w:pPr>
              <w:suppressAutoHyphens/>
              <w:jc w:val="both"/>
              <w:rPr>
                <w:rFonts w:ascii="Times New Roman" w:hAnsi="Times New Roman"/>
                <w:b/>
                <w:sz w:val="22"/>
                <w:szCs w:val="22"/>
              </w:rPr>
            </w:pPr>
          </w:p>
        </w:tc>
        <w:tc>
          <w:tcPr>
            <w:tcW w:w="1620" w:type="dxa"/>
          </w:tcPr>
          <w:p w:rsidR="00925908" w:rsidRPr="00563666" w:rsidRDefault="00925908">
            <w:pPr>
              <w:suppressAutoHyphens/>
              <w:jc w:val="both"/>
              <w:rPr>
                <w:rFonts w:ascii="Times New Roman" w:hAnsi="Times New Roman"/>
                <w:b/>
                <w:sz w:val="22"/>
                <w:szCs w:val="22"/>
              </w:rPr>
            </w:pPr>
          </w:p>
        </w:tc>
        <w:tc>
          <w:tcPr>
            <w:tcW w:w="1440" w:type="dxa"/>
          </w:tcPr>
          <w:p w:rsidR="00925908" w:rsidRPr="00563666" w:rsidRDefault="00925908">
            <w:pPr>
              <w:suppressAutoHyphens/>
              <w:jc w:val="both"/>
              <w:rPr>
                <w:rFonts w:ascii="Times New Roman" w:hAnsi="Times New Roman"/>
                <w:b/>
                <w:sz w:val="22"/>
                <w:szCs w:val="22"/>
              </w:rPr>
            </w:pPr>
          </w:p>
        </w:tc>
        <w:tc>
          <w:tcPr>
            <w:tcW w:w="1260" w:type="dxa"/>
          </w:tcPr>
          <w:p w:rsidR="00925908" w:rsidRPr="00563666" w:rsidRDefault="00925908">
            <w:pPr>
              <w:suppressAutoHyphens/>
              <w:jc w:val="both"/>
              <w:rPr>
                <w:rFonts w:ascii="Times New Roman" w:hAnsi="Times New Roman"/>
                <w:b/>
                <w:sz w:val="22"/>
                <w:szCs w:val="22"/>
              </w:rPr>
            </w:pPr>
          </w:p>
        </w:tc>
        <w:tc>
          <w:tcPr>
            <w:tcW w:w="1620" w:type="dxa"/>
          </w:tcPr>
          <w:p w:rsidR="00925908" w:rsidRPr="00563666" w:rsidRDefault="00925908">
            <w:pPr>
              <w:suppressAutoHyphens/>
              <w:jc w:val="both"/>
              <w:rPr>
                <w:rFonts w:ascii="Times New Roman" w:hAnsi="Times New Roman"/>
                <w:b/>
                <w:sz w:val="22"/>
                <w:szCs w:val="22"/>
              </w:rPr>
            </w:pPr>
          </w:p>
        </w:tc>
      </w:tr>
      <w:tr w:rsidR="001A44D1" w:rsidRPr="00563666" w:rsidTr="00A9077C">
        <w:tc>
          <w:tcPr>
            <w:tcW w:w="4248" w:type="dxa"/>
            <w:gridSpan w:val="2"/>
          </w:tcPr>
          <w:p w:rsidR="00925908" w:rsidRPr="00563666" w:rsidRDefault="00925908">
            <w:pPr>
              <w:suppressAutoHyphens/>
              <w:rPr>
                <w:rFonts w:ascii="Times New Roman" w:hAnsi="Times New Roman"/>
                <w:sz w:val="22"/>
                <w:szCs w:val="22"/>
              </w:rPr>
            </w:pPr>
            <w:r w:rsidRPr="00563666">
              <w:rPr>
                <w:rFonts w:ascii="Times New Roman" w:hAnsi="Times New Roman"/>
                <w:i/>
                <w:sz w:val="22"/>
                <w:szCs w:val="22"/>
              </w:rPr>
              <w:t>(2) Community</w:t>
            </w:r>
            <w:r w:rsidRPr="00563666">
              <w:rPr>
                <w:rFonts w:ascii="Times New Roman" w:hAnsi="Times New Roman"/>
                <w:sz w:val="22"/>
                <w:szCs w:val="22"/>
                <w:u w:val="single"/>
              </w:rPr>
              <w:t xml:space="preserve"> </w:t>
            </w:r>
            <w:r w:rsidRPr="00563666">
              <w:rPr>
                <w:rFonts w:ascii="Times New Roman" w:hAnsi="Times New Roman"/>
                <w:i/>
                <w:sz w:val="22"/>
                <w:szCs w:val="22"/>
              </w:rPr>
              <w:t>Issue List</w:t>
            </w:r>
          </w:p>
        </w:tc>
        <w:tc>
          <w:tcPr>
            <w:tcW w:w="1620" w:type="dxa"/>
          </w:tcPr>
          <w:p w:rsidR="00925908" w:rsidRPr="00563666" w:rsidRDefault="00925908">
            <w:pPr>
              <w:suppressAutoHyphens/>
              <w:jc w:val="both"/>
              <w:rPr>
                <w:rFonts w:ascii="Times New Roman" w:hAnsi="Times New Roman"/>
                <w:b/>
                <w:sz w:val="22"/>
                <w:szCs w:val="22"/>
              </w:rPr>
            </w:pPr>
          </w:p>
        </w:tc>
        <w:tc>
          <w:tcPr>
            <w:tcW w:w="1440" w:type="dxa"/>
          </w:tcPr>
          <w:p w:rsidR="00925908" w:rsidRPr="00563666" w:rsidRDefault="00925908">
            <w:pPr>
              <w:suppressAutoHyphens/>
              <w:jc w:val="both"/>
              <w:rPr>
                <w:rFonts w:ascii="Times New Roman" w:hAnsi="Times New Roman"/>
                <w:b/>
                <w:sz w:val="22"/>
                <w:szCs w:val="22"/>
              </w:rPr>
            </w:pPr>
          </w:p>
        </w:tc>
        <w:tc>
          <w:tcPr>
            <w:tcW w:w="1260" w:type="dxa"/>
          </w:tcPr>
          <w:p w:rsidR="00925908" w:rsidRPr="00563666" w:rsidRDefault="00925908">
            <w:pPr>
              <w:suppressAutoHyphens/>
              <w:jc w:val="both"/>
              <w:rPr>
                <w:rFonts w:ascii="Times New Roman" w:hAnsi="Times New Roman"/>
                <w:b/>
                <w:sz w:val="22"/>
                <w:szCs w:val="22"/>
              </w:rPr>
            </w:pPr>
          </w:p>
        </w:tc>
        <w:tc>
          <w:tcPr>
            <w:tcW w:w="1620" w:type="dxa"/>
          </w:tcPr>
          <w:p w:rsidR="00925908" w:rsidRPr="00563666" w:rsidRDefault="00925908">
            <w:pPr>
              <w:suppressAutoHyphens/>
              <w:jc w:val="both"/>
              <w:rPr>
                <w:rFonts w:ascii="Times New Roman" w:hAnsi="Times New Roman"/>
                <w:b/>
                <w:sz w:val="22"/>
                <w:szCs w:val="22"/>
              </w:rPr>
            </w:pPr>
          </w:p>
        </w:tc>
      </w:tr>
      <w:tr w:rsidR="006F01C6" w:rsidRPr="00563666" w:rsidTr="00A9077C">
        <w:tc>
          <w:tcPr>
            <w:tcW w:w="2448" w:type="dxa"/>
          </w:tcPr>
          <w:p w:rsidR="00925908" w:rsidRPr="00563666" w:rsidRDefault="00925908">
            <w:pPr>
              <w:suppressAutoHyphens/>
              <w:rPr>
                <w:rFonts w:ascii="Times New Roman" w:hAnsi="Times New Roman"/>
                <w:b/>
                <w:sz w:val="22"/>
                <w:szCs w:val="22"/>
              </w:rPr>
            </w:pPr>
            <w:r w:rsidRPr="00563666">
              <w:rPr>
                <w:rFonts w:ascii="Times New Roman" w:hAnsi="Times New Roman"/>
                <w:b/>
                <w:sz w:val="22"/>
                <w:szCs w:val="22"/>
              </w:rPr>
              <w:t>Commercial Radio Stations</w:t>
            </w:r>
          </w:p>
        </w:tc>
        <w:tc>
          <w:tcPr>
            <w:tcW w:w="1800" w:type="dxa"/>
          </w:tcPr>
          <w:p w:rsidR="00925908" w:rsidRPr="00563666" w:rsidRDefault="00925908">
            <w:pPr>
              <w:suppressAutoHyphens/>
              <w:jc w:val="both"/>
              <w:rPr>
                <w:rFonts w:ascii="Times New Roman" w:hAnsi="Times New Roman"/>
                <w:b/>
                <w:sz w:val="22"/>
                <w:szCs w:val="22"/>
              </w:rPr>
            </w:pPr>
          </w:p>
          <w:p w:rsidR="00925908" w:rsidRPr="00563666" w:rsidRDefault="009B3CF5" w:rsidP="009B3CF5">
            <w:pPr>
              <w:suppressAutoHyphens/>
              <w:jc w:val="center"/>
              <w:rPr>
                <w:rFonts w:ascii="Times New Roman" w:hAnsi="Times New Roman"/>
                <w:b/>
                <w:sz w:val="22"/>
                <w:szCs w:val="22"/>
              </w:rPr>
            </w:pPr>
            <w:r w:rsidRPr="00563666">
              <w:rPr>
                <w:rFonts w:ascii="Times New Roman" w:hAnsi="Times New Roman"/>
                <w:b/>
                <w:sz w:val="22"/>
                <w:szCs w:val="22"/>
              </w:rPr>
              <w:t>11,357</w:t>
            </w:r>
          </w:p>
        </w:tc>
        <w:tc>
          <w:tcPr>
            <w:tcW w:w="1620" w:type="dxa"/>
          </w:tcPr>
          <w:p w:rsidR="00925908" w:rsidRPr="00563666" w:rsidRDefault="00925908">
            <w:pPr>
              <w:suppressAutoHyphens/>
              <w:jc w:val="both"/>
              <w:rPr>
                <w:rFonts w:ascii="Times New Roman" w:hAnsi="Times New Roman"/>
                <w:b/>
                <w:sz w:val="22"/>
                <w:szCs w:val="22"/>
              </w:rPr>
            </w:pPr>
          </w:p>
          <w:p w:rsidR="00925908" w:rsidRPr="00563666" w:rsidRDefault="00925908">
            <w:pPr>
              <w:suppressAutoHyphens/>
              <w:jc w:val="center"/>
              <w:rPr>
                <w:rFonts w:ascii="Times New Roman" w:hAnsi="Times New Roman"/>
                <w:b/>
                <w:sz w:val="22"/>
                <w:szCs w:val="22"/>
              </w:rPr>
            </w:pPr>
            <w:r w:rsidRPr="00563666">
              <w:rPr>
                <w:rFonts w:ascii="Times New Roman" w:hAnsi="Times New Roman"/>
                <w:b/>
                <w:sz w:val="22"/>
                <w:szCs w:val="22"/>
              </w:rPr>
              <w:t>52 hours</w:t>
            </w:r>
          </w:p>
        </w:tc>
        <w:tc>
          <w:tcPr>
            <w:tcW w:w="1440" w:type="dxa"/>
          </w:tcPr>
          <w:p w:rsidR="00925908" w:rsidRPr="00563666" w:rsidRDefault="00925908">
            <w:pPr>
              <w:suppressAutoHyphens/>
              <w:jc w:val="both"/>
              <w:rPr>
                <w:rFonts w:ascii="Times New Roman" w:hAnsi="Times New Roman"/>
                <w:b/>
                <w:sz w:val="22"/>
                <w:szCs w:val="22"/>
              </w:rPr>
            </w:pPr>
          </w:p>
          <w:p w:rsidR="00925908" w:rsidRPr="00563666" w:rsidRDefault="00FA2A50" w:rsidP="00FA2A50">
            <w:pPr>
              <w:suppressAutoHyphens/>
              <w:jc w:val="center"/>
              <w:rPr>
                <w:rFonts w:ascii="Times New Roman" w:hAnsi="Times New Roman"/>
                <w:b/>
                <w:sz w:val="22"/>
                <w:szCs w:val="22"/>
              </w:rPr>
            </w:pPr>
            <w:r w:rsidRPr="00563666">
              <w:rPr>
                <w:rFonts w:ascii="Times New Roman" w:hAnsi="Times New Roman"/>
                <w:b/>
                <w:sz w:val="22"/>
                <w:szCs w:val="22"/>
              </w:rPr>
              <w:t>590,564</w:t>
            </w:r>
            <w:r w:rsidR="00807D9C" w:rsidRPr="00563666">
              <w:rPr>
                <w:rFonts w:ascii="Times New Roman" w:hAnsi="Times New Roman"/>
                <w:b/>
                <w:sz w:val="22"/>
                <w:szCs w:val="22"/>
              </w:rPr>
              <w:t xml:space="preserve"> </w:t>
            </w:r>
            <w:r w:rsidR="00925908" w:rsidRPr="00563666">
              <w:rPr>
                <w:rFonts w:ascii="Times New Roman" w:hAnsi="Times New Roman"/>
                <w:b/>
                <w:sz w:val="22"/>
                <w:szCs w:val="22"/>
              </w:rPr>
              <w:t>hrs.</w:t>
            </w:r>
          </w:p>
        </w:tc>
        <w:tc>
          <w:tcPr>
            <w:tcW w:w="1260" w:type="dxa"/>
          </w:tcPr>
          <w:p w:rsidR="00925908" w:rsidRPr="00563666" w:rsidRDefault="00925908">
            <w:pPr>
              <w:suppressAutoHyphens/>
              <w:jc w:val="both"/>
              <w:rPr>
                <w:rFonts w:ascii="Times New Roman" w:hAnsi="Times New Roman"/>
                <w:b/>
                <w:sz w:val="22"/>
                <w:szCs w:val="22"/>
              </w:rPr>
            </w:pPr>
          </w:p>
          <w:p w:rsidR="00925908" w:rsidRPr="00563666" w:rsidRDefault="00925908">
            <w:pPr>
              <w:suppressAutoHyphens/>
              <w:jc w:val="center"/>
              <w:rPr>
                <w:rFonts w:ascii="Times New Roman" w:hAnsi="Times New Roman"/>
                <w:b/>
                <w:sz w:val="22"/>
                <w:szCs w:val="22"/>
              </w:rPr>
            </w:pPr>
            <w:r w:rsidRPr="00563666">
              <w:rPr>
                <w:rFonts w:ascii="Times New Roman" w:hAnsi="Times New Roman"/>
                <w:b/>
                <w:sz w:val="22"/>
                <w:szCs w:val="22"/>
              </w:rPr>
              <w:t>$26.00/hr.</w:t>
            </w:r>
          </w:p>
        </w:tc>
        <w:tc>
          <w:tcPr>
            <w:tcW w:w="1620" w:type="dxa"/>
          </w:tcPr>
          <w:p w:rsidR="00925908" w:rsidRPr="00563666" w:rsidRDefault="00925908">
            <w:pPr>
              <w:suppressAutoHyphens/>
              <w:jc w:val="both"/>
              <w:rPr>
                <w:rFonts w:ascii="Times New Roman" w:hAnsi="Times New Roman"/>
                <w:b/>
                <w:sz w:val="22"/>
                <w:szCs w:val="22"/>
              </w:rPr>
            </w:pPr>
          </w:p>
          <w:p w:rsidR="00807D9C" w:rsidRPr="00563666" w:rsidRDefault="00925908" w:rsidP="004526C8">
            <w:pPr>
              <w:suppressAutoHyphens/>
              <w:rPr>
                <w:rFonts w:ascii="Times New Roman" w:hAnsi="Times New Roman"/>
                <w:b/>
                <w:sz w:val="22"/>
                <w:szCs w:val="22"/>
              </w:rPr>
            </w:pPr>
            <w:r w:rsidRPr="00563666">
              <w:rPr>
                <w:rFonts w:ascii="Times New Roman" w:hAnsi="Times New Roman"/>
                <w:b/>
                <w:sz w:val="22"/>
                <w:szCs w:val="22"/>
              </w:rPr>
              <w:t>$</w:t>
            </w:r>
            <w:r w:rsidR="00FA2A50" w:rsidRPr="00563666">
              <w:rPr>
                <w:rFonts w:ascii="Times New Roman" w:hAnsi="Times New Roman"/>
                <w:b/>
                <w:sz w:val="22"/>
                <w:szCs w:val="22"/>
              </w:rPr>
              <w:t>15,354,664</w:t>
            </w:r>
          </w:p>
          <w:p w:rsidR="00925908" w:rsidRPr="00563666" w:rsidRDefault="00925908" w:rsidP="004526C8">
            <w:pPr>
              <w:suppressAutoHyphens/>
              <w:rPr>
                <w:rFonts w:ascii="Times New Roman" w:hAnsi="Times New Roman"/>
                <w:b/>
                <w:sz w:val="22"/>
                <w:szCs w:val="22"/>
              </w:rPr>
            </w:pPr>
          </w:p>
        </w:tc>
      </w:tr>
      <w:tr w:rsidR="006F01C6" w:rsidRPr="00563666" w:rsidTr="00A9077C">
        <w:tc>
          <w:tcPr>
            <w:tcW w:w="2448" w:type="dxa"/>
          </w:tcPr>
          <w:p w:rsidR="00925908" w:rsidRPr="00563666" w:rsidRDefault="00925908">
            <w:pPr>
              <w:suppressAutoHyphens/>
              <w:rPr>
                <w:rFonts w:ascii="Times New Roman" w:hAnsi="Times New Roman"/>
                <w:b/>
                <w:sz w:val="22"/>
                <w:szCs w:val="22"/>
              </w:rPr>
            </w:pPr>
            <w:r w:rsidRPr="00563666">
              <w:rPr>
                <w:rFonts w:ascii="Times New Roman" w:hAnsi="Times New Roman"/>
                <w:b/>
                <w:sz w:val="22"/>
                <w:szCs w:val="22"/>
              </w:rPr>
              <w:t>Commercial TV Stations</w:t>
            </w:r>
          </w:p>
        </w:tc>
        <w:tc>
          <w:tcPr>
            <w:tcW w:w="1800" w:type="dxa"/>
          </w:tcPr>
          <w:p w:rsidR="00925908" w:rsidRPr="00563666" w:rsidRDefault="00925908">
            <w:pPr>
              <w:suppressAutoHyphens/>
              <w:jc w:val="both"/>
              <w:rPr>
                <w:rFonts w:ascii="Times New Roman" w:hAnsi="Times New Roman"/>
                <w:b/>
                <w:sz w:val="22"/>
                <w:szCs w:val="22"/>
              </w:rPr>
            </w:pPr>
          </w:p>
          <w:p w:rsidR="00925908" w:rsidRPr="00563666" w:rsidRDefault="00861A0A">
            <w:pPr>
              <w:suppressAutoHyphens/>
              <w:jc w:val="center"/>
              <w:rPr>
                <w:rFonts w:ascii="Times New Roman" w:hAnsi="Times New Roman"/>
                <w:b/>
                <w:sz w:val="22"/>
                <w:szCs w:val="22"/>
              </w:rPr>
            </w:pPr>
            <w:r w:rsidRPr="00563666">
              <w:rPr>
                <w:rFonts w:ascii="Times New Roman" w:hAnsi="Times New Roman"/>
                <w:b/>
                <w:sz w:val="22"/>
                <w:szCs w:val="22"/>
              </w:rPr>
              <w:t>1,367</w:t>
            </w:r>
          </w:p>
        </w:tc>
        <w:tc>
          <w:tcPr>
            <w:tcW w:w="1620" w:type="dxa"/>
          </w:tcPr>
          <w:p w:rsidR="00925908" w:rsidRPr="00563666" w:rsidRDefault="00925908">
            <w:pPr>
              <w:suppressAutoHyphens/>
              <w:jc w:val="both"/>
              <w:rPr>
                <w:rFonts w:ascii="Times New Roman" w:hAnsi="Times New Roman"/>
                <w:b/>
                <w:sz w:val="22"/>
                <w:szCs w:val="22"/>
              </w:rPr>
            </w:pPr>
          </w:p>
          <w:p w:rsidR="00925908" w:rsidRPr="00563666" w:rsidRDefault="00925908">
            <w:pPr>
              <w:suppressAutoHyphens/>
              <w:jc w:val="center"/>
              <w:rPr>
                <w:rFonts w:ascii="Times New Roman" w:hAnsi="Times New Roman"/>
                <w:b/>
                <w:sz w:val="22"/>
                <w:szCs w:val="22"/>
              </w:rPr>
            </w:pPr>
            <w:r w:rsidRPr="00563666">
              <w:rPr>
                <w:rFonts w:ascii="Times New Roman" w:hAnsi="Times New Roman"/>
                <w:b/>
                <w:sz w:val="22"/>
                <w:szCs w:val="22"/>
              </w:rPr>
              <w:t>52 hours</w:t>
            </w:r>
          </w:p>
        </w:tc>
        <w:tc>
          <w:tcPr>
            <w:tcW w:w="1440" w:type="dxa"/>
          </w:tcPr>
          <w:p w:rsidR="00925908" w:rsidRPr="00563666" w:rsidRDefault="00925908">
            <w:pPr>
              <w:suppressAutoHyphens/>
              <w:jc w:val="both"/>
              <w:rPr>
                <w:rFonts w:ascii="Times New Roman" w:hAnsi="Times New Roman"/>
                <w:b/>
                <w:sz w:val="22"/>
                <w:szCs w:val="22"/>
              </w:rPr>
            </w:pPr>
          </w:p>
          <w:p w:rsidR="00925908" w:rsidRPr="00563666" w:rsidRDefault="00807D9C">
            <w:pPr>
              <w:suppressAutoHyphens/>
              <w:jc w:val="center"/>
              <w:rPr>
                <w:rFonts w:ascii="Times New Roman" w:hAnsi="Times New Roman"/>
                <w:b/>
                <w:sz w:val="22"/>
                <w:szCs w:val="22"/>
              </w:rPr>
            </w:pPr>
            <w:r w:rsidRPr="00563666">
              <w:rPr>
                <w:rFonts w:ascii="Times New Roman" w:hAnsi="Times New Roman"/>
                <w:b/>
                <w:sz w:val="22"/>
                <w:szCs w:val="22"/>
              </w:rPr>
              <w:t>71,084</w:t>
            </w:r>
            <w:r w:rsidR="00925908" w:rsidRPr="00563666">
              <w:rPr>
                <w:rFonts w:ascii="Times New Roman" w:hAnsi="Times New Roman"/>
                <w:b/>
                <w:sz w:val="22"/>
                <w:szCs w:val="22"/>
              </w:rPr>
              <w:t>hrs.</w:t>
            </w:r>
          </w:p>
        </w:tc>
        <w:tc>
          <w:tcPr>
            <w:tcW w:w="1260" w:type="dxa"/>
          </w:tcPr>
          <w:p w:rsidR="00925908" w:rsidRPr="00563666" w:rsidRDefault="00925908">
            <w:pPr>
              <w:suppressAutoHyphens/>
              <w:jc w:val="both"/>
              <w:rPr>
                <w:rFonts w:ascii="Times New Roman" w:hAnsi="Times New Roman"/>
                <w:b/>
                <w:sz w:val="22"/>
                <w:szCs w:val="22"/>
              </w:rPr>
            </w:pPr>
          </w:p>
          <w:p w:rsidR="00925908" w:rsidRPr="00563666" w:rsidRDefault="00925908">
            <w:pPr>
              <w:suppressAutoHyphens/>
              <w:jc w:val="center"/>
              <w:rPr>
                <w:rFonts w:ascii="Times New Roman" w:hAnsi="Times New Roman"/>
                <w:b/>
                <w:sz w:val="22"/>
                <w:szCs w:val="22"/>
              </w:rPr>
            </w:pPr>
            <w:r w:rsidRPr="00563666">
              <w:rPr>
                <w:rFonts w:ascii="Times New Roman" w:hAnsi="Times New Roman"/>
                <w:b/>
                <w:sz w:val="22"/>
                <w:szCs w:val="22"/>
              </w:rPr>
              <w:t>$26.00/hr.</w:t>
            </w:r>
          </w:p>
        </w:tc>
        <w:tc>
          <w:tcPr>
            <w:tcW w:w="1620" w:type="dxa"/>
          </w:tcPr>
          <w:p w:rsidR="00925908" w:rsidRPr="00563666" w:rsidRDefault="00925908">
            <w:pPr>
              <w:suppressAutoHyphens/>
              <w:jc w:val="both"/>
              <w:rPr>
                <w:rFonts w:ascii="Times New Roman" w:hAnsi="Times New Roman"/>
                <w:b/>
                <w:sz w:val="22"/>
                <w:szCs w:val="22"/>
              </w:rPr>
            </w:pPr>
          </w:p>
          <w:p w:rsidR="00807D9C" w:rsidRPr="00563666" w:rsidRDefault="00925908" w:rsidP="00AB09D9">
            <w:pPr>
              <w:suppressAutoHyphens/>
              <w:rPr>
                <w:rFonts w:ascii="Times New Roman" w:hAnsi="Times New Roman"/>
                <w:b/>
                <w:sz w:val="22"/>
                <w:szCs w:val="22"/>
              </w:rPr>
            </w:pPr>
            <w:r w:rsidRPr="00563666">
              <w:rPr>
                <w:rFonts w:ascii="Times New Roman" w:hAnsi="Times New Roman"/>
                <w:b/>
                <w:sz w:val="22"/>
                <w:szCs w:val="22"/>
              </w:rPr>
              <w:t>$</w:t>
            </w:r>
            <w:r w:rsidR="00807D9C" w:rsidRPr="00563666">
              <w:rPr>
                <w:rFonts w:ascii="Times New Roman" w:hAnsi="Times New Roman"/>
                <w:b/>
                <w:sz w:val="22"/>
                <w:szCs w:val="22"/>
              </w:rPr>
              <w:t>1,848,184</w:t>
            </w:r>
          </w:p>
          <w:p w:rsidR="00925908" w:rsidRPr="00563666" w:rsidRDefault="00925908" w:rsidP="00AB09D9">
            <w:pPr>
              <w:suppressAutoHyphens/>
              <w:rPr>
                <w:rFonts w:ascii="Times New Roman" w:hAnsi="Times New Roman"/>
                <w:b/>
                <w:sz w:val="22"/>
                <w:szCs w:val="22"/>
              </w:rPr>
            </w:pPr>
          </w:p>
        </w:tc>
      </w:tr>
      <w:tr w:rsidR="006F01C6" w:rsidRPr="00563666" w:rsidTr="00A9077C">
        <w:tc>
          <w:tcPr>
            <w:tcW w:w="2448" w:type="dxa"/>
          </w:tcPr>
          <w:p w:rsidR="003B04DC" w:rsidRPr="00563666" w:rsidRDefault="003B04DC">
            <w:pPr>
              <w:suppressAutoHyphens/>
              <w:rPr>
                <w:rFonts w:ascii="Times New Roman" w:hAnsi="Times New Roman"/>
                <w:b/>
                <w:i/>
                <w:sz w:val="22"/>
                <w:szCs w:val="22"/>
                <w:u w:val="single"/>
              </w:rPr>
            </w:pPr>
            <w:r w:rsidRPr="00563666">
              <w:rPr>
                <w:rFonts w:ascii="Times New Roman" w:hAnsi="Times New Roman"/>
                <w:b/>
                <w:sz w:val="22"/>
                <w:szCs w:val="22"/>
              </w:rPr>
              <w:t>Class A Television Stations</w:t>
            </w:r>
          </w:p>
        </w:tc>
        <w:tc>
          <w:tcPr>
            <w:tcW w:w="1800" w:type="dxa"/>
          </w:tcPr>
          <w:p w:rsidR="003B04DC" w:rsidRPr="00563666" w:rsidRDefault="003B04DC" w:rsidP="00AC11FA">
            <w:pPr>
              <w:suppressAutoHyphens/>
              <w:jc w:val="center"/>
              <w:rPr>
                <w:rFonts w:ascii="Times New Roman" w:hAnsi="Times New Roman"/>
                <w:b/>
                <w:sz w:val="22"/>
                <w:szCs w:val="22"/>
              </w:rPr>
            </w:pPr>
          </w:p>
          <w:p w:rsidR="003B04DC" w:rsidRPr="00563666" w:rsidRDefault="00861A0A" w:rsidP="00AC11FA">
            <w:pPr>
              <w:suppressAutoHyphens/>
              <w:jc w:val="center"/>
              <w:rPr>
                <w:rFonts w:ascii="Times New Roman" w:hAnsi="Times New Roman"/>
                <w:b/>
                <w:sz w:val="22"/>
                <w:szCs w:val="22"/>
              </w:rPr>
            </w:pPr>
            <w:r w:rsidRPr="00563666">
              <w:rPr>
                <w:rFonts w:ascii="Times New Roman" w:hAnsi="Times New Roman"/>
                <w:b/>
                <w:sz w:val="22"/>
                <w:szCs w:val="22"/>
              </w:rPr>
              <w:t>47</w:t>
            </w:r>
            <w:r w:rsidR="00605BE6" w:rsidRPr="00563666">
              <w:rPr>
                <w:rFonts w:ascii="Times New Roman" w:hAnsi="Times New Roman"/>
                <w:b/>
                <w:sz w:val="22"/>
                <w:szCs w:val="22"/>
              </w:rPr>
              <w:t>3</w:t>
            </w:r>
          </w:p>
        </w:tc>
        <w:tc>
          <w:tcPr>
            <w:tcW w:w="1620" w:type="dxa"/>
          </w:tcPr>
          <w:p w:rsidR="003B04DC" w:rsidRPr="00563666" w:rsidRDefault="003B04DC">
            <w:pPr>
              <w:suppressAutoHyphens/>
              <w:jc w:val="both"/>
              <w:rPr>
                <w:rFonts w:ascii="Times New Roman" w:hAnsi="Times New Roman"/>
                <w:b/>
                <w:sz w:val="22"/>
                <w:szCs w:val="22"/>
              </w:rPr>
            </w:pPr>
          </w:p>
          <w:p w:rsidR="003B04DC" w:rsidRPr="00563666" w:rsidRDefault="003B04DC" w:rsidP="003B04DC">
            <w:pPr>
              <w:suppressAutoHyphens/>
              <w:jc w:val="center"/>
              <w:rPr>
                <w:rFonts w:ascii="Times New Roman" w:hAnsi="Times New Roman"/>
                <w:b/>
                <w:sz w:val="22"/>
                <w:szCs w:val="22"/>
              </w:rPr>
            </w:pPr>
            <w:r w:rsidRPr="00563666">
              <w:rPr>
                <w:rFonts w:ascii="Times New Roman" w:hAnsi="Times New Roman"/>
                <w:b/>
                <w:sz w:val="22"/>
                <w:szCs w:val="22"/>
              </w:rPr>
              <w:t>52 hours</w:t>
            </w:r>
          </w:p>
        </w:tc>
        <w:tc>
          <w:tcPr>
            <w:tcW w:w="1440" w:type="dxa"/>
          </w:tcPr>
          <w:p w:rsidR="003B04DC" w:rsidRPr="00563666" w:rsidRDefault="003B04DC">
            <w:pPr>
              <w:suppressAutoHyphens/>
              <w:jc w:val="both"/>
              <w:rPr>
                <w:rFonts w:ascii="Times New Roman" w:hAnsi="Times New Roman"/>
                <w:b/>
                <w:sz w:val="22"/>
                <w:szCs w:val="22"/>
              </w:rPr>
            </w:pPr>
          </w:p>
          <w:p w:rsidR="00F97CE0" w:rsidRPr="00563666" w:rsidRDefault="00807D9C">
            <w:pPr>
              <w:suppressAutoHyphens/>
              <w:jc w:val="both"/>
              <w:rPr>
                <w:rFonts w:ascii="Times New Roman" w:hAnsi="Times New Roman"/>
                <w:b/>
                <w:sz w:val="22"/>
                <w:szCs w:val="22"/>
              </w:rPr>
            </w:pPr>
            <w:r w:rsidRPr="00563666">
              <w:rPr>
                <w:rFonts w:ascii="Times New Roman" w:hAnsi="Times New Roman"/>
                <w:b/>
                <w:sz w:val="22"/>
                <w:szCs w:val="22"/>
              </w:rPr>
              <w:t xml:space="preserve">24,596 </w:t>
            </w:r>
            <w:r w:rsidR="00F97CE0" w:rsidRPr="00563666">
              <w:rPr>
                <w:rFonts w:ascii="Times New Roman" w:hAnsi="Times New Roman"/>
                <w:b/>
                <w:sz w:val="22"/>
                <w:szCs w:val="22"/>
              </w:rPr>
              <w:t>hrs.</w:t>
            </w:r>
          </w:p>
        </w:tc>
        <w:tc>
          <w:tcPr>
            <w:tcW w:w="1260" w:type="dxa"/>
          </w:tcPr>
          <w:p w:rsidR="003B04DC" w:rsidRPr="00563666" w:rsidRDefault="003B04DC" w:rsidP="006C090E">
            <w:pPr>
              <w:suppressAutoHyphens/>
              <w:jc w:val="both"/>
              <w:rPr>
                <w:rFonts w:ascii="Times New Roman" w:hAnsi="Times New Roman"/>
                <w:b/>
                <w:sz w:val="22"/>
                <w:szCs w:val="22"/>
              </w:rPr>
            </w:pPr>
          </w:p>
          <w:p w:rsidR="003B04DC" w:rsidRPr="00563666" w:rsidRDefault="003B04DC">
            <w:pPr>
              <w:suppressAutoHyphens/>
              <w:jc w:val="both"/>
              <w:rPr>
                <w:rFonts w:ascii="Times New Roman" w:hAnsi="Times New Roman"/>
                <w:b/>
                <w:sz w:val="22"/>
                <w:szCs w:val="22"/>
              </w:rPr>
            </w:pPr>
            <w:r w:rsidRPr="00563666">
              <w:rPr>
                <w:rFonts w:ascii="Times New Roman" w:hAnsi="Times New Roman"/>
                <w:b/>
                <w:sz w:val="22"/>
                <w:szCs w:val="22"/>
              </w:rPr>
              <w:t>$26.00/hr.</w:t>
            </w:r>
          </w:p>
        </w:tc>
        <w:tc>
          <w:tcPr>
            <w:tcW w:w="1620" w:type="dxa"/>
          </w:tcPr>
          <w:p w:rsidR="003B04DC" w:rsidRPr="00563666" w:rsidRDefault="003B04DC">
            <w:pPr>
              <w:suppressAutoHyphens/>
              <w:jc w:val="both"/>
              <w:rPr>
                <w:rFonts w:ascii="Times New Roman" w:hAnsi="Times New Roman"/>
                <w:b/>
                <w:sz w:val="22"/>
                <w:szCs w:val="22"/>
              </w:rPr>
            </w:pPr>
          </w:p>
          <w:p w:rsidR="00807D9C" w:rsidRPr="00563666" w:rsidRDefault="00F97CE0">
            <w:pPr>
              <w:suppressAutoHyphens/>
              <w:jc w:val="both"/>
              <w:rPr>
                <w:rFonts w:ascii="Times New Roman" w:hAnsi="Times New Roman"/>
                <w:b/>
                <w:sz w:val="22"/>
                <w:szCs w:val="22"/>
              </w:rPr>
            </w:pPr>
            <w:r w:rsidRPr="00563666">
              <w:rPr>
                <w:rFonts w:ascii="Times New Roman" w:hAnsi="Times New Roman"/>
                <w:b/>
                <w:sz w:val="22"/>
                <w:szCs w:val="22"/>
              </w:rPr>
              <w:t>$</w:t>
            </w:r>
            <w:r w:rsidR="00807D9C" w:rsidRPr="00563666">
              <w:rPr>
                <w:rFonts w:ascii="Times New Roman" w:hAnsi="Times New Roman"/>
                <w:b/>
                <w:sz w:val="22"/>
                <w:szCs w:val="22"/>
              </w:rPr>
              <w:t>639,496</w:t>
            </w:r>
          </w:p>
          <w:p w:rsidR="00F97CE0" w:rsidRPr="00563666" w:rsidRDefault="00F97CE0">
            <w:pPr>
              <w:suppressAutoHyphens/>
              <w:jc w:val="both"/>
              <w:rPr>
                <w:rFonts w:ascii="Times New Roman" w:hAnsi="Times New Roman"/>
                <w:b/>
                <w:sz w:val="22"/>
                <w:szCs w:val="22"/>
              </w:rPr>
            </w:pPr>
          </w:p>
        </w:tc>
      </w:tr>
      <w:tr w:rsidR="006F01C6" w:rsidRPr="00563666" w:rsidTr="00A9077C">
        <w:tc>
          <w:tcPr>
            <w:tcW w:w="2448" w:type="dxa"/>
          </w:tcPr>
          <w:p w:rsidR="003B04DC" w:rsidRPr="00563666" w:rsidRDefault="003B04DC">
            <w:pPr>
              <w:suppressAutoHyphens/>
              <w:rPr>
                <w:rFonts w:ascii="Times New Roman" w:hAnsi="Times New Roman"/>
                <w:b/>
                <w:i/>
                <w:sz w:val="22"/>
                <w:szCs w:val="22"/>
                <w:u w:val="single"/>
              </w:rPr>
            </w:pPr>
          </w:p>
        </w:tc>
        <w:tc>
          <w:tcPr>
            <w:tcW w:w="1800" w:type="dxa"/>
          </w:tcPr>
          <w:p w:rsidR="003B04DC" w:rsidRPr="00563666" w:rsidRDefault="003B04DC">
            <w:pPr>
              <w:suppressAutoHyphens/>
              <w:jc w:val="both"/>
              <w:rPr>
                <w:rFonts w:ascii="Times New Roman" w:hAnsi="Times New Roman"/>
                <w:b/>
                <w:sz w:val="22"/>
                <w:szCs w:val="22"/>
              </w:rPr>
            </w:pPr>
          </w:p>
        </w:tc>
        <w:tc>
          <w:tcPr>
            <w:tcW w:w="1620" w:type="dxa"/>
          </w:tcPr>
          <w:p w:rsidR="003B04DC" w:rsidRPr="00563666" w:rsidRDefault="003B04DC">
            <w:pPr>
              <w:suppressAutoHyphens/>
              <w:jc w:val="both"/>
              <w:rPr>
                <w:rFonts w:ascii="Times New Roman" w:hAnsi="Times New Roman"/>
                <w:b/>
                <w:sz w:val="22"/>
                <w:szCs w:val="22"/>
              </w:rPr>
            </w:pPr>
          </w:p>
        </w:tc>
        <w:tc>
          <w:tcPr>
            <w:tcW w:w="1440" w:type="dxa"/>
          </w:tcPr>
          <w:p w:rsidR="003B04DC" w:rsidRPr="00563666" w:rsidRDefault="003B04DC">
            <w:pPr>
              <w:suppressAutoHyphens/>
              <w:jc w:val="both"/>
              <w:rPr>
                <w:rFonts w:ascii="Times New Roman" w:hAnsi="Times New Roman"/>
                <w:b/>
                <w:sz w:val="22"/>
                <w:szCs w:val="22"/>
              </w:rPr>
            </w:pPr>
          </w:p>
        </w:tc>
        <w:tc>
          <w:tcPr>
            <w:tcW w:w="1260" w:type="dxa"/>
          </w:tcPr>
          <w:p w:rsidR="003B04DC" w:rsidRPr="00563666" w:rsidRDefault="003B04DC">
            <w:pPr>
              <w:suppressAutoHyphens/>
              <w:jc w:val="both"/>
              <w:rPr>
                <w:rFonts w:ascii="Times New Roman" w:hAnsi="Times New Roman"/>
                <w:b/>
                <w:sz w:val="22"/>
                <w:szCs w:val="22"/>
              </w:rPr>
            </w:pPr>
          </w:p>
        </w:tc>
        <w:tc>
          <w:tcPr>
            <w:tcW w:w="1620" w:type="dxa"/>
          </w:tcPr>
          <w:p w:rsidR="003B04DC" w:rsidRPr="00563666" w:rsidRDefault="003B04DC">
            <w:pPr>
              <w:suppressAutoHyphens/>
              <w:jc w:val="both"/>
              <w:rPr>
                <w:rFonts w:ascii="Times New Roman" w:hAnsi="Times New Roman"/>
                <w:b/>
                <w:sz w:val="22"/>
                <w:szCs w:val="22"/>
              </w:rPr>
            </w:pPr>
          </w:p>
        </w:tc>
      </w:tr>
      <w:tr w:rsidR="006F01C6" w:rsidRPr="00563666" w:rsidTr="00A9077C">
        <w:tc>
          <w:tcPr>
            <w:tcW w:w="2448" w:type="dxa"/>
          </w:tcPr>
          <w:p w:rsidR="003B04DC" w:rsidRPr="00563666" w:rsidRDefault="003B04DC">
            <w:pPr>
              <w:suppressAutoHyphens/>
              <w:rPr>
                <w:rFonts w:ascii="Times New Roman" w:hAnsi="Times New Roman"/>
                <w:i/>
                <w:sz w:val="22"/>
                <w:szCs w:val="22"/>
                <w:u w:val="single"/>
              </w:rPr>
            </w:pPr>
            <w:r w:rsidRPr="00563666">
              <w:rPr>
                <w:rFonts w:ascii="Times New Roman" w:hAnsi="Times New Roman"/>
                <w:i/>
                <w:sz w:val="22"/>
                <w:szCs w:val="22"/>
              </w:rPr>
              <w:t>(3) Commercial Limits</w:t>
            </w:r>
          </w:p>
        </w:tc>
        <w:tc>
          <w:tcPr>
            <w:tcW w:w="1800" w:type="dxa"/>
          </w:tcPr>
          <w:p w:rsidR="003B04DC" w:rsidRPr="00563666" w:rsidRDefault="003B04DC">
            <w:pPr>
              <w:suppressAutoHyphens/>
              <w:jc w:val="both"/>
              <w:rPr>
                <w:rFonts w:ascii="Times New Roman" w:hAnsi="Times New Roman"/>
                <w:b/>
                <w:sz w:val="22"/>
                <w:szCs w:val="22"/>
              </w:rPr>
            </w:pPr>
          </w:p>
        </w:tc>
        <w:tc>
          <w:tcPr>
            <w:tcW w:w="1620" w:type="dxa"/>
          </w:tcPr>
          <w:p w:rsidR="003B04DC" w:rsidRPr="00563666" w:rsidRDefault="003B04DC">
            <w:pPr>
              <w:suppressAutoHyphens/>
              <w:jc w:val="both"/>
              <w:rPr>
                <w:rFonts w:ascii="Times New Roman" w:hAnsi="Times New Roman"/>
                <w:b/>
                <w:sz w:val="22"/>
                <w:szCs w:val="22"/>
              </w:rPr>
            </w:pPr>
          </w:p>
        </w:tc>
        <w:tc>
          <w:tcPr>
            <w:tcW w:w="1440" w:type="dxa"/>
          </w:tcPr>
          <w:p w:rsidR="003B04DC" w:rsidRPr="00563666" w:rsidRDefault="003B04DC">
            <w:pPr>
              <w:suppressAutoHyphens/>
              <w:jc w:val="both"/>
              <w:rPr>
                <w:rFonts w:ascii="Times New Roman" w:hAnsi="Times New Roman"/>
                <w:b/>
                <w:sz w:val="22"/>
                <w:szCs w:val="22"/>
              </w:rPr>
            </w:pPr>
          </w:p>
        </w:tc>
        <w:tc>
          <w:tcPr>
            <w:tcW w:w="1260" w:type="dxa"/>
          </w:tcPr>
          <w:p w:rsidR="003B04DC" w:rsidRPr="00563666" w:rsidRDefault="003B04DC">
            <w:pPr>
              <w:suppressAutoHyphens/>
              <w:jc w:val="both"/>
              <w:rPr>
                <w:rFonts w:ascii="Times New Roman" w:hAnsi="Times New Roman"/>
                <w:b/>
                <w:sz w:val="22"/>
                <w:szCs w:val="22"/>
              </w:rPr>
            </w:pPr>
          </w:p>
        </w:tc>
        <w:tc>
          <w:tcPr>
            <w:tcW w:w="1620" w:type="dxa"/>
          </w:tcPr>
          <w:p w:rsidR="003B04DC" w:rsidRPr="00563666" w:rsidRDefault="003B04DC">
            <w:pPr>
              <w:suppressAutoHyphens/>
              <w:jc w:val="both"/>
              <w:rPr>
                <w:rFonts w:ascii="Times New Roman" w:hAnsi="Times New Roman"/>
                <w:b/>
                <w:sz w:val="22"/>
                <w:szCs w:val="22"/>
              </w:rPr>
            </w:pPr>
          </w:p>
        </w:tc>
      </w:tr>
      <w:tr w:rsidR="006F01C6" w:rsidRPr="00563666" w:rsidTr="00A9077C">
        <w:tc>
          <w:tcPr>
            <w:tcW w:w="2448" w:type="dxa"/>
          </w:tcPr>
          <w:p w:rsidR="003B04DC" w:rsidRPr="00563666" w:rsidRDefault="003B04DC">
            <w:pPr>
              <w:suppressAutoHyphens/>
              <w:rPr>
                <w:rFonts w:ascii="Times New Roman" w:hAnsi="Times New Roman"/>
                <w:b/>
                <w:sz w:val="22"/>
                <w:szCs w:val="22"/>
                <w:u w:val="single"/>
              </w:rPr>
            </w:pPr>
            <w:r w:rsidRPr="00563666">
              <w:rPr>
                <w:rFonts w:ascii="Times New Roman" w:hAnsi="Times New Roman"/>
                <w:b/>
                <w:sz w:val="22"/>
                <w:szCs w:val="22"/>
              </w:rPr>
              <w:t>Commercial TV Stations</w:t>
            </w:r>
          </w:p>
        </w:tc>
        <w:tc>
          <w:tcPr>
            <w:tcW w:w="1800" w:type="dxa"/>
          </w:tcPr>
          <w:p w:rsidR="003B04DC" w:rsidRPr="00563666" w:rsidRDefault="003B04DC">
            <w:pPr>
              <w:suppressAutoHyphens/>
              <w:jc w:val="both"/>
              <w:rPr>
                <w:rFonts w:ascii="Times New Roman" w:hAnsi="Times New Roman"/>
                <w:b/>
                <w:sz w:val="22"/>
                <w:szCs w:val="22"/>
              </w:rPr>
            </w:pPr>
          </w:p>
          <w:p w:rsidR="003B04DC" w:rsidRPr="00563666" w:rsidRDefault="00861A0A">
            <w:pPr>
              <w:suppressAutoHyphens/>
              <w:jc w:val="center"/>
              <w:rPr>
                <w:rFonts w:ascii="Times New Roman" w:hAnsi="Times New Roman"/>
                <w:b/>
                <w:sz w:val="22"/>
                <w:szCs w:val="22"/>
              </w:rPr>
            </w:pPr>
            <w:r w:rsidRPr="00563666">
              <w:rPr>
                <w:rFonts w:ascii="Times New Roman" w:hAnsi="Times New Roman"/>
                <w:b/>
                <w:sz w:val="22"/>
                <w:szCs w:val="22"/>
              </w:rPr>
              <w:t>1,367</w:t>
            </w:r>
          </w:p>
        </w:tc>
        <w:tc>
          <w:tcPr>
            <w:tcW w:w="1620" w:type="dxa"/>
          </w:tcPr>
          <w:p w:rsidR="003B04DC" w:rsidRPr="00563666" w:rsidRDefault="003B04DC">
            <w:pPr>
              <w:suppressAutoHyphens/>
              <w:jc w:val="both"/>
              <w:rPr>
                <w:rFonts w:ascii="Times New Roman" w:hAnsi="Times New Roman"/>
                <w:b/>
                <w:sz w:val="22"/>
                <w:szCs w:val="22"/>
              </w:rPr>
            </w:pPr>
          </w:p>
          <w:p w:rsidR="003B04DC" w:rsidRPr="00563666" w:rsidRDefault="003B04DC">
            <w:pPr>
              <w:suppressAutoHyphens/>
              <w:jc w:val="center"/>
              <w:rPr>
                <w:rFonts w:ascii="Times New Roman" w:hAnsi="Times New Roman"/>
                <w:b/>
                <w:sz w:val="22"/>
                <w:szCs w:val="22"/>
              </w:rPr>
            </w:pPr>
            <w:r w:rsidRPr="00563666">
              <w:rPr>
                <w:rFonts w:ascii="Times New Roman" w:hAnsi="Times New Roman"/>
                <w:b/>
                <w:sz w:val="22"/>
                <w:szCs w:val="22"/>
              </w:rPr>
              <w:t>26 hours</w:t>
            </w:r>
          </w:p>
        </w:tc>
        <w:tc>
          <w:tcPr>
            <w:tcW w:w="1440" w:type="dxa"/>
          </w:tcPr>
          <w:p w:rsidR="003B04DC" w:rsidRPr="00563666" w:rsidRDefault="003B04DC">
            <w:pPr>
              <w:suppressAutoHyphens/>
              <w:jc w:val="both"/>
              <w:rPr>
                <w:rFonts w:ascii="Times New Roman" w:hAnsi="Times New Roman"/>
                <w:b/>
                <w:sz w:val="22"/>
                <w:szCs w:val="22"/>
              </w:rPr>
            </w:pPr>
          </w:p>
          <w:p w:rsidR="003B04DC" w:rsidRPr="00563666" w:rsidRDefault="009E3D44">
            <w:pPr>
              <w:suppressAutoHyphens/>
              <w:jc w:val="center"/>
              <w:rPr>
                <w:rFonts w:ascii="Times New Roman" w:hAnsi="Times New Roman"/>
                <w:b/>
                <w:sz w:val="22"/>
                <w:szCs w:val="22"/>
              </w:rPr>
            </w:pPr>
            <w:r w:rsidRPr="00563666">
              <w:rPr>
                <w:rFonts w:ascii="Times New Roman" w:hAnsi="Times New Roman"/>
                <w:b/>
                <w:sz w:val="22"/>
                <w:szCs w:val="22"/>
              </w:rPr>
              <w:t xml:space="preserve">35,542 </w:t>
            </w:r>
            <w:r w:rsidR="003B04DC" w:rsidRPr="00563666">
              <w:rPr>
                <w:rFonts w:ascii="Times New Roman" w:hAnsi="Times New Roman"/>
                <w:b/>
                <w:sz w:val="22"/>
                <w:szCs w:val="22"/>
              </w:rPr>
              <w:t>hrs.</w:t>
            </w:r>
          </w:p>
        </w:tc>
        <w:tc>
          <w:tcPr>
            <w:tcW w:w="1260" w:type="dxa"/>
          </w:tcPr>
          <w:p w:rsidR="003B04DC" w:rsidRPr="00563666" w:rsidRDefault="003B04DC">
            <w:pPr>
              <w:suppressAutoHyphens/>
              <w:jc w:val="both"/>
              <w:rPr>
                <w:rFonts w:ascii="Times New Roman" w:hAnsi="Times New Roman"/>
                <w:b/>
                <w:sz w:val="22"/>
                <w:szCs w:val="22"/>
              </w:rPr>
            </w:pPr>
          </w:p>
          <w:p w:rsidR="003B04DC" w:rsidRPr="00563666" w:rsidRDefault="003B04DC">
            <w:pPr>
              <w:suppressAutoHyphens/>
              <w:jc w:val="center"/>
              <w:rPr>
                <w:rFonts w:ascii="Times New Roman" w:hAnsi="Times New Roman"/>
                <w:b/>
                <w:sz w:val="22"/>
                <w:szCs w:val="22"/>
              </w:rPr>
            </w:pPr>
            <w:r w:rsidRPr="00563666">
              <w:rPr>
                <w:rFonts w:ascii="Times New Roman" w:hAnsi="Times New Roman"/>
                <w:b/>
                <w:sz w:val="22"/>
                <w:szCs w:val="22"/>
              </w:rPr>
              <w:t>$26.00/hr.</w:t>
            </w:r>
          </w:p>
        </w:tc>
        <w:tc>
          <w:tcPr>
            <w:tcW w:w="1620" w:type="dxa"/>
          </w:tcPr>
          <w:p w:rsidR="003B04DC" w:rsidRPr="00563666" w:rsidRDefault="003B04DC">
            <w:pPr>
              <w:suppressAutoHyphens/>
              <w:jc w:val="both"/>
              <w:rPr>
                <w:rFonts w:ascii="Times New Roman" w:hAnsi="Times New Roman"/>
                <w:b/>
                <w:sz w:val="22"/>
                <w:szCs w:val="22"/>
              </w:rPr>
            </w:pPr>
          </w:p>
          <w:p w:rsidR="009E3D44" w:rsidRPr="00563666" w:rsidRDefault="003B04DC" w:rsidP="00AB09D9">
            <w:pPr>
              <w:suppressAutoHyphens/>
              <w:rPr>
                <w:rFonts w:ascii="Times New Roman" w:hAnsi="Times New Roman"/>
                <w:b/>
                <w:sz w:val="22"/>
                <w:szCs w:val="22"/>
              </w:rPr>
            </w:pPr>
            <w:r w:rsidRPr="00563666">
              <w:rPr>
                <w:rFonts w:ascii="Times New Roman" w:hAnsi="Times New Roman"/>
                <w:b/>
                <w:sz w:val="22"/>
                <w:szCs w:val="22"/>
              </w:rPr>
              <w:t>$</w:t>
            </w:r>
            <w:r w:rsidR="009E3D44" w:rsidRPr="00563666">
              <w:rPr>
                <w:rFonts w:ascii="Times New Roman" w:hAnsi="Times New Roman"/>
                <w:b/>
                <w:sz w:val="22"/>
                <w:szCs w:val="22"/>
              </w:rPr>
              <w:t>924,092</w:t>
            </w:r>
          </w:p>
          <w:p w:rsidR="003B04DC" w:rsidRPr="00563666" w:rsidRDefault="003B04DC" w:rsidP="00AB09D9">
            <w:pPr>
              <w:suppressAutoHyphens/>
              <w:rPr>
                <w:rFonts w:ascii="Times New Roman" w:hAnsi="Times New Roman"/>
                <w:b/>
                <w:sz w:val="22"/>
                <w:szCs w:val="22"/>
              </w:rPr>
            </w:pPr>
          </w:p>
        </w:tc>
      </w:tr>
      <w:tr w:rsidR="006F01C6" w:rsidRPr="00563666" w:rsidTr="00A9077C">
        <w:tc>
          <w:tcPr>
            <w:tcW w:w="2448" w:type="dxa"/>
          </w:tcPr>
          <w:p w:rsidR="00A9077C" w:rsidRPr="00563666" w:rsidRDefault="00A9077C">
            <w:pPr>
              <w:suppressAutoHyphens/>
              <w:rPr>
                <w:rFonts w:ascii="Times New Roman" w:hAnsi="Times New Roman"/>
                <w:b/>
                <w:sz w:val="22"/>
                <w:szCs w:val="22"/>
              </w:rPr>
            </w:pPr>
          </w:p>
          <w:p w:rsidR="003B04DC" w:rsidRPr="00563666" w:rsidRDefault="003B04DC">
            <w:pPr>
              <w:suppressAutoHyphens/>
              <w:rPr>
                <w:rFonts w:ascii="Times New Roman" w:hAnsi="Times New Roman"/>
                <w:b/>
                <w:sz w:val="22"/>
                <w:szCs w:val="22"/>
              </w:rPr>
            </w:pPr>
            <w:r w:rsidRPr="00563666">
              <w:rPr>
                <w:rFonts w:ascii="Times New Roman" w:hAnsi="Times New Roman"/>
                <w:b/>
                <w:sz w:val="22"/>
                <w:szCs w:val="22"/>
              </w:rPr>
              <w:t>Class A Television Stations</w:t>
            </w:r>
          </w:p>
        </w:tc>
        <w:tc>
          <w:tcPr>
            <w:tcW w:w="1800" w:type="dxa"/>
          </w:tcPr>
          <w:p w:rsidR="003B04DC" w:rsidRPr="00563666" w:rsidRDefault="003B04DC" w:rsidP="00AC11FA">
            <w:pPr>
              <w:suppressAutoHyphens/>
              <w:jc w:val="center"/>
              <w:rPr>
                <w:rFonts w:ascii="Times New Roman" w:hAnsi="Times New Roman"/>
                <w:b/>
                <w:sz w:val="22"/>
                <w:szCs w:val="22"/>
              </w:rPr>
            </w:pPr>
          </w:p>
          <w:p w:rsidR="00A9077C" w:rsidRPr="00563666" w:rsidRDefault="00A9077C" w:rsidP="00AC11FA">
            <w:pPr>
              <w:suppressAutoHyphens/>
              <w:jc w:val="center"/>
              <w:rPr>
                <w:rFonts w:ascii="Times New Roman" w:hAnsi="Times New Roman"/>
                <w:b/>
                <w:sz w:val="22"/>
                <w:szCs w:val="22"/>
              </w:rPr>
            </w:pPr>
          </w:p>
          <w:p w:rsidR="003B04DC" w:rsidRPr="00563666" w:rsidRDefault="00861A0A" w:rsidP="00AC11FA">
            <w:pPr>
              <w:suppressAutoHyphens/>
              <w:jc w:val="center"/>
              <w:rPr>
                <w:rFonts w:ascii="Times New Roman" w:hAnsi="Times New Roman"/>
                <w:b/>
                <w:sz w:val="22"/>
                <w:szCs w:val="22"/>
              </w:rPr>
            </w:pPr>
            <w:r w:rsidRPr="00563666">
              <w:rPr>
                <w:rFonts w:ascii="Times New Roman" w:hAnsi="Times New Roman"/>
                <w:b/>
                <w:sz w:val="22"/>
                <w:szCs w:val="22"/>
              </w:rPr>
              <w:t>47</w:t>
            </w:r>
            <w:r w:rsidR="00605BE6" w:rsidRPr="00563666">
              <w:rPr>
                <w:rFonts w:ascii="Times New Roman" w:hAnsi="Times New Roman"/>
                <w:b/>
                <w:sz w:val="22"/>
                <w:szCs w:val="22"/>
              </w:rPr>
              <w:t>3</w:t>
            </w:r>
          </w:p>
        </w:tc>
        <w:tc>
          <w:tcPr>
            <w:tcW w:w="1620" w:type="dxa"/>
          </w:tcPr>
          <w:p w:rsidR="003B04DC" w:rsidRPr="00563666" w:rsidRDefault="003B04DC">
            <w:pPr>
              <w:suppressAutoHyphens/>
              <w:jc w:val="both"/>
              <w:rPr>
                <w:rFonts w:ascii="Times New Roman" w:hAnsi="Times New Roman"/>
                <w:b/>
                <w:sz w:val="22"/>
                <w:szCs w:val="22"/>
              </w:rPr>
            </w:pPr>
          </w:p>
          <w:p w:rsidR="00A9077C" w:rsidRPr="00563666" w:rsidRDefault="00A9077C" w:rsidP="003B04DC">
            <w:pPr>
              <w:suppressAutoHyphens/>
              <w:jc w:val="center"/>
              <w:rPr>
                <w:rFonts w:ascii="Times New Roman" w:hAnsi="Times New Roman"/>
                <w:b/>
                <w:sz w:val="22"/>
                <w:szCs w:val="22"/>
              </w:rPr>
            </w:pPr>
          </w:p>
          <w:p w:rsidR="003B04DC" w:rsidRPr="00563666" w:rsidRDefault="003B04DC" w:rsidP="003B04DC">
            <w:pPr>
              <w:suppressAutoHyphens/>
              <w:jc w:val="center"/>
              <w:rPr>
                <w:rFonts w:ascii="Times New Roman" w:hAnsi="Times New Roman"/>
                <w:b/>
                <w:sz w:val="22"/>
                <w:szCs w:val="22"/>
              </w:rPr>
            </w:pPr>
            <w:r w:rsidRPr="00563666">
              <w:rPr>
                <w:rFonts w:ascii="Times New Roman" w:hAnsi="Times New Roman"/>
                <w:b/>
                <w:sz w:val="22"/>
                <w:szCs w:val="22"/>
              </w:rPr>
              <w:t>26 hours</w:t>
            </w:r>
          </w:p>
        </w:tc>
        <w:tc>
          <w:tcPr>
            <w:tcW w:w="1440" w:type="dxa"/>
          </w:tcPr>
          <w:p w:rsidR="003B04DC" w:rsidRPr="00563666" w:rsidRDefault="003B04DC">
            <w:pPr>
              <w:suppressAutoHyphens/>
              <w:jc w:val="both"/>
              <w:rPr>
                <w:rFonts w:ascii="Times New Roman" w:hAnsi="Times New Roman"/>
                <w:b/>
                <w:sz w:val="22"/>
                <w:szCs w:val="22"/>
              </w:rPr>
            </w:pPr>
          </w:p>
          <w:p w:rsidR="00A9077C" w:rsidRPr="00563666" w:rsidRDefault="00A9077C">
            <w:pPr>
              <w:suppressAutoHyphens/>
              <w:jc w:val="both"/>
              <w:rPr>
                <w:rFonts w:ascii="Times New Roman" w:hAnsi="Times New Roman"/>
                <w:b/>
                <w:sz w:val="22"/>
                <w:szCs w:val="22"/>
              </w:rPr>
            </w:pPr>
          </w:p>
          <w:p w:rsidR="00F97CE0" w:rsidRPr="00563666" w:rsidRDefault="009E3D44">
            <w:pPr>
              <w:suppressAutoHyphens/>
              <w:jc w:val="both"/>
              <w:rPr>
                <w:rFonts w:ascii="Times New Roman" w:hAnsi="Times New Roman"/>
                <w:b/>
                <w:sz w:val="22"/>
                <w:szCs w:val="22"/>
              </w:rPr>
            </w:pPr>
            <w:r w:rsidRPr="00563666">
              <w:rPr>
                <w:rFonts w:ascii="Times New Roman" w:hAnsi="Times New Roman"/>
                <w:b/>
                <w:sz w:val="22"/>
                <w:szCs w:val="22"/>
              </w:rPr>
              <w:t xml:space="preserve">12,298 </w:t>
            </w:r>
            <w:r w:rsidR="00F97CE0" w:rsidRPr="00563666">
              <w:rPr>
                <w:rFonts w:ascii="Times New Roman" w:hAnsi="Times New Roman"/>
                <w:b/>
                <w:sz w:val="22"/>
                <w:szCs w:val="22"/>
              </w:rPr>
              <w:t>hrs.</w:t>
            </w:r>
          </w:p>
        </w:tc>
        <w:tc>
          <w:tcPr>
            <w:tcW w:w="1260" w:type="dxa"/>
          </w:tcPr>
          <w:p w:rsidR="003B04DC" w:rsidRPr="00563666" w:rsidRDefault="003B04DC">
            <w:pPr>
              <w:suppressAutoHyphens/>
              <w:jc w:val="both"/>
              <w:rPr>
                <w:rFonts w:ascii="Times New Roman" w:hAnsi="Times New Roman"/>
                <w:b/>
                <w:sz w:val="22"/>
                <w:szCs w:val="22"/>
              </w:rPr>
            </w:pPr>
          </w:p>
          <w:p w:rsidR="00A9077C" w:rsidRPr="00563666" w:rsidRDefault="00A9077C">
            <w:pPr>
              <w:suppressAutoHyphens/>
              <w:jc w:val="both"/>
              <w:rPr>
                <w:rFonts w:ascii="Times New Roman" w:hAnsi="Times New Roman"/>
                <w:b/>
                <w:sz w:val="22"/>
                <w:szCs w:val="22"/>
              </w:rPr>
            </w:pPr>
          </w:p>
          <w:p w:rsidR="003B04DC" w:rsidRPr="00563666" w:rsidRDefault="003B04DC">
            <w:pPr>
              <w:suppressAutoHyphens/>
              <w:jc w:val="both"/>
              <w:rPr>
                <w:rFonts w:ascii="Times New Roman" w:hAnsi="Times New Roman"/>
                <w:b/>
                <w:sz w:val="22"/>
                <w:szCs w:val="22"/>
              </w:rPr>
            </w:pPr>
            <w:r w:rsidRPr="00563666">
              <w:rPr>
                <w:rFonts w:ascii="Times New Roman" w:hAnsi="Times New Roman"/>
                <w:b/>
                <w:sz w:val="22"/>
                <w:szCs w:val="22"/>
              </w:rPr>
              <w:t>$26.00/hr.</w:t>
            </w:r>
          </w:p>
        </w:tc>
        <w:tc>
          <w:tcPr>
            <w:tcW w:w="1620" w:type="dxa"/>
          </w:tcPr>
          <w:p w:rsidR="003B04DC" w:rsidRPr="00563666" w:rsidRDefault="003B04DC">
            <w:pPr>
              <w:suppressAutoHyphens/>
              <w:jc w:val="both"/>
              <w:rPr>
                <w:rFonts w:ascii="Times New Roman" w:hAnsi="Times New Roman"/>
                <w:b/>
                <w:sz w:val="22"/>
                <w:szCs w:val="22"/>
              </w:rPr>
            </w:pPr>
          </w:p>
          <w:p w:rsidR="00A9077C" w:rsidRPr="00563666" w:rsidRDefault="00A9077C">
            <w:pPr>
              <w:suppressAutoHyphens/>
              <w:jc w:val="both"/>
              <w:rPr>
                <w:rFonts w:ascii="Times New Roman" w:hAnsi="Times New Roman"/>
                <w:b/>
                <w:sz w:val="22"/>
                <w:szCs w:val="22"/>
              </w:rPr>
            </w:pPr>
          </w:p>
          <w:p w:rsidR="009E3D44" w:rsidRPr="00563666" w:rsidRDefault="00F97CE0">
            <w:pPr>
              <w:suppressAutoHyphens/>
              <w:jc w:val="both"/>
              <w:rPr>
                <w:rFonts w:ascii="Times New Roman" w:hAnsi="Times New Roman"/>
                <w:b/>
                <w:sz w:val="22"/>
                <w:szCs w:val="22"/>
              </w:rPr>
            </w:pPr>
            <w:r w:rsidRPr="00563666">
              <w:rPr>
                <w:rFonts w:ascii="Times New Roman" w:hAnsi="Times New Roman"/>
                <w:b/>
                <w:sz w:val="22"/>
                <w:szCs w:val="22"/>
              </w:rPr>
              <w:t>$</w:t>
            </w:r>
            <w:r w:rsidR="009E3D44" w:rsidRPr="00563666">
              <w:rPr>
                <w:rFonts w:ascii="Times New Roman" w:hAnsi="Times New Roman"/>
                <w:b/>
                <w:sz w:val="22"/>
                <w:szCs w:val="22"/>
              </w:rPr>
              <w:t>319,748</w:t>
            </w:r>
          </w:p>
          <w:p w:rsidR="00F97CE0" w:rsidRPr="00563666" w:rsidRDefault="00F97CE0">
            <w:pPr>
              <w:suppressAutoHyphens/>
              <w:jc w:val="both"/>
              <w:rPr>
                <w:rFonts w:ascii="Times New Roman" w:hAnsi="Times New Roman"/>
                <w:b/>
                <w:sz w:val="22"/>
                <w:szCs w:val="22"/>
              </w:rPr>
            </w:pPr>
          </w:p>
        </w:tc>
      </w:tr>
      <w:tr w:rsidR="006F01C6" w:rsidRPr="00563666" w:rsidTr="00A9077C">
        <w:tc>
          <w:tcPr>
            <w:tcW w:w="2448" w:type="dxa"/>
          </w:tcPr>
          <w:p w:rsidR="003B04DC" w:rsidRPr="00563666" w:rsidRDefault="003B04DC">
            <w:pPr>
              <w:suppressAutoHyphens/>
              <w:rPr>
                <w:rFonts w:ascii="Times New Roman" w:hAnsi="Times New Roman"/>
                <w:b/>
                <w:sz w:val="22"/>
                <w:szCs w:val="22"/>
              </w:rPr>
            </w:pPr>
          </w:p>
        </w:tc>
        <w:tc>
          <w:tcPr>
            <w:tcW w:w="1800" w:type="dxa"/>
          </w:tcPr>
          <w:p w:rsidR="003B04DC" w:rsidRPr="00563666" w:rsidRDefault="003B04DC">
            <w:pPr>
              <w:suppressAutoHyphens/>
              <w:jc w:val="both"/>
              <w:rPr>
                <w:rFonts w:ascii="Times New Roman" w:hAnsi="Times New Roman"/>
                <w:b/>
                <w:sz w:val="22"/>
                <w:szCs w:val="22"/>
              </w:rPr>
            </w:pPr>
          </w:p>
        </w:tc>
        <w:tc>
          <w:tcPr>
            <w:tcW w:w="1620" w:type="dxa"/>
          </w:tcPr>
          <w:p w:rsidR="003B04DC" w:rsidRPr="00563666" w:rsidRDefault="003B04DC">
            <w:pPr>
              <w:suppressAutoHyphens/>
              <w:jc w:val="both"/>
              <w:rPr>
                <w:rFonts w:ascii="Times New Roman" w:hAnsi="Times New Roman"/>
                <w:b/>
                <w:sz w:val="22"/>
                <w:szCs w:val="22"/>
              </w:rPr>
            </w:pPr>
          </w:p>
        </w:tc>
        <w:tc>
          <w:tcPr>
            <w:tcW w:w="1440" w:type="dxa"/>
          </w:tcPr>
          <w:p w:rsidR="003B04DC" w:rsidRPr="00563666" w:rsidRDefault="003B04DC">
            <w:pPr>
              <w:suppressAutoHyphens/>
              <w:jc w:val="both"/>
              <w:rPr>
                <w:rFonts w:ascii="Times New Roman" w:hAnsi="Times New Roman"/>
                <w:b/>
                <w:sz w:val="22"/>
                <w:szCs w:val="22"/>
              </w:rPr>
            </w:pPr>
          </w:p>
        </w:tc>
        <w:tc>
          <w:tcPr>
            <w:tcW w:w="1260" w:type="dxa"/>
          </w:tcPr>
          <w:p w:rsidR="003B04DC" w:rsidRPr="00563666" w:rsidRDefault="003B04DC">
            <w:pPr>
              <w:suppressAutoHyphens/>
              <w:jc w:val="both"/>
              <w:rPr>
                <w:rFonts w:ascii="Times New Roman" w:hAnsi="Times New Roman"/>
                <w:b/>
                <w:sz w:val="22"/>
                <w:szCs w:val="22"/>
              </w:rPr>
            </w:pPr>
          </w:p>
        </w:tc>
        <w:tc>
          <w:tcPr>
            <w:tcW w:w="1620" w:type="dxa"/>
          </w:tcPr>
          <w:p w:rsidR="003B04DC" w:rsidRPr="00563666" w:rsidRDefault="003B04DC">
            <w:pPr>
              <w:suppressAutoHyphens/>
              <w:jc w:val="both"/>
              <w:rPr>
                <w:rFonts w:ascii="Times New Roman" w:hAnsi="Times New Roman"/>
                <w:b/>
                <w:sz w:val="22"/>
                <w:szCs w:val="22"/>
              </w:rPr>
            </w:pPr>
          </w:p>
        </w:tc>
      </w:tr>
      <w:tr w:rsidR="001A44D1" w:rsidRPr="00563666" w:rsidTr="00A9077C">
        <w:tc>
          <w:tcPr>
            <w:tcW w:w="4248" w:type="dxa"/>
            <w:gridSpan w:val="2"/>
          </w:tcPr>
          <w:p w:rsidR="003B04DC" w:rsidRPr="00563666" w:rsidRDefault="003B04DC">
            <w:pPr>
              <w:suppressAutoHyphens/>
              <w:rPr>
                <w:rFonts w:ascii="Times New Roman" w:hAnsi="Times New Roman"/>
                <w:b/>
                <w:sz w:val="22"/>
                <w:szCs w:val="22"/>
              </w:rPr>
            </w:pPr>
            <w:r w:rsidRPr="00563666">
              <w:rPr>
                <w:rFonts w:ascii="Times New Roman" w:hAnsi="Times New Roman"/>
                <w:i/>
                <w:sz w:val="22"/>
                <w:szCs w:val="22"/>
              </w:rPr>
              <w:t>(4)</w:t>
            </w:r>
            <w:r w:rsidRPr="00563666">
              <w:rPr>
                <w:rFonts w:ascii="Times New Roman" w:hAnsi="Times New Roman"/>
                <w:b/>
                <w:i/>
                <w:sz w:val="22"/>
                <w:szCs w:val="22"/>
              </w:rPr>
              <w:t xml:space="preserve"> </w:t>
            </w:r>
            <w:r w:rsidRPr="00563666">
              <w:rPr>
                <w:rFonts w:ascii="Times New Roman" w:hAnsi="Times New Roman"/>
                <w:i/>
                <w:sz w:val="22"/>
                <w:szCs w:val="22"/>
              </w:rPr>
              <w:t>Must Carry/Retransmission Consent</w:t>
            </w:r>
          </w:p>
        </w:tc>
        <w:tc>
          <w:tcPr>
            <w:tcW w:w="1620" w:type="dxa"/>
          </w:tcPr>
          <w:p w:rsidR="003B04DC" w:rsidRPr="00563666" w:rsidRDefault="003B04DC">
            <w:pPr>
              <w:suppressAutoHyphens/>
              <w:jc w:val="both"/>
              <w:rPr>
                <w:rFonts w:ascii="Times New Roman" w:hAnsi="Times New Roman"/>
                <w:b/>
                <w:sz w:val="22"/>
                <w:szCs w:val="22"/>
              </w:rPr>
            </w:pPr>
          </w:p>
        </w:tc>
        <w:tc>
          <w:tcPr>
            <w:tcW w:w="1440" w:type="dxa"/>
          </w:tcPr>
          <w:p w:rsidR="003B04DC" w:rsidRPr="00563666" w:rsidRDefault="003B04DC">
            <w:pPr>
              <w:suppressAutoHyphens/>
              <w:jc w:val="both"/>
              <w:rPr>
                <w:rFonts w:ascii="Times New Roman" w:hAnsi="Times New Roman"/>
                <w:b/>
                <w:sz w:val="22"/>
                <w:szCs w:val="22"/>
              </w:rPr>
            </w:pPr>
          </w:p>
        </w:tc>
        <w:tc>
          <w:tcPr>
            <w:tcW w:w="1260" w:type="dxa"/>
          </w:tcPr>
          <w:p w:rsidR="003B04DC" w:rsidRPr="00563666" w:rsidRDefault="003B04DC">
            <w:pPr>
              <w:suppressAutoHyphens/>
              <w:jc w:val="both"/>
              <w:rPr>
                <w:rFonts w:ascii="Times New Roman" w:hAnsi="Times New Roman"/>
                <w:b/>
                <w:sz w:val="22"/>
                <w:szCs w:val="22"/>
              </w:rPr>
            </w:pPr>
          </w:p>
        </w:tc>
        <w:tc>
          <w:tcPr>
            <w:tcW w:w="1620" w:type="dxa"/>
          </w:tcPr>
          <w:p w:rsidR="003B04DC" w:rsidRPr="00563666" w:rsidRDefault="003B04DC">
            <w:pPr>
              <w:suppressAutoHyphens/>
              <w:jc w:val="both"/>
              <w:rPr>
                <w:rFonts w:ascii="Times New Roman" w:hAnsi="Times New Roman"/>
                <w:b/>
                <w:sz w:val="22"/>
                <w:szCs w:val="22"/>
              </w:rPr>
            </w:pPr>
          </w:p>
        </w:tc>
      </w:tr>
      <w:tr w:rsidR="006F01C6" w:rsidRPr="00563666" w:rsidTr="00A9077C">
        <w:tc>
          <w:tcPr>
            <w:tcW w:w="2448" w:type="dxa"/>
          </w:tcPr>
          <w:p w:rsidR="003B04DC" w:rsidRPr="00563666" w:rsidRDefault="003B04DC">
            <w:pPr>
              <w:suppressAutoHyphens/>
              <w:rPr>
                <w:rFonts w:ascii="Times New Roman" w:hAnsi="Times New Roman"/>
                <w:b/>
                <w:sz w:val="22"/>
                <w:szCs w:val="22"/>
              </w:rPr>
            </w:pPr>
            <w:r w:rsidRPr="00563666">
              <w:rPr>
                <w:rFonts w:ascii="Times New Roman" w:hAnsi="Times New Roman"/>
                <w:b/>
                <w:sz w:val="22"/>
                <w:szCs w:val="22"/>
              </w:rPr>
              <w:t>Noncommercial</w:t>
            </w:r>
          </w:p>
          <w:p w:rsidR="003B04DC" w:rsidRPr="00563666" w:rsidRDefault="003B04DC">
            <w:pPr>
              <w:suppressAutoHyphens/>
              <w:rPr>
                <w:rFonts w:ascii="Times New Roman" w:hAnsi="Times New Roman"/>
                <w:b/>
                <w:sz w:val="22"/>
                <w:szCs w:val="22"/>
              </w:rPr>
            </w:pPr>
            <w:r w:rsidRPr="00563666">
              <w:rPr>
                <w:rFonts w:ascii="Times New Roman" w:hAnsi="Times New Roman"/>
                <w:b/>
                <w:sz w:val="22"/>
                <w:szCs w:val="22"/>
              </w:rPr>
              <w:t>Educational TV stations</w:t>
            </w:r>
          </w:p>
        </w:tc>
        <w:tc>
          <w:tcPr>
            <w:tcW w:w="1800" w:type="dxa"/>
          </w:tcPr>
          <w:p w:rsidR="003B04DC" w:rsidRPr="00563666" w:rsidRDefault="003B04DC">
            <w:pPr>
              <w:suppressAutoHyphens/>
              <w:jc w:val="both"/>
              <w:rPr>
                <w:rFonts w:ascii="Times New Roman" w:hAnsi="Times New Roman"/>
                <w:b/>
                <w:sz w:val="22"/>
                <w:szCs w:val="22"/>
              </w:rPr>
            </w:pPr>
          </w:p>
          <w:p w:rsidR="003B04DC" w:rsidRPr="00563666" w:rsidRDefault="003B04DC">
            <w:pPr>
              <w:suppressAutoHyphens/>
              <w:jc w:val="both"/>
              <w:rPr>
                <w:rFonts w:ascii="Times New Roman" w:hAnsi="Times New Roman"/>
                <w:b/>
                <w:sz w:val="22"/>
                <w:szCs w:val="22"/>
              </w:rPr>
            </w:pPr>
          </w:p>
          <w:p w:rsidR="003B04DC" w:rsidRPr="00563666" w:rsidRDefault="00861A0A">
            <w:pPr>
              <w:suppressAutoHyphens/>
              <w:jc w:val="center"/>
              <w:rPr>
                <w:rFonts w:ascii="Times New Roman" w:hAnsi="Times New Roman"/>
                <w:b/>
                <w:sz w:val="22"/>
                <w:szCs w:val="22"/>
              </w:rPr>
            </w:pPr>
            <w:r w:rsidRPr="00563666">
              <w:rPr>
                <w:rFonts w:ascii="Times New Roman" w:hAnsi="Times New Roman"/>
                <w:b/>
                <w:sz w:val="22"/>
                <w:szCs w:val="22"/>
              </w:rPr>
              <w:t>396</w:t>
            </w:r>
          </w:p>
        </w:tc>
        <w:tc>
          <w:tcPr>
            <w:tcW w:w="1620" w:type="dxa"/>
          </w:tcPr>
          <w:p w:rsidR="003B04DC" w:rsidRPr="00563666" w:rsidRDefault="003B04DC">
            <w:pPr>
              <w:suppressAutoHyphens/>
              <w:jc w:val="both"/>
              <w:rPr>
                <w:rFonts w:ascii="Times New Roman" w:hAnsi="Times New Roman"/>
                <w:b/>
                <w:sz w:val="22"/>
                <w:szCs w:val="22"/>
              </w:rPr>
            </w:pPr>
          </w:p>
          <w:p w:rsidR="003B04DC" w:rsidRPr="00563666" w:rsidRDefault="003B04DC">
            <w:pPr>
              <w:suppressAutoHyphens/>
              <w:jc w:val="both"/>
              <w:rPr>
                <w:rFonts w:ascii="Times New Roman" w:hAnsi="Times New Roman"/>
                <w:b/>
                <w:sz w:val="22"/>
                <w:szCs w:val="22"/>
              </w:rPr>
            </w:pPr>
          </w:p>
          <w:p w:rsidR="003B04DC" w:rsidRPr="00563666" w:rsidRDefault="003B04DC">
            <w:pPr>
              <w:suppressAutoHyphens/>
              <w:jc w:val="center"/>
              <w:rPr>
                <w:rFonts w:ascii="Times New Roman" w:hAnsi="Times New Roman"/>
                <w:b/>
                <w:sz w:val="22"/>
                <w:szCs w:val="22"/>
              </w:rPr>
            </w:pPr>
            <w:r w:rsidRPr="00563666">
              <w:rPr>
                <w:rFonts w:ascii="Times New Roman" w:hAnsi="Times New Roman"/>
                <w:b/>
                <w:sz w:val="22"/>
                <w:szCs w:val="22"/>
              </w:rPr>
              <w:t>50 hours</w:t>
            </w:r>
          </w:p>
        </w:tc>
        <w:tc>
          <w:tcPr>
            <w:tcW w:w="1440" w:type="dxa"/>
          </w:tcPr>
          <w:p w:rsidR="003B04DC" w:rsidRPr="00563666" w:rsidRDefault="003B04DC">
            <w:pPr>
              <w:suppressAutoHyphens/>
              <w:jc w:val="both"/>
              <w:rPr>
                <w:rFonts w:ascii="Times New Roman" w:hAnsi="Times New Roman"/>
                <w:b/>
                <w:sz w:val="22"/>
                <w:szCs w:val="22"/>
              </w:rPr>
            </w:pPr>
          </w:p>
          <w:p w:rsidR="003B04DC" w:rsidRPr="00563666" w:rsidRDefault="003B04DC">
            <w:pPr>
              <w:suppressAutoHyphens/>
              <w:jc w:val="both"/>
              <w:rPr>
                <w:rFonts w:ascii="Times New Roman" w:hAnsi="Times New Roman"/>
                <w:b/>
                <w:sz w:val="22"/>
                <w:szCs w:val="22"/>
              </w:rPr>
            </w:pPr>
          </w:p>
          <w:p w:rsidR="003B04DC" w:rsidRPr="00563666" w:rsidRDefault="00175CB1">
            <w:pPr>
              <w:suppressAutoHyphens/>
              <w:jc w:val="center"/>
              <w:rPr>
                <w:rFonts w:ascii="Times New Roman" w:hAnsi="Times New Roman"/>
                <w:b/>
                <w:sz w:val="22"/>
                <w:szCs w:val="22"/>
              </w:rPr>
            </w:pPr>
            <w:r w:rsidRPr="00563666">
              <w:rPr>
                <w:rFonts w:ascii="Times New Roman" w:hAnsi="Times New Roman"/>
                <w:b/>
                <w:sz w:val="22"/>
                <w:szCs w:val="22"/>
              </w:rPr>
              <w:t xml:space="preserve">19,800 </w:t>
            </w:r>
            <w:r w:rsidR="003B04DC" w:rsidRPr="00563666">
              <w:rPr>
                <w:rFonts w:ascii="Times New Roman" w:hAnsi="Times New Roman"/>
                <w:b/>
                <w:sz w:val="22"/>
                <w:szCs w:val="22"/>
              </w:rPr>
              <w:t>hrs.</w:t>
            </w:r>
          </w:p>
        </w:tc>
        <w:tc>
          <w:tcPr>
            <w:tcW w:w="1260" w:type="dxa"/>
          </w:tcPr>
          <w:p w:rsidR="003B04DC" w:rsidRPr="00563666" w:rsidRDefault="003B04DC">
            <w:pPr>
              <w:suppressAutoHyphens/>
              <w:jc w:val="both"/>
              <w:rPr>
                <w:rFonts w:ascii="Times New Roman" w:hAnsi="Times New Roman"/>
                <w:b/>
                <w:sz w:val="22"/>
                <w:szCs w:val="22"/>
              </w:rPr>
            </w:pPr>
          </w:p>
          <w:p w:rsidR="003B04DC" w:rsidRPr="00563666" w:rsidRDefault="003B04DC">
            <w:pPr>
              <w:suppressAutoHyphens/>
              <w:jc w:val="both"/>
              <w:rPr>
                <w:rFonts w:ascii="Times New Roman" w:hAnsi="Times New Roman"/>
                <w:b/>
                <w:sz w:val="22"/>
                <w:szCs w:val="22"/>
              </w:rPr>
            </w:pPr>
          </w:p>
          <w:p w:rsidR="003B04DC" w:rsidRPr="00563666" w:rsidRDefault="003B04DC">
            <w:pPr>
              <w:suppressAutoHyphens/>
              <w:jc w:val="center"/>
              <w:rPr>
                <w:rFonts w:ascii="Times New Roman" w:hAnsi="Times New Roman"/>
                <w:b/>
                <w:sz w:val="22"/>
                <w:szCs w:val="22"/>
              </w:rPr>
            </w:pPr>
            <w:r w:rsidRPr="00563666">
              <w:rPr>
                <w:rFonts w:ascii="Times New Roman" w:hAnsi="Times New Roman"/>
                <w:b/>
                <w:sz w:val="22"/>
                <w:szCs w:val="22"/>
              </w:rPr>
              <w:t>$26.00/hr.</w:t>
            </w:r>
          </w:p>
        </w:tc>
        <w:tc>
          <w:tcPr>
            <w:tcW w:w="1620" w:type="dxa"/>
          </w:tcPr>
          <w:p w:rsidR="003B04DC" w:rsidRPr="00563666" w:rsidRDefault="003B04DC">
            <w:pPr>
              <w:suppressAutoHyphens/>
              <w:jc w:val="both"/>
              <w:rPr>
                <w:rFonts w:ascii="Times New Roman" w:hAnsi="Times New Roman"/>
                <w:b/>
                <w:sz w:val="22"/>
                <w:szCs w:val="22"/>
              </w:rPr>
            </w:pPr>
          </w:p>
          <w:p w:rsidR="003B04DC" w:rsidRPr="00563666" w:rsidRDefault="003B04DC">
            <w:pPr>
              <w:suppressAutoHyphens/>
              <w:jc w:val="both"/>
              <w:rPr>
                <w:rFonts w:ascii="Times New Roman" w:hAnsi="Times New Roman"/>
                <w:b/>
                <w:sz w:val="22"/>
                <w:szCs w:val="22"/>
              </w:rPr>
            </w:pPr>
          </w:p>
          <w:p w:rsidR="00175CB1" w:rsidRPr="00563666" w:rsidRDefault="003B04DC" w:rsidP="00AB09D9">
            <w:pPr>
              <w:suppressAutoHyphens/>
              <w:rPr>
                <w:rFonts w:ascii="Times New Roman" w:hAnsi="Times New Roman"/>
                <w:b/>
                <w:sz w:val="22"/>
                <w:szCs w:val="22"/>
              </w:rPr>
            </w:pPr>
            <w:r w:rsidRPr="00563666">
              <w:rPr>
                <w:rFonts w:ascii="Times New Roman" w:hAnsi="Times New Roman"/>
                <w:b/>
                <w:sz w:val="22"/>
                <w:szCs w:val="22"/>
              </w:rPr>
              <w:t>$</w:t>
            </w:r>
            <w:r w:rsidR="00175CB1" w:rsidRPr="00563666">
              <w:rPr>
                <w:rFonts w:ascii="Times New Roman" w:hAnsi="Times New Roman"/>
                <w:b/>
                <w:sz w:val="22"/>
                <w:szCs w:val="22"/>
              </w:rPr>
              <w:t>514,800</w:t>
            </w:r>
          </w:p>
          <w:p w:rsidR="003B04DC" w:rsidRPr="00563666" w:rsidRDefault="003B04DC" w:rsidP="00AB09D9">
            <w:pPr>
              <w:suppressAutoHyphens/>
              <w:rPr>
                <w:rFonts w:ascii="Times New Roman" w:hAnsi="Times New Roman"/>
                <w:b/>
                <w:sz w:val="22"/>
                <w:szCs w:val="22"/>
              </w:rPr>
            </w:pPr>
          </w:p>
        </w:tc>
      </w:tr>
      <w:tr w:rsidR="006F01C6" w:rsidRPr="00563666" w:rsidTr="00A9077C">
        <w:tc>
          <w:tcPr>
            <w:tcW w:w="2448" w:type="dxa"/>
          </w:tcPr>
          <w:p w:rsidR="00F97CE0" w:rsidRPr="00563666" w:rsidRDefault="00F97CE0">
            <w:pPr>
              <w:suppressAutoHyphens/>
              <w:rPr>
                <w:rFonts w:ascii="Times New Roman" w:hAnsi="Times New Roman"/>
                <w:b/>
                <w:sz w:val="22"/>
                <w:szCs w:val="22"/>
              </w:rPr>
            </w:pPr>
          </w:p>
          <w:p w:rsidR="003B04DC" w:rsidRPr="00563666" w:rsidRDefault="003B04DC">
            <w:pPr>
              <w:suppressAutoHyphens/>
              <w:rPr>
                <w:rFonts w:ascii="Times New Roman" w:hAnsi="Times New Roman"/>
                <w:b/>
                <w:sz w:val="22"/>
                <w:szCs w:val="22"/>
              </w:rPr>
            </w:pPr>
            <w:r w:rsidRPr="00563666">
              <w:rPr>
                <w:rFonts w:ascii="Times New Roman" w:hAnsi="Times New Roman"/>
                <w:b/>
                <w:sz w:val="22"/>
                <w:szCs w:val="22"/>
              </w:rPr>
              <w:t>Commercial TV Stations</w:t>
            </w:r>
          </w:p>
        </w:tc>
        <w:tc>
          <w:tcPr>
            <w:tcW w:w="1800" w:type="dxa"/>
          </w:tcPr>
          <w:p w:rsidR="003B04DC" w:rsidRPr="00563666" w:rsidRDefault="003B04DC">
            <w:pPr>
              <w:suppressAutoHyphens/>
              <w:jc w:val="both"/>
              <w:rPr>
                <w:rFonts w:ascii="Times New Roman" w:hAnsi="Times New Roman"/>
                <w:b/>
                <w:sz w:val="22"/>
                <w:szCs w:val="22"/>
              </w:rPr>
            </w:pPr>
          </w:p>
          <w:p w:rsidR="00F97CE0" w:rsidRPr="00563666" w:rsidRDefault="00F97CE0">
            <w:pPr>
              <w:suppressAutoHyphens/>
              <w:jc w:val="center"/>
              <w:rPr>
                <w:rFonts w:ascii="Times New Roman" w:hAnsi="Times New Roman"/>
                <w:b/>
                <w:sz w:val="22"/>
                <w:szCs w:val="22"/>
              </w:rPr>
            </w:pPr>
          </w:p>
          <w:p w:rsidR="003B04DC" w:rsidRPr="00563666" w:rsidRDefault="00861A0A">
            <w:pPr>
              <w:suppressAutoHyphens/>
              <w:jc w:val="center"/>
              <w:rPr>
                <w:rFonts w:ascii="Times New Roman" w:hAnsi="Times New Roman"/>
                <w:b/>
                <w:sz w:val="22"/>
                <w:szCs w:val="22"/>
              </w:rPr>
            </w:pPr>
            <w:r w:rsidRPr="00563666">
              <w:rPr>
                <w:rFonts w:ascii="Times New Roman" w:hAnsi="Times New Roman"/>
                <w:b/>
                <w:sz w:val="22"/>
                <w:szCs w:val="22"/>
              </w:rPr>
              <w:t>1,367</w:t>
            </w:r>
          </w:p>
        </w:tc>
        <w:tc>
          <w:tcPr>
            <w:tcW w:w="1620" w:type="dxa"/>
          </w:tcPr>
          <w:p w:rsidR="003B04DC" w:rsidRPr="00563666" w:rsidRDefault="003B04DC">
            <w:pPr>
              <w:suppressAutoHyphens/>
              <w:jc w:val="both"/>
              <w:rPr>
                <w:rFonts w:ascii="Times New Roman" w:hAnsi="Times New Roman"/>
                <w:b/>
                <w:sz w:val="22"/>
                <w:szCs w:val="22"/>
              </w:rPr>
            </w:pPr>
          </w:p>
          <w:p w:rsidR="00F97CE0" w:rsidRPr="00563666" w:rsidRDefault="00F97CE0">
            <w:pPr>
              <w:suppressAutoHyphens/>
              <w:jc w:val="center"/>
              <w:rPr>
                <w:rFonts w:ascii="Times New Roman" w:hAnsi="Times New Roman"/>
                <w:b/>
                <w:sz w:val="22"/>
                <w:szCs w:val="22"/>
              </w:rPr>
            </w:pPr>
          </w:p>
          <w:p w:rsidR="003B04DC" w:rsidRPr="00563666" w:rsidRDefault="003B04DC">
            <w:pPr>
              <w:suppressAutoHyphens/>
              <w:jc w:val="center"/>
              <w:rPr>
                <w:rFonts w:ascii="Times New Roman" w:hAnsi="Times New Roman"/>
                <w:b/>
                <w:sz w:val="22"/>
                <w:szCs w:val="22"/>
              </w:rPr>
            </w:pPr>
            <w:r w:rsidRPr="00563666">
              <w:rPr>
                <w:rFonts w:ascii="Times New Roman" w:hAnsi="Times New Roman"/>
                <w:b/>
                <w:sz w:val="22"/>
                <w:szCs w:val="22"/>
              </w:rPr>
              <w:t>50 hours</w:t>
            </w:r>
          </w:p>
        </w:tc>
        <w:tc>
          <w:tcPr>
            <w:tcW w:w="1440" w:type="dxa"/>
          </w:tcPr>
          <w:p w:rsidR="003B04DC" w:rsidRPr="00563666" w:rsidRDefault="003B04DC">
            <w:pPr>
              <w:suppressAutoHyphens/>
              <w:jc w:val="both"/>
              <w:rPr>
                <w:rFonts w:ascii="Times New Roman" w:hAnsi="Times New Roman"/>
                <w:b/>
                <w:sz w:val="22"/>
                <w:szCs w:val="22"/>
              </w:rPr>
            </w:pPr>
          </w:p>
          <w:p w:rsidR="00F97CE0" w:rsidRPr="00563666" w:rsidRDefault="00F97CE0">
            <w:pPr>
              <w:suppressAutoHyphens/>
              <w:jc w:val="center"/>
              <w:rPr>
                <w:rFonts w:ascii="Times New Roman" w:hAnsi="Times New Roman"/>
                <w:b/>
                <w:sz w:val="22"/>
                <w:szCs w:val="22"/>
              </w:rPr>
            </w:pPr>
          </w:p>
          <w:p w:rsidR="003B04DC" w:rsidRPr="00563666" w:rsidRDefault="00175CB1">
            <w:pPr>
              <w:suppressAutoHyphens/>
              <w:jc w:val="center"/>
              <w:rPr>
                <w:rFonts w:ascii="Times New Roman" w:hAnsi="Times New Roman"/>
                <w:b/>
                <w:sz w:val="22"/>
                <w:szCs w:val="22"/>
              </w:rPr>
            </w:pPr>
            <w:r w:rsidRPr="00563666">
              <w:rPr>
                <w:rFonts w:ascii="Times New Roman" w:hAnsi="Times New Roman"/>
                <w:b/>
                <w:sz w:val="22"/>
                <w:szCs w:val="22"/>
              </w:rPr>
              <w:t xml:space="preserve">68,350 </w:t>
            </w:r>
            <w:r w:rsidR="003B04DC" w:rsidRPr="00563666">
              <w:rPr>
                <w:rFonts w:ascii="Times New Roman" w:hAnsi="Times New Roman"/>
                <w:b/>
                <w:sz w:val="22"/>
                <w:szCs w:val="22"/>
              </w:rPr>
              <w:t>hrs.</w:t>
            </w:r>
          </w:p>
        </w:tc>
        <w:tc>
          <w:tcPr>
            <w:tcW w:w="1260" w:type="dxa"/>
          </w:tcPr>
          <w:p w:rsidR="003B04DC" w:rsidRPr="00563666" w:rsidRDefault="003B04DC">
            <w:pPr>
              <w:suppressAutoHyphens/>
              <w:jc w:val="both"/>
              <w:rPr>
                <w:rFonts w:ascii="Times New Roman" w:hAnsi="Times New Roman"/>
                <w:b/>
                <w:sz w:val="22"/>
                <w:szCs w:val="22"/>
              </w:rPr>
            </w:pPr>
          </w:p>
          <w:p w:rsidR="00F97CE0" w:rsidRPr="00563666" w:rsidRDefault="00F97CE0">
            <w:pPr>
              <w:suppressAutoHyphens/>
              <w:jc w:val="center"/>
              <w:rPr>
                <w:rFonts w:ascii="Times New Roman" w:hAnsi="Times New Roman"/>
                <w:b/>
                <w:sz w:val="22"/>
                <w:szCs w:val="22"/>
              </w:rPr>
            </w:pPr>
          </w:p>
          <w:p w:rsidR="003B04DC" w:rsidRPr="00563666" w:rsidRDefault="003B04DC">
            <w:pPr>
              <w:suppressAutoHyphens/>
              <w:jc w:val="center"/>
              <w:rPr>
                <w:rFonts w:ascii="Times New Roman" w:hAnsi="Times New Roman"/>
                <w:b/>
                <w:sz w:val="22"/>
                <w:szCs w:val="22"/>
              </w:rPr>
            </w:pPr>
            <w:r w:rsidRPr="00563666">
              <w:rPr>
                <w:rFonts w:ascii="Times New Roman" w:hAnsi="Times New Roman"/>
                <w:b/>
                <w:sz w:val="22"/>
                <w:szCs w:val="22"/>
              </w:rPr>
              <w:t>$26.00/hr.</w:t>
            </w:r>
          </w:p>
        </w:tc>
        <w:tc>
          <w:tcPr>
            <w:tcW w:w="1620" w:type="dxa"/>
          </w:tcPr>
          <w:p w:rsidR="003B04DC" w:rsidRPr="00563666" w:rsidRDefault="003B04DC">
            <w:pPr>
              <w:suppressAutoHyphens/>
              <w:jc w:val="both"/>
              <w:rPr>
                <w:rFonts w:ascii="Times New Roman" w:hAnsi="Times New Roman"/>
                <w:b/>
                <w:sz w:val="22"/>
                <w:szCs w:val="22"/>
              </w:rPr>
            </w:pPr>
          </w:p>
          <w:p w:rsidR="00F97CE0" w:rsidRPr="00563666" w:rsidRDefault="00F97CE0" w:rsidP="00AB09D9">
            <w:pPr>
              <w:suppressAutoHyphens/>
              <w:rPr>
                <w:rFonts w:ascii="Times New Roman" w:hAnsi="Times New Roman"/>
                <w:b/>
                <w:sz w:val="22"/>
                <w:szCs w:val="22"/>
              </w:rPr>
            </w:pPr>
          </w:p>
          <w:p w:rsidR="00175CB1" w:rsidRPr="00563666" w:rsidRDefault="003B04DC" w:rsidP="00AB09D9">
            <w:pPr>
              <w:suppressAutoHyphens/>
              <w:rPr>
                <w:rFonts w:ascii="Times New Roman" w:hAnsi="Times New Roman"/>
                <w:b/>
                <w:sz w:val="22"/>
                <w:szCs w:val="22"/>
              </w:rPr>
            </w:pPr>
            <w:r w:rsidRPr="00563666">
              <w:rPr>
                <w:rFonts w:ascii="Times New Roman" w:hAnsi="Times New Roman"/>
                <w:b/>
                <w:sz w:val="22"/>
                <w:szCs w:val="22"/>
              </w:rPr>
              <w:t>$</w:t>
            </w:r>
            <w:r w:rsidR="00175CB1" w:rsidRPr="00563666">
              <w:rPr>
                <w:rFonts w:ascii="Times New Roman" w:hAnsi="Times New Roman"/>
                <w:b/>
                <w:sz w:val="22"/>
                <w:szCs w:val="22"/>
              </w:rPr>
              <w:t>1,777,100</w:t>
            </w:r>
          </w:p>
          <w:p w:rsidR="00E35AD1" w:rsidRPr="00563666" w:rsidRDefault="00E35AD1" w:rsidP="00AB09D9">
            <w:pPr>
              <w:suppressAutoHyphens/>
              <w:rPr>
                <w:rFonts w:ascii="Times New Roman" w:hAnsi="Times New Roman"/>
                <w:b/>
                <w:sz w:val="22"/>
                <w:szCs w:val="22"/>
              </w:rPr>
            </w:pPr>
          </w:p>
          <w:p w:rsidR="003B04DC" w:rsidRPr="00563666" w:rsidRDefault="003B04DC" w:rsidP="00AB09D9">
            <w:pPr>
              <w:suppressAutoHyphens/>
              <w:rPr>
                <w:rFonts w:ascii="Times New Roman" w:hAnsi="Times New Roman"/>
                <w:b/>
                <w:sz w:val="22"/>
                <w:szCs w:val="22"/>
              </w:rPr>
            </w:pPr>
          </w:p>
        </w:tc>
      </w:tr>
      <w:tr w:rsidR="006F01C6" w:rsidRPr="00563666" w:rsidTr="00A9077C">
        <w:tc>
          <w:tcPr>
            <w:tcW w:w="2448" w:type="dxa"/>
          </w:tcPr>
          <w:p w:rsidR="003B04DC" w:rsidRPr="00563666" w:rsidRDefault="003B04DC">
            <w:pPr>
              <w:suppressAutoHyphens/>
              <w:rPr>
                <w:rFonts w:ascii="Times New Roman" w:hAnsi="Times New Roman"/>
                <w:sz w:val="22"/>
                <w:szCs w:val="22"/>
                <w:u w:val="single"/>
              </w:rPr>
            </w:pPr>
            <w:r w:rsidRPr="00563666">
              <w:rPr>
                <w:rFonts w:ascii="Times New Roman" w:hAnsi="Times New Roman"/>
                <w:b/>
                <w:sz w:val="22"/>
                <w:szCs w:val="22"/>
              </w:rPr>
              <w:t>Class A Television Stations</w:t>
            </w:r>
          </w:p>
        </w:tc>
        <w:tc>
          <w:tcPr>
            <w:tcW w:w="1800" w:type="dxa"/>
          </w:tcPr>
          <w:p w:rsidR="003B04DC" w:rsidRPr="00563666" w:rsidRDefault="003B04DC" w:rsidP="00AC11FA">
            <w:pPr>
              <w:suppressAutoHyphens/>
              <w:jc w:val="center"/>
              <w:rPr>
                <w:rFonts w:ascii="Times New Roman" w:hAnsi="Times New Roman"/>
                <w:b/>
                <w:sz w:val="22"/>
                <w:szCs w:val="22"/>
              </w:rPr>
            </w:pPr>
          </w:p>
          <w:p w:rsidR="003B04DC" w:rsidRPr="00563666" w:rsidRDefault="00861A0A" w:rsidP="00AC11FA">
            <w:pPr>
              <w:suppressAutoHyphens/>
              <w:jc w:val="center"/>
              <w:rPr>
                <w:rFonts w:ascii="Times New Roman" w:hAnsi="Times New Roman"/>
                <w:b/>
                <w:sz w:val="22"/>
                <w:szCs w:val="22"/>
              </w:rPr>
            </w:pPr>
            <w:r w:rsidRPr="00563666">
              <w:rPr>
                <w:rFonts w:ascii="Times New Roman" w:hAnsi="Times New Roman"/>
                <w:b/>
                <w:sz w:val="22"/>
                <w:szCs w:val="22"/>
              </w:rPr>
              <w:t>47</w:t>
            </w:r>
            <w:r w:rsidR="00605BE6" w:rsidRPr="00563666">
              <w:rPr>
                <w:rFonts w:ascii="Times New Roman" w:hAnsi="Times New Roman"/>
                <w:b/>
                <w:sz w:val="22"/>
                <w:szCs w:val="22"/>
              </w:rPr>
              <w:t>3</w:t>
            </w:r>
          </w:p>
        </w:tc>
        <w:tc>
          <w:tcPr>
            <w:tcW w:w="1620" w:type="dxa"/>
          </w:tcPr>
          <w:p w:rsidR="003B04DC" w:rsidRPr="00563666" w:rsidRDefault="003B04DC" w:rsidP="00AC11FA">
            <w:pPr>
              <w:suppressAutoHyphens/>
              <w:jc w:val="center"/>
              <w:rPr>
                <w:rFonts w:ascii="Times New Roman" w:hAnsi="Times New Roman"/>
                <w:b/>
                <w:sz w:val="22"/>
                <w:szCs w:val="22"/>
              </w:rPr>
            </w:pPr>
          </w:p>
          <w:p w:rsidR="003B04DC" w:rsidRPr="00563666" w:rsidRDefault="003B04DC" w:rsidP="00AC11FA">
            <w:pPr>
              <w:suppressAutoHyphens/>
              <w:jc w:val="center"/>
              <w:rPr>
                <w:rFonts w:ascii="Times New Roman" w:hAnsi="Times New Roman"/>
                <w:b/>
                <w:sz w:val="22"/>
                <w:szCs w:val="22"/>
              </w:rPr>
            </w:pPr>
            <w:r w:rsidRPr="00563666">
              <w:rPr>
                <w:rFonts w:ascii="Times New Roman" w:hAnsi="Times New Roman"/>
                <w:b/>
                <w:sz w:val="22"/>
                <w:szCs w:val="22"/>
              </w:rPr>
              <w:t>50 hours</w:t>
            </w:r>
          </w:p>
        </w:tc>
        <w:tc>
          <w:tcPr>
            <w:tcW w:w="1440" w:type="dxa"/>
          </w:tcPr>
          <w:p w:rsidR="003B04DC" w:rsidRPr="00563666" w:rsidRDefault="003B04DC">
            <w:pPr>
              <w:suppressAutoHyphens/>
              <w:jc w:val="both"/>
              <w:rPr>
                <w:rFonts w:ascii="Times New Roman" w:hAnsi="Times New Roman"/>
                <w:b/>
                <w:sz w:val="22"/>
                <w:szCs w:val="22"/>
              </w:rPr>
            </w:pPr>
          </w:p>
          <w:p w:rsidR="00F97CE0" w:rsidRPr="00563666" w:rsidRDefault="00175CB1">
            <w:pPr>
              <w:suppressAutoHyphens/>
              <w:jc w:val="both"/>
              <w:rPr>
                <w:rFonts w:ascii="Times New Roman" w:hAnsi="Times New Roman"/>
                <w:b/>
                <w:sz w:val="22"/>
                <w:szCs w:val="22"/>
              </w:rPr>
            </w:pPr>
            <w:r w:rsidRPr="00563666">
              <w:rPr>
                <w:rFonts w:ascii="Times New Roman" w:hAnsi="Times New Roman"/>
                <w:b/>
                <w:sz w:val="22"/>
                <w:szCs w:val="22"/>
              </w:rPr>
              <w:t>23,</w:t>
            </w:r>
            <w:r w:rsidR="009E3D44" w:rsidRPr="00563666">
              <w:rPr>
                <w:rFonts w:ascii="Times New Roman" w:hAnsi="Times New Roman"/>
                <w:b/>
                <w:sz w:val="22"/>
                <w:szCs w:val="22"/>
              </w:rPr>
              <w:t>650</w:t>
            </w:r>
            <w:r w:rsidRPr="00563666">
              <w:rPr>
                <w:rFonts w:ascii="Times New Roman" w:hAnsi="Times New Roman"/>
                <w:b/>
                <w:sz w:val="22"/>
                <w:szCs w:val="22"/>
              </w:rPr>
              <w:t xml:space="preserve"> </w:t>
            </w:r>
            <w:r w:rsidR="00F97CE0" w:rsidRPr="00563666">
              <w:rPr>
                <w:rFonts w:ascii="Times New Roman" w:hAnsi="Times New Roman"/>
                <w:b/>
                <w:sz w:val="22"/>
                <w:szCs w:val="22"/>
              </w:rPr>
              <w:t>hrs.</w:t>
            </w:r>
          </w:p>
        </w:tc>
        <w:tc>
          <w:tcPr>
            <w:tcW w:w="1260" w:type="dxa"/>
          </w:tcPr>
          <w:p w:rsidR="003B04DC" w:rsidRPr="00563666" w:rsidRDefault="003B04DC">
            <w:pPr>
              <w:suppressAutoHyphens/>
              <w:jc w:val="both"/>
              <w:rPr>
                <w:rFonts w:ascii="Times New Roman" w:hAnsi="Times New Roman"/>
                <w:b/>
                <w:sz w:val="22"/>
                <w:szCs w:val="22"/>
              </w:rPr>
            </w:pPr>
          </w:p>
          <w:p w:rsidR="003B04DC" w:rsidRPr="00563666" w:rsidRDefault="003B04DC">
            <w:pPr>
              <w:suppressAutoHyphens/>
              <w:jc w:val="both"/>
              <w:rPr>
                <w:rFonts w:ascii="Times New Roman" w:hAnsi="Times New Roman"/>
                <w:b/>
                <w:sz w:val="22"/>
                <w:szCs w:val="22"/>
              </w:rPr>
            </w:pPr>
            <w:r w:rsidRPr="00563666">
              <w:rPr>
                <w:rFonts w:ascii="Times New Roman" w:hAnsi="Times New Roman"/>
                <w:b/>
                <w:sz w:val="22"/>
                <w:szCs w:val="22"/>
              </w:rPr>
              <w:t>$26.00/hr.</w:t>
            </w:r>
          </w:p>
        </w:tc>
        <w:tc>
          <w:tcPr>
            <w:tcW w:w="1620" w:type="dxa"/>
          </w:tcPr>
          <w:p w:rsidR="003B04DC" w:rsidRPr="00563666" w:rsidRDefault="003B04DC">
            <w:pPr>
              <w:suppressAutoHyphens/>
              <w:jc w:val="both"/>
              <w:rPr>
                <w:rFonts w:ascii="Times New Roman" w:hAnsi="Times New Roman"/>
                <w:b/>
                <w:sz w:val="22"/>
                <w:szCs w:val="22"/>
              </w:rPr>
            </w:pPr>
          </w:p>
          <w:p w:rsidR="00175CB1" w:rsidRPr="00563666" w:rsidRDefault="00F97CE0">
            <w:pPr>
              <w:suppressAutoHyphens/>
              <w:jc w:val="both"/>
              <w:rPr>
                <w:rFonts w:ascii="Times New Roman" w:hAnsi="Times New Roman"/>
                <w:b/>
                <w:sz w:val="22"/>
                <w:szCs w:val="22"/>
              </w:rPr>
            </w:pPr>
            <w:r w:rsidRPr="00563666">
              <w:rPr>
                <w:rFonts w:ascii="Times New Roman" w:hAnsi="Times New Roman"/>
                <w:b/>
                <w:sz w:val="22"/>
                <w:szCs w:val="22"/>
              </w:rPr>
              <w:t>$</w:t>
            </w:r>
            <w:r w:rsidR="009E3D44" w:rsidRPr="00563666">
              <w:rPr>
                <w:rFonts w:ascii="Times New Roman" w:hAnsi="Times New Roman"/>
                <w:b/>
                <w:sz w:val="22"/>
                <w:szCs w:val="22"/>
              </w:rPr>
              <w:t>614,9</w:t>
            </w:r>
            <w:r w:rsidR="00175CB1" w:rsidRPr="00563666">
              <w:rPr>
                <w:rFonts w:ascii="Times New Roman" w:hAnsi="Times New Roman"/>
                <w:b/>
                <w:sz w:val="22"/>
                <w:szCs w:val="22"/>
              </w:rPr>
              <w:t>00</w:t>
            </w:r>
          </w:p>
          <w:p w:rsidR="00F97CE0" w:rsidRPr="00563666" w:rsidRDefault="00F97CE0">
            <w:pPr>
              <w:suppressAutoHyphens/>
              <w:jc w:val="both"/>
              <w:rPr>
                <w:rFonts w:ascii="Times New Roman" w:hAnsi="Times New Roman"/>
                <w:b/>
                <w:sz w:val="22"/>
                <w:szCs w:val="22"/>
              </w:rPr>
            </w:pPr>
          </w:p>
        </w:tc>
      </w:tr>
      <w:tr w:rsidR="006F01C6" w:rsidRPr="00563666" w:rsidTr="00A9077C">
        <w:tc>
          <w:tcPr>
            <w:tcW w:w="2448" w:type="dxa"/>
          </w:tcPr>
          <w:p w:rsidR="003B04DC" w:rsidRPr="00563666" w:rsidRDefault="003B04DC">
            <w:pPr>
              <w:suppressAutoHyphens/>
              <w:rPr>
                <w:rFonts w:ascii="Times New Roman" w:hAnsi="Times New Roman"/>
                <w:b/>
                <w:i/>
                <w:sz w:val="22"/>
                <w:szCs w:val="22"/>
                <w:u w:val="single"/>
              </w:rPr>
            </w:pPr>
          </w:p>
          <w:p w:rsidR="003B04DC" w:rsidRPr="00563666" w:rsidRDefault="003B04DC">
            <w:pPr>
              <w:suppressAutoHyphens/>
              <w:rPr>
                <w:rFonts w:ascii="Times New Roman" w:hAnsi="Times New Roman"/>
                <w:b/>
                <w:i/>
                <w:sz w:val="22"/>
                <w:szCs w:val="22"/>
                <w:u w:val="single"/>
              </w:rPr>
            </w:pPr>
          </w:p>
        </w:tc>
        <w:tc>
          <w:tcPr>
            <w:tcW w:w="1800" w:type="dxa"/>
          </w:tcPr>
          <w:p w:rsidR="003B04DC" w:rsidRPr="00563666" w:rsidRDefault="003B04DC">
            <w:pPr>
              <w:suppressAutoHyphens/>
              <w:jc w:val="both"/>
              <w:rPr>
                <w:rFonts w:ascii="Times New Roman" w:hAnsi="Times New Roman"/>
                <w:b/>
                <w:sz w:val="22"/>
                <w:szCs w:val="22"/>
              </w:rPr>
            </w:pPr>
          </w:p>
        </w:tc>
        <w:tc>
          <w:tcPr>
            <w:tcW w:w="1620" w:type="dxa"/>
          </w:tcPr>
          <w:p w:rsidR="003B04DC" w:rsidRPr="00563666" w:rsidRDefault="003B04DC">
            <w:pPr>
              <w:suppressAutoHyphens/>
              <w:jc w:val="both"/>
              <w:rPr>
                <w:rFonts w:ascii="Times New Roman" w:hAnsi="Times New Roman"/>
                <w:b/>
                <w:sz w:val="22"/>
                <w:szCs w:val="22"/>
              </w:rPr>
            </w:pPr>
          </w:p>
        </w:tc>
        <w:tc>
          <w:tcPr>
            <w:tcW w:w="1440" w:type="dxa"/>
          </w:tcPr>
          <w:p w:rsidR="003B04DC" w:rsidRPr="00563666" w:rsidRDefault="003B04DC">
            <w:pPr>
              <w:suppressAutoHyphens/>
              <w:jc w:val="both"/>
              <w:rPr>
                <w:rFonts w:ascii="Times New Roman" w:hAnsi="Times New Roman"/>
                <w:b/>
                <w:sz w:val="22"/>
                <w:szCs w:val="22"/>
              </w:rPr>
            </w:pPr>
          </w:p>
        </w:tc>
        <w:tc>
          <w:tcPr>
            <w:tcW w:w="1260" w:type="dxa"/>
          </w:tcPr>
          <w:p w:rsidR="003B04DC" w:rsidRPr="00563666" w:rsidRDefault="003B04DC">
            <w:pPr>
              <w:suppressAutoHyphens/>
              <w:jc w:val="both"/>
              <w:rPr>
                <w:rFonts w:ascii="Times New Roman" w:hAnsi="Times New Roman"/>
                <w:b/>
                <w:sz w:val="22"/>
                <w:szCs w:val="22"/>
              </w:rPr>
            </w:pPr>
          </w:p>
        </w:tc>
        <w:tc>
          <w:tcPr>
            <w:tcW w:w="1620" w:type="dxa"/>
          </w:tcPr>
          <w:p w:rsidR="003B04DC" w:rsidRPr="00563666" w:rsidRDefault="003B04DC">
            <w:pPr>
              <w:suppressAutoHyphens/>
              <w:jc w:val="both"/>
              <w:rPr>
                <w:rFonts w:ascii="Times New Roman" w:hAnsi="Times New Roman"/>
                <w:b/>
                <w:sz w:val="22"/>
                <w:szCs w:val="22"/>
              </w:rPr>
            </w:pPr>
          </w:p>
        </w:tc>
      </w:tr>
      <w:tr w:rsidR="006F01C6" w:rsidRPr="00563666" w:rsidTr="00A9077C">
        <w:tc>
          <w:tcPr>
            <w:tcW w:w="2448" w:type="dxa"/>
          </w:tcPr>
          <w:p w:rsidR="003B04DC" w:rsidRPr="00563666" w:rsidRDefault="003B04DC">
            <w:pPr>
              <w:suppressAutoHyphens/>
              <w:rPr>
                <w:rFonts w:ascii="Times New Roman" w:hAnsi="Times New Roman"/>
                <w:sz w:val="22"/>
                <w:szCs w:val="22"/>
                <w:u w:val="single"/>
              </w:rPr>
            </w:pPr>
            <w:r w:rsidRPr="00563666">
              <w:rPr>
                <w:rFonts w:ascii="Times New Roman" w:hAnsi="Times New Roman"/>
                <w:b/>
                <w:i/>
                <w:sz w:val="22"/>
                <w:szCs w:val="22"/>
              </w:rPr>
              <w:lastRenderedPageBreak/>
              <w:t>Political Files:</w:t>
            </w:r>
            <w:r w:rsidR="001D1CA2" w:rsidRPr="00563666">
              <w:rPr>
                <w:rStyle w:val="FootnoteReference"/>
                <w:rFonts w:ascii="Times New Roman" w:hAnsi="Times New Roman"/>
                <w:b/>
                <w:i/>
                <w:sz w:val="22"/>
                <w:szCs w:val="22"/>
              </w:rPr>
              <w:footnoteReference w:id="26"/>
            </w:r>
          </w:p>
        </w:tc>
        <w:tc>
          <w:tcPr>
            <w:tcW w:w="1800" w:type="dxa"/>
          </w:tcPr>
          <w:p w:rsidR="003B04DC" w:rsidRPr="00563666" w:rsidRDefault="003B04DC">
            <w:pPr>
              <w:suppressAutoHyphens/>
              <w:jc w:val="both"/>
              <w:rPr>
                <w:rFonts w:ascii="Times New Roman" w:hAnsi="Times New Roman"/>
                <w:b/>
                <w:sz w:val="22"/>
                <w:szCs w:val="22"/>
              </w:rPr>
            </w:pPr>
          </w:p>
        </w:tc>
        <w:tc>
          <w:tcPr>
            <w:tcW w:w="1620" w:type="dxa"/>
          </w:tcPr>
          <w:p w:rsidR="003B04DC" w:rsidRPr="00563666" w:rsidRDefault="003B04DC">
            <w:pPr>
              <w:suppressAutoHyphens/>
              <w:jc w:val="both"/>
              <w:rPr>
                <w:rFonts w:ascii="Times New Roman" w:hAnsi="Times New Roman"/>
                <w:b/>
                <w:sz w:val="22"/>
                <w:szCs w:val="22"/>
              </w:rPr>
            </w:pPr>
          </w:p>
        </w:tc>
        <w:tc>
          <w:tcPr>
            <w:tcW w:w="1440" w:type="dxa"/>
          </w:tcPr>
          <w:p w:rsidR="003B04DC" w:rsidRPr="00563666" w:rsidRDefault="003B04DC">
            <w:pPr>
              <w:suppressAutoHyphens/>
              <w:jc w:val="both"/>
              <w:rPr>
                <w:rFonts w:ascii="Times New Roman" w:hAnsi="Times New Roman"/>
                <w:b/>
                <w:sz w:val="22"/>
                <w:szCs w:val="22"/>
              </w:rPr>
            </w:pPr>
          </w:p>
        </w:tc>
        <w:tc>
          <w:tcPr>
            <w:tcW w:w="1260" w:type="dxa"/>
          </w:tcPr>
          <w:p w:rsidR="003B04DC" w:rsidRPr="00563666" w:rsidRDefault="003B04DC">
            <w:pPr>
              <w:suppressAutoHyphens/>
              <w:jc w:val="both"/>
              <w:rPr>
                <w:rFonts w:ascii="Times New Roman" w:hAnsi="Times New Roman"/>
                <w:b/>
                <w:sz w:val="22"/>
                <w:szCs w:val="22"/>
              </w:rPr>
            </w:pPr>
          </w:p>
        </w:tc>
        <w:tc>
          <w:tcPr>
            <w:tcW w:w="1620" w:type="dxa"/>
          </w:tcPr>
          <w:p w:rsidR="003B04DC" w:rsidRPr="00563666" w:rsidRDefault="003B04DC">
            <w:pPr>
              <w:suppressAutoHyphens/>
              <w:jc w:val="both"/>
              <w:rPr>
                <w:rFonts w:ascii="Times New Roman" w:hAnsi="Times New Roman"/>
                <w:b/>
                <w:sz w:val="22"/>
                <w:szCs w:val="22"/>
              </w:rPr>
            </w:pPr>
          </w:p>
        </w:tc>
      </w:tr>
      <w:tr w:rsidR="006F01C6" w:rsidRPr="00563666" w:rsidTr="00A9077C">
        <w:tc>
          <w:tcPr>
            <w:tcW w:w="2448" w:type="dxa"/>
          </w:tcPr>
          <w:p w:rsidR="00EB52C3" w:rsidRPr="00563666" w:rsidRDefault="00EB52C3">
            <w:pPr>
              <w:suppressAutoHyphens/>
              <w:rPr>
                <w:rFonts w:ascii="Times New Roman" w:hAnsi="Times New Roman"/>
                <w:b/>
                <w:sz w:val="22"/>
                <w:szCs w:val="22"/>
              </w:rPr>
            </w:pPr>
            <w:r w:rsidRPr="00563666">
              <w:rPr>
                <w:rFonts w:ascii="Times New Roman" w:hAnsi="Times New Roman"/>
                <w:b/>
                <w:sz w:val="22"/>
                <w:szCs w:val="22"/>
              </w:rPr>
              <w:t>Commercial Broadcast Stations</w:t>
            </w:r>
          </w:p>
        </w:tc>
        <w:tc>
          <w:tcPr>
            <w:tcW w:w="1800" w:type="dxa"/>
          </w:tcPr>
          <w:p w:rsidR="00EB52C3" w:rsidRPr="00563666" w:rsidRDefault="00FA2A50" w:rsidP="00FA2A50">
            <w:pPr>
              <w:suppressAutoHyphens/>
              <w:jc w:val="center"/>
              <w:rPr>
                <w:rFonts w:ascii="Times New Roman" w:hAnsi="Times New Roman"/>
                <w:b/>
                <w:sz w:val="22"/>
                <w:szCs w:val="22"/>
              </w:rPr>
            </w:pPr>
            <w:r w:rsidRPr="00563666">
              <w:rPr>
                <w:rFonts w:ascii="Times New Roman" w:hAnsi="Times New Roman"/>
                <w:b/>
                <w:sz w:val="22"/>
                <w:szCs w:val="22"/>
              </w:rPr>
              <w:t>13,197</w:t>
            </w:r>
          </w:p>
        </w:tc>
        <w:tc>
          <w:tcPr>
            <w:tcW w:w="1620" w:type="dxa"/>
          </w:tcPr>
          <w:p w:rsidR="00EB52C3" w:rsidRPr="00563666" w:rsidRDefault="00EB52C3">
            <w:pPr>
              <w:suppressAutoHyphens/>
              <w:jc w:val="center"/>
              <w:rPr>
                <w:rFonts w:ascii="Times New Roman" w:hAnsi="Times New Roman"/>
                <w:b/>
                <w:sz w:val="22"/>
                <w:szCs w:val="22"/>
              </w:rPr>
            </w:pPr>
            <w:r w:rsidRPr="00563666">
              <w:rPr>
                <w:rFonts w:ascii="Times New Roman" w:hAnsi="Times New Roman"/>
                <w:b/>
                <w:sz w:val="22"/>
                <w:szCs w:val="22"/>
              </w:rPr>
              <w:t>15 hours</w:t>
            </w:r>
          </w:p>
        </w:tc>
        <w:tc>
          <w:tcPr>
            <w:tcW w:w="1440" w:type="dxa"/>
          </w:tcPr>
          <w:p w:rsidR="00EB52C3" w:rsidRPr="00563666" w:rsidRDefault="00FA2A50" w:rsidP="00FA2A50">
            <w:pPr>
              <w:suppressAutoHyphens/>
              <w:jc w:val="center"/>
              <w:rPr>
                <w:rFonts w:ascii="Times New Roman" w:hAnsi="Times New Roman"/>
                <w:b/>
                <w:sz w:val="22"/>
                <w:szCs w:val="22"/>
              </w:rPr>
            </w:pPr>
            <w:r w:rsidRPr="00563666">
              <w:rPr>
                <w:rFonts w:ascii="Times New Roman" w:hAnsi="Times New Roman"/>
                <w:b/>
                <w:sz w:val="22"/>
                <w:szCs w:val="22"/>
              </w:rPr>
              <w:t>197,955</w:t>
            </w:r>
            <w:r w:rsidR="00EB52C3" w:rsidRPr="00563666">
              <w:rPr>
                <w:rFonts w:ascii="Times New Roman" w:hAnsi="Times New Roman"/>
                <w:b/>
                <w:sz w:val="22"/>
                <w:szCs w:val="22"/>
              </w:rPr>
              <w:t>hrs.</w:t>
            </w:r>
          </w:p>
        </w:tc>
        <w:tc>
          <w:tcPr>
            <w:tcW w:w="1260" w:type="dxa"/>
          </w:tcPr>
          <w:p w:rsidR="00EB52C3" w:rsidRPr="00563666" w:rsidRDefault="00EB52C3">
            <w:pPr>
              <w:suppressAutoHyphens/>
              <w:jc w:val="center"/>
              <w:rPr>
                <w:rFonts w:ascii="Times New Roman" w:hAnsi="Times New Roman"/>
                <w:b/>
                <w:sz w:val="22"/>
                <w:szCs w:val="22"/>
              </w:rPr>
            </w:pPr>
            <w:r w:rsidRPr="00563666">
              <w:rPr>
                <w:rFonts w:ascii="Times New Roman" w:hAnsi="Times New Roman"/>
                <w:b/>
                <w:sz w:val="22"/>
                <w:szCs w:val="22"/>
              </w:rPr>
              <w:t>$26/hour</w:t>
            </w:r>
          </w:p>
        </w:tc>
        <w:tc>
          <w:tcPr>
            <w:tcW w:w="1620" w:type="dxa"/>
          </w:tcPr>
          <w:p w:rsidR="001F5F6F" w:rsidRPr="00563666" w:rsidRDefault="00B14D68" w:rsidP="00AB09D9">
            <w:pPr>
              <w:suppressAutoHyphens/>
              <w:rPr>
                <w:rFonts w:ascii="Times New Roman" w:hAnsi="Times New Roman"/>
                <w:b/>
                <w:sz w:val="22"/>
                <w:szCs w:val="22"/>
              </w:rPr>
            </w:pPr>
            <w:r w:rsidRPr="00563666">
              <w:rPr>
                <w:rFonts w:ascii="Times New Roman" w:hAnsi="Times New Roman"/>
                <w:b/>
                <w:sz w:val="22"/>
                <w:szCs w:val="22"/>
              </w:rPr>
              <w:t>$</w:t>
            </w:r>
            <w:r w:rsidR="00FA2A50" w:rsidRPr="00563666">
              <w:rPr>
                <w:rFonts w:ascii="Times New Roman" w:hAnsi="Times New Roman"/>
                <w:b/>
                <w:sz w:val="22"/>
                <w:szCs w:val="22"/>
              </w:rPr>
              <w:t>5,146,830</w:t>
            </w:r>
          </w:p>
          <w:p w:rsidR="00EB52C3" w:rsidRPr="00563666" w:rsidRDefault="00EB52C3" w:rsidP="00AB09D9">
            <w:pPr>
              <w:suppressAutoHyphens/>
              <w:rPr>
                <w:rFonts w:ascii="Times New Roman" w:hAnsi="Times New Roman"/>
                <w:b/>
                <w:sz w:val="22"/>
                <w:szCs w:val="22"/>
              </w:rPr>
            </w:pPr>
          </w:p>
        </w:tc>
      </w:tr>
      <w:tr w:rsidR="006F01C6" w:rsidRPr="00563666" w:rsidTr="00A9077C">
        <w:tc>
          <w:tcPr>
            <w:tcW w:w="2448" w:type="dxa"/>
          </w:tcPr>
          <w:p w:rsidR="00EB52C3" w:rsidRPr="00563666" w:rsidRDefault="00EB52C3">
            <w:pPr>
              <w:suppressAutoHyphens/>
              <w:rPr>
                <w:rFonts w:ascii="Times New Roman" w:hAnsi="Times New Roman"/>
                <w:b/>
                <w:sz w:val="22"/>
                <w:szCs w:val="22"/>
              </w:rPr>
            </w:pPr>
            <w:r w:rsidRPr="00563666">
              <w:rPr>
                <w:rFonts w:ascii="Times New Roman" w:hAnsi="Times New Roman"/>
                <w:b/>
                <w:sz w:val="22"/>
                <w:szCs w:val="22"/>
              </w:rPr>
              <w:t>Noncommercial Broadcast Stations</w:t>
            </w:r>
          </w:p>
        </w:tc>
        <w:tc>
          <w:tcPr>
            <w:tcW w:w="1800" w:type="dxa"/>
          </w:tcPr>
          <w:p w:rsidR="00EB52C3" w:rsidRPr="00563666" w:rsidRDefault="00EB52C3">
            <w:pPr>
              <w:suppressAutoHyphens/>
              <w:jc w:val="both"/>
              <w:rPr>
                <w:rFonts w:ascii="Times New Roman" w:hAnsi="Times New Roman"/>
                <w:b/>
                <w:sz w:val="22"/>
                <w:szCs w:val="22"/>
              </w:rPr>
            </w:pPr>
          </w:p>
          <w:p w:rsidR="00EB52C3" w:rsidRPr="00563666" w:rsidRDefault="00FA2A50" w:rsidP="00FA2A50">
            <w:pPr>
              <w:suppressAutoHyphens/>
              <w:jc w:val="center"/>
              <w:rPr>
                <w:rFonts w:ascii="Times New Roman" w:hAnsi="Times New Roman"/>
                <w:b/>
                <w:sz w:val="22"/>
                <w:szCs w:val="22"/>
              </w:rPr>
            </w:pPr>
            <w:r w:rsidRPr="00563666">
              <w:rPr>
                <w:rFonts w:ascii="Times New Roman" w:hAnsi="Times New Roman"/>
                <w:b/>
                <w:sz w:val="22"/>
                <w:szCs w:val="22"/>
              </w:rPr>
              <w:t>4,471</w:t>
            </w:r>
          </w:p>
        </w:tc>
        <w:tc>
          <w:tcPr>
            <w:tcW w:w="1620" w:type="dxa"/>
          </w:tcPr>
          <w:p w:rsidR="00EB52C3" w:rsidRPr="00563666" w:rsidRDefault="00EB52C3">
            <w:pPr>
              <w:suppressAutoHyphens/>
              <w:jc w:val="both"/>
              <w:rPr>
                <w:rFonts w:ascii="Times New Roman" w:hAnsi="Times New Roman"/>
                <w:b/>
                <w:sz w:val="22"/>
                <w:szCs w:val="22"/>
              </w:rPr>
            </w:pPr>
          </w:p>
          <w:p w:rsidR="00EB52C3" w:rsidRPr="00563666" w:rsidRDefault="00EB52C3">
            <w:pPr>
              <w:suppressAutoHyphens/>
              <w:jc w:val="center"/>
              <w:rPr>
                <w:rFonts w:ascii="Times New Roman" w:hAnsi="Times New Roman"/>
                <w:b/>
                <w:sz w:val="22"/>
                <w:szCs w:val="22"/>
              </w:rPr>
            </w:pPr>
            <w:r w:rsidRPr="00563666">
              <w:rPr>
                <w:rFonts w:ascii="Times New Roman" w:hAnsi="Times New Roman"/>
                <w:b/>
                <w:sz w:val="22"/>
                <w:szCs w:val="22"/>
              </w:rPr>
              <w:t>1 hour</w:t>
            </w:r>
          </w:p>
        </w:tc>
        <w:tc>
          <w:tcPr>
            <w:tcW w:w="1440" w:type="dxa"/>
          </w:tcPr>
          <w:p w:rsidR="00EB52C3" w:rsidRPr="00563666" w:rsidRDefault="00EB52C3">
            <w:pPr>
              <w:suppressAutoHyphens/>
              <w:jc w:val="center"/>
              <w:rPr>
                <w:rFonts w:ascii="Times New Roman" w:hAnsi="Times New Roman"/>
                <w:b/>
                <w:sz w:val="22"/>
                <w:szCs w:val="22"/>
              </w:rPr>
            </w:pPr>
          </w:p>
          <w:p w:rsidR="00EB52C3" w:rsidRPr="00563666" w:rsidRDefault="00FA2A50" w:rsidP="00FA2A50">
            <w:pPr>
              <w:suppressAutoHyphens/>
              <w:jc w:val="center"/>
              <w:rPr>
                <w:rFonts w:ascii="Times New Roman" w:hAnsi="Times New Roman"/>
                <w:b/>
                <w:sz w:val="22"/>
                <w:szCs w:val="22"/>
              </w:rPr>
            </w:pPr>
            <w:r w:rsidRPr="00563666">
              <w:rPr>
                <w:rFonts w:ascii="Times New Roman" w:hAnsi="Times New Roman"/>
                <w:b/>
                <w:sz w:val="22"/>
                <w:szCs w:val="22"/>
              </w:rPr>
              <w:t>4,471</w:t>
            </w:r>
            <w:r w:rsidR="00EB52C3" w:rsidRPr="00563666">
              <w:rPr>
                <w:rFonts w:ascii="Times New Roman" w:hAnsi="Times New Roman"/>
                <w:b/>
                <w:sz w:val="22"/>
                <w:szCs w:val="22"/>
              </w:rPr>
              <w:t xml:space="preserve"> hrs.</w:t>
            </w:r>
          </w:p>
        </w:tc>
        <w:tc>
          <w:tcPr>
            <w:tcW w:w="1260" w:type="dxa"/>
          </w:tcPr>
          <w:p w:rsidR="00EB52C3" w:rsidRPr="00563666" w:rsidRDefault="00EB52C3">
            <w:pPr>
              <w:suppressAutoHyphens/>
              <w:jc w:val="both"/>
              <w:rPr>
                <w:rFonts w:ascii="Times New Roman" w:hAnsi="Times New Roman"/>
                <w:b/>
                <w:sz w:val="22"/>
                <w:szCs w:val="22"/>
              </w:rPr>
            </w:pPr>
          </w:p>
          <w:p w:rsidR="00EB52C3" w:rsidRPr="00563666" w:rsidRDefault="00EB52C3">
            <w:pPr>
              <w:suppressAutoHyphens/>
              <w:jc w:val="center"/>
              <w:rPr>
                <w:rFonts w:ascii="Times New Roman" w:hAnsi="Times New Roman"/>
                <w:b/>
                <w:sz w:val="22"/>
                <w:szCs w:val="22"/>
              </w:rPr>
            </w:pPr>
            <w:r w:rsidRPr="00563666">
              <w:rPr>
                <w:rFonts w:ascii="Times New Roman" w:hAnsi="Times New Roman"/>
                <w:b/>
                <w:sz w:val="22"/>
                <w:szCs w:val="22"/>
              </w:rPr>
              <w:t>$26/hour</w:t>
            </w:r>
          </w:p>
        </w:tc>
        <w:tc>
          <w:tcPr>
            <w:tcW w:w="1620" w:type="dxa"/>
          </w:tcPr>
          <w:p w:rsidR="00EB52C3" w:rsidRPr="00563666" w:rsidRDefault="00EB52C3">
            <w:pPr>
              <w:suppressAutoHyphens/>
              <w:jc w:val="both"/>
              <w:rPr>
                <w:rFonts w:ascii="Times New Roman" w:hAnsi="Times New Roman"/>
                <w:b/>
                <w:sz w:val="22"/>
                <w:szCs w:val="22"/>
              </w:rPr>
            </w:pPr>
          </w:p>
          <w:p w:rsidR="00EB52C3" w:rsidRPr="00563666" w:rsidRDefault="00EB52C3" w:rsidP="00AB09D9">
            <w:pPr>
              <w:suppressAutoHyphens/>
              <w:rPr>
                <w:rFonts w:ascii="Times New Roman" w:hAnsi="Times New Roman"/>
                <w:b/>
                <w:sz w:val="22"/>
                <w:szCs w:val="22"/>
              </w:rPr>
            </w:pPr>
            <w:r w:rsidRPr="00563666">
              <w:rPr>
                <w:rFonts w:ascii="Times New Roman" w:hAnsi="Times New Roman"/>
                <w:b/>
                <w:sz w:val="22"/>
                <w:szCs w:val="22"/>
              </w:rPr>
              <w:t>$</w:t>
            </w:r>
            <w:r w:rsidR="00FA2A50" w:rsidRPr="00563666">
              <w:rPr>
                <w:rFonts w:ascii="Times New Roman" w:hAnsi="Times New Roman"/>
                <w:b/>
                <w:sz w:val="22"/>
                <w:szCs w:val="22"/>
              </w:rPr>
              <w:t>116,246</w:t>
            </w:r>
          </w:p>
          <w:p w:rsidR="00EB52C3" w:rsidRPr="00563666" w:rsidRDefault="00EB52C3" w:rsidP="00AB09D9">
            <w:pPr>
              <w:suppressAutoHyphens/>
              <w:rPr>
                <w:rFonts w:ascii="Times New Roman" w:hAnsi="Times New Roman"/>
                <w:b/>
                <w:sz w:val="22"/>
                <w:szCs w:val="22"/>
              </w:rPr>
            </w:pPr>
          </w:p>
        </w:tc>
      </w:tr>
      <w:tr w:rsidR="006F01C6" w:rsidRPr="00563666" w:rsidTr="00A9077C">
        <w:tc>
          <w:tcPr>
            <w:tcW w:w="2448" w:type="dxa"/>
          </w:tcPr>
          <w:p w:rsidR="00EB52C3" w:rsidRPr="00563666" w:rsidRDefault="00EB52C3">
            <w:pPr>
              <w:suppressAutoHyphens/>
              <w:rPr>
                <w:rFonts w:ascii="Times New Roman" w:hAnsi="Times New Roman"/>
                <w:b/>
                <w:sz w:val="22"/>
                <w:szCs w:val="22"/>
              </w:rPr>
            </w:pPr>
            <w:r w:rsidRPr="00563666">
              <w:rPr>
                <w:rFonts w:ascii="Times New Roman" w:hAnsi="Times New Roman"/>
                <w:b/>
                <w:sz w:val="22"/>
                <w:szCs w:val="22"/>
              </w:rPr>
              <w:t>Low Power TV</w:t>
            </w:r>
          </w:p>
        </w:tc>
        <w:tc>
          <w:tcPr>
            <w:tcW w:w="1800" w:type="dxa"/>
          </w:tcPr>
          <w:p w:rsidR="00EB52C3" w:rsidRPr="00563666" w:rsidDel="001D1CA2" w:rsidRDefault="00EB52C3">
            <w:pPr>
              <w:suppressAutoHyphens/>
              <w:jc w:val="center"/>
              <w:rPr>
                <w:rFonts w:ascii="Times New Roman" w:hAnsi="Times New Roman"/>
                <w:b/>
                <w:sz w:val="22"/>
                <w:szCs w:val="22"/>
              </w:rPr>
            </w:pPr>
            <w:r w:rsidRPr="00563666">
              <w:rPr>
                <w:rFonts w:ascii="Times New Roman" w:hAnsi="Times New Roman"/>
                <w:b/>
                <w:sz w:val="22"/>
                <w:szCs w:val="22"/>
              </w:rPr>
              <w:t>2,001</w:t>
            </w:r>
          </w:p>
        </w:tc>
        <w:tc>
          <w:tcPr>
            <w:tcW w:w="1620" w:type="dxa"/>
          </w:tcPr>
          <w:p w:rsidR="00EB52C3" w:rsidRPr="00563666" w:rsidDel="000D6F2C" w:rsidRDefault="00EB52C3">
            <w:pPr>
              <w:suppressAutoHyphens/>
              <w:jc w:val="center"/>
              <w:rPr>
                <w:rFonts w:ascii="Times New Roman" w:hAnsi="Times New Roman"/>
                <w:b/>
                <w:sz w:val="22"/>
                <w:szCs w:val="22"/>
              </w:rPr>
            </w:pPr>
            <w:r w:rsidRPr="00563666">
              <w:rPr>
                <w:rFonts w:ascii="Times New Roman" w:hAnsi="Times New Roman"/>
                <w:b/>
                <w:sz w:val="22"/>
                <w:szCs w:val="22"/>
              </w:rPr>
              <w:t>1 hour</w:t>
            </w:r>
          </w:p>
        </w:tc>
        <w:tc>
          <w:tcPr>
            <w:tcW w:w="1440" w:type="dxa"/>
          </w:tcPr>
          <w:p w:rsidR="00EB52C3" w:rsidRPr="00563666" w:rsidDel="000D6F2C" w:rsidRDefault="00EB52C3">
            <w:pPr>
              <w:suppressAutoHyphens/>
              <w:jc w:val="center"/>
              <w:rPr>
                <w:rFonts w:ascii="Times New Roman" w:hAnsi="Times New Roman"/>
                <w:b/>
                <w:sz w:val="22"/>
                <w:szCs w:val="22"/>
              </w:rPr>
            </w:pPr>
            <w:r w:rsidRPr="00563666">
              <w:rPr>
                <w:rFonts w:ascii="Times New Roman" w:hAnsi="Times New Roman"/>
                <w:b/>
                <w:sz w:val="22"/>
                <w:szCs w:val="22"/>
              </w:rPr>
              <w:t>2</w:t>
            </w:r>
            <w:r w:rsidR="00CB7E4D" w:rsidRPr="00563666">
              <w:rPr>
                <w:rFonts w:ascii="Times New Roman" w:hAnsi="Times New Roman"/>
                <w:b/>
                <w:sz w:val="22"/>
                <w:szCs w:val="22"/>
              </w:rPr>
              <w:t>,</w:t>
            </w:r>
            <w:r w:rsidRPr="00563666">
              <w:rPr>
                <w:rFonts w:ascii="Times New Roman" w:hAnsi="Times New Roman"/>
                <w:b/>
                <w:sz w:val="22"/>
                <w:szCs w:val="22"/>
              </w:rPr>
              <w:t>001 hrs.</w:t>
            </w:r>
          </w:p>
        </w:tc>
        <w:tc>
          <w:tcPr>
            <w:tcW w:w="1260" w:type="dxa"/>
          </w:tcPr>
          <w:p w:rsidR="00EB52C3" w:rsidRPr="00563666" w:rsidRDefault="00EB52C3">
            <w:pPr>
              <w:suppressAutoHyphens/>
              <w:jc w:val="center"/>
              <w:rPr>
                <w:rFonts w:ascii="Times New Roman" w:hAnsi="Times New Roman"/>
                <w:b/>
                <w:sz w:val="22"/>
                <w:szCs w:val="22"/>
              </w:rPr>
            </w:pPr>
            <w:r w:rsidRPr="00563666">
              <w:rPr>
                <w:rFonts w:ascii="Times New Roman" w:hAnsi="Times New Roman"/>
                <w:b/>
                <w:sz w:val="22"/>
                <w:szCs w:val="22"/>
              </w:rPr>
              <w:t>$26/hour</w:t>
            </w:r>
          </w:p>
        </w:tc>
        <w:tc>
          <w:tcPr>
            <w:tcW w:w="1620" w:type="dxa"/>
          </w:tcPr>
          <w:p w:rsidR="00EB52C3" w:rsidRPr="00563666" w:rsidRDefault="00EB52C3" w:rsidP="00AB09D9">
            <w:pPr>
              <w:suppressAutoHyphens/>
              <w:rPr>
                <w:rFonts w:ascii="Times New Roman" w:hAnsi="Times New Roman"/>
                <w:b/>
                <w:sz w:val="22"/>
                <w:szCs w:val="22"/>
              </w:rPr>
            </w:pPr>
            <w:r w:rsidRPr="00563666">
              <w:rPr>
                <w:rFonts w:ascii="Times New Roman" w:hAnsi="Times New Roman"/>
                <w:b/>
                <w:sz w:val="22"/>
                <w:szCs w:val="22"/>
              </w:rPr>
              <w:t>$52,026</w:t>
            </w:r>
          </w:p>
          <w:p w:rsidR="00EB52C3" w:rsidRPr="00563666" w:rsidRDefault="00EB52C3" w:rsidP="00AB09D9">
            <w:pPr>
              <w:suppressAutoHyphens/>
              <w:rPr>
                <w:rFonts w:ascii="Times New Roman" w:hAnsi="Times New Roman"/>
                <w:b/>
                <w:sz w:val="22"/>
                <w:szCs w:val="22"/>
              </w:rPr>
            </w:pPr>
          </w:p>
        </w:tc>
      </w:tr>
      <w:tr w:rsidR="006F01C6" w:rsidRPr="00563666" w:rsidTr="00A9077C">
        <w:tc>
          <w:tcPr>
            <w:tcW w:w="2448" w:type="dxa"/>
          </w:tcPr>
          <w:p w:rsidR="00EB52C3" w:rsidRPr="00563666" w:rsidRDefault="00EB52C3">
            <w:pPr>
              <w:suppressAutoHyphens/>
              <w:rPr>
                <w:rFonts w:ascii="Times New Roman" w:hAnsi="Times New Roman"/>
                <w:b/>
                <w:sz w:val="22"/>
                <w:szCs w:val="22"/>
              </w:rPr>
            </w:pPr>
            <w:r w:rsidRPr="00563666">
              <w:rPr>
                <w:rFonts w:ascii="Times New Roman" w:hAnsi="Times New Roman"/>
                <w:b/>
                <w:sz w:val="22"/>
                <w:szCs w:val="22"/>
              </w:rPr>
              <w:t>Cable Systems</w:t>
            </w:r>
          </w:p>
        </w:tc>
        <w:tc>
          <w:tcPr>
            <w:tcW w:w="1800" w:type="dxa"/>
          </w:tcPr>
          <w:p w:rsidR="00EB52C3" w:rsidRPr="00563666" w:rsidRDefault="007D0CFC">
            <w:pPr>
              <w:suppressAutoHyphens/>
              <w:jc w:val="center"/>
              <w:rPr>
                <w:rFonts w:ascii="Times New Roman" w:hAnsi="Times New Roman"/>
                <w:b/>
                <w:sz w:val="22"/>
                <w:szCs w:val="22"/>
              </w:rPr>
            </w:pPr>
            <w:r w:rsidRPr="00563666">
              <w:rPr>
                <w:rFonts w:ascii="Times New Roman" w:hAnsi="Times New Roman"/>
                <w:b/>
                <w:snapToGrid/>
                <w:sz w:val="22"/>
                <w:szCs w:val="22"/>
              </w:rPr>
              <w:t xml:space="preserve"> </w:t>
            </w:r>
            <w:r w:rsidR="00EB52C3" w:rsidRPr="00563666">
              <w:rPr>
                <w:rFonts w:ascii="Times New Roman" w:hAnsi="Times New Roman"/>
                <w:b/>
                <w:snapToGrid/>
                <w:sz w:val="22"/>
                <w:szCs w:val="22"/>
              </w:rPr>
              <w:t>5,292</w:t>
            </w:r>
          </w:p>
        </w:tc>
        <w:tc>
          <w:tcPr>
            <w:tcW w:w="1620" w:type="dxa"/>
          </w:tcPr>
          <w:p w:rsidR="00EB52C3" w:rsidRPr="00563666" w:rsidRDefault="00EB52C3">
            <w:pPr>
              <w:suppressAutoHyphens/>
              <w:jc w:val="center"/>
              <w:rPr>
                <w:rFonts w:ascii="Times New Roman" w:hAnsi="Times New Roman"/>
                <w:b/>
                <w:sz w:val="22"/>
                <w:szCs w:val="22"/>
              </w:rPr>
            </w:pPr>
            <w:r w:rsidRPr="00563666">
              <w:rPr>
                <w:rFonts w:ascii="Times New Roman" w:hAnsi="Times New Roman"/>
                <w:b/>
                <w:sz w:val="22"/>
                <w:szCs w:val="22"/>
              </w:rPr>
              <w:t>5 hours</w:t>
            </w:r>
          </w:p>
        </w:tc>
        <w:tc>
          <w:tcPr>
            <w:tcW w:w="1440" w:type="dxa"/>
          </w:tcPr>
          <w:p w:rsidR="00EB52C3" w:rsidRPr="00563666" w:rsidRDefault="00EB52C3" w:rsidP="006154DE">
            <w:pPr>
              <w:suppressAutoHyphens/>
              <w:jc w:val="center"/>
              <w:rPr>
                <w:rFonts w:ascii="Times New Roman" w:hAnsi="Times New Roman"/>
                <w:b/>
                <w:sz w:val="22"/>
                <w:szCs w:val="22"/>
              </w:rPr>
            </w:pPr>
            <w:r w:rsidRPr="00563666">
              <w:rPr>
                <w:rFonts w:ascii="Times New Roman" w:hAnsi="Times New Roman"/>
                <w:b/>
                <w:sz w:val="22"/>
                <w:szCs w:val="22"/>
              </w:rPr>
              <w:t>26,460 hrs.</w:t>
            </w:r>
          </w:p>
        </w:tc>
        <w:tc>
          <w:tcPr>
            <w:tcW w:w="1260" w:type="dxa"/>
          </w:tcPr>
          <w:p w:rsidR="00EB52C3" w:rsidRPr="00563666" w:rsidRDefault="00EB52C3">
            <w:pPr>
              <w:suppressAutoHyphens/>
              <w:jc w:val="center"/>
              <w:rPr>
                <w:rFonts w:ascii="Times New Roman" w:hAnsi="Times New Roman"/>
                <w:b/>
                <w:sz w:val="22"/>
                <w:szCs w:val="22"/>
              </w:rPr>
            </w:pPr>
            <w:r w:rsidRPr="00563666">
              <w:rPr>
                <w:rFonts w:ascii="Times New Roman" w:hAnsi="Times New Roman"/>
                <w:b/>
                <w:sz w:val="22"/>
                <w:szCs w:val="22"/>
              </w:rPr>
              <w:t>$18/hour</w:t>
            </w:r>
          </w:p>
        </w:tc>
        <w:tc>
          <w:tcPr>
            <w:tcW w:w="1620" w:type="dxa"/>
          </w:tcPr>
          <w:p w:rsidR="00EB52C3" w:rsidRPr="00563666" w:rsidRDefault="00EB52C3" w:rsidP="00AB09D9">
            <w:pPr>
              <w:suppressAutoHyphens/>
              <w:rPr>
                <w:rFonts w:ascii="Times New Roman" w:hAnsi="Times New Roman"/>
                <w:b/>
                <w:sz w:val="22"/>
                <w:szCs w:val="22"/>
              </w:rPr>
            </w:pPr>
            <w:r w:rsidRPr="00563666">
              <w:rPr>
                <w:rFonts w:ascii="Times New Roman" w:hAnsi="Times New Roman"/>
                <w:b/>
                <w:sz w:val="22"/>
                <w:szCs w:val="22"/>
              </w:rPr>
              <w:t>$476,280</w:t>
            </w:r>
          </w:p>
          <w:p w:rsidR="00EB52C3" w:rsidRPr="00563666" w:rsidRDefault="00EB52C3" w:rsidP="00AB09D9">
            <w:pPr>
              <w:suppressAutoHyphens/>
              <w:rPr>
                <w:rFonts w:ascii="Times New Roman" w:hAnsi="Times New Roman"/>
                <w:b/>
                <w:sz w:val="22"/>
                <w:szCs w:val="22"/>
              </w:rPr>
            </w:pPr>
          </w:p>
        </w:tc>
      </w:tr>
      <w:tr w:rsidR="006F01C6" w:rsidRPr="00563666" w:rsidTr="00A9077C">
        <w:tc>
          <w:tcPr>
            <w:tcW w:w="2448" w:type="dxa"/>
          </w:tcPr>
          <w:p w:rsidR="00EB52C3" w:rsidRPr="00563666" w:rsidRDefault="00EB52C3">
            <w:pPr>
              <w:suppressAutoHyphens/>
              <w:jc w:val="both"/>
              <w:rPr>
                <w:rFonts w:ascii="Times New Roman" w:hAnsi="Times New Roman"/>
                <w:b/>
                <w:sz w:val="22"/>
                <w:szCs w:val="22"/>
              </w:rPr>
            </w:pPr>
            <w:r w:rsidRPr="00563666">
              <w:rPr>
                <w:rFonts w:ascii="Times New Roman" w:hAnsi="Times New Roman"/>
                <w:b/>
                <w:sz w:val="22"/>
                <w:szCs w:val="22"/>
              </w:rPr>
              <w:t xml:space="preserve">            </w:t>
            </w:r>
          </w:p>
          <w:p w:rsidR="00EB52C3" w:rsidRPr="00563666" w:rsidRDefault="00EB52C3">
            <w:pPr>
              <w:suppressAutoHyphens/>
              <w:jc w:val="both"/>
              <w:rPr>
                <w:rFonts w:ascii="Times New Roman" w:hAnsi="Times New Roman"/>
                <w:b/>
                <w:sz w:val="22"/>
                <w:szCs w:val="22"/>
              </w:rPr>
            </w:pPr>
            <w:r w:rsidRPr="00563666">
              <w:rPr>
                <w:rFonts w:ascii="Times New Roman" w:hAnsi="Times New Roman"/>
                <w:b/>
                <w:sz w:val="22"/>
                <w:szCs w:val="22"/>
              </w:rPr>
              <w:t>TOTALS:</w:t>
            </w:r>
          </w:p>
        </w:tc>
        <w:tc>
          <w:tcPr>
            <w:tcW w:w="1800" w:type="dxa"/>
          </w:tcPr>
          <w:p w:rsidR="00E35AD1" w:rsidRPr="00563666" w:rsidRDefault="00E35AD1">
            <w:pPr>
              <w:suppressAutoHyphens/>
              <w:jc w:val="center"/>
              <w:rPr>
                <w:rFonts w:ascii="Times New Roman" w:hAnsi="Times New Roman"/>
                <w:b/>
                <w:sz w:val="22"/>
                <w:szCs w:val="22"/>
              </w:rPr>
            </w:pPr>
          </w:p>
          <w:p w:rsidR="00EB52C3" w:rsidRPr="00563666" w:rsidRDefault="006F01C6">
            <w:pPr>
              <w:suppressAutoHyphens/>
              <w:jc w:val="center"/>
              <w:rPr>
                <w:rFonts w:ascii="Times New Roman" w:hAnsi="Times New Roman"/>
                <w:b/>
                <w:sz w:val="22"/>
                <w:szCs w:val="22"/>
              </w:rPr>
            </w:pPr>
            <w:r w:rsidRPr="00563666">
              <w:rPr>
                <w:rFonts w:ascii="Times New Roman" w:hAnsi="Times New Roman"/>
                <w:b/>
                <w:sz w:val="22"/>
                <w:szCs w:val="22"/>
              </w:rPr>
              <w:t>59,</w:t>
            </w:r>
            <w:r w:rsidR="001A44D1" w:rsidRPr="00563666">
              <w:rPr>
                <w:rFonts w:ascii="Times New Roman" w:hAnsi="Times New Roman"/>
                <w:b/>
                <w:sz w:val="22"/>
                <w:szCs w:val="22"/>
              </w:rPr>
              <w:t>902</w:t>
            </w:r>
          </w:p>
          <w:p w:rsidR="00EB52C3" w:rsidRPr="00563666" w:rsidRDefault="00EB52C3">
            <w:pPr>
              <w:suppressAutoHyphens/>
              <w:jc w:val="center"/>
              <w:rPr>
                <w:rFonts w:ascii="Times New Roman" w:hAnsi="Times New Roman"/>
                <w:b/>
                <w:sz w:val="22"/>
                <w:szCs w:val="22"/>
              </w:rPr>
            </w:pPr>
          </w:p>
        </w:tc>
        <w:tc>
          <w:tcPr>
            <w:tcW w:w="1620" w:type="dxa"/>
          </w:tcPr>
          <w:p w:rsidR="00EB52C3" w:rsidRPr="00563666" w:rsidRDefault="00EB52C3">
            <w:pPr>
              <w:suppressAutoHyphens/>
              <w:jc w:val="both"/>
              <w:rPr>
                <w:rFonts w:ascii="Times New Roman" w:hAnsi="Times New Roman"/>
                <w:b/>
                <w:sz w:val="22"/>
                <w:szCs w:val="22"/>
              </w:rPr>
            </w:pPr>
          </w:p>
        </w:tc>
        <w:tc>
          <w:tcPr>
            <w:tcW w:w="1440" w:type="dxa"/>
          </w:tcPr>
          <w:p w:rsidR="00EB52C3" w:rsidRPr="00563666" w:rsidRDefault="00EB52C3">
            <w:pPr>
              <w:suppressAutoHyphens/>
              <w:jc w:val="center"/>
              <w:rPr>
                <w:rFonts w:ascii="Times New Roman" w:hAnsi="Times New Roman"/>
                <w:b/>
                <w:sz w:val="22"/>
                <w:szCs w:val="22"/>
              </w:rPr>
            </w:pPr>
          </w:p>
          <w:p w:rsidR="00DF32C8" w:rsidRPr="00563666" w:rsidRDefault="006F01C6">
            <w:pPr>
              <w:suppressAutoHyphens/>
              <w:jc w:val="center"/>
              <w:rPr>
                <w:rFonts w:ascii="Times New Roman" w:hAnsi="Times New Roman"/>
                <w:b/>
                <w:sz w:val="22"/>
                <w:szCs w:val="22"/>
              </w:rPr>
            </w:pPr>
            <w:r w:rsidRPr="00563666">
              <w:rPr>
                <w:rFonts w:ascii="Times New Roman" w:hAnsi="Times New Roman"/>
                <w:b/>
                <w:sz w:val="22"/>
                <w:szCs w:val="22"/>
              </w:rPr>
              <w:t>1,8</w:t>
            </w:r>
            <w:r w:rsidR="001A44D1" w:rsidRPr="00563666">
              <w:rPr>
                <w:rFonts w:ascii="Times New Roman" w:hAnsi="Times New Roman"/>
                <w:b/>
                <w:sz w:val="22"/>
                <w:szCs w:val="22"/>
              </w:rPr>
              <w:t>60,656</w:t>
            </w:r>
          </w:p>
          <w:p w:rsidR="00EB52C3" w:rsidRPr="00563666" w:rsidRDefault="00EB52C3">
            <w:pPr>
              <w:suppressAutoHyphens/>
              <w:jc w:val="center"/>
              <w:rPr>
                <w:rFonts w:ascii="Times New Roman" w:hAnsi="Times New Roman"/>
                <w:b/>
                <w:sz w:val="22"/>
                <w:szCs w:val="22"/>
              </w:rPr>
            </w:pPr>
            <w:r w:rsidRPr="00563666">
              <w:rPr>
                <w:rFonts w:ascii="Times New Roman" w:hAnsi="Times New Roman"/>
                <w:b/>
                <w:sz w:val="22"/>
                <w:szCs w:val="22"/>
              </w:rPr>
              <w:t xml:space="preserve">hours </w:t>
            </w:r>
          </w:p>
        </w:tc>
        <w:tc>
          <w:tcPr>
            <w:tcW w:w="1260" w:type="dxa"/>
          </w:tcPr>
          <w:p w:rsidR="00EB52C3" w:rsidRPr="00563666" w:rsidRDefault="00EB52C3">
            <w:pPr>
              <w:suppressAutoHyphens/>
              <w:jc w:val="both"/>
              <w:rPr>
                <w:rFonts w:ascii="Times New Roman" w:hAnsi="Times New Roman"/>
                <w:b/>
                <w:sz w:val="22"/>
                <w:szCs w:val="22"/>
              </w:rPr>
            </w:pPr>
          </w:p>
        </w:tc>
        <w:tc>
          <w:tcPr>
            <w:tcW w:w="1620" w:type="dxa"/>
          </w:tcPr>
          <w:p w:rsidR="00EB52C3" w:rsidRPr="00563666" w:rsidRDefault="00EB52C3">
            <w:pPr>
              <w:suppressAutoHyphens/>
              <w:jc w:val="center"/>
              <w:rPr>
                <w:rFonts w:ascii="Times New Roman" w:hAnsi="Times New Roman"/>
                <w:b/>
                <w:sz w:val="22"/>
                <w:szCs w:val="22"/>
              </w:rPr>
            </w:pPr>
          </w:p>
          <w:p w:rsidR="00EB52C3" w:rsidRPr="00563666" w:rsidRDefault="00EB52C3" w:rsidP="001A44D1">
            <w:pPr>
              <w:suppressAutoHyphens/>
              <w:jc w:val="center"/>
              <w:rPr>
                <w:rFonts w:ascii="Times New Roman" w:hAnsi="Times New Roman"/>
                <w:b/>
                <w:sz w:val="22"/>
                <w:szCs w:val="22"/>
              </w:rPr>
            </w:pPr>
            <w:r w:rsidRPr="00563666">
              <w:rPr>
                <w:rFonts w:ascii="Times New Roman" w:hAnsi="Times New Roman"/>
                <w:b/>
                <w:sz w:val="22"/>
                <w:szCs w:val="22"/>
              </w:rPr>
              <w:t>$</w:t>
            </w:r>
            <w:r w:rsidR="006F01C6" w:rsidRPr="00563666">
              <w:rPr>
                <w:rFonts w:ascii="Times New Roman" w:hAnsi="Times New Roman"/>
                <w:b/>
                <w:sz w:val="22"/>
                <w:szCs w:val="22"/>
              </w:rPr>
              <w:t>39,</w:t>
            </w:r>
            <w:r w:rsidR="001A44D1" w:rsidRPr="00563666">
              <w:rPr>
                <w:rFonts w:ascii="Times New Roman" w:hAnsi="Times New Roman"/>
                <w:b/>
                <w:sz w:val="22"/>
                <w:szCs w:val="22"/>
              </w:rPr>
              <w:t>965,939</w:t>
            </w:r>
            <w:r w:rsidRPr="00563666">
              <w:rPr>
                <w:rFonts w:ascii="Times New Roman" w:hAnsi="Times New Roman"/>
                <w:b/>
                <w:sz w:val="22"/>
                <w:szCs w:val="22"/>
              </w:rPr>
              <w:t xml:space="preserve"> </w:t>
            </w:r>
          </w:p>
        </w:tc>
      </w:tr>
    </w:tbl>
    <w:p w:rsidR="00925908" w:rsidRPr="00563666" w:rsidRDefault="00925908">
      <w:pPr>
        <w:suppressAutoHyphens/>
        <w:jc w:val="both"/>
        <w:rPr>
          <w:rFonts w:ascii="Times New Roman" w:hAnsi="Times New Roman"/>
          <w:b/>
          <w:sz w:val="24"/>
          <w:szCs w:val="24"/>
        </w:rPr>
      </w:pPr>
    </w:p>
    <w:p w:rsidR="00925908" w:rsidRPr="00563666" w:rsidRDefault="00925908">
      <w:pPr>
        <w:suppressAutoHyphens/>
        <w:jc w:val="both"/>
        <w:rPr>
          <w:rFonts w:ascii="Times New Roman" w:hAnsi="Times New Roman"/>
          <w:b/>
          <w:sz w:val="24"/>
          <w:szCs w:val="24"/>
        </w:rPr>
      </w:pPr>
      <w:r w:rsidRPr="00563666">
        <w:rPr>
          <w:rFonts w:ascii="Times New Roman" w:hAnsi="Times New Roman"/>
          <w:b/>
          <w:sz w:val="24"/>
          <w:szCs w:val="24"/>
        </w:rPr>
        <w:t>Total Number of Annual Respondents:</w:t>
      </w:r>
      <w:r w:rsidR="000A73C0" w:rsidRPr="00563666">
        <w:rPr>
          <w:rFonts w:ascii="Times New Roman" w:hAnsi="Times New Roman"/>
          <w:b/>
          <w:sz w:val="24"/>
          <w:szCs w:val="24"/>
        </w:rPr>
        <w:t xml:space="preserve"> 24,961 </w:t>
      </w:r>
      <w:r w:rsidRPr="00563666">
        <w:rPr>
          <w:rFonts w:ascii="Times New Roman" w:hAnsi="Times New Roman"/>
          <w:b/>
          <w:sz w:val="24"/>
          <w:szCs w:val="24"/>
        </w:rPr>
        <w:t>Licensees/Permittees/Cable Operators</w:t>
      </w:r>
      <w:r w:rsidR="00CE2568" w:rsidRPr="00563666">
        <w:rPr>
          <w:rFonts w:ascii="Times New Roman" w:hAnsi="Times New Roman"/>
          <w:b/>
          <w:sz w:val="24"/>
          <w:szCs w:val="24"/>
        </w:rPr>
        <w:t xml:space="preserve"> </w:t>
      </w:r>
    </w:p>
    <w:p w:rsidR="00925908" w:rsidRPr="00563666" w:rsidRDefault="00925908">
      <w:pPr>
        <w:suppressAutoHyphens/>
        <w:jc w:val="both"/>
        <w:rPr>
          <w:rFonts w:ascii="Times New Roman" w:hAnsi="Times New Roman"/>
          <w:b/>
          <w:sz w:val="24"/>
          <w:szCs w:val="24"/>
        </w:rPr>
      </w:pPr>
    </w:p>
    <w:p w:rsidR="00925908" w:rsidRPr="00563666" w:rsidRDefault="00925908">
      <w:pPr>
        <w:suppressAutoHyphens/>
        <w:jc w:val="both"/>
        <w:rPr>
          <w:rFonts w:ascii="Times New Roman" w:hAnsi="Times New Roman"/>
          <w:b/>
          <w:sz w:val="24"/>
          <w:szCs w:val="24"/>
        </w:rPr>
      </w:pPr>
      <w:r w:rsidRPr="00563666">
        <w:rPr>
          <w:rFonts w:ascii="Times New Roman" w:hAnsi="Times New Roman"/>
          <w:b/>
          <w:sz w:val="24"/>
          <w:szCs w:val="24"/>
        </w:rPr>
        <w:t xml:space="preserve">Total Number of Annual Responses:  </w:t>
      </w:r>
      <w:r w:rsidR="00EF359E" w:rsidRPr="00563666" w:rsidDel="00EF359E">
        <w:rPr>
          <w:rFonts w:ascii="Times New Roman" w:hAnsi="Times New Roman"/>
          <w:b/>
          <w:sz w:val="24"/>
          <w:szCs w:val="24"/>
        </w:rPr>
        <w:t xml:space="preserve"> </w:t>
      </w:r>
      <w:r w:rsidR="00EF359E" w:rsidRPr="00563666">
        <w:rPr>
          <w:rFonts w:ascii="Times New Roman" w:hAnsi="Times New Roman"/>
          <w:b/>
          <w:sz w:val="24"/>
          <w:szCs w:val="24"/>
        </w:rPr>
        <w:t xml:space="preserve"> </w:t>
      </w:r>
      <w:r w:rsidR="006F01C6" w:rsidRPr="00563666">
        <w:rPr>
          <w:rFonts w:ascii="Times New Roman" w:hAnsi="Times New Roman"/>
          <w:b/>
          <w:sz w:val="24"/>
          <w:szCs w:val="24"/>
        </w:rPr>
        <w:t>59,</w:t>
      </w:r>
      <w:r w:rsidR="001A44D1" w:rsidRPr="00563666">
        <w:rPr>
          <w:rFonts w:ascii="Times New Roman" w:hAnsi="Times New Roman"/>
          <w:b/>
          <w:sz w:val="24"/>
          <w:szCs w:val="24"/>
        </w:rPr>
        <w:t>902</w:t>
      </w:r>
      <w:r w:rsidRPr="00563666">
        <w:rPr>
          <w:rFonts w:ascii="Times New Roman" w:hAnsi="Times New Roman"/>
          <w:b/>
          <w:sz w:val="24"/>
          <w:szCs w:val="24"/>
        </w:rPr>
        <w:t xml:space="preserve"> </w:t>
      </w:r>
      <w:r w:rsidR="006154DE" w:rsidRPr="00563666">
        <w:rPr>
          <w:rFonts w:ascii="Times New Roman" w:hAnsi="Times New Roman"/>
          <w:b/>
          <w:sz w:val="24"/>
          <w:szCs w:val="24"/>
        </w:rPr>
        <w:t>responses</w:t>
      </w:r>
      <w:r w:rsidR="000D6F2C" w:rsidRPr="00563666">
        <w:rPr>
          <w:rFonts w:ascii="Times New Roman" w:hAnsi="Times New Roman"/>
          <w:b/>
          <w:sz w:val="24"/>
          <w:szCs w:val="24"/>
        </w:rPr>
        <w:t xml:space="preserve"> </w:t>
      </w:r>
    </w:p>
    <w:p w:rsidR="00925908" w:rsidRPr="00563666" w:rsidRDefault="00925908">
      <w:pPr>
        <w:suppressAutoHyphens/>
        <w:jc w:val="both"/>
        <w:rPr>
          <w:rFonts w:ascii="Times New Roman" w:hAnsi="Times New Roman"/>
          <w:b/>
          <w:sz w:val="24"/>
          <w:szCs w:val="24"/>
        </w:rPr>
      </w:pPr>
    </w:p>
    <w:p w:rsidR="00925908" w:rsidRPr="00563666" w:rsidRDefault="00925908">
      <w:pPr>
        <w:suppressAutoHyphens/>
        <w:jc w:val="both"/>
        <w:rPr>
          <w:rFonts w:ascii="Times New Roman" w:hAnsi="Times New Roman"/>
          <w:b/>
          <w:sz w:val="24"/>
          <w:szCs w:val="24"/>
        </w:rPr>
      </w:pPr>
      <w:r w:rsidRPr="00563666">
        <w:rPr>
          <w:rFonts w:ascii="Times New Roman" w:hAnsi="Times New Roman"/>
          <w:b/>
          <w:sz w:val="24"/>
          <w:szCs w:val="24"/>
        </w:rPr>
        <w:t>Total</w:t>
      </w:r>
      <w:r w:rsidR="00AB09D9" w:rsidRPr="00563666">
        <w:rPr>
          <w:rFonts w:ascii="Times New Roman" w:hAnsi="Times New Roman"/>
          <w:b/>
          <w:sz w:val="24"/>
          <w:szCs w:val="24"/>
        </w:rPr>
        <w:t xml:space="preserve"> Annual Burden Hours:  </w:t>
      </w:r>
      <w:r w:rsidR="00B14D68" w:rsidRPr="00563666">
        <w:rPr>
          <w:rFonts w:ascii="Times New Roman" w:hAnsi="Times New Roman"/>
          <w:b/>
          <w:sz w:val="24"/>
          <w:szCs w:val="24"/>
        </w:rPr>
        <w:t xml:space="preserve"> </w:t>
      </w:r>
      <w:r w:rsidR="006F01C6" w:rsidRPr="00563666">
        <w:rPr>
          <w:rFonts w:ascii="Times New Roman" w:hAnsi="Times New Roman"/>
          <w:b/>
          <w:sz w:val="24"/>
          <w:szCs w:val="24"/>
        </w:rPr>
        <w:t>1,8</w:t>
      </w:r>
      <w:r w:rsidR="001A44D1" w:rsidRPr="00563666">
        <w:rPr>
          <w:rFonts w:ascii="Times New Roman" w:hAnsi="Times New Roman"/>
          <w:b/>
          <w:sz w:val="24"/>
          <w:szCs w:val="24"/>
        </w:rPr>
        <w:t>60,656</w:t>
      </w:r>
      <w:r w:rsidR="00B12B4B" w:rsidRPr="00563666">
        <w:rPr>
          <w:rFonts w:ascii="Times New Roman" w:hAnsi="Times New Roman"/>
          <w:b/>
          <w:sz w:val="24"/>
          <w:szCs w:val="24"/>
        </w:rPr>
        <w:t xml:space="preserve"> </w:t>
      </w:r>
      <w:r w:rsidRPr="00563666">
        <w:rPr>
          <w:rFonts w:ascii="Times New Roman" w:hAnsi="Times New Roman"/>
          <w:b/>
          <w:sz w:val="24"/>
          <w:szCs w:val="24"/>
        </w:rPr>
        <w:t>Hours</w:t>
      </w:r>
      <w:r w:rsidR="000D6F2C" w:rsidRPr="00563666">
        <w:rPr>
          <w:rFonts w:ascii="Times New Roman" w:hAnsi="Times New Roman"/>
          <w:b/>
          <w:sz w:val="24"/>
          <w:szCs w:val="24"/>
        </w:rPr>
        <w:t xml:space="preserve"> </w:t>
      </w:r>
    </w:p>
    <w:p w:rsidR="00925908" w:rsidRPr="00563666" w:rsidRDefault="00925908">
      <w:pPr>
        <w:suppressAutoHyphens/>
        <w:jc w:val="both"/>
        <w:rPr>
          <w:rFonts w:ascii="Times New Roman" w:hAnsi="Times New Roman"/>
          <w:b/>
          <w:sz w:val="24"/>
          <w:szCs w:val="24"/>
        </w:rPr>
      </w:pPr>
    </w:p>
    <w:p w:rsidR="00925908" w:rsidRPr="00563666" w:rsidRDefault="00925908">
      <w:pPr>
        <w:suppressAutoHyphens/>
        <w:jc w:val="both"/>
        <w:rPr>
          <w:rFonts w:ascii="Times New Roman" w:hAnsi="Times New Roman"/>
          <w:b/>
          <w:sz w:val="24"/>
          <w:szCs w:val="24"/>
        </w:rPr>
      </w:pPr>
      <w:r w:rsidRPr="00563666">
        <w:rPr>
          <w:rFonts w:ascii="Times New Roman" w:hAnsi="Times New Roman"/>
          <w:b/>
          <w:sz w:val="24"/>
          <w:szCs w:val="24"/>
        </w:rPr>
        <w:t xml:space="preserve">Total Annual “In-house” Cost: </w:t>
      </w:r>
      <w:r w:rsidR="00AB09D9" w:rsidRPr="00563666">
        <w:rPr>
          <w:rFonts w:ascii="Times New Roman" w:hAnsi="Times New Roman"/>
          <w:b/>
          <w:sz w:val="24"/>
          <w:szCs w:val="24"/>
        </w:rPr>
        <w:t>$</w:t>
      </w:r>
      <w:r w:rsidR="006F01C6" w:rsidRPr="00563666">
        <w:rPr>
          <w:rFonts w:ascii="Times New Roman" w:hAnsi="Times New Roman"/>
          <w:b/>
          <w:sz w:val="24"/>
          <w:szCs w:val="24"/>
        </w:rPr>
        <w:t>39,</w:t>
      </w:r>
      <w:r w:rsidR="001A44D1" w:rsidRPr="00563666">
        <w:rPr>
          <w:rFonts w:ascii="Times New Roman" w:hAnsi="Times New Roman"/>
          <w:b/>
          <w:sz w:val="24"/>
          <w:szCs w:val="24"/>
        </w:rPr>
        <w:t>965,939</w:t>
      </w:r>
    </w:p>
    <w:p w:rsidR="000B1D50" w:rsidRDefault="000B1D50">
      <w:pPr>
        <w:suppressAutoHyphens/>
        <w:jc w:val="both"/>
        <w:rPr>
          <w:rFonts w:ascii="Times New Roman" w:hAnsi="Times New Roman"/>
          <w:b/>
          <w:sz w:val="24"/>
          <w:szCs w:val="24"/>
        </w:rPr>
      </w:pPr>
    </w:p>
    <w:p w:rsidR="001D0C7C" w:rsidRDefault="001D0C7C">
      <w:pPr>
        <w:suppressAutoHyphens/>
        <w:jc w:val="both"/>
        <w:rPr>
          <w:rFonts w:ascii="Times New Roman" w:hAnsi="Times New Roman"/>
          <w:b/>
          <w:sz w:val="24"/>
          <w:szCs w:val="24"/>
        </w:rPr>
      </w:pPr>
    </w:p>
    <w:p w:rsidR="001D0C7C" w:rsidRDefault="001D0C7C">
      <w:pPr>
        <w:suppressAutoHyphens/>
        <w:jc w:val="both"/>
        <w:rPr>
          <w:rFonts w:ascii="Times New Roman" w:hAnsi="Times New Roman"/>
          <w:b/>
          <w:sz w:val="24"/>
          <w:szCs w:val="24"/>
        </w:rPr>
      </w:pPr>
    </w:p>
    <w:p w:rsidR="001D0C7C" w:rsidRDefault="001D0C7C">
      <w:pPr>
        <w:suppressAutoHyphens/>
        <w:jc w:val="both"/>
        <w:rPr>
          <w:rFonts w:ascii="Times New Roman" w:hAnsi="Times New Roman"/>
          <w:b/>
          <w:sz w:val="24"/>
          <w:szCs w:val="24"/>
        </w:rPr>
      </w:pPr>
    </w:p>
    <w:p w:rsidR="001D0C7C" w:rsidRDefault="001D0C7C">
      <w:pPr>
        <w:suppressAutoHyphens/>
        <w:jc w:val="both"/>
        <w:rPr>
          <w:rFonts w:ascii="Times New Roman" w:hAnsi="Times New Roman"/>
          <w:b/>
          <w:sz w:val="24"/>
          <w:szCs w:val="24"/>
        </w:rPr>
      </w:pPr>
    </w:p>
    <w:p w:rsidR="001D0C7C" w:rsidRDefault="001D0C7C">
      <w:pPr>
        <w:suppressAutoHyphens/>
        <w:jc w:val="both"/>
        <w:rPr>
          <w:rFonts w:ascii="Times New Roman" w:hAnsi="Times New Roman"/>
          <w:b/>
          <w:sz w:val="24"/>
          <w:szCs w:val="24"/>
        </w:rPr>
      </w:pPr>
    </w:p>
    <w:p w:rsidR="001D0C7C" w:rsidRDefault="001D0C7C">
      <w:pPr>
        <w:suppressAutoHyphens/>
        <w:jc w:val="both"/>
        <w:rPr>
          <w:rFonts w:ascii="Times New Roman" w:hAnsi="Times New Roman"/>
          <w:b/>
          <w:sz w:val="24"/>
          <w:szCs w:val="24"/>
        </w:rPr>
      </w:pPr>
    </w:p>
    <w:p w:rsidR="001D0C7C" w:rsidRDefault="001D0C7C">
      <w:pPr>
        <w:suppressAutoHyphens/>
        <w:jc w:val="both"/>
        <w:rPr>
          <w:rFonts w:ascii="Times New Roman" w:hAnsi="Times New Roman"/>
          <w:b/>
          <w:sz w:val="24"/>
          <w:szCs w:val="24"/>
        </w:rPr>
      </w:pPr>
    </w:p>
    <w:p w:rsidR="001D0C7C" w:rsidRDefault="001D0C7C">
      <w:pPr>
        <w:suppressAutoHyphens/>
        <w:jc w:val="both"/>
        <w:rPr>
          <w:rFonts w:ascii="Times New Roman" w:hAnsi="Times New Roman"/>
          <w:b/>
          <w:sz w:val="24"/>
          <w:szCs w:val="24"/>
        </w:rPr>
      </w:pPr>
    </w:p>
    <w:p w:rsidR="001D0C7C" w:rsidRDefault="001D0C7C">
      <w:pPr>
        <w:suppressAutoHyphens/>
        <w:jc w:val="both"/>
        <w:rPr>
          <w:rFonts w:ascii="Times New Roman" w:hAnsi="Times New Roman"/>
          <w:b/>
          <w:sz w:val="24"/>
          <w:szCs w:val="24"/>
        </w:rPr>
      </w:pPr>
    </w:p>
    <w:p w:rsidR="001D0C7C" w:rsidRPr="00563666" w:rsidRDefault="001D0C7C">
      <w:pPr>
        <w:suppressAutoHyphens/>
        <w:jc w:val="both"/>
        <w:rPr>
          <w:rFonts w:ascii="Times New Roman" w:hAnsi="Times New Roman"/>
          <w:b/>
          <w:sz w:val="24"/>
          <w:szCs w:val="24"/>
        </w:rPr>
      </w:pP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rPr>
      </w:pPr>
      <w:r w:rsidRPr="00563666">
        <w:rPr>
          <w:rFonts w:ascii="Times New Roman" w:hAnsi="Times New Roman"/>
          <w:spacing w:val="-3"/>
          <w:sz w:val="24"/>
        </w:rPr>
        <w:t xml:space="preserve">                                                              </w:t>
      </w:r>
    </w:p>
    <w:p w:rsidR="003716C8" w:rsidRPr="00563666" w:rsidRDefault="003716C8" w:rsidP="003716C8">
      <w:pPr>
        <w:suppressAutoHyphens/>
        <w:jc w:val="both"/>
        <w:rPr>
          <w:rFonts w:ascii="Times New Roman" w:hAnsi="Times New Roman"/>
          <w:b/>
          <w:sz w:val="22"/>
          <w:szCs w:val="22"/>
          <w:shd w:val="clear" w:color="auto" w:fill="FFFFFF"/>
        </w:rPr>
      </w:pPr>
      <w:r w:rsidRPr="00563666">
        <w:rPr>
          <w:rFonts w:ascii="Times New Roman" w:hAnsi="Times New Roman"/>
          <w:spacing w:val="-3"/>
          <w:sz w:val="24"/>
          <w:szCs w:val="24"/>
        </w:rPr>
        <w:t>13.</w:t>
      </w:r>
      <w:r w:rsidRPr="00563666">
        <w:rPr>
          <w:rFonts w:ascii="Times New Roman" w:hAnsi="Times New Roman"/>
          <w:b/>
          <w:sz w:val="22"/>
          <w:szCs w:val="22"/>
          <w:shd w:val="clear" w:color="auto" w:fill="FFFFFF"/>
        </w:rPr>
        <w:t xml:space="preserve"> </w:t>
      </w:r>
      <w:r w:rsidR="005B6E09" w:rsidRPr="00563666">
        <w:rPr>
          <w:rFonts w:ascii="Times New Roman" w:hAnsi="Times New Roman"/>
          <w:b/>
          <w:sz w:val="22"/>
          <w:szCs w:val="22"/>
          <w:shd w:val="clear" w:color="auto" w:fill="FFFFFF"/>
        </w:rPr>
        <w:t>Annual Cost Estimate:</w:t>
      </w:r>
    </w:p>
    <w:p w:rsidR="00925908" w:rsidRPr="00563666" w:rsidRDefault="00925908">
      <w:pPr>
        <w:suppressAutoHyphens/>
        <w:jc w:val="both"/>
        <w:rPr>
          <w:rFonts w:ascii="Times New Roman" w:hAnsi="Times New Roman"/>
          <w:spacing w:val="-3"/>
          <w:sz w:val="24"/>
          <w:szCs w:val="24"/>
        </w:rPr>
      </w:pPr>
    </w:p>
    <w:p w:rsidR="00925908" w:rsidRPr="00563666" w:rsidRDefault="00925908">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563666">
        <w:rPr>
          <w:rFonts w:ascii="Times New Roman" w:hAnsi="Times New Roman"/>
          <w:spacing w:val="-3"/>
          <w:sz w:val="24"/>
          <w:szCs w:val="24"/>
        </w:rPr>
        <w:t xml:space="preserve">Total annualized </w:t>
      </w:r>
      <w:r w:rsidR="00CB5A6D" w:rsidRPr="00563666">
        <w:rPr>
          <w:rFonts w:ascii="Times New Roman" w:hAnsi="Times New Roman"/>
          <w:spacing w:val="-3"/>
          <w:sz w:val="24"/>
          <w:szCs w:val="24"/>
        </w:rPr>
        <w:t xml:space="preserve">one-time </w:t>
      </w:r>
      <w:r w:rsidRPr="00563666">
        <w:rPr>
          <w:rFonts w:ascii="Times New Roman" w:hAnsi="Times New Roman"/>
          <w:spacing w:val="-3"/>
          <w:sz w:val="24"/>
          <w:szCs w:val="24"/>
        </w:rPr>
        <w:t xml:space="preserve">capital/startup costs: </w:t>
      </w:r>
      <w:r w:rsidR="00CB5A6D" w:rsidRPr="00563666">
        <w:rPr>
          <w:rFonts w:ascii="Times New Roman" w:hAnsi="Times New Roman"/>
          <w:spacing w:val="-3"/>
          <w:sz w:val="24"/>
          <w:szCs w:val="24"/>
        </w:rPr>
        <w:t>15,432</w:t>
      </w:r>
      <w:r w:rsidR="00F77E7E" w:rsidRPr="00563666">
        <w:rPr>
          <w:rFonts w:ascii="Times New Roman" w:hAnsi="Times New Roman"/>
          <w:spacing w:val="-3"/>
          <w:sz w:val="24"/>
          <w:szCs w:val="24"/>
        </w:rPr>
        <w:t xml:space="preserve"> respondents</w:t>
      </w:r>
      <w:r w:rsidR="00A9077C" w:rsidRPr="00563666">
        <w:rPr>
          <w:rStyle w:val="FootnoteReference"/>
          <w:rFonts w:ascii="Times New Roman" w:hAnsi="Times New Roman"/>
          <w:spacing w:val="-3"/>
          <w:sz w:val="24"/>
          <w:szCs w:val="24"/>
        </w:rPr>
        <w:footnoteReference w:id="27"/>
      </w:r>
      <w:r w:rsidR="00F77E7E" w:rsidRPr="00563666">
        <w:rPr>
          <w:rFonts w:ascii="Times New Roman" w:hAnsi="Times New Roman"/>
          <w:spacing w:val="-3"/>
          <w:sz w:val="24"/>
          <w:szCs w:val="24"/>
        </w:rPr>
        <w:t xml:space="preserve"> x </w:t>
      </w:r>
      <w:r w:rsidR="00557EB0" w:rsidRPr="00563666">
        <w:rPr>
          <w:rFonts w:ascii="Times New Roman" w:hAnsi="Times New Roman"/>
          <w:spacing w:val="-3"/>
          <w:sz w:val="24"/>
          <w:szCs w:val="24"/>
        </w:rPr>
        <w:t>$</w:t>
      </w:r>
      <w:r w:rsidR="00CB5A6D" w:rsidRPr="00563666">
        <w:rPr>
          <w:rFonts w:ascii="Times New Roman" w:hAnsi="Times New Roman"/>
          <w:spacing w:val="-3"/>
          <w:sz w:val="24"/>
          <w:szCs w:val="24"/>
        </w:rPr>
        <w:t>236.74</w:t>
      </w:r>
      <w:r w:rsidR="004C1011" w:rsidRPr="00563666">
        <w:rPr>
          <w:rStyle w:val="FootnoteReference"/>
          <w:rFonts w:ascii="Times New Roman" w:hAnsi="Times New Roman"/>
          <w:spacing w:val="-3"/>
          <w:sz w:val="24"/>
          <w:szCs w:val="24"/>
        </w:rPr>
        <w:footnoteReference w:id="28"/>
      </w:r>
      <w:r w:rsidR="00116AD5">
        <w:rPr>
          <w:rFonts w:ascii="Times New Roman" w:hAnsi="Times New Roman"/>
          <w:spacing w:val="-3"/>
          <w:sz w:val="24"/>
          <w:szCs w:val="24"/>
        </w:rPr>
        <w:t xml:space="preserve"> </w:t>
      </w:r>
      <w:r w:rsidR="00F77E7E" w:rsidRPr="00563666">
        <w:rPr>
          <w:rFonts w:ascii="Times New Roman" w:hAnsi="Times New Roman"/>
          <w:spacing w:val="-3"/>
          <w:sz w:val="24"/>
          <w:szCs w:val="24"/>
        </w:rPr>
        <w:t xml:space="preserve">= </w:t>
      </w:r>
      <w:r w:rsidR="00B64BA1" w:rsidRPr="00563666">
        <w:rPr>
          <w:rFonts w:ascii="Times New Roman" w:hAnsi="Times New Roman"/>
          <w:spacing w:val="-3"/>
          <w:sz w:val="24"/>
          <w:szCs w:val="24"/>
        </w:rPr>
        <w:t>$</w:t>
      </w:r>
      <w:r w:rsidR="00CB5A6D" w:rsidRPr="00563666">
        <w:rPr>
          <w:rFonts w:ascii="Times New Roman" w:hAnsi="Times New Roman"/>
          <w:spacing w:val="-3"/>
          <w:sz w:val="24"/>
          <w:szCs w:val="24"/>
        </w:rPr>
        <w:t>3,653,371.68</w:t>
      </w:r>
      <w:r w:rsidR="00293797" w:rsidRPr="00563666">
        <w:rPr>
          <w:rFonts w:ascii="Times New Roman" w:hAnsi="Times New Roman"/>
          <w:spacing w:val="-3"/>
          <w:sz w:val="24"/>
          <w:szCs w:val="24"/>
        </w:rPr>
        <w:t xml:space="preserve"> (rounded to $</w:t>
      </w:r>
      <w:r w:rsidR="00CB5A6D" w:rsidRPr="00563666">
        <w:rPr>
          <w:rFonts w:ascii="Times New Roman" w:hAnsi="Times New Roman"/>
          <w:spacing w:val="-3"/>
          <w:sz w:val="24"/>
          <w:szCs w:val="24"/>
        </w:rPr>
        <w:t>3,653,372.00</w:t>
      </w:r>
      <w:r w:rsidR="00293797" w:rsidRPr="00563666">
        <w:rPr>
          <w:rFonts w:ascii="Times New Roman" w:hAnsi="Times New Roman"/>
          <w:spacing w:val="-3"/>
          <w:sz w:val="24"/>
          <w:szCs w:val="24"/>
        </w:rPr>
        <w:t xml:space="preserve">) </w:t>
      </w:r>
    </w:p>
    <w:p w:rsidR="00925908" w:rsidRPr="00563666" w:rsidRDefault="0092590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spacing w:val="-3"/>
          <w:sz w:val="24"/>
          <w:szCs w:val="24"/>
        </w:rPr>
      </w:pPr>
    </w:p>
    <w:p w:rsidR="00925908" w:rsidRPr="00563666" w:rsidRDefault="00925908" w:rsidP="00055860">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563666">
        <w:rPr>
          <w:rFonts w:ascii="Times New Roman" w:hAnsi="Times New Roman"/>
          <w:spacing w:val="-3"/>
          <w:sz w:val="24"/>
          <w:szCs w:val="24"/>
        </w:rPr>
        <w:t>Total annual costs (O&amp;M): None</w:t>
      </w:r>
      <w:r w:rsidR="00CB5A6D" w:rsidRPr="00563666">
        <w:rPr>
          <w:rFonts w:ascii="Times New Roman" w:hAnsi="Times New Roman"/>
          <w:spacing w:val="-3"/>
          <w:sz w:val="24"/>
          <w:szCs w:val="24"/>
        </w:rPr>
        <w:t xml:space="preserve"> </w:t>
      </w:r>
    </w:p>
    <w:p w:rsidR="00055860" w:rsidRPr="00563666" w:rsidRDefault="00055860" w:rsidP="000558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320"/>
        <w:rPr>
          <w:rFonts w:ascii="Times New Roman" w:hAnsi="Times New Roman"/>
          <w:spacing w:val="-3"/>
          <w:sz w:val="24"/>
          <w:szCs w:val="24"/>
        </w:rPr>
      </w:pPr>
    </w:p>
    <w:p w:rsidR="00925908" w:rsidRPr="00563666" w:rsidRDefault="00925908">
      <w:pPr>
        <w:suppressAutoHyphens/>
        <w:ind w:firstLine="720"/>
        <w:jc w:val="both"/>
        <w:rPr>
          <w:rFonts w:ascii="Times New Roman" w:hAnsi="Times New Roman"/>
          <w:spacing w:val="-3"/>
          <w:sz w:val="24"/>
          <w:szCs w:val="24"/>
        </w:rPr>
      </w:pPr>
      <w:r w:rsidRPr="00563666">
        <w:rPr>
          <w:rFonts w:ascii="Times New Roman" w:hAnsi="Times New Roman"/>
          <w:spacing w:val="-3"/>
          <w:sz w:val="24"/>
          <w:szCs w:val="24"/>
        </w:rPr>
        <w:t xml:space="preserve">(c)       Total annualized </w:t>
      </w:r>
      <w:r w:rsidR="00CB5A6D" w:rsidRPr="00563666">
        <w:rPr>
          <w:rFonts w:ascii="Times New Roman" w:hAnsi="Times New Roman"/>
          <w:spacing w:val="-3"/>
          <w:sz w:val="24"/>
          <w:szCs w:val="24"/>
        </w:rPr>
        <w:t xml:space="preserve">one-time startup </w:t>
      </w:r>
      <w:r w:rsidRPr="00563666">
        <w:rPr>
          <w:rFonts w:ascii="Times New Roman" w:hAnsi="Times New Roman"/>
          <w:spacing w:val="-3"/>
          <w:sz w:val="24"/>
          <w:szCs w:val="24"/>
        </w:rPr>
        <w:t xml:space="preserve">cost requested: </w:t>
      </w:r>
      <w:r w:rsidR="00F77E7E" w:rsidRPr="003B0B17">
        <w:rPr>
          <w:rFonts w:ascii="Times New Roman" w:hAnsi="Times New Roman"/>
          <w:b/>
          <w:spacing w:val="-3"/>
          <w:sz w:val="24"/>
          <w:szCs w:val="24"/>
        </w:rPr>
        <w:t>$</w:t>
      </w:r>
      <w:r w:rsidR="00CB5A6D" w:rsidRPr="003B0B17">
        <w:rPr>
          <w:rFonts w:ascii="Times New Roman" w:hAnsi="Times New Roman"/>
          <w:b/>
          <w:spacing w:val="-3"/>
          <w:sz w:val="24"/>
          <w:szCs w:val="24"/>
        </w:rPr>
        <w:t>3,653,372.00</w:t>
      </w:r>
      <w:r w:rsidR="00293797" w:rsidRPr="00563666">
        <w:rPr>
          <w:rFonts w:ascii="Times New Roman" w:hAnsi="Times New Roman"/>
          <w:spacing w:val="-3"/>
          <w:sz w:val="24"/>
          <w:szCs w:val="24"/>
        </w:rPr>
        <w:t xml:space="preserve">  </w:t>
      </w: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3716C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2"/>
          <w:szCs w:val="22"/>
          <w:shd w:val="clear" w:color="auto" w:fill="FFFFFF"/>
        </w:rPr>
      </w:pPr>
      <w:r w:rsidRPr="00563666">
        <w:rPr>
          <w:rFonts w:ascii="Times New Roman" w:hAnsi="Times New Roman"/>
          <w:spacing w:val="-3"/>
          <w:sz w:val="24"/>
        </w:rPr>
        <w:t xml:space="preserve">14.  </w:t>
      </w:r>
      <w:r w:rsidR="00F22189" w:rsidRPr="00563666">
        <w:rPr>
          <w:rFonts w:ascii="Times New Roman" w:hAnsi="Times New Roman"/>
          <w:b/>
          <w:sz w:val="22"/>
          <w:szCs w:val="22"/>
          <w:shd w:val="clear" w:color="auto" w:fill="FFFFFF"/>
        </w:rPr>
        <w:t>Cost to Federal Government:</w:t>
      </w:r>
    </w:p>
    <w:p w:rsidR="003716C8" w:rsidRPr="00563666" w:rsidRDefault="003716C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63666" w:rsidDel="003716C8">
        <w:rPr>
          <w:rFonts w:ascii="Times New Roman" w:hAnsi="Times New Roman"/>
          <w:spacing w:val="-3"/>
          <w:sz w:val="24"/>
        </w:rPr>
        <w:t xml:space="preserve"> </w:t>
      </w:r>
    </w:p>
    <w:p w:rsidR="006D6C80" w:rsidRDefault="006D6C8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szCs w:val="24"/>
          <w:shd w:val="clear" w:color="auto" w:fill="FFFFFF"/>
        </w:rPr>
      </w:pPr>
      <w:r w:rsidRPr="00563666">
        <w:rPr>
          <w:rFonts w:ascii="Times New Roman" w:hAnsi="Times New Roman"/>
          <w:spacing w:val="-3"/>
          <w:sz w:val="24"/>
          <w:szCs w:val="24"/>
        </w:rPr>
        <w:t xml:space="preserve">The Commission estimates that </w:t>
      </w:r>
      <w:r w:rsidR="008A06A0" w:rsidRPr="00563666">
        <w:rPr>
          <w:rFonts w:ascii="Times New Roman" w:hAnsi="Times New Roman"/>
          <w:spacing w:val="-3"/>
          <w:sz w:val="24"/>
          <w:szCs w:val="24"/>
        </w:rPr>
        <w:t xml:space="preserve">the initial outlay </w:t>
      </w:r>
      <w:r w:rsidR="007B72EE" w:rsidRPr="00563666">
        <w:rPr>
          <w:rFonts w:ascii="Times New Roman" w:hAnsi="Times New Roman"/>
          <w:color w:val="000000"/>
          <w:sz w:val="24"/>
          <w:szCs w:val="24"/>
        </w:rPr>
        <w:t xml:space="preserve">to </w:t>
      </w:r>
      <w:r w:rsidR="0069137F" w:rsidRPr="00563666">
        <w:rPr>
          <w:rFonts w:ascii="Times New Roman" w:hAnsi="Times New Roman"/>
          <w:color w:val="000000"/>
          <w:sz w:val="24"/>
          <w:szCs w:val="24"/>
        </w:rPr>
        <w:t xml:space="preserve">expand </w:t>
      </w:r>
      <w:r w:rsidR="007B72EE" w:rsidRPr="00563666">
        <w:rPr>
          <w:rFonts w:ascii="Times New Roman" w:hAnsi="Times New Roman"/>
          <w:color w:val="000000"/>
          <w:sz w:val="24"/>
          <w:szCs w:val="24"/>
        </w:rPr>
        <w:t xml:space="preserve">the online public file database </w:t>
      </w:r>
      <w:r w:rsidR="0069137F" w:rsidRPr="00563666">
        <w:rPr>
          <w:rFonts w:ascii="Times New Roman" w:hAnsi="Times New Roman"/>
          <w:color w:val="000000"/>
          <w:sz w:val="24"/>
          <w:szCs w:val="24"/>
        </w:rPr>
        <w:t xml:space="preserve">to include radio </w:t>
      </w:r>
      <w:r w:rsidR="008A06A0" w:rsidRPr="00563666">
        <w:rPr>
          <w:rFonts w:ascii="Times New Roman" w:hAnsi="Times New Roman"/>
          <w:spacing w:val="-3"/>
          <w:sz w:val="24"/>
          <w:szCs w:val="24"/>
        </w:rPr>
        <w:t>will be</w:t>
      </w:r>
      <w:r w:rsidR="00F57AEF" w:rsidRPr="00563666">
        <w:rPr>
          <w:rFonts w:ascii="Times New Roman" w:hAnsi="Times New Roman"/>
          <w:spacing w:val="-3"/>
          <w:sz w:val="24"/>
          <w:szCs w:val="24"/>
        </w:rPr>
        <w:t xml:space="preserve"> approximately $</w:t>
      </w:r>
      <w:r w:rsidR="007C2341" w:rsidRPr="00563666">
        <w:rPr>
          <w:rFonts w:ascii="Times New Roman" w:hAnsi="Times New Roman"/>
          <w:spacing w:val="-3"/>
          <w:sz w:val="24"/>
          <w:szCs w:val="24"/>
        </w:rPr>
        <w:t>960,000</w:t>
      </w:r>
      <w:r w:rsidR="00F57AEF" w:rsidRPr="00563666">
        <w:rPr>
          <w:rFonts w:ascii="Times New Roman" w:hAnsi="Times New Roman"/>
          <w:spacing w:val="-3"/>
          <w:sz w:val="24"/>
          <w:szCs w:val="24"/>
        </w:rPr>
        <w:t xml:space="preserve">, and that annual costs </w:t>
      </w:r>
      <w:r w:rsidR="00606E1C" w:rsidRPr="00563666">
        <w:rPr>
          <w:rFonts w:ascii="Times New Roman" w:hAnsi="Times New Roman"/>
          <w:spacing w:val="-3"/>
          <w:sz w:val="24"/>
          <w:szCs w:val="24"/>
        </w:rPr>
        <w:t xml:space="preserve">attributable to radio </w:t>
      </w:r>
      <w:r w:rsidR="00F57AEF" w:rsidRPr="00563666">
        <w:rPr>
          <w:rFonts w:ascii="Times New Roman" w:hAnsi="Times New Roman"/>
          <w:spacing w:val="-3"/>
          <w:sz w:val="24"/>
          <w:szCs w:val="24"/>
        </w:rPr>
        <w:t>will be approximately $</w:t>
      </w:r>
      <w:r w:rsidR="00E420A3">
        <w:rPr>
          <w:rFonts w:ascii="Times New Roman" w:hAnsi="Times New Roman"/>
          <w:spacing w:val="-3"/>
          <w:sz w:val="24"/>
          <w:szCs w:val="24"/>
        </w:rPr>
        <w:t>20</w:t>
      </w:r>
      <w:r w:rsidR="00F57AEF" w:rsidRPr="00563666">
        <w:rPr>
          <w:rFonts w:ascii="Times New Roman" w:hAnsi="Times New Roman"/>
          <w:spacing w:val="-3"/>
          <w:sz w:val="24"/>
          <w:szCs w:val="24"/>
        </w:rPr>
        <w:t>0,000 for IT operations and overhead</w:t>
      </w:r>
      <w:r w:rsidR="00606E1C" w:rsidRPr="00563666">
        <w:rPr>
          <w:rFonts w:ascii="Times New Roman" w:hAnsi="Times New Roman"/>
          <w:spacing w:val="-3"/>
          <w:sz w:val="24"/>
          <w:szCs w:val="24"/>
        </w:rPr>
        <w:t>.</w:t>
      </w:r>
      <w:r w:rsidR="00606E1C" w:rsidRPr="00563666">
        <w:rPr>
          <w:rStyle w:val="FootnoteReference"/>
          <w:rFonts w:ascii="Times New Roman" w:hAnsi="Times New Roman"/>
          <w:spacing w:val="-3"/>
          <w:sz w:val="24"/>
          <w:szCs w:val="24"/>
        </w:rPr>
        <w:footnoteReference w:id="29"/>
      </w:r>
      <w:r w:rsidR="00606E1C" w:rsidRPr="00563666">
        <w:rPr>
          <w:rFonts w:ascii="Times New Roman" w:hAnsi="Times New Roman"/>
          <w:spacing w:val="-3"/>
          <w:sz w:val="24"/>
          <w:szCs w:val="24"/>
        </w:rPr>
        <w:t xml:space="preserve">  </w:t>
      </w:r>
      <w:r w:rsidR="007C2341" w:rsidRPr="00563666">
        <w:rPr>
          <w:rFonts w:ascii="Times New Roman" w:hAnsi="Times New Roman"/>
          <w:sz w:val="24"/>
          <w:szCs w:val="24"/>
          <w:shd w:val="clear" w:color="auto" w:fill="FFFFFF"/>
        </w:rPr>
        <w:t>The Commission plans to complete the online expansion IT effort in 2015.</w:t>
      </w:r>
      <w:r w:rsidR="00606E1C" w:rsidRPr="00563666">
        <w:rPr>
          <w:rFonts w:ascii="Times New Roman" w:hAnsi="Times New Roman"/>
          <w:sz w:val="24"/>
          <w:szCs w:val="24"/>
          <w:shd w:val="clear" w:color="auto" w:fill="FFFFFF"/>
        </w:rPr>
        <w:t xml:space="preserve">  Over the three year period of this collection, the total cost attributable to radio will be </w:t>
      </w:r>
      <w:r w:rsidR="00606E1C" w:rsidRPr="001D0C7C">
        <w:rPr>
          <w:rFonts w:ascii="Times New Roman" w:hAnsi="Times New Roman"/>
          <w:sz w:val="24"/>
          <w:szCs w:val="24"/>
          <w:shd w:val="clear" w:color="auto" w:fill="FFFFFF"/>
        </w:rPr>
        <w:t>$1,3</w:t>
      </w:r>
      <w:r w:rsidR="00E420A3" w:rsidRPr="001D0C7C">
        <w:rPr>
          <w:rFonts w:ascii="Times New Roman" w:hAnsi="Times New Roman"/>
          <w:sz w:val="24"/>
          <w:szCs w:val="24"/>
          <w:shd w:val="clear" w:color="auto" w:fill="FFFFFF"/>
        </w:rPr>
        <w:t>6</w:t>
      </w:r>
      <w:r w:rsidR="00606E1C" w:rsidRPr="001D0C7C">
        <w:rPr>
          <w:rFonts w:ascii="Times New Roman" w:hAnsi="Times New Roman"/>
          <w:sz w:val="24"/>
          <w:szCs w:val="24"/>
          <w:shd w:val="clear" w:color="auto" w:fill="FFFFFF"/>
        </w:rPr>
        <w:t>0,000</w:t>
      </w:r>
      <w:r w:rsidR="00606E1C" w:rsidRPr="001D0C7C">
        <w:rPr>
          <w:rStyle w:val="FootnoteReference"/>
          <w:rFonts w:ascii="Times New Roman" w:hAnsi="Times New Roman"/>
          <w:sz w:val="24"/>
          <w:szCs w:val="24"/>
          <w:shd w:val="clear" w:color="auto" w:fill="FFFFFF"/>
        </w:rPr>
        <w:footnoteReference w:id="30"/>
      </w:r>
      <w:r w:rsidR="00606E1C" w:rsidRPr="001D0C7C">
        <w:rPr>
          <w:rFonts w:ascii="Times New Roman" w:hAnsi="Times New Roman"/>
          <w:sz w:val="24"/>
          <w:szCs w:val="24"/>
          <w:shd w:val="clear" w:color="auto" w:fill="FFFFFF"/>
        </w:rPr>
        <w:t xml:space="preserve">, or an average of </w:t>
      </w:r>
      <w:r w:rsidR="00606E1C" w:rsidRPr="001D0C7C">
        <w:rPr>
          <w:rFonts w:ascii="Times New Roman" w:hAnsi="Times New Roman"/>
          <w:b/>
          <w:sz w:val="24"/>
          <w:szCs w:val="24"/>
          <w:shd w:val="clear" w:color="auto" w:fill="FFFFFF"/>
        </w:rPr>
        <w:t>$4</w:t>
      </w:r>
      <w:r w:rsidR="00E420A3" w:rsidRPr="001D0C7C">
        <w:rPr>
          <w:rFonts w:ascii="Times New Roman" w:hAnsi="Times New Roman"/>
          <w:b/>
          <w:sz w:val="24"/>
          <w:szCs w:val="24"/>
          <w:shd w:val="clear" w:color="auto" w:fill="FFFFFF"/>
        </w:rPr>
        <w:t>53,333</w:t>
      </w:r>
      <w:r w:rsidR="00606E1C" w:rsidRPr="001D0C7C">
        <w:rPr>
          <w:rFonts w:ascii="Times New Roman" w:hAnsi="Times New Roman"/>
          <w:sz w:val="24"/>
          <w:szCs w:val="24"/>
          <w:shd w:val="clear" w:color="auto" w:fill="FFFFFF"/>
        </w:rPr>
        <w:t xml:space="preserve"> per year.</w:t>
      </w:r>
      <w:r w:rsidR="002551AF" w:rsidRPr="001D0C7C">
        <w:rPr>
          <w:rStyle w:val="FootnoteReference"/>
          <w:rFonts w:ascii="Times New Roman" w:hAnsi="Times New Roman"/>
          <w:sz w:val="24"/>
          <w:szCs w:val="24"/>
          <w:shd w:val="clear" w:color="auto" w:fill="FFFFFF"/>
        </w:rPr>
        <w:footnoteReference w:id="31"/>
      </w:r>
    </w:p>
    <w:p w:rsidR="00116AD5" w:rsidRPr="00563666" w:rsidRDefault="00116AD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szCs w:val="24"/>
          <w:shd w:val="clear" w:color="auto" w:fill="FFFFFF"/>
        </w:rPr>
      </w:pPr>
    </w:p>
    <w:p w:rsidR="007B328A" w:rsidRPr="00563666" w:rsidRDefault="00925908" w:rsidP="00504D76">
      <w:pPr>
        <w:autoSpaceDE w:val="0"/>
        <w:autoSpaceDN w:val="0"/>
        <w:adjustRightInd w:val="0"/>
        <w:rPr>
          <w:rFonts w:ascii="Times New Roman" w:hAnsi="Times New Roman"/>
          <w:spacing w:val="-3"/>
          <w:sz w:val="24"/>
        </w:rPr>
      </w:pPr>
      <w:r w:rsidRPr="00563666">
        <w:rPr>
          <w:rFonts w:ascii="Times New Roman" w:hAnsi="Times New Roman"/>
          <w:spacing w:val="-3"/>
          <w:sz w:val="24"/>
        </w:rPr>
        <w:t xml:space="preserve">15.  </w:t>
      </w:r>
      <w:r w:rsidR="00F22189" w:rsidRPr="00563666">
        <w:rPr>
          <w:rFonts w:ascii="Times New Roman" w:hAnsi="Times New Roman"/>
          <w:b/>
          <w:sz w:val="22"/>
          <w:szCs w:val="22"/>
          <w:shd w:val="clear" w:color="auto" w:fill="FFFFFF"/>
        </w:rPr>
        <w:t>Reason for Changes in Burden or Cost:</w:t>
      </w:r>
      <w:r w:rsidR="00055860" w:rsidRPr="00563666">
        <w:rPr>
          <w:rFonts w:ascii="Times New Roman" w:hAnsi="Times New Roman"/>
          <w:b/>
          <w:sz w:val="22"/>
          <w:szCs w:val="22"/>
          <w:shd w:val="clear" w:color="auto" w:fill="FFFFFF"/>
        </w:rPr>
        <w:t xml:space="preserve">  </w:t>
      </w:r>
      <w:r w:rsidR="00055860" w:rsidRPr="00563666">
        <w:rPr>
          <w:rFonts w:ascii="Times New Roman" w:hAnsi="Times New Roman"/>
          <w:sz w:val="22"/>
          <w:szCs w:val="22"/>
          <w:shd w:val="clear" w:color="auto" w:fill="FFFFFF"/>
        </w:rPr>
        <w:t xml:space="preserve">If the proposed requirements are adopted by the Commission in a final rulemaking, 403 respondents, 846 responses, and $2,771,136 in annual costs will be added to OMB’s inventory.  The Commission will </w:t>
      </w:r>
      <w:r w:rsidR="0075271C" w:rsidRPr="00563666">
        <w:rPr>
          <w:rFonts w:ascii="Times New Roman" w:hAnsi="Times New Roman"/>
          <w:sz w:val="22"/>
          <w:szCs w:val="22"/>
          <w:shd w:val="clear" w:color="auto" w:fill="FFFFFF"/>
        </w:rPr>
        <w:t xml:space="preserve">also </w:t>
      </w:r>
      <w:r w:rsidR="00055860" w:rsidRPr="00563666">
        <w:rPr>
          <w:rFonts w:ascii="Times New Roman" w:hAnsi="Times New Roman"/>
          <w:sz w:val="22"/>
          <w:szCs w:val="22"/>
          <w:shd w:val="clear" w:color="auto" w:fill="FFFFFF"/>
        </w:rPr>
        <w:t xml:space="preserve">have a reduction in the annual burden hours of </w:t>
      </w:r>
      <w:r w:rsidR="00504D76" w:rsidRPr="00563666">
        <w:rPr>
          <w:rFonts w:ascii="Times New Roman" w:hAnsi="Times New Roman"/>
          <w:spacing w:val="-3"/>
          <w:sz w:val="24"/>
        </w:rPr>
        <w:t>297,424 hours.</w:t>
      </w:r>
    </w:p>
    <w:p w:rsidR="00504D76" w:rsidRPr="00563666" w:rsidRDefault="00504D76" w:rsidP="00504D76">
      <w:pPr>
        <w:autoSpaceDE w:val="0"/>
        <w:autoSpaceDN w:val="0"/>
        <w:adjustRightInd w:val="0"/>
        <w:rPr>
          <w:rFonts w:ascii="Times New Roman" w:hAnsi="Times New Roman"/>
          <w:spacing w:val="-3"/>
          <w:sz w:val="24"/>
        </w:rPr>
      </w:pPr>
    </w:p>
    <w:p w:rsidR="00504D76" w:rsidRPr="00563666" w:rsidRDefault="00504D76" w:rsidP="00504D76">
      <w:pPr>
        <w:autoSpaceDE w:val="0"/>
        <w:autoSpaceDN w:val="0"/>
        <w:adjustRightInd w:val="0"/>
        <w:rPr>
          <w:rFonts w:ascii="Times New Roman" w:hAnsi="Times New Roman"/>
          <w:spacing w:val="-3"/>
          <w:sz w:val="24"/>
        </w:rPr>
      </w:pPr>
      <w:r w:rsidRPr="00563666">
        <w:rPr>
          <w:rFonts w:ascii="Times New Roman" w:hAnsi="Times New Roman"/>
          <w:spacing w:val="-3"/>
          <w:sz w:val="24"/>
        </w:rPr>
        <w:t>There are no adjustments to this collection.</w:t>
      </w:r>
    </w:p>
    <w:p w:rsidR="00504D76" w:rsidRDefault="00504D76" w:rsidP="00504D76">
      <w:pPr>
        <w:autoSpaceDE w:val="0"/>
        <w:autoSpaceDN w:val="0"/>
        <w:adjustRightInd w:val="0"/>
        <w:rPr>
          <w:rFonts w:ascii="Times New Roman" w:hAnsi="Times New Roman"/>
          <w:spacing w:val="-3"/>
          <w:sz w:val="24"/>
        </w:rPr>
      </w:pPr>
    </w:p>
    <w:p w:rsidR="001D0C7C" w:rsidRDefault="001D0C7C" w:rsidP="00504D76">
      <w:pPr>
        <w:autoSpaceDE w:val="0"/>
        <w:autoSpaceDN w:val="0"/>
        <w:adjustRightInd w:val="0"/>
        <w:rPr>
          <w:rFonts w:ascii="Times New Roman" w:hAnsi="Times New Roman"/>
          <w:spacing w:val="-3"/>
          <w:sz w:val="24"/>
        </w:rPr>
      </w:pPr>
    </w:p>
    <w:p w:rsidR="001D0C7C" w:rsidRPr="00563666" w:rsidRDefault="001D0C7C" w:rsidP="00504D76">
      <w:pPr>
        <w:autoSpaceDE w:val="0"/>
        <w:autoSpaceDN w:val="0"/>
        <w:adjustRightInd w:val="0"/>
        <w:rPr>
          <w:rFonts w:ascii="Times New Roman" w:hAnsi="Times New Roman"/>
          <w:spacing w:val="-3"/>
          <w:sz w:val="24"/>
        </w:rPr>
      </w:pPr>
    </w:p>
    <w:p w:rsidR="003716C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63666">
        <w:rPr>
          <w:rFonts w:ascii="Times New Roman" w:hAnsi="Times New Roman"/>
          <w:spacing w:val="-3"/>
          <w:sz w:val="24"/>
        </w:rPr>
        <w:t xml:space="preserve">16.  </w:t>
      </w:r>
      <w:r w:rsidR="00F22189" w:rsidRPr="00563666">
        <w:rPr>
          <w:rFonts w:ascii="Times New Roman" w:hAnsi="Times New Roman"/>
          <w:b/>
          <w:sz w:val="22"/>
          <w:szCs w:val="22"/>
          <w:shd w:val="clear" w:color="auto" w:fill="FFFFFF"/>
        </w:rPr>
        <w:t>Plans for Publication:</w:t>
      </w:r>
    </w:p>
    <w:p w:rsidR="003716C8" w:rsidRPr="00563666" w:rsidRDefault="003716C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63666">
        <w:rPr>
          <w:rFonts w:ascii="Times New Roman" w:hAnsi="Times New Roman"/>
          <w:spacing w:val="-3"/>
          <w:sz w:val="24"/>
        </w:rPr>
        <w:t>The data will not be published.</w:t>
      </w:r>
      <w:r w:rsidR="007D6A5F" w:rsidRPr="00563666">
        <w:rPr>
          <w:rFonts w:ascii="Times New Roman" w:hAnsi="Times New Roman"/>
          <w:spacing w:val="-3"/>
          <w:sz w:val="24"/>
        </w:rPr>
        <w:t xml:space="preserve"> </w:t>
      </w: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3716C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63666">
        <w:rPr>
          <w:rFonts w:ascii="Times New Roman" w:hAnsi="Times New Roman"/>
          <w:spacing w:val="-3"/>
          <w:sz w:val="24"/>
        </w:rPr>
        <w:t xml:space="preserve">17.  </w:t>
      </w:r>
      <w:r w:rsidR="00F22189" w:rsidRPr="00563666">
        <w:rPr>
          <w:rFonts w:ascii="Times New Roman" w:hAnsi="Times New Roman"/>
          <w:b/>
          <w:sz w:val="22"/>
          <w:szCs w:val="22"/>
          <w:shd w:val="clear" w:color="auto" w:fill="FFFFFF"/>
        </w:rPr>
        <w:t>Display of OMB Approval Date:</w:t>
      </w:r>
      <w:r w:rsidR="003716C8" w:rsidRPr="00563666" w:rsidDel="003716C8">
        <w:rPr>
          <w:rFonts w:ascii="Times New Roman" w:hAnsi="Times New Roman"/>
          <w:spacing w:val="-3"/>
          <w:sz w:val="24"/>
        </w:rPr>
        <w:t xml:space="preserve"> </w:t>
      </w:r>
    </w:p>
    <w:p w:rsidR="003716C8" w:rsidRPr="00563666" w:rsidRDefault="003716C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63666">
        <w:rPr>
          <w:rFonts w:ascii="Times New Roman" w:hAnsi="Times New Roman"/>
          <w:spacing w:val="-3"/>
          <w:sz w:val="24"/>
        </w:rPr>
        <w:t>OMB approval of the expiration date of the information collection will be displayed at 47 C.F.R. Section 0.408.</w:t>
      </w: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3716C8" w:rsidRPr="00563666" w:rsidRDefault="00925908">
      <w:pPr>
        <w:suppressAutoHyphens/>
        <w:jc w:val="both"/>
        <w:rPr>
          <w:rFonts w:ascii="Times New Roman" w:hAnsi="Times New Roman"/>
          <w:spacing w:val="-3"/>
          <w:sz w:val="22"/>
          <w:szCs w:val="22"/>
        </w:rPr>
      </w:pPr>
      <w:r w:rsidRPr="00563666">
        <w:rPr>
          <w:rFonts w:ascii="Times New Roman" w:hAnsi="Times New Roman"/>
          <w:spacing w:val="-3"/>
          <w:sz w:val="24"/>
        </w:rPr>
        <w:t>18</w:t>
      </w:r>
      <w:r w:rsidRPr="00563666">
        <w:rPr>
          <w:rFonts w:ascii="Times New Roman" w:hAnsi="Times New Roman"/>
          <w:spacing w:val="-3"/>
          <w:sz w:val="22"/>
          <w:szCs w:val="22"/>
        </w:rPr>
        <w:t xml:space="preserve">. </w:t>
      </w:r>
      <w:r w:rsidR="00F22189" w:rsidRPr="00563666">
        <w:rPr>
          <w:rFonts w:ascii="Times New Roman" w:hAnsi="Times New Roman"/>
          <w:b/>
          <w:sz w:val="22"/>
          <w:szCs w:val="22"/>
          <w:shd w:val="clear" w:color="auto" w:fill="FFFFFF"/>
        </w:rPr>
        <w:t>E</w:t>
      </w:r>
      <w:r w:rsidR="003716C8" w:rsidRPr="00563666">
        <w:rPr>
          <w:rFonts w:ascii="Times New Roman" w:hAnsi="Times New Roman"/>
          <w:b/>
          <w:sz w:val="22"/>
          <w:szCs w:val="22"/>
          <w:shd w:val="clear" w:color="auto" w:fill="FFFFFF"/>
        </w:rPr>
        <w:t>xceptions to the Certification Statement</w:t>
      </w:r>
      <w:r w:rsidR="00F22189" w:rsidRPr="00563666">
        <w:rPr>
          <w:rFonts w:ascii="Times New Roman" w:hAnsi="Times New Roman"/>
          <w:b/>
          <w:sz w:val="22"/>
          <w:szCs w:val="22"/>
          <w:shd w:val="clear" w:color="auto" w:fill="FFFFFF"/>
        </w:rPr>
        <w:t>:</w:t>
      </w:r>
      <w:r w:rsidRPr="00563666">
        <w:rPr>
          <w:rFonts w:ascii="Times New Roman" w:hAnsi="Times New Roman"/>
          <w:spacing w:val="-3"/>
          <w:sz w:val="22"/>
          <w:szCs w:val="22"/>
        </w:rPr>
        <w:t xml:space="preserve"> </w:t>
      </w:r>
    </w:p>
    <w:p w:rsidR="00504D76" w:rsidRPr="00563666" w:rsidRDefault="00504D76">
      <w:pPr>
        <w:suppressAutoHyphens/>
        <w:jc w:val="both"/>
        <w:rPr>
          <w:rFonts w:ascii="Times New Roman" w:hAnsi="Times New Roman"/>
          <w:spacing w:val="-3"/>
          <w:sz w:val="22"/>
          <w:szCs w:val="22"/>
        </w:rPr>
      </w:pPr>
    </w:p>
    <w:p w:rsidR="00504D76" w:rsidRPr="00563666" w:rsidRDefault="00504D76">
      <w:pPr>
        <w:suppressAutoHyphens/>
        <w:jc w:val="both"/>
        <w:rPr>
          <w:rFonts w:ascii="Times New Roman" w:hAnsi="Times New Roman"/>
          <w:spacing w:val="-3"/>
          <w:sz w:val="22"/>
          <w:szCs w:val="22"/>
        </w:rPr>
      </w:pPr>
      <w:r w:rsidRPr="00563666">
        <w:rPr>
          <w:rFonts w:ascii="Times New Roman" w:hAnsi="Times New Roman"/>
          <w:spacing w:val="-3"/>
          <w:sz w:val="22"/>
          <w:szCs w:val="22"/>
        </w:rPr>
        <w:t>There are no exceptions to the certification statement.</w:t>
      </w:r>
    </w:p>
    <w:p w:rsidR="00504D76" w:rsidRPr="00563666" w:rsidRDefault="00504D76">
      <w:pPr>
        <w:suppressAutoHyphens/>
        <w:jc w:val="both"/>
        <w:rPr>
          <w:rFonts w:ascii="Times New Roman" w:hAnsi="Times New Roman"/>
          <w:spacing w:val="-3"/>
          <w:sz w:val="24"/>
        </w:rPr>
      </w:pP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rPr>
      </w:pPr>
      <w:r w:rsidRPr="00563666">
        <w:rPr>
          <w:rFonts w:ascii="Times New Roman" w:hAnsi="Times New Roman"/>
          <w:b/>
          <w:spacing w:val="-3"/>
          <w:sz w:val="24"/>
        </w:rPr>
        <w:t>B.  Collections of Information Employing Statistical Methods</w:t>
      </w:r>
    </w:p>
    <w:p w:rsidR="00925908" w:rsidRPr="00563666"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925908"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63666">
        <w:rPr>
          <w:rFonts w:ascii="Times New Roman" w:hAnsi="Times New Roman"/>
          <w:spacing w:val="-3"/>
          <w:sz w:val="24"/>
        </w:rPr>
        <w:t>No statistical methods are employed.</w:t>
      </w:r>
    </w:p>
    <w:p w:rsidR="00925908"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925908" w:rsidRDefault="00925908">
      <w:pPr>
        <w:rPr>
          <w:szCs w:val="24"/>
        </w:rPr>
      </w:pPr>
    </w:p>
    <w:p w:rsidR="00925908"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pPr>
    </w:p>
    <w:sectPr w:rsidR="00925908" w:rsidSect="00194B90">
      <w:headerReference w:type="even" r:id="rId8"/>
      <w:headerReference w:type="default" r:id="rId9"/>
      <w:footerReference w:type="even" r:id="rId10"/>
      <w:footerReference w:type="default" r:id="rId11"/>
      <w:endnotePr>
        <w:numFmt w:val="decimal"/>
      </w:endnotePr>
      <w:pgSz w:w="12240" w:h="15840" w:code="1"/>
      <w:pgMar w:top="1440" w:right="1008" w:bottom="1440" w:left="126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979" w:rsidRDefault="00224979">
      <w:r>
        <w:separator/>
      </w:r>
    </w:p>
  </w:endnote>
  <w:endnote w:type="continuationSeparator" w:id="0">
    <w:p w:rsidR="00224979" w:rsidRDefault="0022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860" w:rsidRDefault="000558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5860" w:rsidRDefault="000558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860" w:rsidRDefault="000558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1045">
      <w:rPr>
        <w:rStyle w:val="PageNumber"/>
        <w:noProof/>
      </w:rPr>
      <w:t>12</w:t>
    </w:r>
    <w:r>
      <w:rPr>
        <w:rStyle w:val="PageNumber"/>
      </w:rPr>
      <w:fldChar w:fldCharType="end"/>
    </w:r>
  </w:p>
  <w:p w:rsidR="00055860" w:rsidRDefault="000558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979" w:rsidRDefault="00224979">
      <w:r>
        <w:separator/>
      </w:r>
    </w:p>
  </w:footnote>
  <w:footnote w:type="continuationSeparator" w:id="0">
    <w:p w:rsidR="00224979" w:rsidRDefault="00224979">
      <w:r>
        <w:continuationSeparator/>
      </w:r>
    </w:p>
  </w:footnote>
  <w:footnote w:id="1">
    <w:p w:rsidR="007B7F21" w:rsidRDefault="007B7F21" w:rsidP="007B7F21">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i/>
        </w:rPr>
        <w:t>Standardized and Enhanced Disclosure Requirements for Television Broadcast Licensee Public Interest Obligations</w:t>
      </w:r>
      <w:r>
        <w:rPr>
          <w:rFonts w:ascii="Times New Roman" w:hAnsi="Times New Roman"/>
        </w:rPr>
        <w:t xml:space="preserve">, </w:t>
      </w:r>
      <w:r>
        <w:rPr>
          <w:rFonts w:ascii="Times New Roman" w:hAnsi="Times New Roman"/>
          <w:i/>
        </w:rPr>
        <w:t>Second Report and Order</w:t>
      </w:r>
      <w:r>
        <w:rPr>
          <w:rFonts w:ascii="Times New Roman" w:hAnsi="Times New Roman"/>
        </w:rPr>
        <w:t>, 27 FCC Rcd 4535 (2012)(“</w:t>
      </w:r>
      <w:r>
        <w:rPr>
          <w:rFonts w:ascii="Times New Roman" w:hAnsi="Times New Roman"/>
          <w:i/>
        </w:rPr>
        <w:t>Second Report and Order</w:t>
      </w:r>
      <w:r>
        <w:rPr>
          <w:rFonts w:ascii="Times New Roman" w:hAnsi="Times New Roman"/>
        </w:rPr>
        <w:t>”).</w:t>
      </w:r>
    </w:p>
  </w:footnote>
  <w:footnote w:id="2">
    <w:p w:rsidR="00055860" w:rsidRPr="00F47335" w:rsidRDefault="00055860">
      <w:pPr>
        <w:pStyle w:val="FootnoteText"/>
        <w:rPr>
          <w:rFonts w:ascii="Times New Roman" w:hAnsi="Times New Roman"/>
        </w:rPr>
      </w:pPr>
      <w:r w:rsidRPr="00F47335">
        <w:rPr>
          <w:rStyle w:val="FootnoteReference"/>
          <w:rFonts w:ascii="Times New Roman" w:hAnsi="Times New Roman"/>
        </w:rPr>
        <w:footnoteRef/>
      </w:r>
      <w:r w:rsidRPr="00F47335">
        <w:rPr>
          <w:rFonts w:ascii="Times New Roman" w:hAnsi="Times New Roman"/>
        </w:rPr>
        <w:t xml:space="preserve"> Report and Order in Docket No. 14864, 4 R.R.2d 1664, 1667 (1965); recon. granted in part and denied in part 6 R.R.2d 1527 (1965)</w:t>
      </w:r>
    </w:p>
  </w:footnote>
  <w:footnote w:id="3">
    <w:p w:rsidR="00055860" w:rsidRPr="00F47335" w:rsidRDefault="00055860">
      <w:pPr>
        <w:pStyle w:val="FootnoteText"/>
        <w:rPr>
          <w:rFonts w:ascii="Times New Roman" w:hAnsi="Times New Roman"/>
        </w:rPr>
      </w:pPr>
      <w:r w:rsidRPr="00F47335">
        <w:rPr>
          <w:rStyle w:val="FootnoteReference"/>
          <w:rFonts w:ascii="Times New Roman" w:hAnsi="Times New Roman"/>
        </w:rPr>
        <w:footnoteRef/>
      </w:r>
      <w:r w:rsidRPr="00F47335">
        <w:rPr>
          <w:rFonts w:ascii="Times New Roman" w:hAnsi="Times New Roman"/>
        </w:rPr>
        <w:t xml:space="preserve"> 47 U.S.C. §§ 309,311.</w:t>
      </w:r>
    </w:p>
  </w:footnote>
  <w:footnote w:id="4">
    <w:p w:rsidR="00055860" w:rsidRPr="00F47335" w:rsidRDefault="00055860">
      <w:pPr>
        <w:pStyle w:val="FootnoteText"/>
        <w:rPr>
          <w:rFonts w:ascii="Times New Roman" w:hAnsi="Times New Roman"/>
        </w:rPr>
      </w:pPr>
      <w:r w:rsidRPr="00F47335">
        <w:rPr>
          <w:rStyle w:val="FootnoteReference"/>
          <w:rFonts w:ascii="Times New Roman" w:hAnsi="Times New Roman"/>
        </w:rPr>
        <w:footnoteRef/>
      </w:r>
      <w:r w:rsidRPr="00F47335">
        <w:rPr>
          <w:rFonts w:ascii="Times New Roman" w:hAnsi="Times New Roman"/>
        </w:rPr>
        <w:t xml:space="preserve"> Report and Order in Docket No. 14864, 4 R.R.2d at 1666 (citing, e.g., Senate Report No. 690, 86</w:t>
      </w:r>
      <w:r w:rsidRPr="00F47335">
        <w:rPr>
          <w:rFonts w:ascii="Times New Roman" w:hAnsi="Times New Roman"/>
          <w:vertAlign w:val="superscript"/>
        </w:rPr>
        <w:t>th</w:t>
      </w:r>
      <w:r w:rsidRPr="00F47335">
        <w:rPr>
          <w:rFonts w:ascii="Times New Roman" w:hAnsi="Times New Roman"/>
        </w:rPr>
        <w:t xml:space="preserve"> Cong., 1</w:t>
      </w:r>
      <w:r w:rsidRPr="00F47335">
        <w:rPr>
          <w:rFonts w:ascii="Times New Roman" w:hAnsi="Times New Roman"/>
          <w:vertAlign w:val="superscript"/>
        </w:rPr>
        <w:t>st</w:t>
      </w:r>
      <w:r w:rsidRPr="00F47335">
        <w:rPr>
          <w:rFonts w:ascii="Times New Roman" w:hAnsi="Times New Roman"/>
        </w:rPr>
        <w:t xml:space="preserve"> Sess., to accompany S. 1898, “New Pre-Grant Procedure” (Aug. 12, 1969) page 2).</w:t>
      </w:r>
    </w:p>
  </w:footnote>
  <w:footnote w:id="5">
    <w:p w:rsidR="00055860" w:rsidRPr="00F47335" w:rsidRDefault="00055860">
      <w:pPr>
        <w:pStyle w:val="FootnoteText"/>
        <w:rPr>
          <w:rFonts w:ascii="Times New Roman" w:hAnsi="Times New Roman"/>
        </w:rPr>
      </w:pPr>
      <w:r w:rsidRPr="00F47335">
        <w:rPr>
          <w:rStyle w:val="FootnoteReference"/>
          <w:rFonts w:ascii="Times New Roman" w:hAnsi="Times New Roman"/>
        </w:rPr>
        <w:footnoteRef/>
      </w:r>
      <w:r w:rsidRPr="00F47335">
        <w:rPr>
          <w:rFonts w:ascii="Times New Roman" w:hAnsi="Times New Roman"/>
        </w:rPr>
        <w:t xml:space="preserve"> Report and Order in Docket No. 14864, 4 R.R.2d 1664, 1667 (1965); recon. granted in part and denied in part 6 R.R.2d 1527 (1965).</w:t>
      </w:r>
    </w:p>
  </w:footnote>
  <w:footnote w:id="6">
    <w:p w:rsidR="00055860" w:rsidRPr="00F47335" w:rsidRDefault="00055860">
      <w:pPr>
        <w:pStyle w:val="FootnoteText"/>
        <w:rPr>
          <w:rFonts w:ascii="Times New Roman" w:hAnsi="Times New Roman"/>
        </w:rPr>
      </w:pPr>
      <w:r w:rsidRPr="00F47335">
        <w:rPr>
          <w:rStyle w:val="FootnoteReference"/>
          <w:rFonts w:ascii="Times New Roman" w:hAnsi="Times New Roman"/>
        </w:rPr>
        <w:footnoteRef/>
      </w:r>
      <w:r w:rsidRPr="00F47335">
        <w:rPr>
          <w:rFonts w:ascii="Times New Roman" w:hAnsi="Times New Roman"/>
        </w:rPr>
        <w:t xml:space="preserve"> 47 U.S.C. § 307(c)(1), 309(a).</w:t>
      </w:r>
    </w:p>
  </w:footnote>
  <w:footnote w:id="7">
    <w:p w:rsidR="00055860" w:rsidRPr="00F47335" w:rsidRDefault="00055860">
      <w:pPr>
        <w:pStyle w:val="FootnoteText"/>
        <w:rPr>
          <w:rFonts w:ascii="Times New Roman" w:hAnsi="Times New Roman"/>
        </w:rPr>
      </w:pPr>
      <w:r w:rsidRPr="00F47335">
        <w:rPr>
          <w:rStyle w:val="FootnoteReference"/>
          <w:rFonts w:ascii="Times New Roman" w:hAnsi="Times New Roman"/>
        </w:rPr>
        <w:footnoteRef/>
      </w:r>
      <w:r w:rsidRPr="00F47335">
        <w:rPr>
          <w:rFonts w:ascii="Times New Roman" w:hAnsi="Times New Roman"/>
        </w:rPr>
        <w:t xml:space="preserve"> </w:t>
      </w:r>
      <w:r w:rsidR="00116AD5">
        <w:rPr>
          <w:rFonts w:ascii="Times New Roman" w:hAnsi="Times New Roman"/>
        </w:rPr>
        <w:t>Office</w:t>
      </w:r>
      <w:r w:rsidRPr="00F47335">
        <w:rPr>
          <w:rFonts w:ascii="Times New Roman" w:hAnsi="Times New Roman"/>
          <w:lang w:val="en"/>
        </w:rPr>
        <w:t xml:space="preserve"> of Communication of United Church of Christ v. FCC, 359 F.2d 994, 1009 (D.C. Cir., 1966).</w:t>
      </w:r>
    </w:p>
  </w:footnote>
  <w:footnote w:id="8">
    <w:p w:rsidR="00055860" w:rsidRPr="00F47335" w:rsidRDefault="00055860">
      <w:pPr>
        <w:pStyle w:val="FootnoteText"/>
        <w:rPr>
          <w:rFonts w:ascii="Times New Roman" w:hAnsi="Times New Roman"/>
        </w:rPr>
      </w:pPr>
      <w:r w:rsidRPr="00F47335">
        <w:rPr>
          <w:rStyle w:val="FootnoteReference"/>
          <w:rFonts w:ascii="Times New Roman" w:hAnsi="Times New Roman"/>
        </w:rPr>
        <w:footnoteRef/>
      </w:r>
      <w:r w:rsidRPr="00F47335">
        <w:rPr>
          <w:rFonts w:ascii="Times New Roman" w:hAnsi="Times New Roman"/>
        </w:rPr>
        <w:t xml:space="preserve"> </w:t>
      </w:r>
      <w:r w:rsidRPr="00F47335">
        <w:rPr>
          <w:rFonts w:ascii="Times New Roman" w:hAnsi="Times New Roman"/>
          <w:snapToGrid/>
        </w:rPr>
        <w:t xml:space="preserve">See Deregulation of Radio, Second Report and Order, 96 FCC 2d 930 (1984).  </w:t>
      </w:r>
    </w:p>
  </w:footnote>
  <w:footnote w:id="9">
    <w:p w:rsidR="00055860" w:rsidRPr="00F47335" w:rsidRDefault="00055860" w:rsidP="007E752A">
      <w:pPr>
        <w:pStyle w:val="FootnoteText"/>
        <w:rPr>
          <w:rFonts w:ascii="Times New Roman" w:hAnsi="Times New Roman"/>
        </w:rPr>
      </w:pPr>
      <w:r w:rsidRPr="00F47335">
        <w:rPr>
          <w:rStyle w:val="FootnoteReference"/>
          <w:rFonts w:ascii="Times New Roman" w:hAnsi="Times New Roman"/>
        </w:rPr>
        <w:footnoteRef/>
      </w:r>
      <w:r w:rsidRPr="00F47335">
        <w:rPr>
          <w:rFonts w:ascii="Times New Roman" w:hAnsi="Times New Roman"/>
        </w:rPr>
        <w:t xml:space="preserve"> Section 315 of the Communications Act, as amended by the Bipartisan Campaign Reform Act of 2002, applies political advertising rate disclosure and public file requirements to broadcast stations, cable systems, and DBS operators.  See 47 U.S.C. § 315.</w:t>
      </w:r>
    </w:p>
  </w:footnote>
  <w:footnote w:id="10">
    <w:p w:rsidR="00055860" w:rsidRDefault="00055860" w:rsidP="007E752A">
      <w:pPr>
        <w:pStyle w:val="FootnoteText"/>
      </w:pPr>
      <w:r w:rsidRPr="00F47335">
        <w:rPr>
          <w:rStyle w:val="FootnoteReference"/>
          <w:rFonts w:ascii="Times New Roman" w:hAnsi="Times New Roman"/>
        </w:rPr>
        <w:footnoteRef/>
      </w:r>
      <w:r w:rsidRPr="00F47335">
        <w:rPr>
          <w:rFonts w:ascii="Times New Roman" w:hAnsi="Times New Roman"/>
        </w:rPr>
        <w:t xml:space="preserve"> Amendment of Part 76 of the Commission’s Rules and Regulations Relative to Obligations of Cable Television Systems to Maintain Public Inspection Files and Permit System Inspections, Report and Order, 48 F.C.C.2d 72, ¶ 1 (1974).  </w:t>
      </w:r>
    </w:p>
  </w:footnote>
  <w:footnote w:id="11">
    <w:p w:rsidR="00055860" w:rsidRPr="00F47335" w:rsidRDefault="00055860" w:rsidP="007E752A">
      <w:pPr>
        <w:pStyle w:val="FootnoteText"/>
        <w:rPr>
          <w:rFonts w:ascii="Times New Roman" w:hAnsi="Times New Roman"/>
        </w:rPr>
      </w:pPr>
      <w:r w:rsidRPr="00F47335">
        <w:rPr>
          <w:rStyle w:val="FootnoteReference"/>
          <w:rFonts w:ascii="Times New Roman" w:hAnsi="Times New Roman"/>
        </w:rPr>
        <w:footnoteRef/>
      </w:r>
      <w:r w:rsidRPr="00F47335">
        <w:rPr>
          <w:rFonts w:ascii="Times New Roman" w:hAnsi="Times New Roman"/>
        </w:rPr>
        <w:t xml:space="preserve"> Amendment of Part 76 of the Commission’s Rules and Regulations Relative to Obligations of Cable Television Systems to Maintain Public Inspection Files and Permit System Inspections, Notice of Proposed Rulemaking, 45 F.C.C.2d 669, ¶ 2 (1974).</w:t>
      </w:r>
    </w:p>
  </w:footnote>
  <w:footnote w:id="12">
    <w:p w:rsidR="00055860" w:rsidRPr="00F47335" w:rsidRDefault="00055860" w:rsidP="007E752A">
      <w:pPr>
        <w:pStyle w:val="FootnoteText"/>
        <w:rPr>
          <w:rFonts w:ascii="Times New Roman" w:hAnsi="Times New Roman"/>
        </w:rPr>
      </w:pPr>
      <w:r w:rsidRPr="00F47335">
        <w:rPr>
          <w:rStyle w:val="FootnoteReference"/>
          <w:rFonts w:ascii="Times New Roman" w:hAnsi="Times New Roman"/>
        </w:rPr>
        <w:footnoteRef/>
      </w:r>
      <w:r w:rsidRPr="00F47335">
        <w:rPr>
          <w:rFonts w:ascii="Times New Roman" w:hAnsi="Times New Roman"/>
        </w:rPr>
        <w:t xml:space="preserve"> Id. at 672, ¶ 13.</w:t>
      </w:r>
    </w:p>
  </w:footnote>
  <w:footnote w:id="13">
    <w:p w:rsidR="00055860" w:rsidRPr="00F47335" w:rsidRDefault="00055860">
      <w:pPr>
        <w:pStyle w:val="FootnoteText"/>
        <w:rPr>
          <w:rFonts w:ascii="Times New Roman" w:hAnsi="Times New Roman"/>
        </w:rPr>
      </w:pPr>
      <w:r w:rsidRPr="00F47335">
        <w:rPr>
          <w:rStyle w:val="FootnoteReference"/>
          <w:rFonts w:ascii="Times New Roman" w:hAnsi="Times New Roman"/>
        </w:rPr>
        <w:footnoteRef/>
      </w:r>
      <w:r w:rsidRPr="00F47335">
        <w:rPr>
          <w:rFonts w:ascii="Times New Roman" w:hAnsi="Times New Roman"/>
        </w:rPr>
        <w:t xml:space="preserve"> </w:t>
      </w:r>
      <w:bookmarkStart w:id="0" w:name="OLE_LINK2"/>
      <w:r w:rsidRPr="00F47335">
        <w:rPr>
          <w:rFonts w:ascii="Times New Roman" w:hAnsi="Times New Roman"/>
        </w:rPr>
        <w:t xml:space="preserve">These stations are licensed to nonprofit educational organizations for use in the advancement of educational programs.  </w:t>
      </w:r>
      <w:bookmarkEnd w:id="0"/>
    </w:p>
  </w:footnote>
  <w:footnote w:id="14">
    <w:p w:rsidR="00055860" w:rsidRPr="00F47335" w:rsidRDefault="00055860">
      <w:pPr>
        <w:pStyle w:val="FootnoteText"/>
        <w:rPr>
          <w:rFonts w:ascii="Times New Roman" w:hAnsi="Times New Roman"/>
        </w:rPr>
      </w:pPr>
      <w:r w:rsidRPr="00F47335">
        <w:rPr>
          <w:rStyle w:val="FootnoteReference"/>
          <w:rFonts w:ascii="Times New Roman" w:hAnsi="Times New Roman"/>
        </w:rPr>
        <w:footnoteRef/>
      </w:r>
      <w:r w:rsidRPr="00F47335">
        <w:rPr>
          <w:rFonts w:ascii="Times New Roman" w:hAnsi="Times New Roman"/>
        </w:rPr>
        <w:t xml:space="preserve"> Every broadcast station is permitted or licensed to a designated community, the needs and interests of which the station primarily serves.  The station is required to place a signal of a certain strength over the entirety of its community of license, and is required to provide programming to serve its community of license.  See, e.g., 47 U.S.C. § 307(b); 47 C.F.R. §§ 73.24(i), 73.315(a).</w:t>
      </w:r>
    </w:p>
  </w:footnote>
  <w:footnote w:id="15">
    <w:p w:rsidR="00055860" w:rsidRPr="00F47335" w:rsidRDefault="00055860">
      <w:pPr>
        <w:pStyle w:val="FootnoteText"/>
        <w:rPr>
          <w:rFonts w:ascii="Times New Roman" w:hAnsi="Times New Roman"/>
        </w:rPr>
      </w:pPr>
      <w:r w:rsidRPr="00F47335">
        <w:rPr>
          <w:rStyle w:val="FootnoteReference"/>
          <w:rFonts w:ascii="Times New Roman" w:hAnsi="Times New Roman"/>
        </w:rPr>
        <w:footnoteRef/>
      </w:r>
      <w:r w:rsidRPr="00F47335">
        <w:rPr>
          <w:rFonts w:ascii="Times New Roman" w:hAnsi="Times New Roman"/>
        </w:rPr>
        <w:t xml:space="preserve"> This manual provides a brief overview of the regulation of broadcast radio and television.</w:t>
      </w:r>
    </w:p>
  </w:footnote>
  <w:footnote w:id="16">
    <w:p w:rsidR="00055860" w:rsidRDefault="00055860">
      <w:pPr>
        <w:pStyle w:val="FootnoteText"/>
      </w:pPr>
      <w:r w:rsidRPr="0034646A">
        <w:rPr>
          <w:rStyle w:val="FootnoteReference"/>
          <w:rFonts w:ascii="Times New Roman" w:hAnsi="Times New Roman"/>
        </w:rPr>
        <w:footnoteRef/>
      </w:r>
      <w:r w:rsidRPr="0034646A">
        <w:rPr>
          <w:rFonts w:ascii="Times New Roman" w:hAnsi="Times New Roman"/>
        </w:rPr>
        <w:t xml:space="preserve"> </w:t>
      </w:r>
      <w:r w:rsidRPr="0034646A">
        <w:rPr>
          <w:rFonts w:ascii="Times New Roman" w:hAnsi="Times New Roman"/>
          <w:iCs/>
        </w:rPr>
        <w:t>A citizen agreement is an agreement between a licensee and one or more citizens that deal with goals or proposed practices that affect station operations in the public interest in areas such as - but not limited to - programming and employments</w:t>
      </w:r>
      <w:r>
        <w:rPr>
          <w:rFonts w:ascii="Times New Roman" w:hAnsi="Times New Roman"/>
          <w:iCs/>
        </w:rPr>
        <w:t>.</w:t>
      </w:r>
    </w:p>
  </w:footnote>
  <w:footnote w:id="17">
    <w:p w:rsidR="00055860" w:rsidRPr="00C159F2" w:rsidRDefault="00055860" w:rsidP="00C159F2">
      <w:pPr>
        <w:rPr>
          <w:rFonts w:ascii="Times New Roman" w:hAnsi="Times New Roman"/>
          <w:snapToGrid/>
          <w:sz w:val="24"/>
          <w:szCs w:val="24"/>
        </w:rPr>
      </w:pPr>
      <w:r w:rsidRPr="00C159F2">
        <w:rPr>
          <w:rStyle w:val="FootnoteReference"/>
          <w:rFonts w:ascii="Times New Roman" w:hAnsi="Times New Roman"/>
        </w:rPr>
        <w:footnoteRef/>
      </w:r>
      <w:r w:rsidRPr="00C159F2">
        <w:rPr>
          <w:rFonts w:ascii="Times New Roman" w:hAnsi="Times New Roman"/>
        </w:rPr>
        <w:t xml:space="preserve"> </w:t>
      </w:r>
      <w:r w:rsidRPr="00C159F2">
        <w:rPr>
          <w:rFonts w:ascii="Times New Roman" w:hAnsi="Times New Roman"/>
          <w:i/>
        </w:rPr>
        <w:t xml:space="preserve">In the Matter of Review of the Commission’s Regulations Governing Attribution of Broadcast and Cable/MDS Interests, </w:t>
      </w:r>
      <w:r w:rsidRPr="00C159F2">
        <w:rPr>
          <w:rFonts w:ascii="Times New Roman" w:hAnsi="Times New Roman"/>
          <w:snapToGrid/>
        </w:rPr>
        <w:t xml:space="preserve"> Report and Order</w:t>
      </w:r>
      <w:r w:rsidRPr="00C159F2">
        <w:rPr>
          <w:rFonts w:ascii="Times New Roman" w:hAnsi="Times New Roman"/>
          <w:i/>
          <w:snapToGrid/>
        </w:rPr>
        <w:t xml:space="preserve">, </w:t>
      </w:r>
      <w:r w:rsidRPr="00C159F2">
        <w:rPr>
          <w:rFonts w:ascii="Times New Roman" w:hAnsi="Times New Roman"/>
          <w:snapToGrid/>
        </w:rPr>
        <w:t xml:space="preserve">14 FCC Rcd 12559, </w:t>
      </w:r>
      <w:r w:rsidRPr="00312F29">
        <w:rPr>
          <w:rFonts w:ascii="Times New Roman" w:hAnsi="Times New Roman"/>
          <w:snapToGrid/>
        </w:rPr>
        <w:t xml:space="preserve">12601 (1999); </w:t>
      </w:r>
      <w:hyperlink r:id="rId1" w:history="1">
        <w:r w:rsidRPr="00312F29">
          <w:rPr>
            <w:rFonts w:ascii="Times New Roman" w:hAnsi="Times New Roman"/>
            <w:i/>
            <w:iCs/>
            <w:snapToGrid/>
          </w:rPr>
          <w:t>Revision of Radio Rules and Policies</w:t>
        </w:r>
        <w:r w:rsidRPr="00312F29">
          <w:rPr>
            <w:rFonts w:ascii="Times New Roman" w:hAnsi="Times New Roman"/>
            <w:snapToGrid/>
          </w:rPr>
          <w:t>, Report and Order, 7 FCC Rcd 2755, 2789 (1992)</w:t>
        </w:r>
      </w:hyperlink>
      <w:r w:rsidRPr="00312F29">
        <w:rPr>
          <w:rFonts w:ascii="Times New Roman" w:hAnsi="Times New Roman"/>
          <w:snapToGrid/>
        </w:rPr>
        <w:t xml:space="preserve">, </w:t>
      </w:r>
      <w:hyperlink r:id="rId2" w:history="1">
        <w:r w:rsidRPr="00312F29">
          <w:rPr>
            <w:rFonts w:ascii="Times New Roman" w:hAnsi="Times New Roman"/>
            <w:i/>
            <w:iCs/>
            <w:snapToGrid/>
          </w:rPr>
          <w:t>recon., Memorandum Opinion and Further Notice of Proposed Rule Making</w:t>
        </w:r>
        <w:r w:rsidRPr="00312F29">
          <w:rPr>
            <w:rFonts w:ascii="Times New Roman" w:hAnsi="Times New Roman"/>
            <w:snapToGrid/>
          </w:rPr>
          <w:t>, 7 FCC Rcd 6387 (1994)</w:t>
        </w:r>
      </w:hyperlink>
      <w:r w:rsidRPr="00312F29">
        <w:rPr>
          <w:rFonts w:ascii="Times New Roman" w:hAnsi="Times New Roman"/>
          <w:snapToGrid/>
        </w:rPr>
        <w:t xml:space="preserve">, </w:t>
      </w:r>
      <w:hyperlink r:id="rId3" w:history="1">
        <w:r w:rsidRPr="00312F29">
          <w:rPr>
            <w:rFonts w:ascii="Times New Roman" w:hAnsi="Times New Roman"/>
            <w:i/>
            <w:iCs/>
            <w:snapToGrid/>
          </w:rPr>
          <w:t>further recon., Second Memorandum Opinion and Order</w:t>
        </w:r>
        <w:r w:rsidRPr="00312F29">
          <w:rPr>
            <w:rFonts w:ascii="Times New Roman" w:hAnsi="Times New Roman"/>
            <w:snapToGrid/>
          </w:rPr>
          <w:t>, 9 FCC Rcd 7183 (1994)</w:t>
        </w:r>
      </w:hyperlink>
      <w:r w:rsidRPr="00312F29">
        <w:rPr>
          <w:rFonts w:ascii="Times New Roman" w:hAnsi="Times New Roman"/>
          <w:snapToGrid/>
        </w:rPr>
        <w:t>.</w:t>
      </w:r>
      <w:r w:rsidRPr="00312F29">
        <w:rPr>
          <w:rFonts w:ascii="Times New Roman" w:hAnsi="Times New Roman"/>
          <w:snapToGrid/>
        </w:rPr>
        <w:br/>
      </w:r>
      <w:r w:rsidRPr="00312F29">
        <w:rPr>
          <w:rFonts w:ascii="Times New Roman" w:hAnsi="Times New Roman"/>
          <w:snapToGrid/>
          <w:sz w:val="24"/>
          <w:szCs w:val="24"/>
        </w:rPr>
        <w:br/>
      </w:r>
    </w:p>
    <w:p w:rsidR="00055860" w:rsidRPr="00C159F2" w:rsidRDefault="00055860" w:rsidP="00C159F2">
      <w:pPr>
        <w:rPr>
          <w:rFonts w:ascii="Times New Roman" w:hAnsi="Times New Roman"/>
          <w:snapToGrid/>
          <w:sz w:val="24"/>
          <w:szCs w:val="24"/>
        </w:rPr>
      </w:pPr>
      <w:r w:rsidRPr="00C159F2">
        <w:rPr>
          <w:rFonts w:ascii="Times New Roman" w:hAnsi="Times New Roman"/>
          <w:snapToGrid/>
          <w:sz w:val="24"/>
          <w:szCs w:val="24"/>
        </w:rPr>
        <w:br/>
      </w:r>
    </w:p>
    <w:p w:rsidR="00055860" w:rsidRPr="00C159F2" w:rsidRDefault="00055860">
      <w:pPr>
        <w:pStyle w:val="FootnoteText"/>
        <w:rPr>
          <w:rFonts w:ascii="Times New Roman" w:hAnsi="Times New Roman"/>
        </w:rPr>
      </w:pPr>
    </w:p>
  </w:footnote>
  <w:footnote w:id="18">
    <w:p w:rsidR="00055860" w:rsidRPr="000A1AAA" w:rsidRDefault="00055860" w:rsidP="004B62A6">
      <w:pPr>
        <w:pStyle w:val="FootnoteText"/>
        <w:rPr>
          <w:rFonts w:ascii="Times New Roman" w:hAnsi="Times New Roman"/>
        </w:rPr>
      </w:pPr>
      <w:r w:rsidRPr="000A1AAA">
        <w:rPr>
          <w:rStyle w:val="FootnoteReference"/>
          <w:rFonts w:ascii="Times New Roman" w:hAnsi="Times New Roman"/>
        </w:rPr>
        <w:footnoteRef/>
      </w:r>
      <w:r w:rsidRPr="000A1AAA">
        <w:rPr>
          <w:rFonts w:ascii="Times New Roman" w:hAnsi="Times New Roman"/>
        </w:rPr>
        <w:t xml:space="preserve"> 47 U.S.C. § 315(e)(3)</w:t>
      </w:r>
      <w:r>
        <w:rPr>
          <w:rFonts w:ascii="Times New Roman" w:hAnsi="Times New Roman"/>
        </w:rPr>
        <w:t xml:space="preserve">; </w:t>
      </w:r>
      <w:r w:rsidRPr="008F3951">
        <w:rPr>
          <w:rFonts w:ascii="Times New Roman" w:hAnsi="Times New Roman"/>
        </w:rPr>
        <w:t>47 C.F.R. § 73.1943(c</w:t>
      </w:r>
      <w:r>
        <w:rPr>
          <w:rFonts w:ascii="Times New Roman" w:hAnsi="Times New Roman"/>
        </w:rPr>
        <w:t>)</w:t>
      </w:r>
      <w:r w:rsidRPr="000A1AAA">
        <w:rPr>
          <w:rFonts w:ascii="Times New Roman" w:hAnsi="Times New Roman"/>
        </w:rPr>
        <w:t>.</w:t>
      </w:r>
    </w:p>
  </w:footnote>
  <w:footnote w:id="19">
    <w:p w:rsidR="00055860" w:rsidRPr="004B62A6" w:rsidRDefault="00055860" w:rsidP="004B62A6">
      <w:pPr>
        <w:rPr>
          <w:rFonts w:ascii="Times New Roman" w:hAnsi="Times New Roman"/>
        </w:rPr>
      </w:pPr>
      <w:r w:rsidRPr="000A1AAA">
        <w:rPr>
          <w:rStyle w:val="FootnoteReference"/>
          <w:rFonts w:ascii="Times New Roman" w:hAnsi="Times New Roman"/>
        </w:rPr>
        <w:footnoteRef/>
      </w:r>
      <w:r w:rsidRPr="000A1AAA">
        <w:rPr>
          <w:rFonts w:ascii="Times New Roman" w:hAnsi="Times New Roman"/>
        </w:rPr>
        <w:t xml:space="preserve"> </w:t>
      </w:r>
      <w:r w:rsidRPr="004B62A6">
        <w:rPr>
          <w:rFonts w:ascii="Times New Roman" w:hAnsi="Times New Roman"/>
        </w:rPr>
        <w:t>Section 73.1943(c) of the Commission’s rules provides that “[a]ll records required by this paragraph shall be placed in the political file as soon as possible . . . .  As soon as possible means immediately absent unusual circumstances.” 47 C.F.R. § 73.1943(c).</w:t>
      </w:r>
    </w:p>
  </w:footnote>
  <w:footnote w:id="20">
    <w:p w:rsidR="00055860" w:rsidRPr="004B62A6" w:rsidRDefault="00055860" w:rsidP="004B62A6">
      <w:pPr>
        <w:pStyle w:val="FootnoteText"/>
        <w:rPr>
          <w:rFonts w:ascii="Times New Roman" w:hAnsi="Times New Roman"/>
        </w:rPr>
      </w:pPr>
      <w:r w:rsidRPr="004B62A6">
        <w:rPr>
          <w:rStyle w:val="FootnoteReference"/>
          <w:rFonts w:ascii="Times New Roman" w:hAnsi="Times New Roman"/>
        </w:rPr>
        <w:footnoteRef/>
      </w:r>
      <w:r w:rsidRPr="004B62A6">
        <w:rPr>
          <w:rFonts w:ascii="Times New Roman" w:hAnsi="Times New Roman"/>
        </w:rPr>
        <w:t xml:space="preserve"> </w:t>
      </w:r>
      <w:r w:rsidRPr="004B62A6">
        <w:rPr>
          <w:rFonts w:ascii="Times New Roman" w:hAnsi="Times New Roman"/>
          <w:i/>
        </w:rPr>
        <w:t xml:space="preserve">Second Report and Order </w:t>
      </w:r>
      <w:r w:rsidRPr="004B62A6">
        <w:rPr>
          <w:rFonts w:ascii="Times New Roman" w:hAnsi="Times New Roman"/>
        </w:rPr>
        <w:t xml:space="preserve">at </w:t>
      </w:r>
      <w:r>
        <w:rPr>
          <w:rFonts w:ascii="Times New Roman" w:hAnsi="Times New Roman"/>
        </w:rPr>
        <w:t>¶ 55.</w:t>
      </w:r>
    </w:p>
  </w:footnote>
  <w:footnote w:id="21">
    <w:p w:rsidR="00055860" w:rsidRDefault="00055860" w:rsidP="00735872">
      <w:pPr>
        <w:pStyle w:val="FootnoteText"/>
      </w:pPr>
      <w:r>
        <w:rPr>
          <w:rStyle w:val="FootnoteReference"/>
        </w:rPr>
        <w:footnoteRef/>
      </w:r>
      <w:r>
        <w:t xml:space="preserve"> 47 C.F.R. § 76/1701(c). </w:t>
      </w:r>
    </w:p>
  </w:footnote>
  <w:footnote w:id="22">
    <w:p w:rsidR="00055860" w:rsidRPr="004B62A6" w:rsidRDefault="00055860" w:rsidP="004B62A6">
      <w:pPr>
        <w:rPr>
          <w:rFonts w:ascii="Times New Roman" w:hAnsi="Times New Roman"/>
        </w:rPr>
      </w:pPr>
      <w:r w:rsidRPr="004B62A6">
        <w:rPr>
          <w:rStyle w:val="FootnoteReference"/>
          <w:rFonts w:ascii="Times New Roman" w:hAnsi="Times New Roman"/>
        </w:rPr>
        <w:footnoteRef/>
      </w:r>
      <w:r w:rsidRPr="004B62A6">
        <w:rPr>
          <w:rFonts w:ascii="Times New Roman" w:hAnsi="Times New Roman"/>
        </w:rPr>
        <w:t xml:space="preserve"> </w:t>
      </w:r>
      <w:r w:rsidRPr="004B62A6">
        <w:rPr>
          <w:rFonts w:ascii="Times New Roman" w:hAnsi="Times New Roman"/>
          <w:i/>
        </w:rPr>
        <w:t xml:space="preserve">See </w:t>
      </w:r>
      <w:r w:rsidRPr="004B62A6">
        <w:rPr>
          <w:rFonts w:ascii="Times New Roman" w:hAnsi="Times New Roman"/>
        </w:rPr>
        <w:t xml:space="preserve">47 C.F.R. § 73.1943(c).  </w:t>
      </w:r>
    </w:p>
  </w:footnote>
  <w:footnote w:id="23">
    <w:p w:rsidR="00055860" w:rsidRPr="008F3951" w:rsidRDefault="00055860" w:rsidP="004B62A6">
      <w:pPr>
        <w:rPr>
          <w:rFonts w:ascii="Times New Roman" w:hAnsi="Times New Roman"/>
        </w:rPr>
      </w:pPr>
      <w:r w:rsidRPr="004B62A6">
        <w:rPr>
          <w:rStyle w:val="FootnoteReference"/>
          <w:rFonts w:ascii="Times New Roman" w:hAnsi="Times New Roman"/>
        </w:rPr>
        <w:footnoteRef/>
      </w:r>
      <w:r w:rsidRPr="004B62A6">
        <w:rPr>
          <w:rFonts w:ascii="Times New Roman" w:hAnsi="Times New Roman"/>
        </w:rPr>
        <w:t xml:space="preserve"> </w:t>
      </w:r>
      <w:r w:rsidRPr="004B62A6">
        <w:rPr>
          <w:rFonts w:ascii="Times New Roman" w:hAnsi="Times New Roman"/>
          <w:i/>
        </w:rPr>
        <w:t>See</w:t>
      </w:r>
      <w:r w:rsidRPr="004B62A6">
        <w:rPr>
          <w:rFonts w:ascii="Times New Roman" w:hAnsi="Times New Roman"/>
        </w:rPr>
        <w:t xml:space="preserve"> 47 C.F.R. § 73.1941(c).</w:t>
      </w:r>
    </w:p>
  </w:footnote>
  <w:footnote w:id="24">
    <w:p w:rsidR="00055860" w:rsidRPr="007D0CFC" w:rsidRDefault="00055860">
      <w:pPr>
        <w:rPr>
          <w:rFonts w:ascii="Times New Roman" w:hAnsi="Times New Roman"/>
        </w:rPr>
      </w:pPr>
      <w:r w:rsidRPr="007D0CFC">
        <w:rPr>
          <w:rStyle w:val="FootnoteReference"/>
          <w:rFonts w:ascii="Times New Roman" w:hAnsi="Times New Roman"/>
        </w:rPr>
        <w:footnoteRef/>
      </w:r>
      <w:r w:rsidRPr="007D0CFC">
        <w:rPr>
          <w:rFonts w:ascii="Times New Roman" w:hAnsi="Times New Roman"/>
        </w:rPr>
        <w:t xml:space="preserve"> “Time brokerage," also known as "local marketing," is the sale by a broadcast licensee of discrete blocks of time to a "broker" that supplies the station with programming to fill that time and sells the commercial spot announcements in that block.  Confidential information in these agreements may be redacted.  </w:t>
      </w:r>
      <w:r w:rsidRPr="007D0CFC">
        <w:rPr>
          <w:rFonts w:ascii="Times New Roman" w:hAnsi="Times New Roman"/>
          <w:i/>
        </w:rPr>
        <w:t xml:space="preserve">See also </w:t>
      </w:r>
      <w:r w:rsidRPr="007D0CFC">
        <w:rPr>
          <w:rFonts w:ascii="Times New Roman" w:hAnsi="Times New Roman"/>
        </w:rPr>
        <w:t>47 CFR § 73.3613(d)(1).</w:t>
      </w:r>
    </w:p>
  </w:footnote>
  <w:footnote w:id="25">
    <w:p w:rsidR="00055860" w:rsidRPr="007D0CFC" w:rsidRDefault="00055860">
      <w:pPr>
        <w:pStyle w:val="FootnoteText"/>
        <w:rPr>
          <w:rFonts w:ascii="Times New Roman" w:hAnsi="Times New Roman"/>
        </w:rPr>
      </w:pPr>
      <w:r w:rsidRPr="007D0CFC">
        <w:rPr>
          <w:rStyle w:val="FootnoteReference"/>
          <w:rFonts w:ascii="Times New Roman" w:hAnsi="Times New Roman"/>
        </w:rPr>
        <w:footnoteRef/>
      </w:r>
      <w:r w:rsidRPr="007D0CFC">
        <w:rPr>
          <w:rFonts w:ascii="Times New Roman" w:hAnsi="Times New Roman"/>
        </w:rPr>
        <w:t xml:space="preserve"> </w:t>
      </w:r>
      <w:r w:rsidRPr="007D0CFC">
        <w:rPr>
          <w:rFonts w:ascii="Times New Roman" w:hAnsi="Times New Roman"/>
          <w:spacing w:val="-3"/>
          <w:shd w:val="clear" w:color="auto" w:fill="FFFFFF"/>
        </w:rPr>
        <w:t xml:space="preserve">A Joint Sales Agreement is an agreement authorizing a broker to sell advertising time for the brokered station in return for a fee paid to the licensee.  </w:t>
      </w:r>
      <w:r w:rsidRPr="007D0CFC">
        <w:rPr>
          <w:rFonts w:ascii="Times New Roman" w:hAnsi="Times New Roman"/>
          <w:i/>
          <w:spacing w:val="-3"/>
          <w:shd w:val="clear" w:color="auto" w:fill="FFFFFF"/>
        </w:rPr>
        <w:t xml:space="preserve">See also </w:t>
      </w:r>
      <w:r w:rsidRPr="007D0CFC">
        <w:rPr>
          <w:rFonts w:ascii="Times New Roman" w:hAnsi="Times New Roman"/>
          <w:spacing w:val="-3"/>
          <w:shd w:val="clear" w:color="auto" w:fill="FFFFFF"/>
        </w:rPr>
        <w:t>47 CFR § 73.3613(d)(2).</w:t>
      </w:r>
    </w:p>
  </w:footnote>
  <w:footnote w:id="26">
    <w:p w:rsidR="00055860" w:rsidRPr="00CD0178" w:rsidRDefault="00055860">
      <w:pPr>
        <w:pStyle w:val="FootnoteText"/>
        <w:rPr>
          <w:rFonts w:ascii="Times New Roman" w:hAnsi="Times New Roman"/>
        </w:rPr>
      </w:pPr>
      <w:r w:rsidRPr="00CD0178">
        <w:rPr>
          <w:rStyle w:val="FootnoteReference"/>
          <w:rFonts w:ascii="Times New Roman" w:hAnsi="Times New Roman"/>
        </w:rPr>
        <w:footnoteRef/>
      </w:r>
      <w:r w:rsidRPr="00CD0178">
        <w:rPr>
          <w:rFonts w:ascii="Times New Roman" w:hAnsi="Times New Roman"/>
        </w:rPr>
        <w:t xml:space="preserve"> These figures represent a combined annual hourly burden average among all stations in the listed categories.  We note that annual burden hours at individual stations will vary widely as the amount of candidate time purchased at the station--information for which must be placed in the political file--will vary based upon how attractive a station's/system's demographics/format are to political buyers and where a particular year falls in the four-year presidential election cycle.  This cycle includes:  the presidential election year--presidential primaries and general elections for president, 435 seats in the House of Representatives and one third of the U.S. Senate seats; the so-called "mid-term" election year--primaries and general elections for all seats in the House of Representatives and one third of the U.S. Senate seats; and two years with elections which deal almost entirely with state and local elections, with perhaps an occasional special federal election.  We note that every year in the cycle would have some state and local elections.</w:t>
      </w:r>
    </w:p>
  </w:footnote>
  <w:footnote w:id="27">
    <w:p w:rsidR="00055860" w:rsidRPr="004C1011" w:rsidRDefault="00055860">
      <w:pPr>
        <w:pStyle w:val="FootnoteText"/>
        <w:rPr>
          <w:rFonts w:ascii="Times New Roman" w:hAnsi="Times New Roman"/>
        </w:rPr>
      </w:pPr>
      <w:r w:rsidRPr="000B1D50">
        <w:rPr>
          <w:rStyle w:val="FootnoteReference"/>
          <w:rFonts w:ascii="Times New Roman" w:hAnsi="Times New Roman"/>
        </w:rPr>
        <w:footnoteRef/>
      </w:r>
      <w:r w:rsidRPr="000B1D50">
        <w:rPr>
          <w:rFonts w:ascii="Times New Roman" w:hAnsi="Times New Roman"/>
        </w:rPr>
        <w:t xml:space="preserve"> This number of respondents was calculated as follows:  </w:t>
      </w:r>
      <w:r>
        <w:rPr>
          <w:rFonts w:ascii="Times New Roman" w:hAnsi="Times New Roman"/>
        </w:rPr>
        <w:t>11,357</w:t>
      </w:r>
      <w:r w:rsidRPr="000B1D50">
        <w:rPr>
          <w:rFonts w:ascii="Times New Roman" w:hAnsi="Times New Roman"/>
        </w:rPr>
        <w:t xml:space="preserve"> commercial</w:t>
      </w:r>
      <w:r>
        <w:rPr>
          <w:rFonts w:ascii="Times New Roman" w:hAnsi="Times New Roman"/>
        </w:rPr>
        <w:t xml:space="preserve"> radio</w:t>
      </w:r>
      <w:r w:rsidRPr="000B1D50">
        <w:rPr>
          <w:rFonts w:ascii="Times New Roman" w:hAnsi="Times New Roman"/>
        </w:rPr>
        <w:t xml:space="preserve"> station</w:t>
      </w:r>
      <w:r>
        <w:rPr>
          <w:rFonts w:ascii="Times New Roman" w:hAnsi="Times New Roman"/>
        </w:rPr>
        <w:t>s</w:t>
      </w:r>
      <w:r w:rsidRPr="000B1D50">
        <w:rPr>
          <w:rFonts w:ascii="Times New Roman" w:hAnsi="Times New Roman"/>
        </w:rPr>
        <w:t xml:space="preserve"> + </w:t>
      </w:r>
      <w:r>
        <w:rPr>
          <w:rFonts w:ascii="Times New Roman" w:hAnsi="Times New Roman"/>
        </w:rPr>
        <w:t>4,075</w:t>
      </w:r>
      <w:r w:rsidRPr="000B1D50">
        <w:rPr>
          <w:rFonts w:ascii="Times New Roman" w:hAnsi="Times New Roman"/>
        </w:rPr>
        <w:t xml:space="preserve"> noncommercial </w:t>
      </w:r>
      <w:r w:rsidRPr="004C1011">
        <w:rPr>
          <w:rFonts w:ascii="Times New Roman" w:hAnsi="Times New Roman"/>
        </w:rPr>
        <w:t xml:space="preserve">educational </w:t>
      </w:r>
      <w:r>
        <w:rPr>
          <w:rFonts w:ascii="Times New Roman" w:hAnsi="Times New Roman"/>
        </w:rPr>
        <w:t>radio</w:t>
      </w:r>
      <w:r w:rsidRPr="004C1011">
        <w:rPr>
          <w:rFonts w:ascii="Times New Roman" w:hAnsi="Times New Roman"/>
        </w:rPr>
        <w:t xml:space="preserve"> stations = </w:t>
      </w:r>
      <w:r>
        <w:rPr>
          <w:rFonts w:ascii="Times New Roman" w:hAnsi="Times New Roman"/>
        </w:rPr>
        <w:t>15,432</w:t>
      </w:r>
      <w:r w:rsidRPr="004C1011">
        <w:rPr>
          <w:rFonts w:ascii="Times New Roman" w:hAnsi="Times New Roman"/>
        </w:rPr>
        <w:t xml:space="preserve"> respondents.  </w:t>
      </w:r>
    </w:p>
  </w:footnote>
  <w:footnote w:id="28">
    <w:p w:rsidR="00055860" w:rsidRPr="001D0C7C" w:rsidRDefault="00055860">
      <w:pPr>
        <w:pStyle w:val="FootnoteText"/>
        <w:rPr>
          <w:rFonts w:ascii="Times New Roman" w:hAnsi="Times New Roman"/>
          <w:i/>
        </w:rPr>
      </w:pPr>
      <w:r w:rsidRPr="004C1011">
        <w:rPr>
          <w:rStyle w:val="FootnoteReference"/>
          <w:rFonts w:ascii="Times New Roman" w:hAnsi="Times New Roman"/>
        </w:rPr>
        <w:footnoteRef/>
      </w:r>
      <w:r w:rsidRPr="004C1011">
        <w:rPr>
          <w:rFonts w:ascii="Times New Roman" w:hAnsi="Times New Roman"/>
        </w:rPr>
        <w:t xml:space="preserve"> </w:t>
      </w:r>
      <w:r>
        <w:rPr>
          <w:rFonts w:ascii="Times New Roman" w:hAnsi="Times New Roman"/>
        </w:rPr>
        <w:t xml:space="preserve">As part of the cost benefit analysis of the </w:t>
      </w:r>
      <w:r>
        <w:rPr>
          <w:rFonts w:ascii="Times New Roman" w:hAnsi="Times New Roman"/>
          <w:i/>
        </w:rPr>
        <w:t>Second Report and Order</w:t>
      </w:r>
      <w:r>
        <w:rPr>
          <w:rFonts w:ascii="Times New Roman" w:hAnsi="Times New Roman"/>
        </w:rPr>
        <w:t xml:space="preserve">, </w:t>
      </w:r>
      <w:r w:rsidRPr="007C4A43">
        <w:rPr>
          <w:rFonts w:ascii="Times New Roman" w:hAnsi="Times New Roman"/>
        </w:rPr>
        <w:t xml:space="preserve">the Commission reviewed all of the television public files for the Baltimore DMA.  </w:t>
      </w:r>
      <w:r w:rsidRPr="004C1011">
        <w:rPr>
          <w:rFonts w:ascii="Times New Roman" w:hAnsi="Times New Roman"/>
        </w:rPr>
        <w:t>This review indicated that stations, on average, may need to spend $394.56 in one-time capital costs in order to out-source the s</w:t>
      </w:r>
      <w:r>
        <w:rPr>
          <w:rFonts w:ascii="Times New Roman" w:hAnsi="Times New Roman"/>
        </w:rPr>
        <w:t xml:space="preserve">canning of the existing public files.  While stations may choose to scan and upload these files in-house at lower </w:t>
      </w:r>
      <w:r w:rsidRPr="001D0C7C">
        <w:rPr>
          <w:rFonts w:ascii="Times New Roman" w:hAnsi="Times New Roman"/>
        </w:rPr>
        <w:t xml:space="preserve">costs, for purposes of this information collection, we are assuming that stations will choose to out-source this work.  We are assuming that </w:t>
      </w:r>
      <w:r w:rsidR="008329AD" w:rsidRPr="001D0C7C">
        <w:rPr>
          <w:rFonts w:ascii="Times New Roman" w:hAnsi="Times New Roman"/>
        </w:rPr>
        <w:t xml:space="preserve">the capital </w:t>
      </w:r>
      <w:r w:rsidRPr="001D0C7C">
        <w:rPr>
          <w:rFonts w:ascii="Times New Roman" w:hAnsi="Times New Roman"/>
        </w:rPr>
        <w:t>costs for radio stations</w:t>
      </w:r>
      <w:r w:rsidR="007B7F21" w:rsidRPr="001D0C7C">
        <w:rPr>
          <w:rFonts w:ascii="Times New Roman" w:hAnsi="Times New Roman"/>
        </w:rPr>
        <w:t xml:space="preserve"> to comply with online file requirements</w:t>
      </w:r>
      <w:r w:rsidRPr="001D0C7C">
        <w:rPr>
          <w:rFonts w:ascii="Times New Roman" w:hAnsi="Times New Roman"/>
        </w:rPr>
        <w:t xml:space="preserve"> will be </w:t>
      </w:r>
      <w:r w:rsidR="008329AD" w:rsidRPr="001D0C7C">
        <w:rPr>
          <w:rFonts w:ascii="Times New Roman" w:hAnsi="Times New Roman"/>
        </w:rPr>
        <w:t>less than th</w:t>
      </w:r>
      <w:r w:rsidR="007B7F21" w:rsidRPr="001D0C7C">
        <w:rPr>
          <w:rFonts w:ascii="Times New Roman" w:hAnsi="Times New Roman"/>
        </w:rPr>
        <w:t>e costs</w:t>
      </w:r>
      <w:r w:rsidR="008329AD" w:rsidRPr="001D0C7C">
        <w:rPr>
          <w:rFonts w:ascii="Times New Roman" w:hAnsi="Times New Roman"/>
        </w:rPr>
        <w:t xml:space="preserve"> for </w:t>
      </w:r>
      <w:r w:rsidR="007B7F21" w:rsidRPr="001D0C7C">
        <w:rPr>
          <w:rFonts w:ascii="Times New Roman" w:hAnsi="Times New Roman"/>
        </w:rPr>
        <w:t>TV</w:t>
      </w:r>
      <w:r w:rsidR="008329AD" w:rsidRPr="001D0C7C">
        <w:rPr>
          <w:rFonts w:ascii="Times New Roman" w:hAnsi="Times New Roman"/>
        </w:rPr>
        <w:t xml:space="preserve"> stations </w:t>
      </w:r>
      <w:r w:rsidR="007B7F21" w:rsidRPr="001D0C7C">
        <w:rPr>
          <w:rFonts w:ascii="Times New Roman" w:hAnsi="Times New Roman"/>
        </w:rPr>
        <w:t>because radio public files are smaller than TV public files.  We estimate that radio public files are 60% as large as TV public files and that the cost to radio stations therefore will be only 60% of the cost to TV stations.</w:t>
      </w:r>
    </w:p>
  </w:footnote>
  <w:footnote w:id="29">
    <w:p w:rsidR="00606E1C" w:rsidRPr="001D0C7C" w:rsidRDefault="00606E1C">
      <w:pPr>
        <w:pStyle w:val="FootnoteText"/>
        <w:rPr>
          <w:rFonts w:ascii="Times New Roman" w:hAnsi="Times New Roman"/>
        </w:rPr>
      </w:pPr>
      <w:r w:rsidRPr="001D0C7C">
        <w:rPr>
          <w:rStyle w:val="FootnoteReference"/>
          <w:rFonts w:ascii="Times New Roman" w:hAnsi="Times New Roman"/>
        </w:rPr>
        <w:footnoteRef/>
      </w:r>
      <w:r w:rsidRPr="001D0C7C">
        <w:rPr>
          <w:rFonts w:ascii="Times New Roman" w:hAnsi="Times New Roman"/>
        </w:rPr>
        <w:t xml:space="preserve"> We estimate that the total </w:t>
      </w:r>
      <w:r w:rsidR="000E28AB" w:rsidRPr="001D0C7C">
        <w:rPr>
          <w:rFonts w:ascii="Times New Roman" w:hAnsi="Times New Roman"/>
        </w:rPr>
        <w:t xml:space="preserve">initial </w:t>
      </w:r>
      <w:r w:rsidRPr="001D0C7C">
        <w:rPr>
          <w:rFonts w:ascii="Times New Roman" w:hAnsi="Times New Roman"/>
        </w:rPr>
        <w:t xml:space="preserve">cost to expand the online file as proposed in the </w:t>
      </w:r>
      <w:r w:rsidRPr="001D0C7C">
        <w:rPr>
          <w:rFonts w:ascii="Times New Roman" w:hAnsi="Times New Roman"/>
          <w:i/>
        </w:rPr>
        <w:t>NPRM</w:t>
      </w:r>
      <w:r w:rsidRPr="001D0C7C">
        <w:rPr>
          <w:rFonts w:ascii="Times New Roman" w:hAnsi="Times New Roman"/>
        </w:rPr>
        <w:t xml:space="preserve"> to include radio, cable, DBS and SDARS will be $1.2 million, and that total annual costs to maintain the online file will be $250,000.  We estimate that 80% of these costs are attributable to radio, as the number of radio entities proposed to be added to the online</w:t>
      </w:r>
      <w:r w:rsidR="00563666" w:rsidRPr="001D0C7C">
        <w:rPr>
          <w:rFonts w:ascii="Times New Roman" w:hAnsi="Times New Roman"/>
        </w:rPr>
        <w:t xml:space="preserve"> </w:t>
      </w:r>
      <w:r w:rsidRPr="001D0C7C">
        <w:rPr>
          <w:rFonts w:ascii="Times New Roman" w:hAnsi="Times New Roman"/>
        </w:rPr>
        <w:t xml:space="preserve">file is approximately 80% of the total number of entities the </w:t>
      </w:r>
      <w:r w:rsidRPr="001D0C7C">
        <w:rPr>
          <w:rFonts w:ascii="Times New Roman" w:hAnsi="Times New Roman"/>
          <w:i/>
        </w:rPr>
        <w:t>NPRM</w:t>
      </w:r>
      <w:r w:rsidRPr="001D0C7C">
        <w:rPr>
          <w:rFonts w:ascii="Times New Roman" w:hAnsi="Times New Roman"/>
        </w:rPr>
        <w:t xml:space="preserve"> proposes to add to the online file database</w:t>
      </w:r>
      <w:r w:rsidR="00E420A3" w:rsidRPr="001D0C7C">
        <w:rPr>
          <w:rFonts w:ascii="Times New Roman" w:hAnsi="Times New Roman"/>
        </w:rPr>
        <w:t xml:space="preserve"> for a total of $960,000 for the first year and $200,000 thereafter</w:t>
      </w:r>
      <w:r w:rsidRPr="001D0C7C">
        <w:rPr>
          <w:rFonts w:ascii="Times New Roman" w:hAnsi="Times New Roman"/>
        </w:rPr>
        <w:t xml:space="preserve">. </w:t>
      </w:r>
    </w:p>
  </w:footnote>
  <w:footnote w:id="30">
    <w:p w:rsidR="00606E1C" w:rsidRPr="001D0C7C" w:rsidRDefault="00606E1C">
      <w:pPr>
        <w:pStyle w:val="FootnoteText"/>
        <w:rPr>
          <w:rFonts w:ascii="Times New Roman" w:hAnsi="Times New Roman"/>
        </w:rPr>
      </w:pPr>
      <w:r w:rsidRPr="001D0C7C">
        <w:rPr>
          <w:rStyle w:val="FootnoteReference"/>
          <w:rFonts w:ascii="Times New Roman" w:hAnsi="Times New Roman"/>
        </w:rPr>
        <w:footnoteRef/>
      </w:r>
      <w:r w:rsidRPr="001D0C7C">
        <w:rPr>
          <w:rFonts w:ascii="Times New Roman" w:hAnsi="Times New Roman"/>
        </w:rPr>
        <w:t xml:space="preserve"> This number was calculated as follows: </w:t>
      </w:r>
      <w:r w:rsidR="002551AF" w:rsidRPr="001D0C7C">
        <w:rPr>
          <w:rFonts w:ascii="Times New Roman" w:hAnsi="Times New Roman"/>
        </w:rPr>
        <w:t>$960,000 + $</w:t>
      </w:r>
      <w:r w:rsidR="00E420A3" w:rsidRPr="001D0C7C">
        <w:rPr>
          <w:rFonts w:ascii="Times New Roman" w:hAnsi="Times New Roman"/>
        </w:rPr>
        <w:t>20</w:t>
      </w:r>
      <w:r w:rsidR="002551AF" w:rsidRPr="001D0C7C">
        <w:rPr>
          <w:rFonts w:ascii="Times New Roman" w:hAnsi="Times New Roman"/>
        </w:rPr>
        <w:t>0,000 + $</w:t>
      </w:r>
      <w:r w:rsidR="00E420A3" w:rsidRPr="001D0C7C">
        <w:rPr>
          <w:rFonts w:ascii="Times New Roman" w:hAnsi="Times New Roman"/>
        </w:rPr>
        <w:t>20</w:t>
      </w:r>
      <w:r w:rsidR="002551AF" w:rsidRPr="001D0C7C">
        <w:rPr>
          <w:rFonts w:ascii="Times New Roman" w:hAnsi="Times New Roman"/>
        </w:rPr>
        <w:t>0,000 = $1,3</w:t>
      </w:r>
      <w:r w:rsidR="00E420A3" w:rsidRPr="001D0C7C">
        <w:rPr>
          <w:rFonts w:ascii="Times New Roman" w:hAnsi="Times New Roman"/>
        </w:rPr>
        <w:t>6</w:t>
      </w:r>
      <w:r w:rsidR="002551AF" w:rsidRPr="001D0C7C">
        <w:rPr>
          <w:rFonts w:ascii="Times New Roman" w:hAnsi="Times New Roman"/>
        </w:rPr>
        <w:t>0,000.</w:t>
      </w:r>
    </w:p>
  </w:footnote>
  <w:footnote w:id="31">
    <w:p w:rsidR="002551AF" w:rsidRDefault="002551AF">
      <w:pPr>
        <w:pStyle w:val="FootnoteText"/>
      </w:pPr>
      <w:r w:rsidRPr="001D0C7C">
        <w:rPr>
          <w:rStyle w:val="FootnoteReference"/>
          <w:rFonts w:ascii="Times New Roman" w:hAnsi="Times New Roman"/>
        </w:rPr>
        <w:footnoteRef/>
      </w:r>
      <w:r w:rsidRPr="001D0C7C">
        <w:rPr>
          <w:rFonts w:ascii="Times New Roman" w:hAnsi="Times New Roman"/>
        </w:rPr>
        <w:t xml:space="preserve"> This number was calculated as follows: $1,3</w:t>
      </w:r>
      <w:r w:rsidR="00E420A3" w:rsidRPr="001D0C7C">
        <w:rPr>
          <w:rFonts w:ascii="Times New Roman" w:hAnsi="Times New Roman"/>
        </w:rPr>
        <w:t>6</w:t>
      </w:r>
      <w:r w:rsidRPr="001D0C7C">
        <w:rPr>
          <w:rFonts w:ascii="Times New Roman" w:hAnsi="Times New Roman"/>
        </w:rPr>
        <w:t>0,000 ÷ 3 = $</w:t>
      </w:r>
      <w:r w:rsidR="00E420A3" w:rsidRPr="001D0C7C">
        <w:rPr>
          <w:rFonts w:ascii="Times New Roman" w:hAnsi="Times New Roman"/>
        </w:rPr>
        <w:t>453,333</w:t>
      </w:r>
      <w:r w:rsidRPr="001D0C7C">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860" w:rsidRDefault="000558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5860" w:rsidRDefault="000558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860" w:rsidRDefault="00055860">
    <w:pPr>
      <w:pStyle w:val="Header"/>
      <w:rPr>
        <w:rFonts w:ascii="Times New Roman" w:hAnsi="Times New Roman"/>
        <w:b/>
        <w:sz w:val="24"/>
        <w:szCs w:val="24"/>
      </w:rPr>
    </w:pPr>
    <w:r>
      <w:rPr>
        <w:rFonts w:ascii="Times New Roman" w:hAnsi="Times New Roman"/>
        <w:b/>
        <w:sz w:val="24"/>
        <w:szCs w:val="24"/>
      </w:rPr>
      <w:t>OMB Control Number:  3060-0214</w:t>
    </w:r>
    <w:r>
      <w:rPr>
        <w:rFonts w:ascii="Times New Roman" w:hAnsi="Times New Roman"/>
        <w:b/>
        <w:sz w:val="24"/>
        <w:szCs w:val="24"/>
      </w:rPr>
      <w:tab/>
    </w:r>
    <w:r>
      <w:rPr>
        <w:rFonts w:ascii="Times New Roman" w:hAnsi="Times New Roman"/>
        <w:b/>
        <w:sz w:val="24"/>
        <w:szCs w:val="24"/>
      </w:rPr>
      <w:tab/>
      <w:t xml:space="preserve">         </w:t>
    </w:r>
    <w:r w:rsidR="001B0BB9">
      <w:rPr>
        <w:rFonts w:ascii="Times New Roman" w:hAnsi="Times New Roman"/>
        <w:b/>
        <w:sz w:val="24"/>
        <w:szCs w:val="24"/>
      </w:rPr>
      <w:t>February</w:t>
    </w:r>
    <w:r>
      <w:rPr>
        <w:rFonts w:ascii="Times New Roman" w:hAnsi="Times New Roman"/>
        <w:b/>
        <w:sz w:val="24"/>
        <w:szCs w:val="24"/>
      </w:rPr>
      <w:t xml:space="preserve"> 2015</w:t>
    </w:r>
  </w:p>
  <w:p w:rsidR="00055860" w:rsidRDefault="00055860">
    <w:pPr>
      <w:suppressAutoHyphens/>
      <w:jc w:val="both"/>
      <w:rPr>
        <w:rFonts w:ascii="Times New Roman" w:hAnsi="Times New Roman"/>
        <w:b/>
        <w:spacing w:val="-3"/>
        <w:sz w:val="24"/>
        <w:szCs w:val="24"/>
      </w:rPr>
    </w:pPr>
    <w:r>
      <w:rPr>
        <w:rFonts w:ascii="Times New Roman" w:hAnsi="Times New Roman"/>
        <w:b/>
        <w:sz w:val="24"/>
        <w:szCs w:val="24"/>
      </w:rPr>
      <w:t>Title:</w:t>
    </w:r>
    <w:r>
      <w:rPr>
        <w:rFonts w:ascii="Times New Roman" w:hAnsi="Times New Roman"/>
        <w:sz w:val="24"/>
        <w:szCs w:val="24"/>
      </w:rPr>
      <w:t xml:space="preserve"> </w:t>
    </w:r>
    <w:r>
      <w:rPr>
        <w:rFonts w:ascii="Times New Roman" w:hAnsi="Times New Roman"/>
        <w:b/>
        <w:sz w:val="24"/>
        <w:szCs w:val="24"/>
      </w:rPr>
      <w:t xml:space="preserve">Sections 73.3526 and 73.3527, </w:t>
    </w:r>
    <w:r>
      <w:rPr>
        <w:rFonts w:ascii="Times New Roman" w:hAnsi="Times New Roman"/>
        <w:b/>
        <w:spacing w:val="-3"/>
        <w:sz w:val="24"/>
        <w:szCs w:val="24"/>
      </w:rPr>
      <w:t xml:space="preserve">Local Public Inspection Files; Sections 76.1701 and 73.1943, Political Files     </w:t>
    </w:r>
  </w:p>
  <w:p w:rsidR="00055860" w:rsidRDefault="00055860">
    <w:pPr>
      <w:pStyle w:val="Head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D937369"/>
    <w:multiLevelType w:val="hybridMultilevel"/>
    <w:tmpl w:val="7B4A320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02275B"/>
    <w:multiLevelType w:val="hybridMultilevel"/>
    <w:tmpl w:val="FEF0CE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2881878"/>
    <w:multiLevelType w:val="hybridMultilevel"/>
    <w:tmpl w:val="95FE96CE"/>
    <w:lvl w:ilvl="0" w:tplc="C956A766">
      <w:start w:val="7"/>
      <w:numFmt w:val="decimal"/>
      <w:lvlText w:val="%1."/>
      <w:lvlJc w:val="left"/>
      <w:pPr>
        <w:tabs>
          <w:tab w:val="num" w:pos="720"/>
        </w:tabs>
        <w:ind w:left="720" w:hanging="360"/>
      </w:pPr>
      <w:rPr>
        <w:rFonts w:hint="default"/>
      </w:rPr>
    </w:lvl>
    <w:lvl w:ilvl="1" w:tplc="A7AE3004" w:tentative="1">
      <w:start w:val="1"/>
      <w:numFmt w:val="lowerLetter"/>
      <w:lvlText w:val="%2."/>
      <w:lvlJc w:val="left"/>
      <w:pPr>
        <w:tabs>
          <w:tab w:val="num" w:pos="1440"/>
        </w:tabs>
        <w:ind w:left="1440" w:hanging="360"/>
      </w:pPr>
    </w:lvl>
    <w:lvl w:ilvl="2" w:tplc="88AA543C" w:tentative="1">
      <w:start w:val="1"/>
      <w:numFmt w:val="lowerRoman"/>
      <w:lvlText w:val="%3."/>
      <w:lvlJc w:val="right"/>
      <w:pPr>
        <w:tabs>
          <w:tab w:val="num" w:pos="2160"/>
        </w:tabs>
        <w:ind w:left="2160" w:hanging="180"/>
      </w:pPr>
    </w:lvl>
    <w:lvl w:ilvl="3" w:tplc="D5DA948C" w:tentative="1">
      <w:start w:val="1"/>
      <w:numFmt w:val="decimal"/>
      <w:lvlText w:val="%4."/>
      <w:lvlJc w:val="left"/>
      <w:pPr>
        <w:tabs>
          <w:tab w:val="num" w:pos="2880"/>
        </w:tabs>
        <w:ind w:left="2880" w:hanging="360"/>
      </w:pPr>
    </w:lvl>
    <w:lvl w:ilvl="4" w:tplc="453ED6E8" w:tentative="1">
      <w:start w:val="1"/>
      <w:numFmt w:val="lowerLetter"/>
      <w:lvlText w:val="%5."/>
      <w:lvlJc w:val="left"/>
      <w:pPr>
        <w:tabs>
          <w:tab w:val="num" w:pos="3600"/>
        </w:tabs>
        <w:ind w:left="3600" w:hanging="360"/>
      </w:pPr>
    </w:lvl>
    <w:lvl w:ilvl="5" w:tplc="167855A8" w:tentative="1">
      <w:start w:val="1"/>
      <w:numFmt w:val="lowerRoman"/>
      <w:lvlText w:val="%6."/>
      <w:lvlJc w:val="right"/>
      <w:pPr>
        <w:tabs>
          <w:tab w:val="num" w:pos="4320"/>
        </w:tabs>
        <w:ind w:left="4320" w:hanging="180"/>
      </w:pPr>
    </w:lvl>
    <w:lvl w:ilvl="6" w:tplc="85269BCA" w:tentative="1">
      <w:start w:val="1"/>
      <w:numFmt w:val="decimal"/>
      <w:lvlText w:val="%7."/>
      <w:lvlJc w:val="left"/>
      <w:pPr>
        <w:tabs>
          <w:tab w:val="num" w:pos="5040"/>
        </w:tabs>
        <w:ind w:left="5040" w:hanging="360"/>
      </w:pPr>
    </w:lvl>
    <w:lvl w:ilvl="7" w:tplc="1988CC1A" w:tentative="1">
      <w:start w:val="1"/>
      <w:numFmt w:val="lowerLetter"/>
      <w:lvlText w:val="%8."/>
      <w:lvlJc w:val="left"/>
      <w:pPr>
        <w:tabs>
          <w:tab w:val="num" w:pos="5760"/>
        </w:tabs>
        <w:ind w:left="5760" w:hanging="360"/>
      </w:pPr>
    </w:lvl>
    <w:lvl w:ilvl="8" w:tplc="A370A9AE" w:tentative="1">
      <w:start w:val="1"/>
      <w:numFmt w:val="lowerRoman"/>
      <w:lvlText w:val="%9."/>
      <w:lvlJc w:val="right"/>
      <w:pPr>
        <w:tabs>
          <w:tab w:val="num" w:pos="6480"/>
        </w:tabs>
        <w:ind w:left="6480" w:hanging="180"/>
      </w:pPr>
    </w:lvl>
  </w:abstractNum>
  <w:abstractNum w:abstractNumId="4">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5">
    <w:nsid w:val="68CA5DD6"/>
    <w:multiLevelType w:val="hybridMultilevel"/>
    <w:tmpl w:val="B0BE1BEA"/>
    <w:lvl w:ilvl="0" w:tplc="AB546074">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885DD0"/>
    <w:multiLevelType w:val="hybridMultilevel"/>
    <w:tmpl w:val="637C05AA"/>
    <w:lvl w:ilvl="0" w:tplc="32369498">
      <w:start w:val="7"/>
      <w:numFmt w:val="decimal"/>
      <w:lvlText w:val="%1."/>
      <w:lvlJc w:val="left"/>
      <w:pPr>
        <w:tabs>
          <w:tab w:val="num" w:pos="720"/>
        </w:tabs>
        <w:ind w:left="720" w:hanging="360"/>
      </w:pPr>
      <w:rPr>
        <w:rFonts w:hint="default"/>
      </w:rPr>
    </w:lvl>
    <w:lvl w:ilvl="1" w:tplc="F34C2A58" w:tentative="1">
      <w:start w:val="1"/>
      <w:numFmt w:val="lowerLetter"/>
      <w:lvlText w:val="%2."/>
      <w:lvlJc w:val="left"/>
      <w:pPr>
        <w:tabs>
          <w:tab w:val="num" w:pos="1440"/>
        </w:tabs>
        <w:ind w:left="1440" w:hanging="360"/>
      </w:pPr>
    </w:lvl>
    <w:lvl w:ilvl="2" w:tplc="FF785298" w:tentative="1">
      <w:start w:val="1"/>
      <w:numFmt w:val="lowerRoman"/>
      <w:lvlText w:val="%3."/>
      <w:lvlJc w:val="right"/>
      <w:pPr>
        <w:tabs>
          <w:tab w:val="num" w:pos="2160"/>
        </w:tabs>
        <w:ind w:left="2160" w:hanging="180"/>
      </w:pPr>
    </w:lvl>
    <w:lvl w:ilvl="3" w:tplc="197C2AFC" w:tentative="1">
      <w:start w:val="1"/>
      <w:numFmt w:val="decimal"/>
      <w:lvlText w:val="%4."/>
      <w:lvlJc w:val="left"/>
      <w:pPr>
        <w:tabs>
          <w:tab w:val="num" w:pos="2880"/>
        </w:tabs>
        <w:ind w:left="2880" w:hanging="360"/>
      </w:pPr>
    </w:lvl>
    <w:lvl w:ilvl="4" w:tplc="92D6C268" w:tentative="1">
      <w:start w:val="1"/>
      <w:numFmt w:val="lowerLetter"/>
      <w:lvlText w:val="%5."/>
      <w:lvlJc w:val="left"/>
      <w:pPr>
        <w:tabs>
          <w:tab w:val="num" w:pos="3600"/>
        </w:tabs>
        <w:ind w:left="3600" w:hanging="360"/>
      </w:pPr>
    </w:lvl>
    <w:lvl w:ilvl="5" w:tplc="A3B278A8" w:tentative="1">
      <w:start w:val="1"/>
      <w:numFmt w:val="lowerRoman"/>
      <w:lvlText w:val="%6."/>
      <w:lvlJc w:val="right"/>
      <w:pPr>
        <w:tabs>
          <w:tab w:val="num" w:pos="4320"/>
        </w:tabs>
        <w:ind w:left="4320" w:hanging="180"/>
      </w:pPr>
    </w:lvl>
    <w:lvl w:ilvl="6" w:tplc="32DCA832" w:tentative="1">
      <w:start w:val="1"/>
      <w:numFmt w:val="decimal"/>
      <w:lvlText w:val="%7."/>
      <w:lvlJc w:val="left"/>
      <w:pPr>
        <w:tabs>
          <w:tab w:val="num" w:pos="5040"/>
        </w:tabs>
        <w:ind w:left="5040" w:hanging="360"/>
      </w:pPr>
    </w:lvl>
    <w:lvl w:ilvl="7" w:tplc="0BA41856" w:tentative="1">
      <w:start w:val="1"/>
      <w:numFmt w:val="lowerLetter"/>
      <w:lvlText w:val="%8."/>
      <w:lvlJc w:val="left"/>
      <w:pPr>
        <w:tabs>
          <w:tab w:val="num" w:pos="5760"/>
        </w:tabs>
        <w:ind w:left="5760" w:hanging="360"/>
      </w:pPr>
    </w:lvl>
    <w:lvl w:ilvl="8" w:tplc="E1562D04" w:tentative="1">
      <w:start w:val="1"/>
      <w:numFmt w:val="lowerRoman"/>
      <w:lvlText w:val="%9."/>
      <w:lvlJc w:val="right"/>
      <w:pPr>
        <w:tabs>
          <w:tab w:val="num" w:pos="6480"/>
        </w:tabs>
        <w:ind w:left="6480" w:hanging="180"/>
      </w:pPr>
    </w:lvl>
  </w:abstractNum>
  <w:abstractNum w:abstractNumId="7">
    <w:nsid w:val="7B2D3CDE"/>
    <w:multiLevelType w:val="hybridMultilevel"/>
    <w:tmpl w:val="14EC2736"/>
    <w:lvl w:ilvl="0" w:tplc="F3580B18">
      <w:start w:val="13"/>
      <w:numFmt w:val="decimal"/>
      <w:lvlText w:val="%1."/>
      <w:lvlJc w:val="left"/>
      <w:pPr>
        <w:tabs>
          <w:tab w:val="num" w:pos="780"/>
        </w:tabs>
        <w:ind w:left="780" w:hanging="42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D767A46"/>
    <w:multiLevelType w:val="hybridMultilevel"/>
    <w:tmpl w:val="4232F196"/>
    <w:lvl w:ilvl="0" w:tplc="927C1C3A">
      <w:start w:val="1"/>
      <w:numFmt w:val="decimal"/>
      <w:lvlText w:val="%1."/>
      <w:lvlJc w:val="left"/>
      <w:pPr>
        <w:ind w:left="360" w:hanging="360"/>
      </w:pPr>
      <w:rPr>
        <w:rFonts w:ascii="Times New Roman Bold" w:hAnsi="Times New Roman Bold"/>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6"/>
  </w:num>
  <w:num w:numId="3">
    <w:abstractNumId w:val="3"/>
  </w:num>
  <w:num w:numId="4">
    <w:abstractNumId w:val="1"/>
  </w:num>
  <w:num w:numId="5">
    <w:abstractNumId w:val="4"/>
  </w:num>
  <w:num w:numId="6">
    <w:abstractNumId w:val="2"/>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37D"/>
    <w:rsid w:val="000004C6"/>
    <w:rsid w:val="00003195"/>
    <w:rsid w:val="00004913"/>
    <w:rsid w:val="00015795"/>
    <w:rsid w:val="00040196"/>
    <w:rsid w:val="0004446E"/>
    <w:rsid w:val="00051AA8"/>
    <w:rsid w:val="00055860"/>
    <w:rsid w:val="000567C2"/>
    <w:rsid w:val="0006234C"/>
    <w:rsid w:val="00064442"/>
    <w:rsid w:val="00064C4A"/>
    <w:rsid w:val="00065AE4"/>
    <w:rsid w:val="000665A0"/>
    <w:rsid w:val="00075182"/>
    <w:rsid w:val="0007677A"/>
    <w:rsid w:val="0008461B"/>
    <w:rsid w:val="00084761"/>
    <w:rsid w:val="000A1AAA"/>
    <w:rsid w:val="000A401D"/>
    <w:rsid w:val="000A47D4"/>
    <w:rsid w:val="000A73C0"/>
    <w:rsid w:val="000A76F7"/>
    <w:rsid w:val="000B1548"/>
    <w:rsid w:val="000B1D50"/>
    <w:rsid w:val="000C2B64"/>
    <w:rsid w:val="000D260A"/>
    <w:rsid w:val="000D5585"/>
    <w:rsid w:val="000D6482"/>
    <w:rsid w:val="000D6F2C"/>
    <w:rsid w:val="000E28AB"/>
    <w:rsid w:val="000E4DA5"/>
    <w:rsid w:val="000F6C16"/>
    <w:rsid w:val="00114A3B"/>
    <w:rsid w:val="00116AD5"/>
    <w:rsid w:val="00121288"/>
    <w:rsid w:val="0012325D"/>
    <w:rsid w:val="00132C17"/>
    <w:rsid w:val="001436BF"/>
    <w:rsid w:val="001475B8"/>
    <w:rsid w:val="00164F42"/>
    <w:rsid w:val="00173D23"/>
    <w:rsid w:val="00175BE6"/>
    <w:rsid w:val="00175CB1"/>
    <w:rsid w:val="00184EE7"/>
    <w:rsid w:val="001904F2"/>
    <w:rsid w:val="00194B90"/>
    <w:rsid w:val="00196F1F"/>
    <w:rsid w:val="001A44D1"/>
    <w:rsid w:val="001A5469"/>
    <w:rsid w:val="001B0167"/>
    <w:rsid w:val="001B0BB9"/>
    <w:rsid w:val="001B3023"/>
    <w:rsid w:val="001B663C"/>
    <w:rsid w:val="001C576C"/>
    <w:rsid w:val="001C6A53"/>
    <w:rsid w:val="001D0C7C"/>
    <w:rsid w:val="001D1CA2"/>
    <w:rsid w:val="001D37CA"/>
    <w:rsid w:val="001D7796"/>
    <w:rsid w:val="001E2D2C"/>
    <w:rsid w:val="001F268F"/>
    <w:rsid w:val="001F5F6F"/>
    <w:rsid w:val="001F6CCA"/>
    <w:rsid w:val="00201645"/>
    <w:rsid w:val="0021102A"/>
    <w:rsid w:val="002156F4"/>
    <w:rsid w:val="00216B45"/>
    <w:rsid w:val="00224979"/>
    <w:rsid w:val="00230968"/>
    <w:rsid w:val="00244A22"/>
    <w:rsid w:val="0025016D"/>
    <w:rsid w:val="002522CD"/>
    <w:rsid w:val="00252EF1"/>
    <w:rsid w:val="002551AF"/>
    <w:rsid w:val="00264C86"/>
    <w:rsid w:val="00270F55"/>
    <w:rsid w:val="0028192D"/>
    <w:rsid w:val="00290455"/>
    <w:rsid w:val="00293797"/>
    <w:rsid w:val="0029530A"/>
    <w:rsid w:val="002A049E"/>
    <w:rsid w:val="002A405A"/>
    <w:rsid w:val="002D0646"/>
    <w:rsid w:val="002D6963"/>
    <w:rsid w:val="002F1926"/>
    <w:rsid w:val="002F7472"/>
    <w:rsid w:val="00305725"/>
    <w:rsid w:val="00312F29"/>
    <w:rsid w:val="00314AC7"/>
    <w:rsid w:val="0033437F"/>
    <w:rsid w:val="0034646A"/>
    <w:rsid w:val="00351E99"/>
    <w:rsid w:val="00352AB3"/>
    <w:rsid w:val="00366101"/>
    <w:rsid w:val="00370FBE"/>
    <w:rsid w:val="003716C8"/>
    <w:rsid w:val="003A4778"/>
    <w:rsid w:val="003A60B1"/>
    <w:rsid w:val="003B04DC"/>
    <w:rsid w:val="003B0B17"/>
    <w:rsid w:val="003B0F43"/>
    <w:rsid w:val="003B3FB0"/>
    <w:rsid w:val="003B5F13"/>
    <w:rsid w:val="003B7C08"/>
    <w:rsid w:val="003C05A4"/>
    <w:rsid w:val="003C0B7E"/>
    <w:rsid w:val="003D3334"/>
    <w:rsid w:val="003D7800"/>
    <w:rsid w:val="003F5C88"/>
    <w:rsid w:val="0041379E"/>
    <w:rsid w:val="00437EC2"/>
    <w:rsid w:val="00441182"/>
    <w:rsid w:val="0045060C"/>
    <w:rsid w:val="004526C8"/>
    <w:rsid w:val="00465C59"/>
    <w:rsid w:val="0047525E"/>
    <w:rsid w:val="00475A7B"/>
    <w:rsid w:val="00480AD4"/>
    <w:rsid w:val="00481AB7"/>
    <w:rsid w:val="004864A6"/>
    <w:rsid w:val="00486C11"/>
    <w:rsid w:val="00491B99"/>
    <w:rsid w:val="00497C34"/>
    <w:rsid w:val="004A2405"/>
    <w:rsid w:val="004B12E4"/>
    <w:rsid w:val="004B431E"/>
    <w:rsid w:val="004B62A6"/>
    <w:rsid w:val="004B796D"/>
    <w:rsid w:val="004C1011"/>
    <w:rsid w:val="004C692C"/>
    <w:rsid w:val="004D4168"/>
    <w:rsid w:val="004E2CE7"/>
    <w:rsid w:val="004F4380"/>
    <w:rsid w:val="004F747B"/>
    <w:rsid w:val="00502B67"/>
    <w:rsid w:val="00504D76"/>
    <w:rsid w:val="00506C9D"/>
    <w:rsid w:val="005126FF"/>
    <w:rsid w:val="00516A66"/>
    <w:rsid w:val="00517123"/>
    <w:rsid w:val="005249E4"/>
    <w:rsid w:val="00525036"/>
    <w:rsid w:val="00544430"/>
    <w:rsid w:val="00546375"/>
    <w:rsid w:val="0054714B"/>
    <w:rsid w:val="00557EB0"/>
    <w:rsid w:val="00563666"/>
    <w:rsid w:val="005670EE"/>
    <w:rsid w:val="00570081"/>
    <w:rsid w:val="005716A3"/>
    <w:rsid w:val="005823A9"/>
    <w:rsid w:val="00583510"/>
    <w:rsid w:val="005839B9"/>
    <w:rsid w:val="00585459"/>
    <w:rsid w:val="00585F18"/>
    <w:rsid w:val="00591A2D"/>
    <w:rsid w:val="00592EA4"/>
    <w:rsid w:val="005A50E7"/>
    <w:rsid w:val="005A6790"/>
    <w:rsid w:val="005B3B33"/>
    <w:rsid w:val="005B3CE6"/>
    <w:rsid w:val="005B467C"/>
    <w:rsid w:val="005B6E09"/>
    <w:rsid w:val="005C223D"/>
    <w:rsid w:val="005C3465"/>
    <w:rsid w:val="005C391F"/>
    <w:rsid w:val="005D04DD"/>
    <w:rsid w:val="005D398A"/>
    <w:rsid w:val="005E0A3A"/>
    <w:rsid w:val="005F3E3F"/>
    <w:rsid w:val="00601678"/>
    <w:rsid w:val="00601A29"/>
    <w:rsid w:val="00601A52"/>
    <w:rsid w:val="006021FF"/>
    <w:rsid w:val="0060592C"/>
    <w:rsid w:val="00605BE6"/>
    <w:rsid w:val="00606E1C"/>
    <w:rsid w:val="006154DE"/>
    <w:rsid w:val="00633B44"/>
    <w:rsid w:val="00636A35"/>
    <w:rsid w:val="00652198"/>
    <w:rsid w:val="006524BE"/>
    <w:rsid w:val="00653D12"/>
    <w:rsid w:val="00657375"/>
    <w:rsid w:val="00660326"/>
    <w:rsid w:val="00677569"/>
    <w:rsid w:val="0069137F"/>
    <w:rsid w:val="00694908"/>
    <w:rsid w:val="006950DE"/>
    <w:rsid w:val="006966C3"/>
    <w:rsid w:val="0069722E"/>
    <w:rsid w:val="006A1A22"/>
    <w:rsid w:val="006A2259"/>
    <w:rsid w:val="006A3EF4"/>
    <w:rsid w:val="006B3A5D"/>
    <w:rsid w:val="006C090E"/>
    <w:rsid w:val="006C212A"/>
    <w:rsid w:val="006C4845"/>
    <w:rsid w:val="006C77F4"/>
    <w:rsid w:val="006D0BF4"/>
    <w:rsid w:val="006D209A"/>
    <w:rsid w:val="006D26A8"/>
    <w:rsid w:val="006D2903"/>
    <w:rsid w:val="006D4D39"/>
    <w:rsid w:val="006D5A9D"/>
    <w:rsid w:val="006D6ADF"/>
    <w:rsid w:val="006D6C80"/>
    <w:rsid w:val="006E290F"/>
    <w:rsid w:val="006E2948"/>
    <w:rsid w:val="006E6B66"/>
    <w:rsid w:val="006F01C6"/>
    <w:rsid w:val="006F122D"/>
    <w:rsid w:val="006F69A6"/>
    <w:rsid w:val="00702D4B"/>
    <w:rsid w:val="00707C84"/>
    <w:rsid w:val="00714301"/>
    <w:rsid w:val="007211CC"/>
    <w:rsid w:val="007330F8"/>
    <w:rsid w:val="00735872"/>
    <w:rsid w:val="00740D0A"/>
    <w:rsid w:val="007429E4"/>
    <w:rsid w:val="0074600C"/>
    <w:rsid w:val="00747E99"/>
    <w:rsid w:val="0075271C"/>
    <w:rsid w:val="00757C56"/>
    <w:rsid w:val="00761869"/>
    <w:rsid w:val="007638E8"/>
    <w:rsid w:val="007747F3"/>
    <w:rsid w:val="0077755E"/>
    <w:rsid w:val="0078180F"/>
    <w:rsid w:val="00785C37"/>
    <w:rsid w:val="007860E6"/>
    <w:rsid w:val="007A6731"/>
    <w:rsid w:val="007B0394"/>
    <w:rsid w:val="007B2471"/>
    <w:rsid w:val="007B328A"/>
    <w:rsid w:val="007B6756"/>
    <w:rsid w:val="007B72EE"/>
    <w:rsid w:val="007B7F21"/>
    <w:rsid w:val="007C2341"/>
    <w:rsid w:val="007C3FE9"/>
    <w:rsid w:val="007C4A43"/>
    <w:rsid w:val="007C697F"/>
    <w:rsid w:val="007D0CFC"/>
    <w:rsid w:val="007D3FE8"/>
    <w:rsid w:val="007D646E"/>
    <w:rsid w:val="007D68C9"/>
    <w:rsid w:val="007D6A5F"/>
    <w:rsid w:val="007E752A"/>
    <w:rsid w:val="007F5115"/>
    <w:rsid w:val="00801045"/>
    <w:rsid w:val="00807D9C"/>
    <w:rsid w:val="00813E16"/>
    <w:rsid w:val="008141D5"/>
    <w:rsid w:val="00814659"/>
    <w:rsid w:val="00817D04"/>
    <w:rsid w:val="008225E2"/>
    <w:rsid w:val="00825F95"/>
    <w:rsid w:val="008329AD"/>
    <w:rsid w:val="00834BF5"/>
    <w:rsid w:val="00840283"/>
    <w:rsid w:val="008421AB"/>
    <w:rsid w:val="00844C41"/>
    <w:rsid w:val="00846DF4"/>
    <w:rsid w:val="00861A0A"/>
    <w:rsid w:val="008666C7"/>
    <w:rsid w:val="008672F0"/>
    <w:rsid w:val="008800A0"/>
    <w:rsid w:val="00883C78"/>
    <w:rsid w:val="008843BA"/>
    <w:rsid w:val="008A06A0"/>
    <w:rsid w:val="008A0C54"/>
    <w:rsid w:val="008B71DC"/>
    <w:rsid w:val="008C30B5"/>
    <w:rsid w:val="008C3ACC"/>
    <w:rsid w:val="008C4E10"/>
    <w:rsid w:val="008C72FC"/>
    <w:rsid w:val="008D0CB9"/>
    <w:rsid w:val="008D11AD"/>
    <w:rsid w:val="008D7C22"/>
    <w:rsid w:val="008E4091"/>
    <w:rsid w:val="008F2F9F"/>
    <w:rsid w:val="008F3951"/>
    <w:rsid w:val="008F42D5"/>
    <w:rsid w:val="00901543"/>
    <w:rsid w:val="009016D7"/>
    <w:rsid w:val="00903786"/>
    <w:rsid w:val="0090704B"/>
    <w:rsid w:val="00914ADC"/>
    <w:rsid w:val="00924FF2"/>
    <w:rsid w:val="00925908"/>
    <w:rsid w:val="00934722"/>
    <w:rsid w:val="0093660C"/>
    <w:rsid w:val="00936ED6"/>
    <w:rsid w:val="009479D3"/>
    <w:rsid w:val="00952601"/>
    <w:rsid w:val="00957F0C"/>
    <w:rsid w:val="0096482C"/>
    <w:rsid w:val="00967C2C"/>
    <w:rsid w:val="00985E88"/>
    <w:rsid w:val="009872DD"/>
    <w:rsid w:val="009A0D8D"/>
    <w:rsid w:val="009B3CF5"/>
    <w:rsid w:val="009B74D7"/>
    <w:rsid w:val="009C1988"/>
    <w:rsid w:val="009C200F"/>
    <w:rsid w:val="009C7988"/>
    <w:rsid w:val="009E2561"/>
    <w:rsid w:val="009E3D44"/>
    <w:rsid w:val="009E6553"/>
    <w:rsid w:val="009E6BC0"/>
    <w:rsid w:val="009E6DC3"/>
    <w:rsid w:val="009F2F00"/>
    <w:rsid w:val="00A05A44"/>
    <w:rsid w:val="00A05FFB"/>
    <w:rsid w:val="00A14D8B"/>
    <w:rsid w:val="00A25D4B"/>
    <w:rsid w:val="00A34800"/>
    <w:rsid w:val="00A55611"/>
    <w:rsid w:val="00A572D4"/>
    <w:rsid w:val="00A60DF6"/>
    <w:rsid w:val="00A61AF5"/>
    <w:rsid w:val="00A67113"/>
    <w:rsid w:val="00A7029B"/>
    <w:rsid w:val="00A823B0"/>
    <w:rsid w:val="00A82615"/>
    <w:rsid w:val="00A8454E"/>
    <w:rsid w:val="00A84BED"/>
    <w:rsid w:val="00A9077C"/>
    <w:rsid w:val="00A93B08"/>
    <w:rsid w:val="00A94B15"/>
    <w:rsid w:val="00A9685A"/>
    <w:rsid w:val="00AB09D9"/>
    <w:rsid w:val="00AB0C0E"/>
    <w:rsid w:val="00AB0C4B"/>
    <w:rsid w:val="00AC11FA"/>
    <w:rsid w:val="00AC34E5"/>
    <w:rsid w:val="00AD228F"/>
    <w:rsid w:val="00AE473D"/>
    <w:rsid w:val="00AE49F1"/>
    <w:rsid w:val="00AE768D"/>
    <w:rsid w:val="00AE7D02"/>
    <w:rsid w:val="00AF0D61"/>
    <w:rsid w:val="00B07706"/>
    <w:rsid w:val="00B102A4"/>
    <w:rsid w:val="00B12B4B"/>
    <w:rsid w:val="00B14D68"/>
    <w:rsid w:val="00B22876"/>
    <w:rsid w:val="00B26B22"/>
    <w:rsid w:val="00B305CC"/>
    <w:rsid w:val="00B341C7"/>
    <w:rsid w:val="00B370BD"/>
    <w:rsid w:val="00B37868"/>
    <w:rsid w:val="00B551E1"/>
    <w:rsid w:val="00B635C3"/>
    <w:rsid w:val="00B64BA1"/>
    <w:rsid w:val="00B84054"/>
    <w:rsid w:val="00B8666F"/>
    <w:rsid w:val="00BA089F"/>
    <w:rsid w:val="00BA37EA"/>
    <w:rsid w:val="00BA440D"/>
    <w:rsid w:val="00BA5BA8"/>
    <w:rsid w:val="00BB4B99"/>
    <w:rsid w:val="00BC1A21"/>
    <w:rsid w:val="00BC1E8C"/>
    <w:rsid w:val="00BD19E0"/>
    <w:rsid w:val="00BE4BF0"/>
    <w:rsid w:val="00BE6525"/>
    <w:rsid w:val="00BF02F5"/>
    <w:rsid w:val="00BF2EB6"/>
    <w:rsid w:val="00C00697"/>
    <w:rsid w:val="00C01657"/>
    <w:rsid w:val="00C12C39"/>
    <w:rsid w:val="00C159F2"/>
    <w:rsid w:val="00C16F1B"/>
    <w:rsid w:val="00C22AAF"/>
    <w:rsid w:val="00C25320"/>
    <w:rsid w:val="00C3675B"/>
    <w:rsid w:val="00C46066"/>
    <w:rsid w:val="00C460B4"/>
    <w:rsid w:val="00C50935"/>
    <w:rsid w:val="00C519E1"/>
    <w:rsid w:val="00C54A45"/>
    <w:rsid w:val="00C63C89"/>
    <w:rsid w:val="00C77916"/>
    <w:rsid w:val="00C84941"/>
    <w:rsid w:val="00C97B04"/>
    <w:rsid w:val="00CB398D"/>
    <w:rsid w:val="00CB48AE"/>
    <w:rsid w:val="00CB5A6D"/>
    <w:rsid w:val="00CB644F"/>
    <w:rsid w:val="00CB7E4D"/>
    <w:rsid w:val="00CC1497"/>
    <w:rsid w:val="00CD0178"/>
    <w:rsid w:val="00CD773C"/>
    <w:rsid w:val="00CD7C60"/>
    <w:rsid w:val="00CE2568"/>
    <w:rsid w:val="00CE4AC5"/>
    <w:rsid w:val="00CE5DD2"/>
    <w:rsid w:val="00CE7AAE"/>
    <w:rsid w:val="00CF0A65"/>
    <w:rsid w:val="00CF1130"/>
    <w:rsid w:val="00CF4559"/>
    <w:rsid w:val="00D02A6F"/>
    <w:rsid w:val="00D12D9F"/>
    <w:rsid w:val="00D1308F"/>
    <w:rsid w:val="00D140E9"/>
    <w:rsid w:val="00D14D92"/>
    <w:rsid w:val="00D20246"/>
    <w:rsid w:val="00D22DE3"/>
    <w:rsid w:val="00D26AF4"/>
    <w:rsid w:val="00D34F45"/>
    <w:rsid w:val="00D376D8"/>
    <w:rsid w:val="00D40A83"/>
    <w:rsid w:val="00D42E96"/>
    <w:rsid w:val="00D433AB"/>
    <w:rsid w:val="00D44332"/>
    <w:rsid w:val="00D452B5"/>
    <w:rsid w:val="00D60EBE"/>
    <w:rsid w:val="00D70ADB"/>
    <w:rsid w:val="00D72885"/>
    <w:rsid w:val="00D72A5E"/>
    <w:rsid w:val="00D96C6C"/>
    <w:rsid w:val="00D97186"/>
    <w:rsid w:val="00DA4840"/>
    <w:rsid w:val="00DA71B0"/>
    <w:rsid w:val="00DB1DC1"/>
    <w:rsid w:val="00DB49C1"/>
    <w:rsid w:val="00DC4FDA"/>
    <w:rsid w:val="00DC7EFF"/>
    <w:rsid w:val="00DD4C20"/>
    <w:rsid w:val="00DE2F84"/>
    <w:rsid w:val="00DE5BB8"/>
    <w:rsid w:val="00DF0364"/>
    <w:rsid w:val="00DF32C8"/>
    <w:rsid w:val="00E023DC"/>
    <w:rsid w:val="00E13BC8"/>
    <w:rsid w:val="00E14BE1"/>
    <w:rsid w:val="00E3297C"/>
    <w:rsid w:val="00E35AD1"/>
    <w:rsid w:val="00E420A3"/>
    <w:rsid w:val="00E45D8B"/>
    <w:rsid w:val="00E46939"/>
    <w:rsid w:val="00E52FAB"/>
    <w:rsid w:val="00E5637D"/>
    <w:rsid w:val="00E56F67"/>
    <w:rsid w:val="00E63188"/>
    <w:rsid w:val="00E637EE"/>
    <w:rsid w:val="00E6643A"/>
    <w:rsid w:val="00E71153"/>
    <w:rsid w:val="00E742F2"/>
    <w:rsid w:val="00E77AA4"/>
    <w:rsid w:val="00E77B8E"/>
    <w:rsid w:val="00E86F86"/>
    <w:rsid w:val="00E91136"/>
    <w:rsid w:val="00E96465"/>
    <w:rsid w:val="00EB460C"/>
    <w:rsid w:val="00EB46BE"/>
    <w:rsid w:val="00EB52C3"/>
    <w:rsid w:val="00EB71DF"/>
    <w:rsid w:val="00EB7295"/>
    <w:rsid w:val="00EC0684"/>
    <w:rsid w:val="00EC1CC9"/>
    <w:rsid w:val="00EC3F0E"/>
    <w:rsid w:val="00EC7C97"/>
    <w:rsid w:val="00ED2E66"/>
    <w:rsid w:val="00EE1E44"/>
    <w:rsid w:val="00EE2417"/>
    <w:rsid w:val="00EE7558"/>
    <w:rsid w:val="00EF359E"/>
    <w:rsid w:val="00F038AE"/>
    <w:rsid w:val="00F048EA"/>
    <w:rsid w:val="00F04C6A"/>
    <w:rsid w:val="00F22189"/>
    <w:rsid w:val="00F23BC7"/>
    <w:rsid w:val="00F23C27"/>
    <w:rsid w:val="00F26472"/>
    <w:rsid w:val="00F33289"/>
    <w:rsid w:val="00F35AD8"/>
    <w:rsid w:val="00F3784D"/>
    <w:rsid w:val="00F37A4C"/>
    <w:rsid w:val="00F47335"/>
    <w:rsid w:val="00F533ED"/>
    <w:rsid w:val="00F53EC3"/>
    <w:rsid w:val="00F55FDE"/>
    <w:rsid w:val="00F57AEF"/>
    <w:rsid w:val="00F61682"/>
    <w:rsid w:val="00F64A74"/>
    <w:rsid w:val="00F67380"/>
    <w:rsid w:val="00F716BC"/>
    <w:rsid w:val="00F77E7E"/>
    <w:rsid w:val="00F82EA3"/>
    <w:rsid w:val="00F83445"/>
    <w:rsid w:val="00F97AEF"/>
    <w:rsid w:val="00F97CE0"/>
    <w:rsid w:val="00FA2A50"/>
    <w:rsid w:val="00FA56F1"/>
    <w:rsid w:val="00FA7E2E"/>
    <w:rsid w:val="00FC47D7"/>
    <w:rsid w:val="00FE3F7F"/>
    <w:rsid w:val="00FE5034"/>
    <w:rsid w:val="00FF2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88FF0D2-A636-4D45-9A2D-0A3DC894E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C0E"/>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pPr>
      <w:widowControl/>
      <w:suppressAutoHyphens/>
    </w:pPr>
    <w:rPr>
      <w:rFonts w:ascii="Times New Roman" w:hAnsi="Times New Roman"/>
      <w:b/>
      <w:snapToGrid/>
      <w:sz w:val="24"/>
    </w:rPr>
  </w:style>
  <w:style w:type="paragraph" w:styleId="FootnoteText">
    <w:name w:val="footnote text"/>
    <w:aliases w:val="Footnote Text Char,Footnote Text Char1 Char,Footnote Text Char3 Char1 Char,Footnote Text Char Char Char Char1,Footnote Text Char1 Char Char1 Char1 Char,Footnote Text Char Char Char Char1 Char1 Char,Footnote Text Char Char1 Char,Char1,f,fn"/>
    <w:basedOn w:val="Normal"/>
    <w:link w:val="FootnoteTextChar1"/>
  </w:style>
  <w:style w:type="character" w:styleId="FootnoteReference">
    <w:name w:val="footnote reference"/>
    <w:aliases w:val="Style 12,(NECG) Footnote Reference,Appel note de bas de p,Style 124,o,fr,Style 3,Style 13,Style 17,FR,Footnote Reference/,Style 6"/>
    <w:rPr>
      <w:vertAlign w:val="superscript"/>
    </w:rPr>
  </w:style>
  <w:style w:type="character" w:customStyle="1" w:styleId="updatebodytest">
    <w:name w:val="updatebodytest"/>
    <w:basedOn w:val="DefaultParagraphFont"/>
  </w:style>
  <w:style w:type="paragraph" w:customStyle="1" w:styleId="ParaNum">
    <w:name w:val="ParaNum"/>
    <w:basedOn w:val="Normal"/>
    <w:link w:val="ParaNumChar"/>
    <w:pPr>
      <w:numPr>
        <w:numId w:val="5"/>
      </w:numPr>
      <w:tabs>
        <w:tab w:val="clear" w:pos="1080"/>
        <w:tab w:val="num" w:pos="1440"/>
      </w:tabs>
      <w:spacing w:after="120"/>
    </w:pPr>
    <w:rPr>
      <w:rFonts w:ascii="Times New Roman" w:hAnsi="Times New Roman"/>
      <w:kern w:val="28"/>
      <w:sz w:val="22"/>
    </w:rPr>
  </w:style>
  <w:style w:type="character" w:customStyle="1" w:styleId="ParaNumChar1">
    <w:name w:val="ParaNum Char1"/>
    <w:rPr>
      <w:snapToGrid w:val="0"/>
      <w:kern w:val="28"/>
      <w:sz w:val="22"/>
      <w:lang w:val="en-US" w:eastAsia="en-US" w:bidi="ar-SA"/>
    </w:rPr>
  </w:style>
  <w:style w:type="character" w:customStyle="1" w:styleId="FootnoteTextCharChar">
    <w:name w:val="Footnote Text Char Char"/>
    <w:aliases w:val="Footnote Text Char1 Char Char1,Footnote Text Char3 Char1 Char Char,Footnote Text Char Char Char Char1 Char1,Footnote Text Char1 Char Char1 Char1 Char Char,Footnote Text Char Char Char Char1 Char1 Char Char Char"/>
    <w:rPr>
      <w:rFonts w:ascii="Courier" w:hAnsi="Courier"/>
      <w:snapToGrid w:val="0"/>
      <w:lang w:val="en-US" w:eastAsia="en-US" w:bidi="ar-SA"/>
    </w:rPr>
  </w:style>
  <w:style w:type="paragraph" w:styleId="ListParagraph">
    <w:name w:val="List Paragraph"/>
    <w:basedOn w:val="Normal"/>
    <w:qFormat/>
    <w:rsid w:val="00F61682"/>
    <w:pPr>
      <w:widowControl/>
      <w:ind w:left="720"/>
      <w:contextualSpacing/>
    </w:pPr>
    <w:rPr>
      <w:rFonts w:ascii="Times New Roman" w:hAnsi="Times New Roman"/>
      <w:snapToGrid/>
      <w:sz w:val="24"/>
      <w:szCs w:val="24"/>
    </w:rPr>
  </w:style>
  <w:style w:type="paragraph" w:customStyle="1" w:styleId="Default">
    <w:name w:val="Default"/>
    <w:rsid w:val="000567C2"/>
    <w:pPr>
      <w:autoSpaceDE w:val="0"/>
      <w:autoSpaceDN w:val="0"/>
      <w:adjustRightInd w:val="0"/>
    </w:pPr>
    <w:rPr>
      <w:rFonts w:ascii="Arial" w:hAnsi="Arial" w:cs="Arial"/>
      <w:color w:val="000000"/>
      <w:sz w:val="24"/>
      <w:szCs w:val="24"/>
    </w:rPr>
  </w:style>
  <w:style w:type="character" w:customStyle="1" w:styleId="FootnoteTextChar1">
    <w:name w:val="Footnote Text Char1"/>
    <w:aliases w:val="Footnote Text Char Char1,Footnote Text Char1 Char Char2,Footnote Text Char3 Char1 Char Char1,Footnote Text Char Char Char Char1 Char,Footnote Text Char1 Char Char1 Char1 Char Char1,Footnote Text Char Char Char Char1 Char1 Char Char"/>
    <w:link w:val="FootnoteText"/>
    <w:rsid w:val="00064442"/>
    <w:rPr>
      <w:rFonts w:ascii="Courier" w:hAnsi="Courier"/>
      <w:snapToGrid w:val="0"/>
      <w:lang w:val="en-US" w:eastAsia="en-US" w:bidi="ar-SA"/>
    </w:rPr>
  </w:style>
  <w:style w:type="character" w:customStyle="1" w:styleId="ParaNumChar">
    <w:name w:val="ParaNum Char"/>
    <w:link w:val="ParaNum"/>
    <w:rsid w:val="00064442"/>
    <w:rPr>
      <w:snapToGrid w:val="0"/>
      <w:kern w:val="28"/>
      <w:sz w:val="22"/>
      <w:lang w:val="en-US" w:eastAsia="en-US" w:bidi="ar-SA"/>
    </w:rPr>
  </w:style>
  <w:style w:type="character" w:styleId="CommentReference">
    <w:name w:val="annotation reference"/>
    <w:semiHidden/>
    <w:rsid w:val="008C3ACC"/>
    <w:rPr>
      <w:sz w:val="16"/>
      <w:szCs w:val="16"/>
    </w:rPr>
  </w:style>
  <w:style w:type="paragraph" w:styleId="CommentText">
    <w:name w:val="annotation text"/>
    <w:basedOn w:val="Normal"/>
    <w:semiHidden/>
    <w:rsid w:val="008C3ACC"/>
  </w:style>
  <w:style w:type="paragraph" w:styleId="CommentSubject">
    <w:name w:val="annotation subject"/>
    <w:basedOn w:val="CommentText"/>
    <w:next w:val="CommentText"/>
    <w:semiHidden/>
    <w:rsid w:val="008C3ACC"/>
    <w:rPr>
      <w:b/>
      <w:bCs/>
    </w:rPr>
  </w:style>
  <w:style w:type="character" w:styleId="Hyperlink">
    <w:name w:val="Hyperlink"/>
    <w:rsid w:val="00E77AA4"/>
    <w:rPr>
      <w:color w:val="0000FF"/>
      <w:u w:val="single"/>
    </w:rPr>
  </w:style>
  <w:style w:type="paragraph" w:styleId="List">
    <w:name w:val="List"/>
    <w:basedOn w:val="Normal"/>
    <w:rsid w:val="003716C8"/>
    <w:pPr>
      <w:ind w:left="360" w:hanging="360"/>
    </w:pPr>
  </w:style>
  <w:style w:type="paragraph" w:styleId="List2">
    <w:name w:val="List 2"/>
    <w:basedOn w:val="Normal"/>
    <w:rsid w:val="003716C8"/>
    <w:pPr>
      <w:ind w:left="720" w:hanging="360"/>
    </w:pPr>
  </w:style>
  <w:style w:type="character" w:customStyle="1" w:styleId="FootnoteTextChar5Char">
    <w:name w:val="Footnote Text Char5 Char"/>
    <w:aliases w:val="Footnote Text Char1 Char Char,Footnote Text Char3 Char Char1 Char,Footnote Text Char2 Char1 Char Char1 Char,Footnote Text Char1 Char Char Char Char Char,Footnote Text Char2 Char Char Char Char Char1 Char,Char1 Char,f Char Char"/>
    <w:rsid w:val="00B551E1"/>
    <w:rPr>
      <w:lang w:val="en-US" w:eastAsia="ar-SA" w:bidi="ar-SA"/>
    </w:rPr>
  </w:style>
  <w:style w:type="character" w:styleId="Strong">
    <w:name w:val="Strong"/>
    <w:qFormat/>
    <w:rsid w:val="00F97AEF"/>
    <w:rPr>
      <w:b/>
      <w:bCs/>
    </w:rPr>
  </w:style>
  <w:style w:type="character" w:customStyle="1" w:styleId="FootnoteTextCharCharChar">
    <w:name w:val="Footnote Text Char Char Char"/>
    <w:aliases w:val="Footnote Text Char2 Char Char Char,Footnote Text Char Char1 Char Char Char,Footnote Text Char2 Char Char Char Char Char,Footnote Text Char1 Char Char Char Char Char Char,fn Char"/>
    <w:rsid w:val="007E7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99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eb2.westlaw.com/find/default.wl?mt=12&amp;db=4493&amp;tc=-1&amp;rp=%2ffind%2fdefault.wl&amp;findtype=Y&amp;ordoc=1999288233&amp;serialnum=1994265503&amp;vr=2.0&amp;fn=_top&amp;sv=Split&amp;tf=-1&amp;pbc=3EEA6718&amp;rs=WLW12.04" TargetMode="External"/><Relationship Id="rId2" Type="http://schemas.openxmlformats.org/officeDocument/2006/relationships/hyperlink" Target="http://web2.westlaw.com/find/default.wl?mt=12&amp;db=4493&amp;tc=-1&amp;rp=%2ffind%2fdefault.wl&amp;findtype=Y&amp;ordoc=1999288233&amp;serialnum=1992238692&amp;vr=2.0&amp;fn=_top&amp;sv=Split&amp;tf=-1&amp;pbc=3EEA6718&amp;rs=WLW12.04" TargetMode="External"/><Relationship Id="rId1" Type="http://schemas.openxmlformats.org/officeDocument/2006/relationships/hyperlink" Target="http://web2.westlaw.com/find/default.wl?mt=12&amp;db=4493&amp;tc=-1&amp;rp=%2ffind%2fdefault.wl&amp;findtype=Y&amp;ordoc=1999288233&amp;serialnum=1992237587&amp;vr=2.0&amp;fn=_top&amp;sv=Split&amp;tf=-1&amp;referencepositiontype=S&amp;pbc=3EEA6718&amp;referenceposition=2788&amp;rs=WLW1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35432-5B1E-427C-A796-D37A5143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5996</Words>
  <Characters>34183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40099</CharactersWithSpaces>
  <SharedDoc>false</SharedDoc>
  <HLinks>
    <vt:vector size="18" baseType="variant">
      <vt:variant>
        <vt:i4>1900597</vt:i4>
      </vt:variant>
      <vt:variant>
        <vt:i4>6</vt:i4>
      </vt:variant>
      <vt:variant>
        <vt:i4>0</vt:i4>
      </vt:variant>
      <vt:variant>
        <vt:i4>5</vt:i4>
      </vt:variant>
      <vt:variant>
        <vt:lpwstr>http://web2.westlaw.com/find/default.wl?mt=12&amp;db=4493&amp;tc=-1&amp;rp=%2ffind%2fdefault.wl&amp;findtype=Y&amp;ordoc=1999288233&amp;serialnum=1994265503&amp;vr=2.0&amp;fn=_top&amp;sv=Split&amp;tf=-1&amp;pbc=3EEA6718&amp;rs=WLW12.04</vt:lpwstr>
      </vt:variant>
      <vt:variant>
        <vt:lpwstr/>
      </vt:variant>
      <vt:variant>
        <vt:i4>1835057</vt:i4>
      </vt:variant>
      <vt:variant>
        <vt:i4>3</vt:i4>
      </vt:variant>
      <vt:variant>
        <vt:i4>0</vt:i4>
      </vt:variant>
      <vt:variant>
        <vt:i4>5</vt:i4>
      </vt:variant>
      <vt:variant>
        <vt:lpwstr>http://web2.westlaw.com/find/default.wl?mt=12&amp;db=4493&amp;tc=-1&amp;rp=%2ffind%2fdefault.wl&amp;findtype=Y&amp;ordoc=1999288233&amp;serialnum=1992238692&amp;vr=2.0&amp;fn=_top&amp;sv=Split&amp;tf=-1&amp;pbc=3EEA6718&amp;rs=WLW12.04</vt:lpwstr>
      </vt:variant>
      <vt:variant>
        <vt:lpwstr/>
      </vt:variant>
      <vt:variant>
        <vt:i4>4980787</vt:i4>
      </vt:variant>
      <vt:variant>
        <vt:i4>0</vt:i4>
      </vt:variant>
      <vt:variant>
        <vt:i4>0</vt:i4>
      </vt:variant>
      <vt:variant>
        <vt:i4>5</vt:i4>
      </vt:variant>
      <vt:variant>
        <vt:lpwstr>http://web2.westlaw.com/find/default.wl?mt=12&amp;db=4493&amp;tc=-1&amp;rp=%2ffind%2fdefault.wl&amp;findtype=Y&amp;ordoc=1999288233&amp;serialnum=1992237587&amp;vr=2.0&amp;fn=_top&amp;sv=Split&amp;tf=-1&amp;referencepositiontype=S&amp;pbc=3EEA6718&amp;referenceposition=2788&amp;rs=WLW12.04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lastModifiedBy>James</cp:lastModifiedBy>
  <cp:revision>2</cp:revision>
  <cp:lastPrinted>2015-02-12T12:48:00Z</cp:lastPrinted>
  <dcterms:created xsi:type="dcterms:W3CDTF">2015-02-13T17:50:00Z</dcterms:created>
  <dcterms:modified xsi:type="dcterms:W3CDTF">2015-02-13T17:50:00Z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ABAAVOAfoSrQoyzp5K8G9m0nZNnWAbeiibKZ0F0MDmR/d4mDzyOf1YyO/TKM1iSPM5yl</vt:lpwstr>
  </property>
  <property fmtid="{D5CDD505-2E9C-101B-9397-08002B2CF9AE}" pid="3" name="RESPONSE_SENDER_NAME">
    <vt:lpwstr>gAAAdya76B99d4hLGUR1rQ+8TxTv0GGEPdix</vt:lpwstr>
  </property>
  <property fmtid="{D5CDD505-2E9C-101B-9397-08002B2CF9AE}" pid="4" name="EMAIL_OWNER_ADDRESS">
    <vt:lpwstr>4AAAyjQjm0EOGgL0zF++WDfxSIolv1dtC+g+qI+ae6N6RR71po0sBEWV/g==</vt:lpwstr>
  </property>
</Properties>
</file>