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F7" w:rsidRPr="004547F7" w:rsidRDefault="004547F7" w:rsidP="00CA5630">
      <w:pPr>
        <w:pStyle w:val="Title"/>
        <w:outlineLvl w:val="0"/>
        <w:rPr>
          <w:b/>
        </w:rPr>
      </w:pPr>
      <w:r w:rsidRPr="004547F7">
        <w:rPr>
          <w:b/>
        </w:rPr>
        <w:t>Supporting Statement</w:t>
      </w:r>
      <w:r>
        <w:rPr>
          <w:b/>
        </w:rPr>
        <w:t xml:space="preserve"> (as amended </w:t>
      </w:r>
      <w:r w:rsidR="0016531C">
        <w:rPr>
          <w:b/>
        </w:rPr>
        <w:t>10</w:t>
      </w:r>
      <w:r>
        <w:rPr>
          <w:b/>
        </w:rPr>
        <w:t>/20</w:t>
      </w:r>
      <w:r w:rsidR="0016531C">
        <w:rPr>
          <w:b/>
        </w:rPr>
        <w:t>1</w:t>
      </w:r>
      <w:r w:rsidR="008C1633">
        <w:rPr>
          <w:b/>
        </w:rPr>
        <w:t>4</w:t>
      </w:r>
      <w:r>
        <w:rPr>
          <w:b/>
        </w:rPr>
        <w:t>)</w:t>
      </w:r>
    </w:p>
    <w:p w:rsidR="004547F7" w:rsidRDefault="004547F7" w:rsidP="00CA5630">
      <w:pPr>
        <w:jc w:val="center"/>
        <w:outlineLvl w:val="0"/>
        <w:rPr>
          <w:b/>
          <w:sz w:val="24"/>
        </w:rPr>
      </w:pPr>
      <w:r w:rsidRPr="004547F7">
        <w:rPr>
          <w:b/>
          <w:sz w:val="24"/>
        </w:rPr>
        <w:t>Request to use NARA’s Official Seals</w:t>
      </w:r>
      <w:r>
        <w:rPr>
          <w:b/>
          <w:sz w:val="24"/>
        </w:rPr>
        <w:t xml:space="preserve"> and/or</w:t>
      </w:r>
      <w:r w:rsidRPr="003D42BE">
        <w:rPr>
          <w:b/>
          <w:sz w:val="24"/>
        </w:rPr>
        <w:t xml:space="preserve"> Logos</w:t>
      </w:r>
    </w:p>
    <w:p w:rsidR="004547F7" w:rsidRPr="004547F7" w:rsidRDefault="004547F7" w:rsidP="00CA5630">
      <w:pPr>
        <w:jc w:val="center"/>
        <w:outlineLvl w:val="0"/>
        <w:rPr>
          <w:b/>
          <w:sz w:val="24"/>
        </w:rPr>
      </w:pPr>
      <w:r w:rsidRPr="004547F7">
        <w:rPr>
          <w:b/>
          <w:sz w:val="24"/>
        </w:rPr>
        <w:t xml:space="preserve"> OMB Control N</w:t>
      </w:r>
      <w:r>
        <w:rPr>
          <w:b/>
          <w:sz w:val="24"/>
        </w:rPr>
        <w:t>o.</w:t>
      </w:r>
      <w:r w:rsidRPr="004547F7">
        <w:rPr>
          <w:b/>
          <w:sz w:val="24"/>
        </w:rPr>
        <w:t xml:space="preserve"> 3095-0052</w:t>
      </w:r>
    </w:p>
    <w:p w:rsidR="004547F7" w:rsidRDefault="004547F7">
      <w:pPr>
        <w:jc w:val="center"/>
        <w:rPr>
          <w:sz w:val="24"/>
        </w:rPr>
      </w:pPr>
    </w:p>
    <w:p w:rsidR="004547F7" w:rsidRDefault="004547F7">
      <w:pPr>
        <w:rPr>
          <w:sz w:val="24"/>
        </w:rPr>
      </w:pPr>
    </w:p>
    <w:p w:rsidR="004547F7" w:rsidRPr="003D42BE" w:rsidRDefault="004547F7" w:rsidP="004547F7">
      <w:pPr>
        <w:numPr>
          <w:ilvl w:val="0"/>
          <w:numId w:val="7"/>
        </w:numPr>
        <w:tabs>
          <w:tab w:val="left" w:pos="360"/>
          <w:tab w:val="left" w:pos="1440"/>
          <w:tab w:val="left" w:pos="1800"/>
        </w:tabs>
        <w:rPr>
          <w:sz w:val="24"/>
        </w:rPr>
      </w:pPr>
      <w:r>
        <w:rPr>
          <w:b/>
          <w:sz w:val="24"/>
          <w:u w:val="single"/>
        </w:rPr>
        <w:t>Circumstances Making the Collection of Information Necessary.</w:t>
      </w:r>
      <w:r>
        <w:rPr>
          <w:b/>
        </w:rPr>
        <w:t xml:space="preserve">  </w:t>
      </w:r>
      <w:smartTag w:uri="urn:schemas-microsoft-com:office:smarttags" w:element="City">
        <w:smartTag w:uri="urn:schemas-microsoft-com:office:smarttags" w:element="place">
          <w:r>
            <w:rPr>
              <w:sz w:val="24"/>
            </w:rPr>
            <w:t>NARA</w:t>
          </w:r>
        </w:smartTag>
      </w:smartTag>
      <w:r>
        <w:rPr>
          <w:sz w:val="24"/>
        </w:rPr>
        <w:t xml:space="preserve"> uses its official seals to authenticate various copies of official records in its custody and for other official </w:t>
      </w:r>
      <w:smartTag w:uri="urn:schemas-microsoft-com:office:smarttags" w:element="City">
        <w:smartTag w:uri="urn:schemas-microsoft-com:office:smarttags" w:element="place">
          <w:r>
            <w:rPr>
              <w:sz w:val="24"/>
            </w:rPr>
            <w:t>NARA</w:t>
          </w:r>
        </w:smartTag>
      </w:smartTag>
      <w:r>
        <w:rPr>
          <w:sz w:val="24"/>
        </w:rPr>
        <w:t xml:space="preserve"> business.  </w:t>
      </w:r>
      <w:smartTag w:uri="urn:schemas-microsoft-com:office:smarttags" w:element="City">
        <w:smartTag w:uri="urn:schemas-microsoft-com:office:smarttags" w:element="place">
          <w:r w:rsidRPr="003D42BE">
            <w:rPr>
              <w:sz w:val="24"/>
            </w:rPr>
            <w:t>NARA</w:t>
          </w:r>
        </w:smartTag>
      </w:smartTag>
      <w:r w:rsidRPr="003D42BE">
        <w:rPr>
          <w:sz w:val="24"/>
        </w:rPr>
        <w:t xml:space="preserve"> uses its logos for official </w:t>
      </w:r>
      <w:smartTag w:uri="urn:schemas-microsoft-com:office:smarttags" w:element="City">
        <w:smartTag w:uri="urn:schemas-microsoft-com:office:smarttags" w:element="place">
          <w:r w:rsidRPr="003D42BE">
            <w:rPr>
              <w:sz w:val="24"/>
            </w:rPr>
            <w:t>NARA</w:t>
          </w:r>
        </w:smartTag>
      </w:smartTag>
      <w:r w:rsidRPr="003D42BE">
        <w:rPr>
          <w:sz w:val="24"/>
        </w:rPr>
        <w:t xml:space="preserve"> business, which includes but is not limited to:</w:t>
      </w:r>
    </w:p>
    <w:p w:rsidR="004547F7" w:rsidRPr="003D42BE" w:rsidRDefault="004547F7">
      <w:pPr>
        <w:tabs>
          <w:tab w:val="left" w:pos="360"/>
          <w:tab w:val="left" w:pos="720"/>
          <w:tab w:val="left" w:pos="1440"/>
          <w:tab w:val="left" w:pos="1800"/>
        </w:tabs>
        <w:rPr>
          <w:sz w:val="24"/>
        </w:rPr>
      </w:pPr>
    </w:p>
    <w:p w:rsidR="004547F7" w:rsidRPr="003D42BE" w:rsidRDefault="004547F7">
      <w:pPr>
        <w:pStyle w:val="a"/>
        <w:numPr>
          <w:ilvl w:val="0"/>
          <w:numId w:val="2"/>
        </w:numPr>
        <w:tabs>
          <w:tab w:val="clear" w:pos="360"/>
          <w:tab w:val="num" w:pos="720"/>
          <w:tab w:val="left" w:pos="1440"/>
          <w:tab w:val="left" w:pos="1800"/>
        </w:tabs>
        <w:ind w:left="720"/>
      </w:pPr>
      <w:r w:rsidRPr="003D42BE">
        <w:t>Exhibits;</w:t>
      </w:r>
    </w:p>
    <w:p w:rsidR="004547F7" w:rsidRPr="003D42BE" w:rsidRDefault="004547F7">
      <w:pPr>
        <w:pStyle w:val="a"/>
        <w:numPr>
          <w:ilvl w:val="0"/>
          <w:numId w:val="3"/>
        </w:numPr>
        <w:tabs>
          <w:tab w:val="clear" w:pos="360"/>
          <w:tab w:val="num" w:pos="720"/>
          <w:tab w:val="left" w:pos="1440"/>
          <w:tab w:val="left" w:pos="1800"/>
        </w:tabs>
        <w:ind w:left="720"/>
      </w:pPr>
      <w:r w:rsidRPr="003D42BE">
        <w:t xml:space="preserve">Publicity and other materials associated with a one-time or recurring </w:t>
      </w:r>
      <w:smartTag w:uri="urn:schemas-microsoft-com:office:smarttags" w:element="City">
        <w:smartTag w:uri="urn:schemas-microsoft-com:office:smarttags" w:element="place">
          <w:r w:rsidRPr="003D42BE">
            <w:t>NARA</w:t>
          </w:r>
        </w:smartTag>
      </w:smartTag>
      <w:r w:rsidRPr="003D42BE">
        <w:t xml:space="preserve"> event or activity;</w:t>
      </w:r>
    </w:p>
    <w:p w:rsidR="004547F7" w:rsidRPr="003D42BE" w:rsidRDefault="004547F7">
      <w:pPr>
        <w:pStyle w:val="a"/>
        <w:numPr>
          <w:ilvl w:val="0"/>
          <w:numId w:val="4"/>
        </w:numPr>
        <w:tabs>
          <w:tab w:val="clear" w:pos="360"/>
          <w:tab w:val="num" w:pos="720"/>
          <w:tab w:val="left" w:pos="1440"/>
          <w:tab w:val="left" w:pos="1800"/>
        </w:tabs>
        <w:ind w:left="720"/>
      </w:pPr>
      <w:smartTag w:uri="urn:schemas-microsoft-com:office:smarttags" w:element="City">
        <w:smartTag w:uri="urn:schemas-microsoft-com:office:smarttags" w:element="place">
          <w:r w:rsidRPr="003D42BE">
            <w:t>NARA</w:t>
          </w:r>
        </w:smartTag>
      </w:smartTag>
      <w:r w:rsidRPr="003D42BE">
        <w:t xml:space="preserve"> web sites (Intranet and Internet);</w:t>
      </w:r>
    </w:p>
    <w:p w:rsidR="004547F7" w:rsidRPr="003D42BE" w:rsidRDefault="004547F7">
      <w:pPr>
        <w:pStyle w:val="a"/>
        <w:numPr>
          <w:ilvl w:val="0"/>
          <w:numId w:val="5"/>
        </w:numPr>
        <w:tabs>
          <w:tab w:val="clear" w:pos="360"/>
          <w:tab w:val="num" w:pos="720"/>
          <w:tab w:val="left" w:pos="1440"/>
          <w:tab w:val="left" w:pos="1800"/>
        </w:tabs>
        <w:ind w:left="720"/>
      </w:pPr>
      <w:r w:rsidRPr="003D42BE">
        <w:t>Officially approved internal and external publications; and</w:t>
      </w:r>
    </w:p>
    <w:p w:rsidR="004547F7" w:rsidRPr="003D42BE" w:rsidRDefault="004547F7">
      <w:pPr>
        <w:pStyle w:val="a"/>
        <w:numPr>
          <w:ilvl w:val="0"/>
          <w:numId w:val="6"/>
        </w:numPr>
        <w:tabs>
          <w:tab w:val="clear" w:pos="360"/>
          <w:tab w:val="num" w:pos="720"/>
          <w:tab w:val="left" w:pos="1440"/>
          <w:tab w:val="left" w:pos="1800"/>
        </w:tabs>
        <w:ind w:left="720"/>
      </w:pPr>
      <w:r w:rsidRPr="003D42BE">
        <w:t>Presentations.</w:t>
      </w:r>
    </w:p>
    <w:p w:rsidR="004547F7" w:rsidRDefault="004547F7">
      <w:pPr>
        <w:pStyle w:val="a"/>
        <w:tabs>
          <w:tab w:val="left" w:pos="1440"/>
          <w:tab w:val="left" w:pos="1800"/>
        </w:tabs>
        <w:ind w:firstLine="0"/>
      </w:pPr>
    </w:p>
    <w:p w:rsidR="004547F7" w:rsidRDefault="004547F7" w:rsidP="004547F7">
      <w:pPr>
        <w:tabs>
          <w:tab w:val="left" w:pos="360"/>
        </w:tabs>
        <w:ind w:left="360"/>
        <w:rPr>
          <w:sz w:val="24"/>
        </w:rPr>
      </w:pPr>
      <w:r>
        <w:rPr>
          <w:sz w:val="24"/>
        </w:rPr>
        <w:t xml:space="preserve">Occasionally, if criteria are met, </w:t>
      </w:r>
      <w:smartTag w:uri="urn:schemas-microsoft-com:office:smarttags" w:element="City">
        <w:smartTag w:uri="urn:schemas-microsoft-com:office:smarttags" w:element="place">
          <w:r>
            <w:rPr>
              <w:sz w:val="24"/>
            </w:rPr>
            <w:t>NARA</w:t>
          </w:r>
        </w:smartTag>
      </w:smartTag>
      <w:r>
        <w:rPr>
          <w:sz w:val="24"/>
        </w:rPr>
        <w:t xml:space="preserve"> will permit the public and other Federal agencies to use its official seal(s) </w:t>
      </w:r>
      <w:r w:rsidRPr="003D42BE">
        <w:rPr>
          <w:sz w:val="24"/>
        </w:rPr>
        <w:t>and/or logo(s).</w:t>
      </w:r>
      <w:r>
        <w:rPr>
          <w:sz w:val="24"/>
        </w:rPr>
        <w:t xml:space="preserve">  The first criterion for approval is that </w:t>
      </w:r>
      <w:smartTag w:uri="urn:schemas-microsoft-com:office:smarttags" w:element="City">
        <w:smartTag w:uri="urn:schemas-microsoft-com:office:smarttags" w:element="place">
          <w:r>
            <w:rPr>
              <w:sz w:val="24"/>
            </w:rPr>
            <w:t>NARA</w:t>
          </w:r>
        </w:smartTag>
      </w:smartTag>
      <w:r>
        <w:rPr>
          <w:sz w:val="24"/>
        </w:rPr>
        <w:t xml:space="preserve"> must be participating in the event or activity by providing speakers, space, or other similar services (example:  </w:t>
      </w:r>
      <w:smartTag w:uri="urn:schemas-microsoft-com:office:smarttags" w:element="City">
        <w:smartTag w:uri="urn:schemas-microsoft-com:office:smarttags" w:element="place">
          <w:r>
            <w:rPr>
              <w:sz w:val="24"/>
            </w:rPr>
            <w:t>NARA</w:t>
          </w:r>
        </w:smartTag>
      </w:smartTag>
      <w:r>
        <w:rPr>
          <w:sz w:val="24"/>
        </w:rPr>
        <w:t xml:space="preserve"> co-sponsoring a symposium or conference).  The second criterion is that the seal(s</w:t>
      </w:r>
      <w:r w:rsidRPr="003D42BE">
        <w:rPr>
          <w:sz w:val="24"/>
        </w:rPr>
        <w:t>) and/or logo(s)</w:t>
      </w:r>
      <w:r>
        <w:rPr>
          <w:sz w:val="24"/>
        </w:rPr>
        <w:t xml:space="preserve"> must not be used on any article or in any manner that reflects unfavorably on </w:t>
      </w:r>
      <w:smartTag w:uri="urn:schemas-microsoft-com:office:smarttags" w:element="City">
        <w:smartTag w:uri="urn:schemas-microsoft-com:office:smarttags" w:element="place">
          <w:r>
            <w:rPr>
              <w:sz w:val="24"/>
            </w:rPr>
            <w:t>NARA</w:t>
          </w:r>
        </w:smartTag>
      </w:smartTag>
      <w:r>
        <w:rPr>
          <w:sz w:val="24"/>
        </w:rPr>
        <w:t xml:space="preserve"> or endorses, either directly or by implication, commercial products or services, or a requestor’s policies or activities.  Individuals and organizations wishing to use </w:t>
      </w:r>
      <w:smartTag w:uri="urn:schemas-microsoft-com:office:smarttags" w:element="City">
        <w:smartTag w:uri="urn:schemas-microsoft-com:office:smarttags" w:element="place">
          <w:r>
            <w:rPr>
              <w:sz w:val="24"/>
            </w:rPr>
            <w:t>NARA</w:t>
          </w:r>
        </w:smartTag>
      </w:smartTag>
      <w:r>
        <w:rPr>
          <w:sz w:val="24"/>
        </w:rPr>
        <w:t xml:space="preserve">’s official seal(s) </w:t>
      </w:r>
      <w:r w:rsidRPr="003D42BE">
        <w:rPr>
          <w:sz w:val="24"/>
        </w:rPr>
        <w:t>and/or logo(s)</w:t>
      </w:r>
      <w:r>
        <w:rPr>
          <w:sz w:val="24"/>
        </w:rPr>
        <w:t xml:space="preserve"> must request, in writing, permission from </w:t>
      </w:r>
      <w:smartTag w:uri="urn:schemas-microsoft-com:office:smarttags" w:element="City">
        <w:smartTag w:uri="urn:schemas-microsoft-com:office:smarttags" w:element="place">
          <w:r>
            <w:rPr>
              <w:sz w:val="24"/>
            </w:rPr>
            <w:t>NARA</w:t>
          </w:r>
        </w:smartTag>
      </w:smartTag>
      <w:r>
        <w:rPr>
          <w:sz w:val="24"/>
        </w:rPr>
        <w:t xml:space="preserve">.  The purpose of this information collection is to allow </w:t>
      </w:r>
      <w:smartTag w:uri="urn:schemas-microsoft-com:office:smarttags" w:element="City">
        <w:smartTag w:uri="urn:schemas-microsoft-com:office:smarttags" w:element="place">
          <w:r>
            <w:rPr>
              <w:sz w:val="24"/>
            </w:rPr>
            <w:t>NARA</w:t>
          </w:r>
        </w:smartTag>
      </w:smartTag>
      <w:r>
        <w:rPr>
          <w:sz w:val="24"/>
        </w:rPr>
        <w:t xml:space="preserve"> to approve only those requests that comply with </w:t>
      </w:r>
      <w:smartTag w:uri="urn:schemas-microsoft-com:office:smarttags" w:element="City">
        <w:smartTag w:uri="urn:schemas-microsoft-com:office:smarttags" w:element="place">
          <w:r>
            <w:rPr>
              <w:sz w:val="24"/>
            </w:rPr>
            <w:t>NARA</w:t>
          </w:r>
        </w:smartTag>
      </w:smartTag>
      <w:r>
        <w:rPr>
          <w:sz w:val="24"/>
        </w:rPr>
        <w:t xml:space="preserve"> regulations and to ensure appropriate use of the official </w:t>
      </w:r>
      <w:smartTag w:uri="urn:schemas-microsoft-com:office:smarttags" w:element="City">
        <w:smartTag w:uri="urn:schemas-microsoft-com:office:smarttags" w:element="place">
          <w:r>
            <w:rPr>
              <w:sz w:val="24"/>
            </w:rPr>
            <w:t>NARA</w:t>
          </w:r>
        </w:smartTag>
      </w:smartTag>
      <w:r>
        <w:rPr>
          <w:sz w:val="24"/>
        </w:rPr>
        <w:t xml:space="preserve"> seal(s) </w:t>
      </w:r>
      <w:r w:rsidRPr="003D42BE">
        <w:rPr>
          <w:sz w:val="24"/>
        </w:rPr>
        <w:t>and logo(s).</w:t>
      </w:r>
    </w:p>
    <w:p w:rsidR="004547F7" w:rsidRDefault="004547F7">
      <w:pPr>
        <w:tabs>
          <w:tab w:val="left" w:pos="360"/>
        </w:tabs>
        <w:rPr>
          <w:sz w:val="24"/>
        </w:rPr>
      </w:pPr>
    </w:p>
    <w:p w:rsidR="004547F7" w:rsidRDefault="004547F7" w:rsidP="00CA5630">
      <w:pPr>
        <w:tabs>
          <w:tab w:val="left" w:pos="360"/>
        </w:tabs>
        <w:outlineLvl w:val="0"/>
        <w:rPr>
          <w:sz w:val="24"/>
        </w:rPr>
      </w:pPr>
      <w:r>
        <w:rPr>
          <w:sz w:val="24"/>
        </w:rPr>
        <w:tab/>
        <w:t xml:space="preserve">The contents of the request are specified in the </w:t>
      </w:r>
      <w:r w:rsidR="00C345CC">
        <w:rPr>
          <w:sz w:val="24"/>
        </w:rPr>
        <w:t>published final</w:t>
      </w:r>
      <w:r w:rsidR="001368D3">
        <w:rPr>
          <w:color w:val="0000FF"/>
          <w:sz w:val="24"/>
        </w:rPr>
        <w:t xml:space="preserve"> </w:t>
      </w:r>
      <w:r>
        <w:rPr>
          <w:sz w:val="24"/>
        </w:rPr>
        <w:t>rule 36 CFR 1200.8.</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11"/>
        </w:numPr>
        <w:tabs>
          <w:tab w:val="clear" w:pos="-1080"/>
          <w:tab w:val="clear" w:pos="-720"/>
          <w:tab w:val="clear" w:pos="0"/>
          <w:tab w:val="clear" w:pos="1440"/>
        </w:tabs>
        <w:spacing w:line="240" w:lineRule="auto"/>
      </w:pPr>
      <w:r>
        <w:rPr>
          <w:b/>
          <w:u w:val="single"/>
        </w:rPr>
        <w:t>Purpose and Use of the Information.</w:t>
      </w:r>
      <w:r>
        <w:rPr>
          <w:b/>
        </w:rPr>
        <w:t xml:space="preserve">  </w:t>
      </w:r>
      <w:smartTag w:uri="urn:schemas-microsoft-com:office:smarttags" w:element="City">
        <w:smartTag w:uri="urn:schemas-microsoft-com:office:smarttags" w:element="place">
          <w:r>
            <w:t>NARA</w:t>
          </w:r>
        </w:smartTag>
      </w:smartTag>
      <w:r>
        <w:t xml:space="preserve"> use</w:t>
      </w:r>
      <w:r w:rsidR="00C345CC">
        <w:t>s</w:t>
      </w:r>
      <w:r>
        <w:t xml:space="preserve"> the information to determine whether or not to approve a request to use the official seal(s) </w:t>
      </w:r>
      <w:r w:rsidRPr="003D42BE">
        <w:t>and/or logo(s).</w:t>
      </w:r>
      <w:r>
        <w:t xml:space="preserve">  When making a decision on a request, </w:t>
      </w:r>
      <w:smartTag w:uri="urn:schemas-microsoft-com:office:smarttags" w:element="City">
        <w:smartTag w:uri="urn:schemas-microsoft-com:office:smarttags" w:element="place">
          <w:r>
            <w:t>NARA</w:t>
          </w:r>
        </w:smartTag>
      </w:smartTag>
      <w:r>
        <w:t xml:space="preserve"> must consider whether or not the intended use is connected to work with </w:t>
      </w:r>
      <w:smartTag w:uri="urn:schemas-microsoft-com:office:smarttags" w:element="City">
        <w:smartTag w:uri="urn:schemas-microsoft-com:office:smarttags" w:element="place">
          <w:r>
            <w:t>NARA</w:t>
          </w:r>
        </w:smartTag>
      </w:smartTag>
      <w:r>
        <w:t xml:space="preserve"> and if the seal(s) </w:t>
      </w:r>
      <w:r w:rsidRPr="003D42BE">
        <w:t>and/or logo(s)</w:t>
      </w:r>
      <w:r>
        <w:t xml:space="preserve"> are going to be used appropriately.  NARA also uses the information to designate a time period for each approved use of the seal(s) </w:t>
      </w:r>
      <w:r w:rsidRPr="003D42BE">
        <w:t>and/or logo(s).</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12"/>
        </w:numPr>
        <w:tabs>
          <w:tab w:val="clear" w:pos="-1080"/>
          <w:tab w:val="clear" w:pos="-720"/>
          <w:tab w:val="clear" w:pos="0"/>
          <w:tab w:val="clear" w:pos="1440"/>
        </w:tabs>
        <w:spacing w:line="240" w:lineRule="auto"/>
      </w:pPr>
      <w:r>
        <w:rPr>
          <w:b/>
          <w:u w:val="single"/>
        </w:rPr>
        <w:t>Use of Information Technology and Burden Reduction.</w:t>
      </w:r>
      <w:r>
        <w:rPr>
          <w:b/>
        </w:rPr>
        <w:t xml:space="preserve">  </w:t>
      </w:r>
      <w:r>
        <w:t xml:space="preserve">No use of improved information technology is planned given the small number of respondents and the nature of the information requested. </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17"/>
        </w:numPr>
        <w:tabs>
          <w:tab w:val="clear" w:pos="-1080"/>
          <w:tab w:val="clear" w:pos="-720"/>
          <w:tab w:val="clear" w:pos="0"/>
          <w:tab w:val="clear" w:pos="1440"/>
        </w:tabs>
        <w:spacing w:line="240" w:lineRule="auto"/>
      </w:pPr>
      <w:r>
        <w:rPr>
          <w:b/>
          <w:u w:val="single"/>
        </w:rPr>
        <w:t>Efforts to Identify Duplication and Use of Similar Information.</w:t>
      </w:r>
      <w:r>
        <w:rPr>
          <w:b/>
        </w:rPr>
        <w:t xml:space="preserve">  </w:t>
      </w:r>
      <w:r>
        <w:t>No duplication exists.  No similar information is already available.</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18"/>
        </w:numPr>
        <w:tabs>
          <w:tab w:val="clear" w:pos="-1080"/>
          <w:tab w:val="clear" w:pos="-720"/>
          <w:tab w:val="clear" w:pos="0"/>
          <w:tab w:val="clear" w:pos="1440"/>
        </w:tabs>
        <w:spacing w:line="240" w:lineRule="auto"/>
      </w:pPr>
      <w:r>
        <w:rPr>
          <w:b/>
          <w:u w:val="single"/>
        </w:rPr>
        <w:lastRenderedPageBreak/>
        <w:t>Impact on Small Businesses or Other Small Entities.</w:t>
      </w:r>
      <w:r>
        <w:rPr>
          <w:b/>
        </w:rPr>
        <w:t xml:space="preserve">  </w:t>
      </w:r>
      <w:r>
        <w:t>The information does not impact small businesses and other entities.</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20"/>
        </w:numPr>
        <w:tabs>
          <w:tab w:val="clear" w:pos="-1080"/>
          <w:tab w:val="clear" w:pos="-720"/>
          <w:tab w:val="clear" w:pos="0"/>
          <w:tab w:val="clear" w:pos="1440"/>
        </w:tabs>
        <w:spacing w:line="240" w:lineRule="auto"/>
      </w:pPr>
      <w:r>
        <w:rPr>
          <w:b/>
          <w:u w:val="single"/>
        </w:rPr>
        <w:t>Consequences</w:t>
      </w:r>
      <w:r w:rsidR="003A5118">
        <w:rPr>
          <w:b/>
          <w:u w:val="single"/>
        </w:rPr>
        <w:t xml:space="preserve"> of Collecting the Information L</w:t>
      </w:r>
      <w:r>
        <w:rPr>
          <w:b/>
          <w:u w:val="single"/>
        </w:rPr>
        <w:t>ess Frequently.</w:t>
      </w:r>
      <w:r>
        <w:rPr>
          <w:b/>
        </w:rPr>
        <w:t xml:space="preserve">  </w:t>
      </w:r>
      <w:r>
        <w:t xml:space="preserve">If the information specified in the information collection is not conducted, </w:t>
      </w:r>
      <w:smartTag w:uri="urn:schemas-microsoft-com:office:smarttags" w:element="City">
        <w:smartTag w:uri="urn:schemas-microsoft-com:office:smarttags" w:element="place">
          <w:r>
            <w:t>NARA</w:t>
          </w:r>
        </w:smartTag>
      </w:smartTag>
      <w:r>
        <w:t xml:space="preserve"> could not permit the use of its official seals </w:t>
      </w:r>
      <w:r w:rsidRPr="003D42BE">
        <w:t>and logos</w:t>
      </w:r>
      <w:r>
        <w:t xml:space="preserve">.  This information collection is designed to ensure that only requests that meet </w:t>
      </w:r>
      <w:smartTag w:uri="urn:schemas-microsoft-com:office:smarttags" w:element="City">
        <w:smartTag w:uri="urn:schemas-microsoft-com:office:smarttags" w:element="place">
          <w:r>
            <w:t>NARA</w:t>
          </w:r>
        </w:smartTag>
      </w:smartTag>
      <w:r>
        <w:t>’s criteria are approved.</w:t>
      </w:r>
    </w:p>
    <w:p w:rsidR="004547F7" w:rsidRDefault="004547F7">
      <w:pPr>
        <w:rPr>
          <w:sz w:val="24"/>
        </w:rPr>
      </w:pPr>
    </w:p>
    <w:p w:rsidR="004547F7" w:rsidRDefault="004547F7" w:rsidP="004547F7">
      <w:pPr>
        <w:numPr>
          <w:ilvl w:val="1"/>
          <w:numId w:val="20"/>
        </w:numPr>
        <w:rPr>
          <w:sz w:val="24"/>
        </w:rPr>
      </w:pPr>
      <w:r>
        <w:rPr>
          <w:b/>
          <w:sz w:val="24"/>
          <w:u w:val="single"/>
        </w:rPr>
        <w:t>Special Circumstances relating to the Guidelines of 5 CFR 1320.5.</w:t>
      </w:r>
      <w:r>
        <w:rPr>
          <w:b/>
          <w:sz w:val="24"/>
        </w:rPr>
        <w:t xml:space="preserve">  </w:t>
      </w:r>
      <w:r>
        <w:rPr>
          <w:sz w:val="24"/>
        </w:rPr>
        <w:t>The collection will be conducted in a manner consistent with the guidelines in 5 CFR 1320.</w:t>
      </w:r>
    </w:p>
    <w:p w:rsidR="004547F7" w:rsidRDefault="004547F7">
      <w:pPr>
        <w:rPr>
          <w:sz w:val="24"/>
        </w:rPr>
      </w:pPr>
    </w:p>
    <w:p w:rsidR="004547F7" w:rsidRDefault="004547F7" w:rsidP="004547F7">
      <w:pPr>
        <w:numPr>
          <w:ilvl w:val="0"/>
          <w:numId w:val="28"/>
        </w:numPr>
        <w:rPr>
          <w:sz w:val="24"/>
        </w:rPr>
      </w:pPr>
      <w:r>
        <w:rPr>
          <w:b/>
          <w:sz w:val="24"/>
          <w:u w:val="single"/>
        </w:rPr>
        <w:t>Comments in Response to the Federal Register Notice and Efforts to Consult outside Agency.</w:t>
      </w:r>
      <w:r>
        <w:rPr>
          <w:b/>
          <w:sz w:val="24"/>
        </w:rPr>
        <w:t xml:space="preserve">  </w:t>
      </w:r>
      <w:r>
        <w:rPr>
          <w:sz w:val="24"/>
        </w:rPr>
        <w:t xml:space="preserve">NARA provided the public an opportunity to comment on the information collection in </w:t>
      </w:r>
      <w:r w:rsidR="005625F8">
        <w:rPr>
          <w:sz w:val="24"/>
        </w:rPr>
        <w:t>a</w:t>
      </w:r>
      <w:r>
        <w:rPr>
          <w:sz w:val="24"/>
        </w:rPr>
        <w:t xml:space="preserve"> </w:t>
      </w:r>
      <w:r w:rsidR="005625F8" w:rsidRPr="005625F8">
        <w:rPr>
          <w:i/>
          <w:sz w:val="24"/>
        </w:rPr>
        <w:t>Federal Register</w:t>
      </w:r>
      <w:r w:rsidR="005625F8">
        <w:rPr>
          <w:i/>
          <w:sz w:val="24"/>
        </w:rPr>
        <w:t xml:space="preserve"> </w:t>
      </w:r>
      <w:r w:rsidR="005625F8">
        <w:rPr>
          <w:sz w:val="24"/>
        </w:rPr>
        <w:t xml:space="preserve">Notice </w:t>
      </w:r>
      <w:r>
        <w:rPr>
          <w:sz w:val="24"/>
        </w:rPr>
        <w:t xml:space="preserve">published on </w:t>
      </w:r>
      <w:r w:rsidR="0016531C">
        <w:rPr>
          <w:sz w:val="24"/>
        </w:rPr>
        <w:t xml:space="preserve">November </w:t>
      </w:r>
      <w:r w:rsidR="00370E02">
        <w:rPr>
          <w:sz w:val="24"/>
        </w:rPr>
        <w:t>14,</w:t>
      </w:r>
      <w:r w:rsidR="003D42BE">
        <w:rPr>
          <w:sz w:val="24"/>
        </w:rPr>
        <w:t xml:space="preserve"> 20</w:t>
      </w:r>
      <w:r w:rsidR="0016531C">
        <w:rPr>
          <w:sz w:val="24"/>
        </w:rPr>
        <w:t>1</w:t>
      </w:r>
      <w:r w:rsidR="00FE3B4A">
        <w:rPr>
          <w:sz w:val="24"/>
        </w:rPr>
        <w:t>4</w:t>
      </w:r>
      <w:r w:rsidR="005625F8">
        <w:rPr>
          <w:sz w:val="24"/>
        </w:rPr>
        <w:t xml:space="preserve"> (</w:t>
      </w:r>
      <w:r w:rsidR="003D42BE">
        <w:rPr>
          <w:sz w:val="24"/>
        </w:rPr>
        <w:t>7</w:t>
      </w:r>
      <w:r w:rsidR="00FE3B4A">
        <w:rPr>
          <w:sz w:val="24"/>
        </w:rPr>
        <w:t>9</w:t>
      </w:r>
      <w:r w:rsidR="003D42BE">
        <w:rPr>
          <w:sz w:val="24"/>
        </w:rPr>
        <w:t xml:space="preserve"> FR </w:t>
      </w:r>
      <w:r w:rsidR="00370E02">
        <w:rPr>
          <w:sz w:val="24"/>
        </w:rPr>
        <w:t>68305</w:t>
      </w:r>
      <w:r w:rsidR="003D42BE">
        <w:rPr>
          <w:sz w:val="24"/>
        </w:rPr>
        <w:t>)</w:t>
      </w:r>
      <w:r>
        <w:rPr>
          <w:sz w:val="24"/>
        </w:rPr>
        <w:t>.</w:t>
      </w:r>
      <w:r w:rsidR="00434D45">
        <w:rPr>
          <w:sz w:val="24"/>
        </w:rPr>
        <w:t xml:space="preserve">  </w:t>
      </w:r>
      <w:r w:rsidR="00370E02">
        <w:rPr>
          <w:sz w:val="24"/>
        </w:rPr>
        <w:t xml:space="preserve">No </w:t>
      </w:r>
      <w:r w:rsidR="00434D45">
        <w:rPr>
          <w:sz w:val="24"/>
        </w:rPr>
        <w:t>comments</w:t>
      </w:r>
      <w:r w:rsidR="00FE3B4A">
        <w:rPr>
          <w:sz w:val="24"/>
        </w:rPr>
        <w:t xml:space="preserve"> </w:t>
      </w:r>
      <w:r w:rsidR="00434D45">
        <w:rPr>
          <w:sz w:val="24"/>
        </w:rPr>
        <w:t>were received.</w:t>
      </w:r>
      <w:r>
        <w:rPr>
          <w:sz w:val="24"/>
        </w:rPr>
        <w:t xml:space="preserve"> </w:t>
      </w:r>
    </w:p>
    <w:p w:rsidR="004547F7" w:rsidRDefault="004547F7">
      <w:pPr>
        <w:rPr>
          <w:sz w:val="24"/>
        </w:rPr>
      </w:pPr>
      <w:r>
        <w:rPr>
          <w:sz w:val="24"/>
        </w:rPr>
        <w:t xml:space="preserve"> </w:t>
      </w:r>
    </w:p>
    <w:p w:rsidR="004547F7" w:rsidRDefault="004547F7" w:rsidP="004547F7">
      <w:pPr>
        <w:numPr>
          <w:ilvl w:val="0"/>
          <w:numId w:val="29"/>
        </w:numPr>
        <w:rPr>
          <w:sz w:val="24"/>
        </w:rPr>
      </w:pPr>
      <w:r>
        <w:rPr>
          <w:b/>
          <w:sz w:val="24"/>
          <w:u w:val="single"/>
        </w:rPr>
        <w:t>Explanation of Any Payment or Gift to Respondents.</w:t>
      </w:r>
      <w:r>
        <w:rPr>
          <w:b/>
          <w:sz w:val="24"/>
        </w:rPr>
        <w:t xml:space="preserve">  </w:t>
      </w:r>
      <w:r>
        <w:rPr>
          <w:sz w:val="24"/>
        </w:rPr>
        <w:t>No payment or gift is provided to respondents.</w:t>
      </w:r>
    </w:p>
    <w:p w:rsidR="004547F7" w:rsidRDefault="004547F7">
      <w:pPr>
        <w:rPr>
          <w:sz w:val="24"/>
        </w:rPr>
      </w:pPr>
    </w:p>
    <w:p w:rsidR="004547F7" w:rsidRDefault="004547F7" w:rsidP="004547F7">
      <w:pPr>
        <w:numPr>
          <w:ilvl w:val="0"/>
          <w:numId w:val="31"/>
        </w:numPr>
        <w:rPr>
          <w:sz w:val="24"/>
        </w:rPr>
      </w:pPr>
      <w:r>
        <w:rPr>
          <w:b/>
          <w:sz w:val="24"/>
          <w:u w:val="single"/>
        </w:rPr>
        <w:t>Assurance of Confidentiality Provided to Respondents.</w:t>
      </w:r>
      <w:r>
        <w:rPr>
          <w:b/>
          <w:sz w:val="24"/>
        </w:rPr>
        <w:t xml:space="preserve">  </w:t>
      </w:r>
      <w:r>
        <w:rPr>
          <w:sz w:val="24"/>
        </w:rPr>
        <w:t>The collection of information, which would require privacy or confidentiality, is not planned.</w:t>
      </w:r>
    </w:p>
    <w:p w:rsidR="004547F7" w:rsidRDefault="004547F7">
      <w:pPr>
        <w:rPr>
          <w:sz w:val="24"/>
        </w:rPr>
      </w:pPr>
    </w:p>
    <w:p w:rsidR="004547F7" w:rsidRDefault="004547F7" w:rsidP="004547F7">
      <w:pPr>
        <w:numPr>
          <w:ilvl w:val="0"/>
          <w:numId w:val="33"/>
        </w:numPr>
        <w:rPr>
          <w:sz w:val="24"/>
        </w:rPr>
      </w:pPr>
      <w:r>
        <w:rPr>
          <w:b/>
          <w:sz w:val="24"/>
          <w:u w:val="single"/>
        </w:rPr>
        <w:t>Justification for Sensitive Questions.</w:t>
      </w:r>
      <w:r>
        <w:rPr>
          <w:b/>
          <w:sz w:val="24"/>
        </w:rPr>
        <w:t xml:space="preserve">  </w:t>
      </w:r>
      <w:r>
        <w:rPr>
          <w:sz w:val="24"/>
        </w:rPr>
        <w:t>No questions of a sensitive nature are asked.</w:t>
      </w:r>
    </w:p>
    <w:p w:rsidR="004547F7" w:rsidRDefault="004547F7">
      <w:pPr>
        <w:rPr>
          <w:sz w:val="24"/>
        </w:rPr>
      </w:pPr>
    </w:p>
    <w:p w:rsidR="004547F7" w:rsidRDefault="004547F7" w:rsidP="004547F7">
      <w:pPr>
        <w:pStyle w:val="BodyTextIndent"/>
        <w:numPr>
          <w:ilvl w:val="0"/>
          <w:numId w:val="35"/>
        </w:numPr>
        <w:tabs>
          <w:tab w:val="clear" w:pos="-1080"/>
          <w:tab w:val="clear" w:pos="-720"/>
          <w:tab w:val="clear" w:pos="0"/>
          <w:tab w:val="clear" w:pos="1440"/>
        </w:tabs>
        <w:spacing w:line="240" w:lineRule="auto"/>
      </w:pPr>
      <w:r>
        <w:rPr>
          <w:b/>
          <w:u w:val="single"/>
        </w:rPr>
        <w:t>Estimates of Hour Burden Including Annualized Hourly Costs.</w:t>
      </w:r>
      <w:r>
        <w:rPr>
          <w:b/>
        </w:rPr>
        <w:t xml:space="preserve">  </w:t>
      </w:r>
      <w:r>
        <w:t xml:space="preserve">We estimate </w:t>
      </w:r>
      <w:r w:rsidRPr="003D42BE">
        <w:t>ten</w:t>
      </w:r>
      <w:r>
        <w:t xml:space="preserve"> respondents per year, each submitting one response, for a total estimate of </w:t>
      </w:r>
      <w:r w:rsidRPr="003D42BE">
        <w:t>ten</w:t>
      </w:r>
      <w:r>
        <w:t xml:space="preserve"> responses per year.  Each response is estimated to take an average of 20 minutes per request.  Respondents submitting requests would have to provide information on the intended use of the official seal(s</w:t>
      </w:r>
      <w:r w:rsidRPr="003D42BE">
        <w:t>) and/or logo(s),</w:t>
      </w:r>
      <w:r>
        <w:t xml:space="preserve"> including:</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pPr>
        <w:pStyle w:val="BodyTextIndent"/>
        <w:numPr>
          <w:ilvl w:val="0"/>
          <w:numId w:val="1"/>
        </w:numPr>
        <w:tabs>
          <w:tab w:val="clear" w:pos="-1080"/>
          <w:tab w:val="clear" w:pos="-720"/>
          <w:tab w:val="clear" w:pos="0"/>
          <w:tab w:val="clear" w:pos="360"/>
          <w:tab w:val="clear" w:pos="1440"/>
          <w:tab w:val="num" w:pos="780"/>
        </w:tabs>
        <w:spacing w:line="240" w:lineRule="auto"/>
        <w:ind w:left="780"/>
      </w:pPr>
      <w:r>
        <w:t xml:space="preserve">How the intended use of the official seal(s) </w:t>
      </w:r>
      <w:r w:rsidRPr="003D42BE">
        <w:t>and/or logo(s) is</w:t>
      </w:r>
      <w:r>
        <w:t xml:space="preserve"> connected to their work with </w:t>
      </w:r>
      <w:smartTag w:uri="urn:schemas-microsoft-com:office:smarttags" w:element="City">
        <w:smartTag w:uri="urn:schemas-microsoft-com:office:smarttags" w:element="place">
          <w:r>
            <w:t>NARA</w:t>
          </w:r>
        </w:smartTag>
      </w:smartTag>
      <w:r>
        <w:t>;</w:t>
      </w:r>
    </w:p>
    <w:p w:rsidR="004547F7" w:rsidRDefault="004547F7">
      <w:pPr>
        <w:pStyle w:val="BodyTextIndent"/>
        <w:numPr>
          <w:ilvl w:val="0"/>
          <w:numId w:val="1"/>
        </w:numPr>
        <w:tabs>
          <w:tab w:val="clear" w:pos="-1080"/>
          <w:tab w:val="clear" w:pos="-720"/>
          <w:tab w:val="clear" w:pos="0"/>
          <w:tab w:val="clear" w:pos="360"/>
          <w:tab w:val="clear" w:pos="1440"/>
          <w:tab w:val="num" w:pos="780"/>
        </w:tabs>
        <w:spacing w:line="240" w:lineRule="auto"/>
        <w:ind w:left="780"/>
      </w:pPr>
      <w:r>
        <w:t>Details on how and where the seal(s</w:t>
      </w:r>
      <w:r w:rsidRPr="003D42BE">
        <w:t>) and/or logo(s) is going</w:t>
      </w:r>
      <w:r>
        <w:t xml:space="preserve"> to be displayed and provide samples of the document or other material on which the seal will appear; and </w:t>
      </w:r>
    </w:p>
    <w:p w:rsidR="004547F7" w:rsidRPr="003D42BE" w:rsidRDefault="004547F7">
      <w:pPr>
        <w:pStyle w:val="BodyTextIndent"/>
        <w:numPr>
          <w:ilvl w:val="0"/>
          <w:numId w:val="1"/>
        </w:numPr>
        <w:tabs>
          <w:tab w:val="clear" w:pos="-1080"/>
          <w:tab w:val="clear" w:pos="-720"/>
          <w:tab w:val="clear" w:pos="0"/>
          <w:tab w:val="clear" w:pos="360"/>
          <w:tab w:val="clear" w:pos="1440"/>
          <w:tab w:val="num" w:pos="780"/>
        </w:tabs>
        <w:spacing w:line="240" w:lineRule="auto"/>
        <w:ind w:left="780"/>
      </w:pPr>
      <w:r>
        <w:t xml:space="preserve">The dates of the event or activity for which they intend to display the seal(s) </w:t>
      </w:r>
      <w:r w:rsidRPr="003D42BE">
        <w:t xml:space="preserve">and/or logo(s). </w:t>
      </w:r>
    </w:p>
    <w:p w:rsidR="004547F7" w:rsidRDefault="004547F7">
      <w:pPr>
        <w:rPr>
          <w:sz w:val="24"/>
        </w:rPr>
      </w:pPr>
    </w:p>
    <w:p w:rsidR="004547F7" w:rsidRDefault="004547F7" w:rsidP="004547F7">
      <w:pPr>
        <w:ind w:left="420"/>
        <w:rPr>
          <w:sz w:val="24"/>
        </w:rPr>
      </w:pPr>
      <w:r>
        <w:rPr>
          <w:sz w:val="24"/>
        </w:rPr>
        <w:t xml:space="preserve">The estimated cost per request is </w:t>
      </w:r>
      <w:r w:rsidR="00C345CC">
        <w:rPr>
          <w:sz w:val="24"/>
        </w:rPr>
        <w:t>$10.00</w:t>
      </w:r>
      <w:r w:rsidR="001368D3">
        <w:rPr>
          <w:color w:val="0000FF"/>
          <w:sz w:val="24"/>
        </w:rPr>
        <w:t xml:space="preserve"> </w:t>
      </w:r>
      <w:r>
        <w:rPr>
          <w:sz w:val="24"/>
        </w:rPr>
        <w:t>with a total annual burden to the</w:t>
      </w:r>
      <w:r w:rsidR="00780C21">
        <w:rPr>
          <w:sz w:val="24"/>
        </w:rPr>
        <w:t xml:space="preserve"> </w:t>
      </w:r>
      <w:r>
        <w:rPr>
          <w:sz w:val="24"/>
        </w:rPr>
        <w:t xml:space="preserve">public of </w:t>
      </w:r>
      <w:r w:rsidR="00C345CC">
        <w:rPr>
          <w:sz w:val="24"/>
        </w:rPr>
        <w:t>$100.00</w:t>
      </w:r>
      <w:r w:rsidRPr="003D42BE">
        <w:rPr>
          <w:sz w:val="24"/>
        </w:rPr>
        <w:t>.</w:t>
      </w:r>
      <w:r>
        <w:rPr>
          <w:sz w:val="24"/>
        </w:rPr>
        <w:t xml:space="preserve">  Excluding the hour burden, there are no significant capital/start-up or operation costs attributable to this information collection.  The cost consists of 20 minutes to complete the information collection by an events coordinator (estimated hourly wage of </w:t>
      </w:r>
      <w:r w:rsidR="00C345CC">
        <w:rPr>
          <w:sz w:val="24"/>
        </w:rPr>
        <w:t>$30</w:t>
      </w:r>
      <w:r>
        <w:rPr>
          <w:sz w:val="24"/>
        </w:rPr>
        <w:t>/hr x 20 min./request = $</w:t>
      </w:r>
      <w:r w:rsidR="00C345CC">
        <w:rPr>
          <w:sz w:val="24"/>
        </w:rPr>
        <w:t>10.00</w:t>
      </w:r>
      <w:r>
        <w:rPr>
          <w:sz w:val="24"/>
        </w:rPr>
        <w:t>).</w:t>
      </w:r>
    </w:p>
    <w:p w:rsidR="004547F7" w:rsidRDefault="004547F7">
      <w:pPr>
        <w:rPr>
          <w:sz w:val="24"/>
        </w:rPr>
      </w:pPr>
    </w:p>
    <w:p w:rsidR="004547F7" w:rsidRDefault="004547F7" w:rsidP="004547F7">
      <w:pPr>
        <w:numPr>
          <w:ilvl w:val="0"/>
          <w:numId w:val="36"/>
        </w:numPr>
        <w:rPr>
          <w:sz w:val="24"/>
        </w:rPr>
      </w:pPr>
      <w:r>
        <w:rPr>
          <w:b/>
          <w:sz w:val="24"/>
          <w:u w:val="single"/>
        </w:rPr>
        <w:t>Estimate of Other Total Annual Cost Burden to Respondents or Recordkeepers.</w:t>
      </w:r>
      <w:r>
        <w:rPr>
          <w:b/>
          <w:sz w:val="24"/>
        </w:rPr>
        <w:t xml:space="preserve">  </w:t>
      </w:r>
      <w:r>
        <w:rPr>
          <w:sz w:val="24"/>
        </w:rPr>
        <w:t xml:space="preserve">There is no annual cost to respondents apart from that enumerated in Item 12.  </w:t>
      </w:r>
    </w:p>
    <w:p w:rsidR="004547F7" w:rsidRDefault="004547F7">
      <w:pPr>
        <w:rPr>
          <w:sz w:val="24"/>
        </w:rPr>
      </w:pPr>
    </w:p>
    <w:p w:rsidR="004547F7" w:rsidRPr="003D42BE" w:rsidRDefault="004547F7" w:rsidP="004547F7">
      <w:pPr>
        <w:pStyle w:val="BodyText"/>
        <w:numPr>
          <w:ilvl w:val="0"/>
          <w:numId w:val="38"/>
        </w:numPr>
      </w:pPr>
      <w:r>
        <w:rPr>
          <w:b/>
          <w:u w:val="single"/>
        </w:rPr>
        <w:t xml:space="preserve">Annualized Cost to the Federal </w:t>
      </w:r>
      <w:r w:rsidR="003A5118">
        <w:rPr>
          <w:b/>
          <w:u w:val="single"/>
        </w:rPr>
        <w:t>g</w:t>
      </w:r>
      <w:r>
        <w:rPr>
          <w:b/>
          <w:u w:val="single"/>
        </w:rPr>
        <w:t>overnment.</w:t>
      </w:r>
      <w:r>
        <w:rPr>
          <w:b/>
        </w:rPr>
        <w:t xml:space="preserve">  </w:t>
      </w:r>
      <w:r>
        <w:t xml:space="preserve">The estimated cost to the Federal </w:t>
      </w:r>
      <w:r w:rsidR="003A5118">
        <w:t>g</w:t>
      </w:r>
      <w:r>
        <w:t xml:space="preserve">overnment is </w:t>
      </w:r>
      <w:r w:rsidR="00B20923" w:rsidRPr="00780C21">
        <w:rPr>
          <w:szCs w:val="24"/>
        </w:rPr>
        <w:t>$ 43.46</w:t>
      </w:r>
      <w:r w:rsidR="00B20923">
        <w:t xml:space="preserve"> </w:t>
      </w:r>
      <w:r>
        <w:t xml:space="preserve">per request; the total annual cost is </w:t>
      </w:r>
      <w:r w:rsidR="00B20923" w:rsidRPr="00780C21">
        <w:rPr>
          <w:szCs w:val="24"/>
        </w:rPr>
        <w:t>$434.60</w:t>
      </w:r>
      <w:r w:rsidRPr="003D42BE">
        <w:t>.</w:t>
      </w:r>
      <w:r>
        <w:t xml:space="preserve">  The cost is based on an estimate of the time of a GS-13/4 NARA staff member for review and </w:t>
      </w:r>
      <w:r w:rsidRPr="003D42BE">
        <w:t xml:space="preserve">recommendation for approval or denial (average wage and benefits of  </w:t>
      </w:r>
      <w:r w:rsidR="00B20923" w:rsidRPr="00780C21">
        <w:rPr>
          <w:szCs w:val="24"/>
        </w:rPr>
        <w:t>$43.46</w:t>
      </w:r>
      <w:r w:rsidRPr="003D42BE">
        <w:t xml:space="preserve">/hr x 1 hr/request = </w:t>
      </w:r>
      <w:r w:rsidR="00B20923" w:rsidRPr="00780C21">
        <w:rPr>
          <w:szCs w:val="24"/>
        </w:rPr>
        <w:t>$43.46</w:t>
      </w:r>
      <w:r w:rsidRPr="003D42BE">
        <w:t xml:space="preserve">). </w:t>
      </w:r>
    </w:p>
    <w:p w:rsidR="004547F7" w:rsidRDefault="004547F7">
      <w:pPr>
        <w:rPr>
          <w:sz w:val="24"/>
        </w:rPr>
      </w:pPr>
    </w:p>
    <w:p w:rsidR="004547F7" w:rsidRPr="003D42BE" w:rsidRDefault="004547F7" w:rsidP="004547F7">
      <w:pPr>
        <w:numPr>
          <w:ilvl w:val="0"/>
          <w:numId w:val="39"/>
        </w:numPr>
        <w:rPr>
          <w:sz w:val="24"/>
        </w:rPr>
      </w:pPr>
      <w:r>
        <w:rPr>
          <w:b/>
          <w:sz w:val="24"/>
          <w:u w:val="single"/>
        </w:rPr>
        <w:t>Explanation for Program Changes or Adjustments.</w:t>
      </w:r>
      <w:r>
        <w:rPr>
          <w:b/>
          <w:sz w:val="24"/>
        </w:rPr>
        <w:t xml:space="preserve">  </w:t>
      </w:r>
      <w:r w:rsidR="00C345CC">
        <w:rPr>
          <w:sz w:val="24"/>
        </w:rPr>
        <w:t>We have updated salary costs in the existing information collection</w:t>
      </w:r>
      <w:r w:rsidRPr="003D42BE">
        <w:rPr>
          <w:sz w:val="24"/>
        </w:rPr>
        <w:t>.</w:t>
      </w:r>
      <w:r w:rsidR="00C345CC">
        <w:rPr>
          <w:sz w:val="24"/>
        </w:rPr>
        <w:t xml:space="preserve">  There is no change to the number of hours or to the collection itself.</w:t>
      </w:r>
      <w:r w:rsidRPr="003D42BE">
        <w:rPr>
          <w:sz w:val="24"/>
        </w:rPr>
        <w:t xml:space="preserve">  </w:t>
      </w:r>
    </w:p>
    <w:p w:rsidR="004547F7" w:rsidRDefault="004547F7">
      <w:pPr>
        <w:rPr>
          <w:sz w:val="24"/>
        </w:rPr>
      </w:pPr>
    </w:p>
    <w:p w:rsidR="004547F7" w:rsidRDefault="004547F7" w:rsidP="004547F7">
      <w:pPr>
        <w:numPr>
          <w:ilvl w:val="0"/>
          <w:numId w:val="41"/>
        </w:numPr>
        <w:rPr>
          <w:sz w:val="24"/>
        </w:rPr>
      </w:pPr>
      <w:r>
        <w:rPr>
          <w:b/>
          <w:sz w:val="24"/>
          <w:u w:val="single"/>
        </w:rPr>
        <w:t>Plans for Tabulation and Publication and Project Time Schedule.</w:t>
      </w:r>
      <w:r>
        <w:rPr>
          <w:b/>
          <w:sz w:val="24"/>
        </w:rPr>
        <w:t xml:space="preserve">  </w:t>
      </w:r>
      <w:r>
        <w:rPr>
          <w:sz w:val="24"/>
        </w:rPr>
        <w:t>The information collection is not used for statistical publications.</w:t>
      </w:r>
    </w:p>
    <w:p w:rsidR="004547F7" w:rsidRDefault="004547F7">
      <w:pPr>
        <w:rPr>
          <w:sz w:val="24"/>
        </w:rPr>
      </w:pPr>
    </w:p>
    <w:p w:rsidR="004547F7" w:rsidRDefault="004547F7" w:rsidP="004547F7">
      <w:pPr>
        <w:numPr>
          <w:ilvl w:val="0"/>
          <w:numId w:val="43"/>
        </w:numPr>
        <w:rPr>
          <w:sz w:val="24"/>
        </w:rPr>
      </w:pPr>
      <w:r>
        <w:rPr>
          <w:b/>
          <w:sz w:val="24"/>
          <w:u w:val="single"/>
        </w:rPr>
        <w:t>Reason(s) Display of OMB Expiration Date is Inappropriate.</w:t>
      </w:r>
      <w:r>
        <w:rPr>
          <w:b/>
          <w:sz w:val="24"/>
        </w:rPr>
        <w:t xml:space="preserve">  </w:t>
      </w:r>
      <w:r>
        <w:rPr>
          <w:sz w:val="24"/>
        </w:rPr>
        <w:t xml:space="preserve">The OMB approval number </w:t>
      </w:r>
      <w:r w:rsidR="00C345CC">
        <w:rPr>
          <w:sz w:val="24"/>
        </w:rPr>
        <w:t xml:space="preserve">is </w:t>
      </w:r>
      <w:r>
        <w:rPr>
          <w:sz w:val="24"/>
        </w:rPr>
        <w:t>displayed in the regulation.</w:t>
      </w:r>
      <w:r w:rsidR="00C345CC">
        <w:rPr>
          <w:sz w:val="24"/>
        </w:rPr>
        <w:t xml:space="preserve">  If we had to display the expiration date of the OMB approval, we would have to amend the rule.  Given the very small number of requests received, we do not believe that the requirement is justified in this instance</w:t>
      </w:r>
      <w:r>
        <w:rPr>
          <w:sz w:val="24"/>
        </w:rPr>
        <w:t>.</w:t>
      </w:r>
    </w:p>
    <w:p w:rsidR="004547F7" w:rsidRDefault="004547F7">
      <w:pPr>
        <w:rPr>
          <w:sz w:val="24"/>
        </w:rPr>
      </w:pPr>
    </w:p>
    <w:p w:rsidR="004547F7" w:rsidRDefault="004547F7" w:rsidP="004547F7">
      <w:pPr>
        <w:numPr>
          <w:ilvl w:val="0"/>
          <w:numId w:val="45"/>
        </w:numPr>
        <w:rPr>
          <w:sz w:val="24"/>
        </w:rPr>
      </w:pPr>
      <w:r>
        <w:rPr>
          <w:b/>
          <w:sz w:val="24"/>
          <w:u w:val="single"/>
        </w:rPr>
        <w:t>Exceptions to Certification for Paperwork Reduction Act Submissions.</w:t>
      </w:r>
      <w:r>
        <w:rPr>
          <w:b/>
          <w:sz w:val="24"/>
        </w:rPr>
        <w:t xml:space="preserve">  </w:t>
      </w:r>
      <w:r>
        <w:rPr>
          <w:sz w:val="24"/>
        </w:rPr>
        <w:t>There are no exceptions to the certification statement.</w:t>
      </w:r>
    </w:p>
    <w:p w:rsidR="004547F7" w:rsidRDefault="004547F7">
      <w:pPr>
        <w:pStyle w:val="BodyTextIndent"/>
        <w:tabs>
          <w:tab w:val="clear" w:pos="-1080"/>
          <w:tab w:val="clear" w:pos="-720"/>
          <w:tab w:val="clear" w:pos="0"/>
          <w:tab w:val="clear" w:pos="1440"/>
        </w:tabs>
        <w:spacing w:line="240" w:lineRule="auto"/>
        <w:ind w:firstLine="0"/>
      </w:pPr>
      <w:bookmarkStart w:id="0" w:name="QuickMark"/>
      <w:bookmarkEnd w:id="0"/>
    </w:p>
    <w:p w:rsidR="004547F7" w:rsidRDefault="004547F7">
      <w:pPr>
        <w:pStyle w:val="BodyTextIndent"/>
        <w:tabs>
          <w:tab w:val="clear" w:pos="-1080"/>
          <w:tab w:val="clear" w:pos="-720"/>
          <w:tab w:val="clear" w:pos="0"/>
          <w:tab w:val="clear" w:pos="1440"/>
        </w:tabs>
        <w:spacing w:line="240" w:lineRule="auto"/>
        <w:ind w:firstLine="0"/>
      </w:pPr>
    </w:p>
    <w:p w:rsidR="004547F7" w:rsidRDefault="004547F7">
      <w:pPr>
        <w:pStyle w:val="BodyTextIndent"/>
        <w:tabs>
          <w:tab w:val="clear" w:pos="-1080"/>
          <w:tab w:val="clear" w:pos="-720"/>
          <w:tab w:val="clear" w:pos="0"/>
          <w:tab w:val="clear" w:pos="1440"/>
        </w:tabs>
        <w:spacing w:line="240" w:lineRule="auto"/>
        <w:ind w:firstLine="0"/>
      </w:pPr>
      <w:r>
        <w:t xml:space="preserve"> </w:t>
      </w:r>
    </w:p>
    <w:p w:rsidR="004547F7" w:rsidRDefault="004547F7">
      <w:pPr>
        <w:rPr>
          <w:sz w:val="24"/>
        </w:rPr>
      </w:pPr>
    </w:p>
    <w:p w:rsidR="004547F7" w:rsidRDefault="004547F7">
      <w:pPr>
        <w:rPr>
          <w:sz w:val="24"/>
        </w:rPr>
      </w:pPr>
    </w:p>
    <w:p w:rsidR="004547F7" w:rsidRDefault="004547F7">
      <w:pPr>
        <w:jc w:val="center"/>
        <w:rPr>
          <w:sz w:val="24"/>
        </w:rPr>
      </w:pPr>
    </w:p>
    <w:sectPr w:rsidR="004547F7" w:rsidSect="00615194">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194" w:rsidRDefault="0016531C">
      <w:r>
        <w:separator/>
      </w:r>
    </w:p>
  </w:endnote>
  <w:endnote w:type="continuationSeparator" w:id="0">
    <w:p w:rsidR="00615194" w:rsidRDefault="00165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1F6" w:rsidRPr="004547F7" w:rsidRDefault="000A4D12" w:rsidP="004547F7">
    <w:pPr>
      <w:pStyle w:val="Footer"/>
      <w:jc w:val="center"/>
      <w:rPr>
        <w:sz w:val="24"/>
        <w:szCs w:val="24"/>
      </w:rPr>
    </w:pPr>
    <w:r w:rsidRPr="004547F7">
      <w:rPr>
        <w:rStyle w:val="PageNumber"/>
        <w:sz w:val="24"/>
        <w:szCs w:val="24"/>
      </w:rPr>
      <w:fldChar w:fldCharType="begin"/>
    </w:r>
    <w:r w:rsidR="00DF71F6" w:rsidRPr="004547F7">
      <w:rPr>
        <w:rStyle w:val="PageNumber"/>
        <w:sz w:val="24"/>
        <w:szCs w:val="24"/>
      </w:rPr>
      <w:instrText xml:space="preserve"> PAGE </w:instrText>
    </w:r>
    <w:r w:rsidRPr="004547F7">
      <w:rPr>
        <w:rStyle w:val="PageNumber"/>
        <w:sz w:val="24"/>
        <w:szCs w:val="24"/>
      </w:rPr>
      <w:fldChar w:fldCharType="separate"/>
    </w:r>
    <w:r w:rsidR="006E634D">
      <w:rPr>
        <w:rStyle w:val="PageNumber"/>
        <w:noProof/>
        <w:sz w:val="24"/>
        <w:szCs w:val="24"/>
      </w:rPr>
      <w:t>3</w:t>
    </w:r>
    <w:r w:rsidRPr="004547F7">
      <w:rPr>
        <w:rStyle w:val="PageNumbe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194" w:rsidRDefault="0016531C">
      <w:r>
        <w:separator/>
      </w:r>
    </w:p>
  </w:footnote>
  <w:footnote w:type="continuationSeparator" w:id="0">
    <w:p w:rsidR="00615194" w:rsidRDefault="001653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0C9"/>
    <w:multiLevelType w:val="hybridMultilevel"/>
    <w:tmpl w:val="292E1F52"/>
    <w:lvl w:ilvl="0" w:tplc="D35C18D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02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9C646B"/>
    <w:multiLevelType w:val="hybridMultilevel"/>
    <w:tmpl w:val="C78E3EA8"/>
    <w:lvl w:ilvl="0" w:tplc="E6AAC76A">
      <w:start w:val="15"/>
      <w:numFmt w:val="none"/>
      <w:lvlText w:val="1."/>
      <w:lvlJc w:val="left"/>
      <w:pPr>
        <w:tabs>
          <w:tab w:val="num" w:pos="720"/>
        </w:tabs>
        <w:ind w:left="360" w:hanging="360"/>
      </w:pPr>
      <w:rPr>
        <w:rFonts w:hint="default"/>
      </w:rPr>
    </w:lvl>
    <w:lvl w:ilvl="1" w:tplc="0400B21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F46280"/>
    <w:multiLevelType w:val="hybridMultilevel"/>
    <w:tmpl w:val="0E58ACA4"/>
    <w:lvl w:ilvl="0" w:tplc="BED808B2">
      <w:start w:val="15"/>
      <w:numFmt w:val="none"/>
      <w:lvlText w:val="9."/>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FA66EA"/>
    <w:multiLevelType w:val="hybridMultilevel"/>
    <w:tmpl w:val="7B724176"/>
    <w:lvl w:ilvl="0" w:tplc="DED06274">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FC7BC2"/>
    <w:multiLevelType w:val="hybridMultilevel"/>
    <w:tmpl w:val="83F6FE56"/>
    <w:lvl w:ilvl="0" w:tplc="98044B7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FF292F"/>
    <w:multiLevelType w:val="hybridMultilevel"/>
    <w:tmpl w:val="64FC929E"/>
    <w:lvl w:ilvl="0" w:tplc="9BE06CBE">
      <w:start w:val="15"/>
      <w:numFmt w:val="none"/>
      <w:lvlText w:val="18."/>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006505"/>
    <w:multiLevelType w:val="hybridMultilevel"/>
    <w:tmpl w:val="7E46A50C"/>
    <w:lvl w:ilvl="0" w:tplc="7654ED46">
      <w:start w:val="15"/>
      <w:numFmt w:val="none"/>
      <w:lvlText w:val="7."/>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C942EF"/>
    <w:multiLevelType w:val="hybridMultilevel"/>
    <w:tmpl w:val="8398D746"/>
    <w:lvl w:ilvl="0" w:tplc="41AE12F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C0E0C"/>
    <w:multiLevelType w:val="hybridMultilevel"/>
    <w:tmpl w:val="1F54634A"/>
    <w:lvl w:ilvl="0" w:tplc="39444742">
      <w:start w:val="15"/>
      <w:numFmt w:val="none"/>
      <w:lvlText w:val="15."/>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E54304"/>
    <w:multiLevelType w:val="multilevel"/>
    <w:tmpl w:val="650C02C2"/>
    <w:lvl w:ilvl="0">
      <w:start w:val="15"/>
      <w:numFmt w:val="none"/>
      <w:lvlText w:val="3."/>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160D09"/>
    <w:multiLevelType w:val="hybridMultilevel"/>
    <w:tmpl w:val="0A6E9A44"/>
    <w:lvl w:ilvl="0" w:tplc="E64A51B6">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670879"/>
    <w:multiLevelType w:val="hybridMultilevel"/>
    <w:tmpl w:val="5C00DB3C"/>
    <w:lvl w:ilvl="0" w:tplc="A7EA4AAA">
      <w:start w:val="15"/>
      <w:numFmt w:val="none"/>
      <w:lvlText w:val="2."/>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CC7352"/>
    <w:multiLevelType w:val="multilevel"/>
    <w:tmpl w:val="FC166AC0"/>
    <w:lvl w:ilvl="0">
      <w:start w:val="15"/>
      <w:numFmt w:val="none"/>
      <w:lvlText w:val="6."/>
      <w:lvlJc w:val="left"/>
      <w:pPr>
        <w:tabs>
          <w:tab w:val="num" w:pos="720"/>
        </w:tabs>
        <w:ind w:left="360" w:hanging="360"/>
      </w:pPr>
      <w:rPr>
        <w:rFonts w:hint="default"/>
      </w:rPr>
    </w:lvl>
    <w:lvl w:ilvl="1">
      <w:start w:val="15"/>
      <w:numFmt w:val="none"/>
      <w:lvlText w:val="7."/>
      <w:lvlJc w:val="left"/>
      <w:pPr>
        <w:tabs>
          <w:tab w:val="num" w:pos="360"/>
        </w:tabs>
        <w:ind w:left="360" w:hanging="360"/>
      </w:pPr>
      <w:rPr>
        <w:rFonts w:hint="default"/>
      </w:rPr>
    </w:lvl>
    <w:lvl w:ilvl="2">
      <w:start w:val="7"/>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292896"/>
    <w:multiLevelType w:val="hybridMultilevel"/>
    <w:tmpl w:val="650C02C2"/>
    <w:lvl w:ilvl="0" w:tplc="B8A8B450">
      <w:start w:val="15"/>
      <w:numFmt w:val="none"/>
      <w:lvlText w:val="3."/>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D40B26"/>
    <w:multiLevelType w:val="hybridMultilevel"/>
    <w:tmpl w:val="937CA66C"/>
    <w:lvl w:ilvl="0" w:tplc="DE641D0A">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572439"/>
    <w:multiLevelType w:val="multilevel"/>
    <w:tmpl w:val="7E46A50C"/>
    <w:lvl w:ilvl="0">
      <w:start w:val="15"/>
      <w:numFmt w:val="none"/>
      <w:lvlText w:val="7."/>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7CC3EA3"/>
    <w:multiLevelType w:val="multilevel"/>
    <w:tmpl w:val="C78E3EA8"/>
    <w:lvl w:ilvl="0">
      <w:start w:val="15"/>
      <w:numFmt w:val="none"/>
      <w:lvlText w:val="1."/>
      <w:lvlJc w:val="left"/>
      <w:pPr>
        <w:tabs>
          <w:tab w:val="num" w:pos="720"/>
        </w:tabs>
        <w:ind w:left="36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ABD323D"/>
    <w:multiLevelType w:val="hybridMultilevel"/>
    <w:tmpl w:val="34784200"/>
    <w:lvl w:ilvl="0" w:tplc="FCC60296">
      <w:start w:val="15"/>
      <w:numFmt w:val="none"/>
      <w:lvlText w:val="17."/>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4A07B4"/>
    <w:multiLevelType w:val="hybridMultilevel"/>
    <w:tmpl w:val="7C6A5ACE"/>
    <w:lvl w:ilvl="0" w:tplc="56DA591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E275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4553498"/>
    <w:multiLevelType w:val="hybridMultilevel"/>
    <w:tmpl w:val="CFEC38D0"/>
    <w:lvl w:ilvl="0" w:tplc="7632E008">
      <w:start w:val="15"/>
      <w:numFmt w:val="none"/>
      <w:lvlText w:val="4."/>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7F2EB3"/>
    <w:multiLevelType w:val="hybridMultilevel"/>
    <w:tmpl w:val="7116F2A0"/>
    <w:lvl w:ilvl="0" w:tplc="92C064E8">
      <w:start w:val="15"/>
      <w:numFmt w:val="none"/>
      <w:lvlText w:val="1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931F90"/>
    <w:multiLevelType w:val="multilevel"/>
    <w:tmpl w:val="F404DB24"/>
    <w:lvl w:ilvl="0">
      <w:start w:val="15"/>
      <w:numFmt w:val="none"/>
      <w:lvlText w:val="6."/>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7FE2996"/>
    <w:multiLevelType w:val="hybridMultilevel"/>
    <w:tmpl w:val="63DC66A8"/>
    <w:lvl w:ilvl="0" w:tplc="1E1ED84C">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7A1F17"/>
    <w:multiLevelType w:val="hybridMultilevel"/>
    <w:tmpl w:val="EAAC5766"/>
    <w:lvl w:ilvl="0" w:tplc="E2F68AC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E76FE5"/>
    <w:multiLevelType w:val="hybridMultilevel"/>
    <w:tmpl w:val="E066590E"/>
    <w:lvl w:ilvl="0" w:tplc="D994ABFC">
      <w:start w:val="15"/>
      <w:numFmt w:val="none"/>
      <w:lvlText w:val="13."/>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B14CF2"/>
    <w:multiLevelType w:val="hybridMultilevel"/>
    <w:tmpl w:val="F7A4FC3C"/>
    <w:lvl w:ilvl="0" w:tplc="7DDCFFA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102A04"/>
    <w:multiLevelType w:val="hybridMultilevel"/>
    <w:tmpl w:val="527A6B3A"/>
    <w:lvl w:ilvl="0" w:tplc="AD2E639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A97146"/>
    <w:multiLevelType w:val="hybridMultilevel"/>
    <w:tmpl w:val="AD644944"/>
    <w:lvl w:ilvl="0" w:tplc="013822D4">
      <w:start w:val="15"/>
      <w:numFmt w:val="none"/>
      <w:lvlText w:val="12."/>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F723E0"/>
    <w:multiLevelType w:val="hybridMultilevel"/>
    <w:tmpl w:val="0E1A5D70"/>
    <w:lvl w:ilvl="0" w:tplc="A11A07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950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C3474EA"/>
    <w:multiLevelType w:val="multilevel"/>
    <w:tmpl w:val="45FC5FB2"/>
    <w:lvl w:ilvl="0">
      <w:start w:val="15"/>
      <w:numFmt w:val="none"/>
      <w:lvlText w:val="6."/>
      <w:lvlJc w:val="left"/>
      <w:pPr>
        <w:tabs>
          <w:tab w:val="num" w:pos="720"/>
        </w:tabs>
        <w:ind w:left="360" w:hanging="360"/>
      </w:pPr>
      <w:rPr>
        <w:rFonts w:hint="default"/>
      </w:rPr>
    </w:lvl>
    <w:lvl w:ilvl="1">
      <w:start w:val="15"/>
      <w:numFmt w:val="none"/>
      <w:lvlText w:val="7."/>
      <w:lvlJc w:val="left"/>
      <w:pPr>
        <w:tabs>
          <w:tab w:val="num" w:pos="720"/>
        </w:tabs>
        <w:ind w:left="360" w:hanging="360"/>
      </w:pPr>
      <w:rPr>
        <w:rFonts w:hint="default"/>
      </w:rPr>
    </w:lvl>
    <w:lvl w:ilvl="2">
      <w:start w:val="7"/>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470169"/>
    <w:multiLevelType w:val="hybridMultilevel"/>
    <w:tmpl w:val="9B5C80F2"/>
    <w:lvl w:ilvl="0" w:tplc="656C4F8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504450"/>
    <w:multiLevelType w:val="hybridMultilevel"/>
    <w:tmpl w:val="FC166AC0"/>
    <w:lvl w:ilvl="0" w:tplc="9D2C3E34">
      <w:start w:val="15"/>
      <w:numFmt w:val="none"/>
      <w:lvlText w:val="6."/>
      <w:lvlJc w:val="left"/>
      <w:pPr>
        <w:tabs>
          <w:tab w:val="num" w:pos="720"/>
        </w:tabs>
        <w:ind w:left="360" w:hanging="360"/>
      </w:pPr>
      <w:rPr>
        <w:rFonts w:hint="default"/>
      </w:rPr>
    </w:lvl>
    <w:lvl w:ilvl="1" w:tplc="3F4EEC32">
      <w:start w:val="15"/>
      <w:numFmt w:val="none"/>
      <w:lvlText w:val="7."/>
      <w:lvlJc w:val="left"/>
      <w:pPr>
        <w:tabs>
          <w:tab w:val="num" w:pos="360"/>
        </w:tabs>
        <w:ind w:left="360" w:hanging="360"/>
      </w:pPr>
      <w:rPr>
        <w:rFonts w:hint="default"/>
      </w:rPr>
    </w:lvl>
    <w:lvl w:ilvl="2" w:tplc="8A763EC4">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495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6494051"/>
    <w:multiLevelType w:val="multilevel"/>
    <w:tmpl w:val="C78E3EA8"/>
    <w:lvl w:ilvl="0">
      <w:start w:val="15"/>
      <w:numFmt w:val="none"/>
      <w:lvlText w:val="1."/>
      <w:lvlJc w:val="left"/>
      <w:pPr>
        <w:tabs>
          <w:tab w:val="num" w:pos="720"/>
        </w:tabs>
        <w:ind w:left="36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9692CFC"/>
    <w:multiLevelType w:val="hybridMultilevel"/>
    <w:tmpl w:val="1636852C"/>
    <w:lvl w:ilvl="0" w:tplc="15FCD8CE">
      <w:start w:val="15"/>
      <w:numFmt w:val="none"/>
      <w:lvlText w:val="10."/>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C45330"/>
    <w:multiLevelType w:val="hybridMultilevel"/>
    <w:tmpl w:val="1A4AD9E4"/>
    <w:lvl w:ilvl="0" w:tplc="C108CC90">
      <w:start w:val="15"/>
      <w:numFmt w:val="none"/>
      <w:lvlText w:val="8."/>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F807B7"/>
    <w:multiLevelType w:val="hybridMultilevel"/>
    <w:tmpl w:val="32B0EE60"/>
    <w:lvl w:ilvl="0" w:tplc="32BCDD64">
      <w:start w:val="15"/>
      <w:numFmt w:val="none"/>
      <w:lvlText w:val="14."/>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B045783"/>
    <w:multiLevelType w:val="hybridMultilevel"/>
    <w:tmpl w:val="9F9E16FE"/>
    <w:lvl w:ilvl="0" w:tplc="CB6EEA1A">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BB66637"/>
    <w:multiLevelType w:val="hybridMultilevel"/>
    <w:tmpl w:val="505C3E8C"/>
    <w:lvl w:ilvl="0" w:tplc="14E01DDC">
      <w:start w:val="15"/>
      <w:numFmt w:val="none"/>
      <w:lvlText w:val="16."/>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3B3C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52970CC"/>
    <w:multiLevelType w:val="hybridMultilevel"/>
    <w:tmpl w:val="1B4C7B0A"/>
    <w:lvl w:ilvl="0" w:tplc="9D9E616C">
      <w:start w:val="15"/>
      <w:numFmt w:val="none"/>
      <w:lvlText w:val="5."/>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F33B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7693C7D"/>
    <w:multiLevelType w:val="hybridMultilevel"/>
    <w:tmpl w:val="6E8C498A"/>
    <w:lvl w:ilvl="0" w:tplc="B8A8B450">
      <w:start w:val="15"/>
      <w:numFmt w:val="none"/>
      <w:lvlText w:val="3."/>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1"/>
  </w:num>
  <w:num w:numId="3">
    <w:abstractNumId w:val="44"/>
  </w:num>
  <w:num w:numId="4">
    <w:abstractNumId w:val="35"/>
  </w:num>
  <w:num w:numId="5">
    <w:abstractNumId w:val="42"/>
  </w:num>
  <w:num w:numId="6">
    <w:abstractNumId w:val="20"/>
  </w:num>
  <w:num w:numId="7">
    <w:abstractNumId w:val="2"/>
  </w:num>
  <w:num w:numId="8">
    <w:abstractNumId w:val="30"/>
  </w:num>
  <w:num w:numId="9">
    <w:abstractNumId w:val="17"/>
  </w:num>
  <w:num w:numId="10">
    <w:abstractNumId w:val="36"/>
  </w:num>
  <w:num w:numId="11">
    <w:abstractNumId w:val="12"/>
  </w:num>
  <w:num w:numId="12">
    <w:abstractNumId w:val="45"/>
  </w:num>
  <w:num w:numId="13">
    <w:abstractNumId w:val="27"/>
  </w:num>
  <w:num w:numId="14">
    <w:abstractNumId w:val="14"/>
  </w:num>
  <w:num w:numId="15">
    <w:abstractNumId w:val="5"/>
  </w:num>
  <w:num w:numId="16">
    <w:abstractNumId w:val="10"/>
  </w:num>
  <w:num w:numId="17">
    <w:abstractNumId w:val="21"/>
  </w:num>
  <w:num w:numId="18">
    <w:abstractNumId w:val="43"/>
  </w:num>
  <w:num w:numId="19">
    <w:abstractNumId w:val="33"/>
  </w:num>
  <w:num w:numId="20">
    <w:abstractNumId w:val="34"/>
  </w:num>
  <w:num w:numId="21">
    <w:abstractNumId w:val="28"/>
  </w:num>
  <w:num w:numId="22">
    <w:abstractNumId w:val="23"/>
  </w:num>
  <w:num w:numId="23">
    <w:abstractNumId w:val="32"/>
  </w:num>
  <w:num w:numId="24">
    <w:abstractNumId w:val="13"/>
  </w:num>
  <w:num w:numId="25">
    <w:abstractNumId w:val="7"/>
  </w:num>
  <w:num w:numId="26">
    <w:abstractNumId w:val="8"/>
  </w:num>
  <w:num w:numId="27">
    <w:abstractNumId w:val="16"/>
  </w:num>
  <w:num w:numId="28">
    <w:abstractNumId w:val="38"/>
  </w:num>
  <w:num w:numId="29">
    <w:abstractNumId w:val="3"/>
  </w:num>
  <w:num w:numId="30">
    <w:abstractNumId w:val="19"/>
  </w:num>
  <w:num w:numId="31">
    <w:abstractNumId w:val="37"/>
  </w:num>
  <w:num w:numId="32">
    <w:abstractNumId w:val="11"/>
  </w:num>
  <w:num w:numId="33">
    <w:abstractNumId w:val="22"/>
  </w:num>
  <w:num w:numId="34">
    <w:abstractNumId w:val="15"/>
  </w:num>
  <w:num w:numId="35">
    <w:abstractNumId w:val="29"/>
  </w:num>
  <w:num w:numId="36">
    <w:abstractNumId w:val="26"/>
  </w:num>
  <w:num w:numId="37">
    <w:abstractNumId w:val="0"/>
  </w:num>
  <w:num w:numId="38">
    <w:abstractNumId w:val="39"/>
  </w:num>
  <w:num w:numId="39">
    <w:abstractNumId w:val="9"/>
  </w:num>
  <w:num w:numId="40">
    <w:abstractNumId w:val="25"/>
  </w:num>
  <w:num w:numId="41">
    <w:abstractNumId w:val="41"/>
  </w:num>
  <w:num w:numId="42">
    <w:abstractNumId w:val="40"/>
  </w:num>
  <w:num w:numId="43">
    <w:abstractNumId w:val="18"/>
  </w:num>
  <w:num w:numId="44">
    <w:abstractNumId w:val="24"/>
  </w:num>
  <w:num w:numId="45">
    <w:abstractNumId w:val="6"/>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cumentProtection w:edit="trackedChanges" w:enforcement="1"/>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rsids>
    <w:rsidRoot w:val="00010C9D"/>
    <w:rsid w:val="00010C9D"/>
    <w:rsid w:val="000A4D12"/>
    <w:rsid w:val="001368D3"/>
    <w:rsid w:val="00151DB8"/>
    <w:rsid w:val="0016531C"/>
    <w:rsid w:val="002137C3"/>
    <w:rsid w:val="00222BA9"/>
    <w:rsid w:val="002C3328"/>
    <w:rsid w:val="00370E02"/>
    <w:rsid w:val="003A5118"/>
    <w:rsid w:val="003D42BE"/>
    <w:rsid w:val="003E292E"/>
    <w:rsid w:val="00434D45"/>
    <w:rsid w:val="004547F7"/>
    <w:rsid w:val="005625F8"/>
    <w:rsid w:val="00615194"/>
    <w:rsid w:val="006D2C8E"/>
    <w:rsid w:val="006E634D"/>
    <w:rsid w:val="00743FC1"/>
    <w:rsid w:val="00780C21"/>
    <w:rsid w:val="007B3D40"/>
    <w:rsid w:val="007F554B"/>
    <w:rsid w:val="00880E06"/>
    <w:rsid w:val="008C1633"/>
    <w:rsid w:val="008E7644"/>
    <w:rsid w:val="009C5612"/>
    <w:rsid w:val="00A331BD"/>
    <w:rsid w:val="00AB28B1"/>
    <w:rsid w:val="00B20923"/>
    <w:rsid w:val="00BA52D3"/>
    <w:rsid w:val="00C345CC"/>
    <w:rsid w:val="00CA5630"/>
    <w:rsid w:val="00DF71F6"/>
    <w:rsid w:val="00EB4246"/>
    <w:rsid w:val="00EE0140"/>
    <w:rsid w:val="00F62525"/>
    <w:rsid w:val="00FE3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1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5194"/>
    <w:pPr>
      <w:jc w:val="center"/>
    </w:pPr>
    <w:rPr>
      <w:sz w:val="24"/>
    </w:rPr>
  </w:style>
  <w:style w:type="paragraph" w:styleId="BodyTextIndent">
    <w:name w:val="Body Text Indent"/>
    <w:basedOn w:val="Normal"/>
    <w:rsid w:val="00615194"/>
    <w:pPr>
      <w:widowControl w:val="0"/>
      <w:tabs>
        <w:tab w:val="left" w:pos="-1080"/>
        <w:tab w:val="left" w:pos="-720"/>
        <w:tab w:val="left" w:pos="0"/>
        <w:tab w:val="left" w:pos="360"/>
        <w:tab w:val="left" w:pos="1440"/>
      </w:tabs>
      <w:spacing w:line="480" w:lineRule="auto"/>
      <w:ind w:firstLine="360"/>
    </w:pPr>
    <w:rPr>
      <w:snapToGrid w:val="0"/>
      <w:sz w:val="24"/>
    </w:rPr>
  </w:style>
  <w:style w:type="paragraph" w:styleId="BodyText">
    <w:name w:val="Body Text"/>
    <w:basedOn w:val="Normal"/>
    <w:rsid w:val="00615194"/>
    <w:rPr>
      <w:sz w:val="24"/>
    </w:rPr>
  </w:style>
  <w:style w:type="paragraph" w:customStyle="1" w:styleId="a">
    <w:name w:val="_"/>
    <w:basedOn w:val="Normal"/>
    <w:rsid w:val="00615194"/>
    <w:pPr>
      <w:widowControl w:val="0"/>
      <w:ind w:left="360" w:hanging="360"/>
    </w:pPr>
    <w:rPr>
      <w:snapToGrid w:val="0"/>
      <w:sz w:val="24"/>
    </w:rPr>
  </w:style>
  <w:style w:type="paragraph" w:styleId="Header">
    <w:name w:val="header"/>
    <w:basedOn w:val="Normal"/>
    <w:rsid w:val="004547F7"/>
    <w:pPr>
      <w:tabs>
        <w:tab w:val="center" w:pos="4320"/>
        <w:tab w:val="right" w:pos="8640"/>
      </w:tabs>
    </w:pPr>
  </w:style>
  <w:style w:type="paragraph" w:styleId="Footer">
    <w:name w:val="footer"/>
    <w:basedOn w:val="Normal"/>
    <w:rsid w:val="004547F7"/>
    <w:pPr>
      <w:tabs>
        <w:tab w:val="center" w:pos="4320"/>
        <w:tab w:val="right" w:pos="8640"/>
      </w:tabs>
    </w:pPr>
  </w:style>
  <w:style w:type="character" w:styleId="PageNumber">
    <w:name w:val="page number"/>
    <w:basedOn w:val="DefaultParagraphFont"/>
    <w:rsid w:val="004547F7"/>
  </w:style>
  <w:style w:type="paragraph" w:styleId="DocumentMap">
    <w:name w:val="Document Map"/>
    <w:basedOn w:val="Normal"/>
    <w:semiHidden/>
    <w:rsid w:val="00CA5630"/>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16531C"/>
    <w:rPr>
      <w:sz w:val="16"/>
      <w:szCs w:val="16"/>
    </w:rPr>
  </w:style>
  <w:style w:type="paragraph" w:styleId="CommentText">
    <w:name w:val="annotation text"/>
    <w:basedOn w:val="Normal"/>
    <w:link w:val="CommentTextChar"/>
    <w:uiPriority w:val="99"/>
    <w:semiHidden/>
    <w:unhideWhenUsed/>
    <w:rsid w:val="0016531C"/>
  </w:style>
  <w:style w:type="character" w:customStyle="1" w:styleId="CommentTextChar">
    <w:name w:val="Comment Text Char"/>
    <w:basedOn w:val="DefaultParagraphFont"/>
    <w:link w:val="CommentText"/>
    <w:uiPriority w:val="99"/>
    <w:semiHidden/>
    <w:rsid w:val="0016531C"/>
  </w:style>
  <w:style w:type="paragraph" w:styleId="CommentSubject">
    <w:name w:val="annotation subject"/>
    <w:basedOn w:val="CommentText"/>
    <w:next w:val="CommentText"/>
    <w:link w:val="CommentSubjectChar"/>
    <w:uiPriority w:val="99"/>
    <w:semiHidden/>
    <w:unhideWhenUsed/>
    <w:rsid w:val="0016531C"/>
    <w:rPr>
      <w:b/>
      <w:bCs/>
    </w:rPr>
  </w:style>
  <w:style w:type="character" w:customStyle="1" w:styleId="CommentSubjectChar">
    <w:name w:val="Comment Subject Char"/>
    <w:basedOn w:val="CommentTextChar"/>
    <w:link w:val="CommentSubject"/>
    <w:uiPriority w:val="99"/>
    <w:semiHidden/>
    <w:rsid w:val="0016531C"/>
    <w:rPr>
      <w:b/>
      <w:bCs/>
    </w:rPr>
  </w:style>
  <w:style w:type="paragraph" w:styleId="BalloonText">
    <w:name w:val="Balloon Text"/>
    <w:basedOn w:val="Normal"/>
    <w:link w:val="BalloonTextChar"/>
    <w:uiPriority w:val="99"/>
    <w:semiHidden/>
    <w:unhideWhenUsed/>
    <w:rsid w:val="0016531C"/>
    <w:rPr>
      <w:rFonts w:ascii="Tahoma" w:hAnsi="Tahoma" w:cs="Tahoma"/>
      <w:sz w:val="16"/>
      <w:szCs w:val="16"/>
    </w:rPr>
  </w:style>
  <w:style w:type="character" w:customStyle="1" w:styleId="BalloonTextChar">
    <w:name w:val="Balloon Text Char"/>
    <w:basedOn w:val="DefaultParagraphFont"/>
    <w:link w:val="BalloonText"/>
    <w:uiPriority w:val="99"/>
    <w:semiHidden/>
    <w:rsid w:val="00165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5119</Characters>
  <Application>Microsoft Office Word</Application>
  <DocSecurity>0</DocSecurity>
  <Lines>146</Lines>
  <Paragraphs>112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TFECHHEL</cp:lastModifiedBy>
  <cp:revision>2</cp:revision>
  <cp:lastPrinted>2005-10-20T20:42:00Z</cp:lastPrinted>
  <dcterms:created xsi:type="dcterms:W3CDTF">2015-02-04T21:51:00Z</dcterms:created>
  <dcterms:modified xsi:type="dcterms:W3CDTF">2015-02-04T21:51:00Z</dcterms:modified>
</cp:coreProperties>
</file>