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34" w:rsidRDefault="00E23D34" w:rsidP="00E23D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2015</w:t>
      </w:r>
    </w:p>
    <w:p w:rsidR="00E23D34" w:rsidRDefault="00E23D34" w:rsidP="00E23D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2F" w:rsidRDefault="00E23D34" w:rsidP="00E23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E23D34" w:rsidRDefault="00E23D34" w:rsidP="00E23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0505-0025</w:t>
      </w:r>
    </w:p>
    <w:p w:rsidR="00E23D34" w:rsidRDefault="00E23D34" w:rsidP="00E23D34">
      <w:pPr>
        <w:rPr>
          <w:rFonts w:ascii="Times New Roman" w:hAnsi="Times New Roman" w:cs="Times New Roman"/>
          <w:b/>
          <w:sz w:val="24"/>
          <w:szCs w:val="24"/>
        </w:rPr>
      </w:pP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earlier non-substantive, non-material request, the agency </w:t>
      </w:r>
      <w:r w:rsidR="00D81F2B">
        <w:rPr>
          <w:rFonts w:ascii="Times New Roman" w:hAnsi="Times New Roman" w:cs="Times New Roman"/>
          <w:sz w:val="24"/>
          <w:szCs w:val="24"/>
        </w:rPr>
        <w:t xml:space="preserve">asked to </w:t>
      </w:r>
      <w:r>
        <w:rPr>
          <w:rFonts w:ascii="Times New Roman" w:hAnsi="Times New Roman" w:cs="Times New Roman"/>
          <w:sz w:val="24"/>
          <w:szCs w:val="24"/>
        </w:rPr>
        <w:t xml:space="preserve">remove these four forms, AD-3030, AD-3031, AD-3030-FS and AD-3031-FS </w:t>
      </w:r>
      <w:r w:rsidR="00D81F2B">
        <w:rPr>
          <w:rFonts w:ascii="Times New Roman" w:hAnsi="Times New Roman" w:cs="Times New Roman"/>
          <w:sz w:val="24"/>
          <w:szCs w:val="24"/>
        </w:rPr>
        <w:t xml:space="preserve">from this package </w:t>
      </w:r>
      <w:r>
        <w:rPr>
          <w:rFonts w:ascii="Times New Roman" w:hAnsi="Times New Roman" w:cs="Times New Roman"/>
          <w:sz w:val="24"/>
          <w:szCs w:val="24"/>
        </w:rPr>
        <w:t xml:space="preserve">when new 2015 </w:t>
      </w:r>
      <w:r w:rsidR="00D81F2B">
        <w:rPr>
          <w:rFonts w:ascii="Times New Roman" w:hAnsi="Times New Roman" w:cs="Times New Roman"/>
          <w:sz w:val="24"/>
          <w:szCs w:val="24"/>
        </w:rPr>
        <w:t xml:space="preserve">government-wide appropriations legislation </w:t>
      </w:r>
      <w:r>
        <w:rPr>
          <w:rFonts w:ascii="Times New Roman" w:hAnsi="Times New Roman" w:cs="Times New Roman"/>
          <w:sz w:val="24"/>
          <w:szCs w:val="24"/>
        </w:rPr>
        <w:t xml:space="preserve">language was passed. </w:t>
      </w: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23D34" w:rsidRDefault="00E23D34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then</w:t>
      </w:r>
      <w:r w:rsidR="00D81F2B">
        <w:rPr>
          <w:rFonts w:ascii="Times New Roman" w:hAnsi="Times New Roman" w:cs="Times New Roman"/>
          <w:sz w:val="24"/>
          <w:szCs w:val="24"/>
        </w:rPr>
        <w:t xml:space="preserve">, the agency has learned that the use of the previous versions is </w:t>
      </w:r>
      <w:r w:rsidR="00870DE5">
        <w:rPr>
          <w:rFonts w:ascii="Times New Roman" w:hAnsi="Times New Roman" w:cs="Times New Roman"/>
          <w:sz w:val="24"/>
          <w:szCs w:val="24"/>
        </w:rPr>
        <w:t xml:space="preserve">still </w:t>
      </w:r>
      <w:r w:rsidR="00D81F2B">
        <w:rPr>
          <w:rFonts w:ascii="Times New Roman" w:hAnsi="Times New Roman" w:cs="Times New Roman"/>
          <w:sz w:val="24"/>
          <w:szCs w:val="24"/>
        </w:rPr>
        <w:t>required until carryover funds subject to the felony conviction/tax delinquency rest</w:t>
      </w:r>
      <w:r w:rsidR="00660CDB">
        <w:rPr>
          <w:rFonts w:ascii="Times New Roman" w:hAnsi="Times New Roman" w:cs="Times New Roman"/>
          <w:sz w:val="24"/>
          <w:szCs w:val="24"/>
        </w:rPr>
        <w:t>r</w:t>
      </w:r>
      <w:r w:rsidR="00D81F2B">
        <w:rPr>
          <w:rFonts w:ascii="Times New Roman" w:hAnsi="Times New Roman" w:cs="Times New Roman"/>
          <w:sz w:val="24"/>
          <w:szCs w:val="24"/>
        </w:rPr>
        <w:t xml:space="preserve">iction provisions in FY 2012, 2013 and 2014 appropriations legislation is exhausted.  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this request </w:t>
      </w:r>
      <w:r w:rsidR="00033C11">
        <w:rPr>
          <w:rFonts w:ascii="Times New Roman" w:hAnsi="Times New Roman" w:cs="Times New Roman"/>
          <w:sz w:val="24"/>
          <w:szCs w:val="24"/>
        </w:rPr>
        <w:t xml:space="preserve">we would like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033C11">
        <w:rPr>
          <w:rFonts w:ascii="Times New Roman" w:hAnsi="Times New Roman" w:cs="Times New Roman"/>
          <w:sz w:val="24"/>
          <w:szCs w:val="24"/>
        </w:rPr>
        <w:t xml:space="preserve"> add back the previous versions.  To </w:t>
      </w:r>
      <w:r>
        <w:rPr>
          <w:rFonts w:ascii="Times New Roman" w:hAnsi="Times New Roman" w:cs="Times New Roman"/>
          <w:sz w:val="24"/>
          <w:szCs w:val="24"/>
        </w:rPr>
        <w:t>distinguish them from the government-wide versions the agency has made the following changes: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AD-3030 is now AD-3030-Y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AD-3031 is now AD-3031-Y</w:t>
      </w:r>
    </w:p>
    <w:p w:rsidR="00C90542" w:rsidRDefault="00C90542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90542" w:rsidRDefault="00C90542" w:rsidP="00C905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title of forms 3030</w:t>
      </w:r>
      <w:r>
        <w:rPr>
          <w:rFonts w:ascii="Times New Roman" w:hAnsi="Times New Roman" w:cs="Times New Roman"/>
          <w:sz w:val="24"/>
          <w:szCs w:val="24"/>
        </w:rPr>
        <w:t>-Y</w:t>
      </w:r>
      <w:r>
        <w:rPr>
          <w:rFonts w:ascii="Times New Roman" w:hAnsi="Times New Roman" w:cs="Times New Roman"/>
          <w:sz w:val="24"/>
          <w:szCs w:val="24"/>
        </w:rPr>
        <w:t xml:space="preserve"> and 3031</w:t>
      </w:r>
      <w:r>
        <w:rPr>
          <w:rFonts w:ascii="Times New Roman" w:hAnsi="Times New Roman" w:cs="Times New Roman"/>
          <w:sz w:val="24"/>
          <w:szCs w:val="24"/>
        </w:rPr>
        <w:t>-Y</w:t>
      </w:r>
      <w:r>
        <w:rPr>
          <w:rFonts w:ascii="Times New Roman" w:hAnsi="Times New Roman" w:cs="Times New Roman"/>
          <w:sz w:val="24"/>
          <w:szCs w:val="24"/>
        </w:rPr>
        <w:t xml:space="preserve"> it says – (FY 2012 and 2013only)</w:t>
      </w:r>
    </w:p>
    <w:p w:rsidR="00C90542" w:rsidRDefault="00C90542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AD-3030-FS – no change in number as the FS already sets it apart.</w:t>
      </w:r>
    </w:p>
    <w:p w:rsidR="00D81F2B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AD-3031-FS – no change in number as the FS already sets it apart.</w:t>
      </w:r>
    </w:p>
    <w:p w:rsidR="00C90542" w:rsidRDefault="00C90542" w:rsidP="00E23D34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542" w:rsidRDefault="00C90542" w:rsidP="00C90542">
      <w:pPr>
        <w:jc w:val="left"/>
        <w:rPr>
          <w:rFonts w:ascii="Times New Roman" w:hAnsi="Times New Roman" w:cs="Times New Roman"/>
          <w:sz w:val="24"/>
          <w:szCs w:val="24"/>
        </w:rPr>
      </w:pPr>
      <w:r w:rsidRPr="00660CDB">
        <w:rPr>
          <w:rFonts w:ascii="Times New Roman" w:hAnsi="Times New Roman" w:cs="Times New Roman"/>
          <w:sz w:val="24"/>
          <w:szCs w:val="24"/>
        </w:rPr>
        <w:t>Under the title of forms 3030</w:t>
      </w:r>
      <w:r>
        <w:rPr>
          <w:rFonts w:ascii="Times New Roman" w:hAnsi="Times New Roman" w:cs="Times New Roman"/>
          <w:sz w:val="24"/>
          <w:szCs w:val="24"/>
        </w:rPr>
        <w:t>-FS</w:t>
      </w:r>
      <w:r w:rsidRPr="00660CDB">
        <w:rPr>
          <w:rFonts w:ascii="Times New Roman" w:hAnsi="Times New Roman" w:cs="Times New Roman"/>
          <w:sz w:val="24"/>
          <w:szCs w:val="24"/>
        </w:rPr>
        <w:t xml:space="preserve"> and 3031</w:t>
      </w:r>
      <w:r>
        <w:rPr>
          <w:rFonts w:ascii="Times New Roman" w:hAnsi="Times New Roman" w:cs="Times New Roman"/>
          <w:sz w:val="24"/>
          <w:szCs w:val="24"/>
        </w:rPr>
        <w:t>-FS</w:t>
      </w:r>
      <w:r w:rsidRPr="00660CDB">
        <w:rPr>
          <w:rFonts w:ascii="Times New Roman" w:hAnsi="Times New Roman" w:cs="Times New Roman"/>
          <w:sz w:val="24"/>
          <w:szCs w:val="24"/>
        </w:rPr>
        <w:t xml:space="preserve"> it says – (FY 2012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0CDB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 xml:space="preserve"> and 2014 </w:t>
      </w:r>
      <w:r w:rsidRPr="00660CDB">
        <w:rPr>
          <w:rFonts w:ascii="Times New Roman" w:hAnsi="Times New Roman" w:cs="Times New Roman"/>
          <w:sz w:val="24"/>
          <w:szCs w:val="24"/>
        </w:rPr>
        <w:t>only)</w:t>
      </w:r>
    </w:p>
    <w:p w:rsidR="000E1F3C" w:rsidRDefault="000E1F3C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1F3C" w:rsidRDefault="000E1F3C" w:rsidP="00E23D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addition of these forms as an</w:t>
      </w:r>
      <w:r w:rsidR="007B1773">
        <w:rPr>
          <w:rFonts w:ascii="Times New Roman" w:hAnsi="Times New Roman" w:cs="Times New Roman"/>
          <w:sz w:val="24"/>
          <w:szCs w:val="24"/>
        </w:rPr>
        <w:t xml:space="preserve"> alternate choice</w:t>
      </w:r>
      <w:r>
        <w:rPr>
          <w:rFonts w:ascii="Times New Roman" w:hAnsi="Times New Roman" w:cs="Times New Roman"/>
          <w:sz w:val="24"/>
          <w:szCs w:val="24"/>
        </w:rPr>
        <w:t xml:space="preserve"> does not inc</w:t>
      </w:r>
      <w:r w:rsidR="00660CD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ease </w:t>
      </w:r>
      <w:r w:rsidR="007B1773">
        <w:rPr>
          <w:rFonts w:ascii="Times New Roman" w:hAnsi="Times New Roman" w:cs="Times New Roman"/>
          <w:sz w:val="24"/>
          <w:szCs w:val="24"/>
        </w:rPr>
        <w:t xml:space="preserve">respondents or </w:t>
      </w:r>
      <w:r>
        <w:rPr>
          <w:rFonts w:ascii="Times New Roman" w:hAnsi="Times New Roman" w:cs="Times New Roman"/>
          <w:sz w:val="24"/>
          <w:szCs w:val="24"/>
        </w:rPr>
        <w:t>the burden.</w:t>
      </w:r>
    </w:p>
    <w:p w:rsidR="00D81F2B" w:rsidRPr="00E23D34" w:rsidRDefault="00D81F2B" w:rsidP="00E23D3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D81F2B" w:rsidRPr="00E23D34" w:rsidSect="0083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3D34"/>
    <w:rsid w:val="00033C11"/>
    <w:rsid w:val="000A4BF1"/>
    <w:rsid w:val="000E1F3C"/>
    <w:rsid w:val="00660CDB"/>
    <w:rsid w:val="007B1773"/>
    <w:rsid w:val="0083062F"/>
    <w:rsid w:val="00870DE5"/>
    <w:rsid w:val="00C90542"/>
    <w:rsid w:val="00D81F2B"/>
    <w:rsid w:val="00E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charlene.parker</dc:creator>
  <cp:keywords/>
  <dc:description/>
  <cp:lastModifiedBy>Parker, Charlene - OCIO</cp:lastModifiedBy>
  <cp:revision>7</cp:revision>
  <dcterms:created xsi:type="dcterms:W3CDTF">2015-03-18T18:22:00Z</dcterms:created>
  <dcterms:modified xsi:type="dcterms:W3CDTF">2015-03-19T18:19:00Z</dcterms:modified>
</cp:coreProperties>
</file>