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2A49" w14:textId="0AEE8812" w:rsidR="00491D36" w:rsidRDefault="00B87F09" w:rsidP="00506E52">
      <w:pPr>
        <w:pStyle w:val="Q1-FirstLevelQuestion"/>
      </w:pPr>
      <w:r>
        <w:t xml:space="preserve">APPENDIX </w:t>
      </w:r>
      <w:r w:rsidR="00F645B5">
        <w:t>E</w:t>
      </w:r>
      <w:bookmarkStart w:id="0" w:name="_GoBack"/>
      <w:bookmarkEnd w:id="0"/>
      <w:r w:rsidR="004A592F">
        <w:t>-</w:t>
      </w:r>
      <w:r w:rsidR="00FA78B8">
        <w:t xml:space="preserve">4. </w:t>
      </w:r>
      <w:r w:rsidR="004A592F">
        <w:t xml:space="preserve">Household </w:t>
      </w:r>
      <w:r w:rsidR="00FA78B8">
        <w:t xml:space="preserve">Eligibility </w:t>
      </w:r>
      <w:r w:rsidR="004A592F">
        <w:t>Screener</w:t>
      </w:r>
    </w:p>
    <w:p w14:paraId="5A38755E" w14:textId="77777777" w:rsidR="005638C9" w:rsidRDefault="005638C9" w:rsidP="00506E52">
      <w:pPr>
        <w:pStyle w:val="Q1-FirstLevelQuestion"/>
      </w:pPr>
    </w:p>
    <w:p w14:paraId="6E97E4FD" w14:textId="5A2C6B6F" w:rsidR="005002EB" w:rsidRPr="007713CF" w:rsidRDefault="005002EB" w:rsidP="005002EB">
      <w:pPr>
        <w:pStyle w:val="Heading1"/>
        <w:pBdr>
          <w:top w:val="none" w:sz="0" w:space="0" w:color="auto"/>
          <w:left w:val="none" w:sz="0" w:space="0" w:color="auto"/>
          <w:bottom w:val="none" w:sz="0" w:space="0" w:color="auto"/>
          <w:right w:val="none" w:sz="0" w:space="0" w:color="auto"/>
        </w:pBdr>
      </w:pPr>
      <w:r>
        <w:t>WEB SCREENER</w:t>
      </w:r>
    </w:p>
    <w:p w14:paraId="5438BA5D" w14:textId="77777777" w:rsidR="005002EB" w:rsidRDefault="005002EB" w:rsidP="005002EB">
      <w:pPr>
        <w:pStyle w:val="Q1-FirstLevelQuestion"/>
      </w:pPr>
    </w:p>
    <w:p w14:paraId="258834A4" w14:textId="77777777" w:rsidR="00C73F51" w:rsidRDefault="00C73F51" w:rsidP="005002EB">
      <w:pPr>
        <w:pStyle w:val="Q1-FirstLevelQuestion"/>
      </w:pPr>
    </w:p>
    <w:p w14:paraId="587027C7" w14:textId="2C854B19" w:rsidR="00242D43" w:rsidRDefault="005002EB" w:rsidP="005002EB">
      <w:pPr>
        <w:pStyle w:val="Q1-FirstLevelQuestion"/>
      </w:pPr>
      <w:r>
        <w:t>1.</w:t>
      </w:r>
      <w:r>
        <w:tab/>
      </w:r>
      <w:r w:rsidR="00242D43">
        <w:t>How many children 18 years or younger live in your household?</w:t>
      </w:r>
    </w:p>
    <w:p w14:paraId="28FB41CE" w14:textId="4A183262" w:rsidR="005002EB" w:rsidRDefault="005002EB" w:rsidP="005002EB">
      <w:pPr>
        <w:pStyle w:val="Q1-FirstLevelQuestion"/>
      </w:pPr>
    </w:p>
    <w:p w14:paraId="493F393B" w14:textId="772CB4C8" w:rsidR="005002EB" w:rsidRDefault="00117AA1" w:rsidP="005002EB">
      <w:pPr>
        <w:pStyle w:val="A1-1stLeader"/>
        <w:keepNext/>
      </w:pPr>
      <w:r>
        <w:t>__</w:t>
      </w:r>
      <w:r w:rsidR="005002EB" w:rsidRPr="00581AE5">
        <w:t xml:space="preserve">__ </w:t>
      </w:r>
      <w:r w:rsidRPr="00581AE5">
        <w:t>Children</w:t>
      </w:r>
    </w:p>
    <w:p w14:paraId="1D51BC6F" w14:textId="63B6B834" w:rsidR="005002EB" w:rsidRDefault="005002EB" w:rsidP="00117AA1">
      <w:pPr>
        <w:pStyle w:val="Q1-FirstLevelQuestion"/>
      </w:pPr>
    </w:p>
    <w:p w14:paraId="7FD673E3" w14:textId="554EA3CF" w:rsidR="0050499A" w:rsidRPr="00117AA1" w:rsidRDefault="00117AA1" w:rsidP="00117AA1">
      <w:pPr>
        <w:pStyle w:val="Q1-FirstLevelQuestion"/>
        <w:rPr>
          <w:b w:val="0"/>
          <w:i/>
        </w:rPr>
      </w:pPr>
      <w:r>
        <w:rPr>
          <w:rFonts w:eastAsiaTheme="minorHAnsi"/>
        </w:rPr>
        <w:tab/>
      </w:r>
      <w:r w:rsidR="0050499A" w:rsidRPr="00117AA1">
        <w:rPr>
          <w:rFonts w:eastAsiaTheme="minorHAnsi"/>
          <w:b w:val="0"/>
          <w:i/>
        </w:rPr>
        <w:t>By household, we mean people who live with you and with whom you purchase and prepare food. Please include children who usually live in your household but may be temporarily away and c</w:t>
      </w:r>
      <w:r w:rsidR="0050499A" w:rsidRPr="00117AA1">
        <w:rPr>
          <w:b w:val="0"/>
          <w:i/>
        </w:rPr>
        <w:t>hildren who are living with you temporarily.</w:t>
      </w:r>
    </w:p>
    <w:p w14:paraId="1912D5D5" w14:textId="44EF1331" w:rsidR="00117AA1" w:rsidRDefault="00117AA1" w:rsidP="00117AA1">
      <w:pPr>
        <w:pStyle w:val="Q1-FirstLevelQuestion"/>
        <w:rPr>
          <w:rFonts w:eastAsiaTheme="minorHAnsi"/>
        </w:rPr>
      </w:pPr>
    </w:p>
    <w:p w14:paraId="22C01439" w14:textId="77777777" w:rsidR="00117AA1" w:rsidRPr="0050499A" w:rsidRDefault="00117AA1" w:rsidP="00117AA1">
      <w:pPr>
        <w:pStyle w:val="Q1-FirstLevelQuestion"/>
        <w:rPr>
          <w:rFonts w:eastAsiaTheme="minorHAnsi"/>
        </w:rPr>
      </w:pPr>
    </w:p>
    <w:p w14:paraId="2410EF3E" w14:textId="0880C5D2" w:rsidR="005061D0" w:rsidRDefault="00117AA1" w:rsidP="00117AA1">
      <w:pPr>
        <w:pStyle w:val="Q1-FirstLevelQuestion"/>
      </w:pPr>
      <w:r>
        <w:t>2.</w:t>
      </w:r>
      <w:r>
        <w:tab/>
      </w:r>
      <w:r w:rsidR="00AA4F2C">
        <w:t xml:space="preserve">Of these, how many children </w:t>
      </w:r>
      <w:r w:rsidR="00F3462B">
        <w:t xml:space="preserve">have </w:t>
      </w:r>
      <w:r w:rsidR="00242D43">
        <w:t>attended/plan to attend a summer program this year?</w:t>
      </w:r>
    </w:p>
    <w:p w14:paraId="4F31C95A" w14:textId="77777777" w:rsidR="00117AA1" w:rsidRDefault="00117AA1" w:rsidP="00117AA1">
      <w:pPr>
        <w:pStyle w:val="Q1-FirstLevelQuestion"/>
      </w:pPr>
    </w:p>
    <w:p w14:paraId="7F8498DC" w14:textId="4246E3AA" w:rsidR="00AA4F2C" w:rsidRDefault="00117AA1" w:rsidP="00117AA1">
      <w:pPr>
        <w:pStyle w:val="A1-1stLeader"/>
        <w:contextualSpacing w:val="0"/>
        <w:rPr>
          <w:b/>
        </w:rP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AA4F2C">
        <w:t xml:space="preserve">None of my children </w:t>
      </w:r>
      <w:r w:rsidR="00F3462B">
        <w:t xml:space="preserve">have attended or </w:t>
      </w:r>
      <w:r w:rsidR="00AA4F2C">
        <w:t>will attend a summer program this year</w:t>
      </w:r>
      <w:r>
        <w:t xml:space="preserve"> </w:t>
      </w:r>
      <w:r>
        <w:sym w:font="Wingdings" w:char="F0E8"/>
      </w:r>
      <w:r>
        <w:t xml:space="preserve"> </w:t>
      </w:r>
      <w:r w:rsidR="00AA4F2C" w:rsidRPr="00117AA1">
        <w:rPr>
          <w:b/>
        </w:rPr>
        <w:t>YOU ARE ELIGIBLE TO TAKE PART IN TH</w:t>
      </w:r>
      <w:r w:rsidR="00C73F51">
        <w:rPr>
          <w:b/>
        </w:rPr>
        <w:t>E SUMMER MEALS S</w:t>
      </w:r>
      <w:r w:rsidR="00AA4F2C" w:rsidRPr="00117AA1">
        <w:rPr>
          <w:b/>
        </w:rPr>
        <w:t xml:space="preserve">TUDY. PLEASE CLICK </w:t>
      </w:r>
      <w:r w:rsidR="00AA4F2C" w:rsidRPr="00117AA1">
        <w:rPr>
          <w:b/>
          <w:color w:val="FF0000"/>
          <w:highlight w:val="yellow"/>
          <w:u w:val="single"/>
        </w:rPr>
        <w:t>HERE</w:t>
      </w:r>
      <w:r w:rsidR="00AA4F2C" w:rsidRPr="00117AA1">
        <w:rPr>
          <w:b/>
          <w:color w:val="FF0000"/>
        </w:rPr>
        <w:t xml:space="preserve"> </w:t>
      </w:r>
      <w:r w:rsidR="00AA4F2C" w:rsidRPr="00117AA1">
        <w:rPr>
          <w:b/>
        </w:rPr>
        <w:t>TO BEGIN THE SURVEY NOW.</w:t>
      </w:r>
    </w:p>
    <w:p w14:paraId="5046E57C" w14:textId="0D8F1E29" w:rsidR="00117AA1" w:rsidRDefault="00117AA1" w:rsidP="00117AA1">
      <w:pPr>
        <w:pStyle w:val="A1-1stLeader"/>
        <w:keepNext/>
        <w:spacing w:before="120"/>
        <w:contextualSpacing w:val="0"/>
      </w:pPr>
      <w:r>
        <w:t>__</w:t>
      </w:r>
      <w:r w:rsidRPr="00581AE5">
        <w:t>__ Children</w:t>
      </w:r>
      <w:r>
        <w:t xml:space="preserve"> </w:t>
      </w:r>
      <w:r>
        <w:sym w:font="Wingdings" w:char="F0E8"/>
      </w:r>
      <w:r>
        <w:t xml:space="preserve"> </w:t>
      </w:r>
      <w:r>
        <w:rPr>
          <w:b/>
        </w:rPr>
        <w:t>GO TO QUESTION 3</w:t>
      </w:r>
    </w:p>
    <w:p w14:paraId="44D23BA4" w14:textId="77777777" w:rsidR="00117AA1" w:rsidRDefault="00117AA1" w:rsidP="00117AA1">
      <w:pPr>
        <w:pStyle w:val="Q1-FirstLevelQuestion"/>
      </w:pPr>
    </w:p>
    <w:p w14:paraId="297771E0" w14:textId="77777777" w:rsidR="00705FD8" w:rsidRPr="00705FD8" w:rsidRDefault="00705FD8" w:rsidP="00117AA1">
      <w:pPr>
        <w:pStyle w:val="Q1-FirstLevelQuestion"/>
      </w:pPr>
    </w:p>
    <w:p w14:paraId="66585E70" w14:textId="56774280" w:rsidR="005061D0" w:rsidRDefault="00117AA1" w:rsidP="00117AA1">
      <w:pPr>
        <w:pStyle w:val="Q1-FirstLevelQuestion"/>
      </w:pPr>
      <w:r>
        <w:t>3.</w:t>
      </w:r>
      <w:r>
        <w:tab/>
      </w:r>
      <w:r w:rsidR="00705FD8" w:rsidRPr="00705FD8">
        <w:t>IF 1 OR MORE</w:t>
      </w:r>
      <w:r w:rsidR="00705FD8">
        <w:t xml:space="preserve">: </w:t>
      </w:r>
      <w:r w:rsidR="00AA4F2C">
        <w:t xml:space="preserve">Will any of </w:t>
      </w:r>
      <w:r w:rsidR="005061D0">
        <w:t xml:space="preserve">these children </w:t>
      </w:r>
      <w:r w:rsidR="00AA4F2C">
        <w:t>be attending t</w:t>
      </w:r>
      <w:r w:rsidR="005061D0">
        <w:t>he summer program at &lt;SITE NAME&gt; this year?</w:t>
      </w:r>
    </w:p>
    <w:p w14:paraId="672BD423" w14:textId="77777777" w:rsidR="005061D0" w:rsidRDefault="005061D0" w:rsidP="00117AA1">
      <w:pPr>
        <w:pStyle w:val="Q1-FirstLevelQuestion"/>
      </w:pPr>
    </w:p>
    <w:p w14:paraId="177640AC" w14:textId="75B3C19C" w:rsidR="005061D0" w:rsidRDefault="00AA1523" w:rsidP="00117AA1">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5638C9">
        <w:t xml:space="preserve">Yes </w:t>
      </w:r>
      <w:r w:rsidR="00117AA1">
        <w:sym w:font="Wingdings" w:char="F0E8"/>
      </w:r>
      <w:r w:rsidR="00117AA1">
        <w:t xml:space="preserve"> </w:t>
      </w:r>
      <w:r w:rsidR="00117AA1" w:rsidRPr="00117AA1">
        <w:rPr>
          <w:b/>
        </w:rPr>
        <w:t xml:space="preserve">YOU ARE ELIGIBLE TO TAKE PART IN </w:t>
      </w:r>
      <w:r w:rsidR="00C73F51">
        <w:rPr>
          <w:b/>
        </w:rPr>
        <w:t>THE SUMMER MEALS</w:t>
      </w:r>
      <w:r w:rsidR="00117AA1" w:rsidRPr="00117AA1">
        <w:rPr>
          <w:b/>
        </w:rPr>
        <w:t xml:space="preserve"> STUDY. PLEASE CLICK </w:t>
      </w:r>
      <w:r w:rsidR="00117AA1" w:rsidRPr="00117AA1">
        <w:rPr>
          <w:b/>
          <w:color w:val="FF0000"/>
          <w:highlight w:val="yellow"/>
          <w:u w:val="single"/>
        </w:rPr>
        <w:t>HERE</w:t>
      </w:r>
      <w:r w:rsidR="00117AA1" w:rsidRPr="00117AA1">
        <w:rPr>
          <w:b/>
          <w:color w:val="FF0000"/>
        </w:rPr>
        <w:t xml:space="preserve"> </w:t>
      </w:r>
      <w:r w:rsidR="00117AA1" w:rsidRPr="00117AA1">
        <w:rPr>
          <w:b/>
        </w:rPr>
        <w:t>TO BEGIN THE SURVEY NOW.</w:t>
      </w:r>
    </w:p>
    <w:p w14:paraId="36E2D013" w14:textId="0BD7F7EB" w:rsidR="00AA4F2C" w:rsidRDefault="00AA1523" w:rsidP="00AA1523">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AA4F2C">
        <w:t xml:space="preserve">No </w:t>
      </w:r>
      <w:r>
        <w:sym w:font="Wingdings" w:char="F0E8"/>
      </w:r>
      <w:r>
        <w:t xml:space="preserve"> </w:t>
      </w:r>
      <w:r>
        <w:rPr>
          <w:b/>
        </w:rPr>
        <w:t>GO TO QUESTION 4</w:t>
      </w:r>
    </w:p>
    <w:p w14:paraId="292B2DAB" w14:textId="774EBA39" w:rsidR="005061D0" w:rsidRDefault="005061D0" w:rsidP="00AA1523">
      <w:pPr>
        <w:pStyle w:val="Q1-FirstLevelQuestion"/>
      </w:pPr>
    </w:p>
    <w:p w14:paraId="224B2454" w14:textId="77777777" w:rsidR="00AA1523" w:rsidRDefault="00AA1523" w:rsidP="00AA1523">
      <w:pPr>
        <w:pStyle w:val="Q1-FirstLevelQuestion"/>
      </w:pPr>
    </w:p>
    <w:p w14:paraId="7883BC1B" w14:textId="13A91280" w:rsidR="00242D43" w:rsidRDefault="000A2C5A" w:rsidP="00AA1523">
      <w:pPr>
        <w:pStyle w:val="Q1-FirstLevelQuestion"/>
      </w:pPr>
      <w:r>
        <w:t>4.</w:t>
      </w:r>
      <w:r>
        <w:tab/>
      </w:r>
      <w:r w:rsidR="00705FD8">
        <w:t xml:space="preserve">IF 1 or more children </w:t>
      </w:r>
      <w:r w:rsidR="00166BE2">
        <w:t xml:space="preserve">has attended or </w:t>
      </w:r>
      <w:r w:rsidR="00705FD8">
        <w:t>plan</w:t>
      </w:r>
      <w:r w:rsidR="00166BE2">
        <w:t>s</w:t>
      </w:r>
      <w:r w:rsidR="00705FD8">
        <w:t xml:space="preserve"> to attend a summer program </w:t>
      </w:r>
      <w:r w:rsidR="00705FD8" w:rsidRPr="00AA4F2C">
        <w:t>but</w:t>
      </w:r>
      <w:r w:rsidR="00705FD8">
        <w:t xml:space="preserve"> not at &lt;SITE NAME&gt;</w:t>
      </w:r>
      <w:r w:rsidR="005061D0">
        <w:t>:</w:t>
      </w:r>
      <w:r w:rsidR="00705FD8">
        <w:t xml:space="preserve"> Does the summer program provide your child</w:t>
      </w:r>
      <w:r w:rsidR="00242D43">
        <w:t>:</w:t>
      </w:r>
      <w:r w:rsidR="009D0B2E">
        <w:t xml:space="preserve"> (CHECK ONLY ONE)</w:t>
      </w:r>
    </w:p>
    <w:p w14:paraId="58377BEF" w14:textId="77777777" w:rsidR="000A2C5A" w:rsidRDefault="000A2C5A" w:rsidP="00AA1523">
      <w:pPr>
        <w:pStyle w:val="Q1-FirstLevelQuestion"/>
      </w:pPr>
    </w:p>
    <w:p w14:paraId="23090FC7" w14:textId="7C618AD3" w:rsidR="00AA4F2C" w:rsidRDefault="000A2C5A" w:rsidP="000A2C5A">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E35AA9">
        <w:t>Meals and snacks are not provided</w:t>
      </w:r>
      <w:r w:rsidR="00866086">
        <w:t xml:space="preserve"> </w:t>
      </w:r>
      <w:r w:rsidR="00866086">
        <w:sym w:font="Wingdings" w:char="F0E8"/>
      </w:r>
      <w:r w:rsidR="00866086">
        <w:t xml:space="preserve"> </w:t>
      </w:r>
      <w:r w:rsidR="00AA4F2C" w:rsidRPr="00506E52">
        <w:rPr>
          <w:b/>
        </w:rPr>
        <w:t xml:space="preserve">YOU ARE ELIGIBLE TO TAKE PART </w:t>
      </w:r>
      <w:r w:rsidR="00C73F51">
        <w:rPr>
          <w:b/>
        </w:rPr>
        <w:t>IN THE SUMMER MEALS STUDY</w:t>
      </w:r>
      <w:r w:rsidR="00AA4F2C" w:rsidRPr="00506E52">
        <w:rPr>
          <w:b/>
        </w:rPr>
        <w:t xml:space="preserve">. PLEASE CLICK </w:t>
      </w:r>
      <w:r w:rsidR="00AA4F2C" w:rsidRPr="00506E52">
        <w:rPr>
          <w:b/>
          <w:color w:val="FF0000"/>
          <w:highlight w:val="yellow"/>
          <w:u w:val="single"/>
        </w:rPr>
        <w:t>HERE</w:t>
      </w:r>
      <w:r w:rsidR="00AA4F2C" w:rsidRPr="00506E52">
        <w:rPr>
          <w:b/>
          <w:color w:val="FF0000"/>
        </w:rPr>
        <w:t xml:space="preserve"> </w:t>
      </w:r>
      <w:r w:rsidR="00AA4F2C" w:rsidRPr="00506E52">
        <w:rPr>
          <w:b/>
        </w:rPr>
        <w:t>TO BEGIN THE SURVEY NOW</w:t>
      </w:r>
      <w:r w:rsidR="005638C9">
        <w:rPr>
          <w:b/>
        </w:rPr>
        <w:t>.</w:t>
      </w:r>
      <w:r w:rsidR="00AA4F2C" w:rsidRPr="00506E52">
        <w:rPr>
          <w:b/>
        </w:rPr>
        <w:t xml:space="preserve"> </w:t>
      </w:r>
    </w:p>
    <w:p w14:paraId="70D4407B" w14:textId="3BDB3CE5" w:rsidR="00242D43" w:rsidRDefault="000A2C5A" w:rsidP="000A2C5A">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242D43">
        <w:t>Meals and snacks for a fee</w:t>
      </w:r>
      <w:r w:rsidR="000A2687">
        <w:t xml:space="preserve"> </w:t>
      </w:r>
      <w:r w:rsidR="00866086">
        <w:sym w:font="Wingdings" w:char="F0E8"/>
      </w:r>
      <w:r w:rsidR="00866086">
        <w:t xml:space="preserve"> </w:t>
      </w:r>
      <w:r w:rsidR="000A2687" w:rsidRPr="00506E52">
        <w:rPr>
          <w:b/>
        </w:rPr>
        <w:t xml:space="preserve">YOU ARE ELIGIBLE TO TAKE PART </w:t>
      </w:r>
      <w:r w:rsidR="00C73F51">
        <w:rPr>
          <w:b/>
        </w:rPr>
        <w:t>IN THE SUMMER MEALS STUDY</w:t>
      </w:r>
      <w:r w:rsidR="000A2687" w:rsidRPr="00506E52">
        <w:rPr>
          <w:b/>
        </w:rPr>
        <w:t xml:space="preserve">. PLEASE CLICK </w:t>
      </w:r>
      <w:r w:rsidR="000A2687" w:rsidRPr="00506E52">
        <w:rPr>
          <w:b/>
          <w:color w:val="FF0000"/>
          <w:highlight w:val="yellow"/>
          <w:u w:val="single"/>
        </w:rPr>
        <w:t>HERE</w:t>
      </w:r>
      <w:r w:rsidR="000A2687" w:rsidRPr="00506E52">
        <w:rPr>
          <w:b/>
          <w:color w:val="FF0000"/>
        </w:rPr>
        <w:t xml:space="preserve"> </w:t>
      </w:r>
      <w:r w:rsidR="000A2687" w:rsidRPr="00506E52">
        <w:rPr>
          <w:b/>
        </w:rPr>
        <w:t>TO BEGIN THE SURVEY NOW.</w:t>
      </w:r>
    </w:p>
    <w:p w14:paraId="2869DC82" w14:textId="186B71D1" w:rsidR="00242D43" w:rsidRDefault="000A2C5A" w:rsidP="000A2C5A">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242D43">
        <w:t>Meals and snacks at no cost</w:t>
      </w:r>
      <w:r w:rsidR="000A2687">
        <w:t xml:space="preserve"> </w:t>
      </w:r>
      <w:r w:rsidR="00866086">
        <w:sym w:font="Wingdings" w:char="F0E8"/>
      </w:r>
      <w:r w:rsidR="00866086">
        <w:t xml:space="preserve"> </w:t>
      </w:r>
      <w:r w:rsidR="000A2687" w:rsidRPr="00506E52">
        <w:rPr>
          <w:b/>
        </w:rPr>
        <w:t xml:space="preserve">THANK YOU FOR COMPLETING THE SCREENER. YOU ARE NOT ELIGIBLE TO TAKE PART </w:t>
      </w:r>
      <w:r w:rsidR="00C73F51">
        <w:rPr>
          <w:b/>
        </w:rPr>
        <w:t>IN THE SUMMER MEALS STUDY</w:t>
      </w:r>
      <w:r w:rsidR="000A2687" w:rsidRPr="00506E52">
        <w:rPr>
          <w:b/>
        </w:rPr>
        <w:t>.</w:t>
      </w:r>
    </w:p>
    <w:p w14:paraId="32A46A2A" w14:textId="5167222A" w:rsidR="00AD2117" w:rsidRDefault="000A2C5A" w:rsidP="000A2C5A">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67C1B">
        <w:t xml:space="preserve">Meals and snacks are a part of the program fee </w:t>
      </w:r>
      <w:r w:rsidR="00866086">
        <w:sym w:font="Wingdings" w:char="F0E8"/>
      </w:r>
      <w:r w:rsidR="00866086">
        <w:t xml:space="preserve"> </w:t>
      </w:r>
      <w:r w:rsidR="00367C1B" w:rsidRPr="00506E52">
        <w:rPr>
          <w:b/>
        </w:rPr>
        <w:t xml:space="preserve">THANK YOU FOR COMPLETING THE SCREENER. YOU ARE NOT ELIGIBLE TO TAKE PART </w:t>
      </w:r>
      <w:r w:rsidR="00C73F51">
        <w:rPr>
          <w:b/>
        </w:rPr>
        <w:t>IN THE SUMMER MEALS STUDY</w:t>
      </w:r>
      <w:r w:rsidR="00367C1B" w:rsidRPr="00506E52">
        <w:rPr>
          <w:b/>
        </w:rPr>
        <w:t>.</w:t>
      </w:r>
      <w:r w:rsidR="00AD2117" w:rsidRPr="00506E52">
        <w:rPr>
          <w:b/>
        </w:rPr>
        <w:t xml:space="preserve"> </w:t>
      </w:r>
    </w:p>
    <w:p w14:paraId="507794C6" w14:textId="37E98D79" w:rsidR="00AA4F2C" w:rsidRDefault="000A2C5A" w:rsidP="000A2C5A">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242D43">
        <w:t>Not sure</w:t>
      </w:r>
      <w:r w:rsidR="00AA4F2C">
        <w:t xml:space="preserve"> </w:t>
      </w:r>
      <w:r w:rsidR="00866086">
        <w:sym w:font="Wingdings" w:char="F0E8"/>
      </w:r>
      <w:r w:rsidR="00866086">
        <w:t xml:space="preserve"> </w:t>
      </w:r>
      <w:r w:rsidR="00AA4F2C" w:rsidRPr="00506E52">
        <w:rPr>
          <w:b/>
        </w:rPr>
        <w:t xml:space="preserve">THANK YOU FOR COMPLETING THE SCREENER. YOU ARE NOT ELIGIBLE TO TAKE PART </w:t>
      </w:r>
      <w:r w:rsidR="00C73F51">
        <w:rPr>
          <w:b/>
        </w:rPr>
        <w:t>IN THE SUMMER MEALS STUDY</w:t>
      </w:r>
      <w:r w:rsidR="00AA4F2C" w:rsidRPr="00506E52">
        <w:rPr>
          <w:b/>
        </w:rPr>
        <w:t>.</w:t>
      </w:r>
    </w:p>
    <w:p w14:paraId="6BCB4D6F" w14:textId="77777777" w:rsidR="00506E52" w:rsidRDefault="00506E52">
      <w:pPr>
        <w:rPr>
          <w:rFonts w:ascii="Arial" w:hAnsi="Arial" w:cs="Arial"/>
          <w:b/>
          <w:sz w:val="24"/>
          <w:szCs w:val="24"/>
        </w:rPr>
      </w:pPr>
      <w:r>
        <w:br w:type="page"/>
      </w:r>
    </w:p>
    <w:p w14:paraId="4F09ECDF" w14:textId="5508F979" w:rsidR="00506E52" w:rsidRDefault="00506E52" w:rsidP="00506E52">
      <w:pPr>
        <w:pStyle w:val="Q1-FirstLevelQuestion"/>
      </w:pPr>
    </w:p>
    <w:p w14:paraId="5457682E" w14:textId="77777777" w:rsidR="005638C9" w:rsidRDefault="005638C9" w:rsidP="00506E52">
      <w:pPr>
        <w:pStyle w:val="Q1-FirstLevelQuestion"/>
      </w:pPr>
    </w:p>
    <w:p w14:paraId="08E738A4" w14:textId="4AD1171B" w:rsidR="00506E52" w:rsidRDefault="00506E52" w:rsidP="00506E52">
      <w:pPr>
        <w:pStyle w:val="Heading1"/>
        <w:pBdr>
          <w:top w:val="none" w:sz="0" w:space="0" w:color="auto"/>
          <w:left w:val="none" w:sz="0" w:space="0" w:color="auto"/>
          <w:bottom w:val="none" w:sz="0" w:space="0" w:color="auto"/>
          <w:right w:val="none" w:sz="0" w:space="0" w:color="auto"/>
        </w:pBdr>
      </w:pPr>
      <w:r>
        <w:t>PHONE SCREENER</w:t>
      </w:r>
    </w:p>
    <w:p w14:paraId="52703675" w14:textId="384482A8" w:rsidR="00506E52" w:rsidRDefault="00506E52" w:rsidP="005638C9">
      <w:pPr>
        <w:pStyle w:val="Q1-FirstLevelQuestion"/>
      </w:pPr>
    </w:p>
    <w:p w14:paraId="3755279F" w14:textId="77777777" w:rsidR="005638C9" w:rsidRPr="00506E52" w:rsidRDefault="005638C9" w:rsidP="005638C9">
      <w:pPr>
        <w:pStyle w:val="Q1-FirstLevelQuestion"/>
      </w:pPr>
    </w:p>
    <w:p w14:paraId="5F633485" w14:textId="22D7B886" w:rsidR="00385954" w:rsidRDefault="00506E52" w:rsidP="00506E52">
      <w:pPr>
        <w:pStyle w:val="Q1-FirstLevelQuestion"/>
      </w:pPr>
      <w:r>
        <w:t>1.</w:t>
      </w:r>
      <w:r>
        <w:tab/>
      </w:r>
      <w:r w:rsidR="00385954">
        <w:t xml:space="preserve">How many children 18 years or younger live in your household? </w:t>
      </w:r>
    </w:p>
    <w:p w14:paraId="4AA1462D" w14:textId="77777777" w:rsidR="00506E52" w:rsidRDefault="00506E52" w:rsidP="00506E52">
      <w:pPr>
        <w:pStyle w:val="Q1-FirstLevelQuestion"/>
      </w:pPr>
    </w:p>
    <w:p w14:paraId="280DF840" w14:textId="77777777" w:rsidR="00506E52" w:rsidRDefault="00506E52" w:rsidP="00506E52">
      <w:pPr>
        <w:pStyle w:val="A1-1stLeader"/>
        <w:keepNext/>
      </w:pPr>
      <w:r>
        <w:t>__</w:t>
      </w:r>
      <w:r w:rsidRPr="00581AE5">
        <w:t>__ Children</w:t>
      </w:r>
    </w:p>
    <w:p w14:paraId="3AF9892A" w14:textId="77777777" w:rsidR="00506E52" w:rsidRDefault="00506E52" w:rsidP="00506E52">
      <w:pPr>
        <w:pStyle w:val="Q1-FirstLevelQuestion"/>
      </w:pPr>
    </w:p>
    <w:p w14:paraId="7BE2BD16" w14:textId="359BDBA6" w:rsidR="00385954" w:rsidRPr="00506E52" w:rsidRDefault="00506E52" w:rsidP="00506E52">
      <w:pPr>
        <w:pStyle w:val="Q1-FirstLevelQuestion"/>
        <w:rPr>
          <w:rFonts w:ascii="Times New Roman" w:hAnsi="Times New Roman"/>
          <w:b w:val="0"/>
          <w:i/>
          <w:sz w:val="24"/>
          <w:szCs w:val="24"/>
        </w:rPr>
      </w:pPr>
      <w:r>
        <w:tab/>
      </w:r>
      <w:r w:rsidR="0050499A" w:rsidRPr="00506E52">
        <w:rPr>
          <w:b w:val="0"/>
          <w:i/>
        </w:rPr>
        <w:t>By household, we mean people who live with you and with whom you purchase and prepare food. Please include children who usually live in your household but may be temporarily away, and children who are living with you temporarily.</w:t>
      </w:r>
    </w:p>
    <w:p w14:paraId="444C731C" w14:textId="37463237" w:rsidR="0050499A" w:rsidRDefault="0050499A" w:rsidP="00506E52">
      <w:pPr>
        <w:pStyle w:val="Q1-FirstLevelQuestion"/>
      </w:pPr>
    </w:p>
    <w:p w14:paraId="1B0149B1" w14:textId="77777777" w:rsidR="00506E52" w:rsidRDefault="00506E52" w:rsidP="00506E52">
      <w:pPr>
        <w:pStyle w:val="Q1-FirstLevelQuestion"/>
      </w:pPr>
    </w:p>
    <w:p w14:paraId="447CEEFA" w14:textId="390EDEE3" w:rsidR="00385954" w:rsidRDefault="00506E52" w:rsidP="00506E52">
      <w:pPr>
        <w:pStyle w:val="Q1-FirstLevelQuestion"/>
      </w:pPr>
      <w:r>
        <w:t>2.</w:t>
      </w:r>
      <w:r>
        <w:tab/>
      </w:r>
      <w:r w:rsidR="00385954">
        <w:t xml:space="preserve">Of these, how many children </w:t>
      </w:r>
      <w:r w:rsidR="00C5424A">
        <w:t xml:space="preserve">have </w:t>
      </w:r>
      <w:r w:rsidR="00385954">
        <w:t>attended/plan to attend a summer program this year?</w:t>
      </w:r>
    </w:p>
    <w:p w14:paraId="0A898D99" w14:textId="77777777" w:rsidR="00506E52" w:rsidRDefault="00506E52" w:rsidP="00506E52">
      <w:pPr>
        <w:pStyle w:val="Q1-FirstLevelQuestion"/>
      </w:pPr>
    </w:p>
    <w:p w14:paraId="0670A636" w14:textId="1646BADA" w:rsidR="00385954"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85954">
        <w:t xml:space="preserve">None of my children </w:t>
      </w:r>
      <w:r w:rsidR="00C5424A">
        <w:t xml:space="preserve">have attended or </w:t>
      </w:r>
      <w:r w:rsidR="00385954">
        <w:t>will attend a summer program this year</w:t>
      </w:r>
      <w:r>
        <w:t xml:space="preserve"> </w:t>
      </w:r>
      <w:r>
        <w:sym w:font="Wingdings" w:char="F0E8"/>
      </w:r>
      <w:r>
        <w:t xml:space="preserve"> </w:t>
      </w:r>
      <w:r w:rsidRPr="00894076">
        <w:rPr>
          <w:b/>
        </w:rPr>
        <w:t xml:space="preserve">YOU ARE ELIGIBLE TO TAKE PART </w:t>
      </w:r>
      <w:r w:rsidR="00C73F51">
        <w:rPr>
          <w:b/>
        </w:rPr>
        <w:t>IN THE SUMMER MEALS STUDY</w:t>
      </w:r>
      <w:r w:rsidRPr="00894076">
        <w:rPr>
          <w:b/>
        </w:rPr>
        <w:t>.</w:t>
      </w:r>
      <w:r w:rsidR="00066499">
        <w:t xml:space="preserve"> </w:t>
      </w:r>
    </w:p>
    <w:p w14:paraId="55601D26" w14:textId="77777777" w:rsidR="00894076" w:rsidRDefault="00894076" w:rsidP="00894076">
      <w:pPr>
        <w:pStyle w:val="A1-1stLeader"/>
        <w:keepNext/>
        <w:spacing w:before="120"/>
        <w:contextualSpacing w:val="0"/>
      </w:pPr>
      <w:r>
        <w:t>__</w:t>
      </w:r>
      <w:r w:rsidRPr="00581AE5">
        <w:t>__ Children</w:t>
      </w:r>
      <w:r>
        <w:t xml:space="preserve"> </w:t>
      </w:r>
      <w:r>
        <w:sym w:font="Wingdings" w:char="F0E8"/>
      </w:r>
      <w:r>
        <w:t xml:space="preserve"> </w:t>
      </w:r>
      <w:r>
        <w:rPr>
          <w:b/>
        </w:rPr>
        <w:t>GO TO QUESTION 3</w:t>
      </w:r>
    </w:p>
    <w:p w14:paraId="1A19C6E5" w14:textId="67F6B899" w:rsidR="00385954" w:rsidRDefault="00385954" w:rsidP="00894076">
      <w:pPr>
        <w:pStyle w:val="Q1-FirstLevelQuestion"/>
      </w:pPr>
    </w:p>
    <w:p w14:paraId="7F14C0E9" w14:textId="77777777" w:rsidR="00894076" w:rsidRPr="00705FD8" w:rsidRDefault="00894076" w:rsidP="00894076">
      <w:pPr>
        <w:pStyle w:val="Q1-FirstLevelQuestion"/>
      </w:pPr>
    </w:p>
    <w:p w14:paraId="69EFFB0F" w14:textId="5FBA213C" w:rsidR="00385954" w:rsidRDefault="00506E52" w:rsidP="00506E52">
      <w:pPr>
        <w:pStyle w:val="Q1-FirstLevelQuestion"/>
      </w:pPr>
      <w:r>
        <w:t>3.</w:t>
      </w:r>
      <w:r>
        <w:tab/>
      </w:r>
      <w:r w:rsidR="00385954" w:rsidRPr="00705FD8">
        <w:t>IF 1 OR MORE</w:t>
      </w:r>
      <w:r w:rsidR="00385954">
        <w:t>: Will any of these children be attending the summer program at &lt;SITE NAME&gt; this year?</w:t>
      </w:r>
    </w:p>
    <w:p w14:paraId="0299E067" w14:textId="64428E95" w:rsidR="00894076" w:rsidRDefault="00894076" w:rsidP="00506E52">
      <w:pPr>
        <w:pStyle w:val="Q1-FirstLevelQuestion"/>
      </w:pPr>
    </w:p>
    <w:p w14:paraId="7D74019E" w14:textId="32D9F7DD" w:rsidR="00894076"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t>Y</w:t>
      </w:r>
      <w:r w:rsidR="005638C9">
        <w:t>es</w:t>
      </w:r>
      <w:r>
        <w:t xml:space="preserve"> </w:t>
      </w:r>
      <w:r>
        <w:sym w:font="Wingdings" w:char="F0E8"/>
      </w:r>
      <w:r>
        <w:t xml:space="preserve"> </w:t>
      </w:r>
      <w:r w:rsidRPr="00117AA1">
        <w:rPr>
          <w:b/>
        </w:rPr>
        <w:t xml:space="preserve">YOU ARE ELIGIBLE TO TAKE PART </w:t>
      </w:r>
      <w:r w:rsidR="00C73F51">
        <w:rPr>
          <w:b/>
        </w:rPr>
        <w:t>IN THE SUMMER MEALS STUDY</w:t>
      </w:r>
      <w:r w:rsidRPr="00117AA1">
        <w:rPr>
          <w:b/>
        </w:rPr>
        <w:t xml:space="preserve">. </w:t>
      </w:r>
    </w:p>
    <w:p w14:paraId="666F0A00" w14:textId="77777777" w:rsidR="00894076"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t xml:space="preserve">No </w:t>
      </w:r>
      <w:r>
        <w:sym w:font="Wingdings" w:char="F0E8"/>
      </w:r>
      <w:r>
        <w:t xml:space="preserve"> </w:t>
      </w:r>
      <w:r>
        <w:rPr>
          <w:b/>
        </w:rPr>
        <w:t>GO TO QUESTION 4</w:t>
      </w:r>
    </w:p>
    <w:p w14:paraId="411A72A2" w14:textId="2C59DE7B" w:rsidR="00385954" w:rsidRDefault="00385954" w:rsidP="00894076">
      <w:pPr>
        <w:pStyle w:val="Q1-FirstLevelQuestion"/>
      </w:pPr>
    </w:p>
    <w:p w14:paraId="0EB8F0B3" w14:textId="77777777" w:rsidR="00894076" w:rsidRDefault="00894076" w:rsidP="00894076">
      <w:pPr>
        <w:pStyle w:val="Q1-FirstLevelQuestion"/>
      </w:pPr>
    </w:p>
    <w:p w14:paraId="2EAC76D6" w14:textId="251E8378" w:rsidR="00385954" w:rsidRDefault="00506E52" w:rsidP="00506E52">
      <w:pPr>
        <w:pStyle w:val="Q1-FirstLevelQuestion"/>
      </w:pPr>
      <w:r>
        <w:t>4.</w:t>
      </w:r>
      <w:r>
        <w:tab/>
      </w:r>
      <w:r w:rsidR="00385954">
        <w:t xml:space="preserve">IF 1 or more children </w:t>
      </w:r>
      <w:r w:rsidR="00166BE2">
        <w:t xml:space="preserve">has attended or </w:t>
      </w:r>
      <w:r w:rsidR="00385954">
        <w:t>plan</w:t>
      </w:r>
      <w:r w:rsidR="00166BE2">
        <w:t>s</w:t>
      </w:r>
      <w:r w:rsidR="00385954">
        <w:t xml:space="preserve"> to attend a summer program </w:t>
      </w:r>
      <w:r w:rsidR="00385954" w:rsidRPr="00AA4F2C">
        <w:t>but</w:t>
      </w:r>
      <w:r w:rsidR="00385954">
        <w:t xml:space="preserve"> not at &lt;SITE NAME&gt;: Does the summer program provide your child: (CHECK ONLY ONE</w:t>
      </w:r>
      <w:r w:rsidR="00E625E4">
        <w:t>.</w:t>
      </w:r>
      <w:r w:rsidR="00385954">
        <w:t>)</w:t>
      </w:r>
    </w:p>
    <w:p w14:paraId="54461869" w14:textId="77777777" w:rsidR="00506E52" w:rsidRDefault="00506E52" w:rsidP="00506E52">
      <w:pPr>
        <w:pStyle w:val="Q1-FirstLevelQuestion"/>
      </w:pPr>
    </w:p>
    <w:p w14:paraId="2957BC3F" w14:textId="6BEDC881" w:rsidR="00385954"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E625E4">
        <w:t xml:space="preserve">Meals and snacks are not provided </w:t>
      </w:r>
      <w:r>
        <w:sym w:font="Wingdings" w:char="F0E8"/>
      </w:r>
      <w:r>
        <w:t xml:space="preserve"> </w:t>
      </w:r>
      <w:r w:rsidR="00385954" w:rsidRPr="00894076">
        <w:rPr>
          <w:b/>
        </w:rPr>
        <w:t xml:space="preserve">YOU ARE ELIGIBLE TO TAKE PART </w:t>
      </w:r>
      <w:r w:rsidR="00C73F51">
        <w:rPr>
          <w:b/>
        </w:rPr>
        <w:t>IN THE SUMMER MEALS STUDY</w:t>
      </w:r>
      <w:r w:rsidR="00385954" w:rsidRPr="00894076">
        <w:rPr>
          <w:b/>
        </w:rPr>
        <w:t>.</w:t>
      </w:r>
    </w:p>
    <w:p w14:paraId="25DD81D3" w14:textId="452DC244" w:rsidR="00385954"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85954">
        <w:t xml:space="preserve">Meals and snacks for a fee </w:t>
      </w:r>
      <w:r>
        <w:sym w:font="Wingdings" w:char="F0E8"/>
      </w:r>
      <w:r>
        <w:t xml:space="preserve"> </w:t>
      </w:r>
      <w:r w:rsidR="00385954" w:rsidRPr="00894076">
        <w:rPr>
          <w:b/>
        </w:rPr>
        <w:t xml:space="preserve">YOU ARE ELIGIBLE TO TAKE PART </w:t>
      </w:r>
      <w:r w:rsidR="00C73F51">
        <w:rPr>
          <w:b/>
        </w:rPr>
        <w:t>IN THE SUMMER MEALS STUDY</w:t>
      </w:r>
      <w:r w:rsidR="00385954" w:rsidRPr="00894076">
        <w:rPr>
          <w:b/>
        </w:rPr>
        <w:t>.</w:t>
      </w:r>
    </w:p>
    <w:p w14:paraId="111FCF6C" w14:textId="36E12620" w:rsidR="00385954"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85954">
        <w:t xml:space="preserve">Meals and snacks at no cost </w:t>
      </w:r>
      <w:r>
        <w:sym w:font="Wingdings" w:char="F0E8"/>
      </w:r>
      <w:r>
        <w:t xml:space="preserve"> </w:t>
      </w:r>
      <w:r w:rsidR="00385954" w:rsidRPr="00894076">
        <w:rPr>
          <w:b/>
        </w:rPr>
        <w:t xml:space="preserve">THANK YOU FOR COMPLETING THE SCREENER. YOU ARE NOT ELIGIBLE TO TAKE PART </w:t>
      </w:r>
      <w:r w:rsidR="00C73F51">
        <w:rPr>
          <w:b/>
        </w:rPr>
        <w:t>IN THE SUMMER MEALS STUDY</w:t>
      </w:r>
      <w:r w:rsidR="00385954" w:rsidRPr="005638C9">
        <w:rPr>
          <w:b/>
        </w:rPr>
        <w:t>.</w:t>
      </w:r>
    </w:p>
    <w:p w14:paraId="59FF9AEF" w14:textId="350BF9BF" w:rsidR="00367C1B"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67C1B">
        <w:t xml:space="preserve">Meals and snacks are a part of the program fee </w:t>
      </w:r>
      <w:r>
        <w:sym w:font="Wingdings" w:char="F0E8"/>
      </w:r>
      <w:r>
        <w:t xml:space="preserve"> </w:t>
      </w:r>
      <w:r w:rsidR="00367C1B" w:rsidRPr="00894076">
        <w:rPr>
          <w:b/>
        </w:rPr>
        <w:t xml:space="preserve">THANK YOU FOR COMPLETING THE SCREENER. YOU ARE NOT ELIGIBLE TO TAKE PART </w:t>
      </w:r>
      <w:r w:rsidR="00C73F51">
        <w:rPr>
          <w:b/>
        </w:rPr>
        <w:t>IN THE SUMMER MEALS STUDY</w:t>
      </w:r>
      <w:r w:rsidR="00367C1B" w:rsidRPr="00894076">
        <w:rPr>
          <w:b/>
        </w:rPr>
        <w:t>.</w:t>
      </w:r>
    </w:p>
    <w:p w14:paraId="0C6514AA" w14:textId="61EE200E" w:rsidR="00385954" w:rsidRDefault="00894076" w:rsidP="00894076">
      <w:pPr>
        <w:pStyle w:val="A1-1stLeader"/>
      </w:pPr>
      <w:r w:rsidRPr="00164DAA">
        <w:fldChar w:fldCharType="begin">
          <w:ffData>
            <w:name w:val="Check1"/>
            <w:enabled/>
            <w:calcOnExit w:val="0"/>
            <w:checkBox>
              <w:size w:val="18"/>
              <w:default w:val="0"/>
            </w:checkBox>
          </w:ffData>
        </w:fldChar>
      </w:r>
      <w:r w:rsidRPr="00164DAA">
        <w:instrText xml:space="preserve"> FORMCHECKBOX </w:instrText>
      </w:r>
      <w:r w:rsidR="00F645B5">
        <w:fldChar w:fldCharType="separate"/>
      </w:r>
      <w:r w:rsidRPr="00164DAA">
        <w:fldChar w:fldCharType="end"/>
      </w:r>
      <w:r w:rsidRPr="00164DAA">
        <w:tab/>
      </w:r>
      <w:r w:rsidR="00385954">
        <w:t xml:space="preserve">Not sure </w:t>
      </w:r>
      <w:r>
        <w:sym w:font="Wingdings" w:char="F0E8"/>
      </w:r>
      <w:r>
        <w:t xml:space="preserve"> </w:t>
      </w:r>
      <w:r w:rsidR="00385954" w:rsidRPr="00894076">
        <w:rPr>
          <w:b/>
        </w:rPr>
        <w:t>THANK YO</w:t>
      </w:r>
      <w:r w:rsidR="00E625E4">
        <w:rPr>
          <w:b/>
        </w:rPr>
        <w:t xml:space="preserve">U FOR COMPLETING THE SCREENER. </w:t>
      </w:r>
      <w:r w:rsidR="00385954" w:rsidRPr="00894076">
        <w:rPr>
          <w:b/>
        </w:rPr>
        <w:t xml:space="preserve">YOU ARE NOT ELIGIBLE TO TAKE PART </w:t>
      </w:r>
      <w:r w:rsidR="00C73F51">
        <w:rPr>
          <w:b/>
        </w:rPr>
        <w:t>IN THE SUMMER MEALS STUDY</w:t>
      </w:r>
      <w:r w:rsidR="00385954" w:rsidRPr="00894076">
        <w:rPr>
          <w:b/>
        </w:rPr>
        <w:t>.</w:t>
      </w:r>
    </w:p>
    <w:p w14:paraId="54D75890" w14:textId="1EA66564" w:rsidR="00E625E4" w:rsidRDefault="00E625E4">
      <w:pPr>
        <w:rPr>
          <w:b/>
        </w:rPr>
      </w:pPr>
      <w:r>
        <w:rPr>
          <w:b/>
        </w:rPr>
        <w:br w:type="page"/>
      </w:r>
    </w:p>
    <w:p w14:paraId="2E6CAC1C" w14:textId="4DFE683B" w:rsidR="00E625E4" w:rsidRDefault="00E625E4" w:rsidP="00E625E4">
      <w:pPr>
        <w:pStyle w:val="Q1-FirstLevelQuestion"/>
      </w:pPr>
    </w:p>
    <w:p w14:paraId="33F184AA" w14:textId="77777777" w:rsidR="005638C9" w:rsidRDefault="005638C9" w:rsidP="00E625E4">
      <w:pPr>
        <w:pStyle w:val="Q1-FirstLevelQuestion"/>
      </w:pPr>
    </w:p>
    <w:p w14:paraId="1A138039" w14:textId="3C2887ED" w:rsidR="00E625E4" w:rsidRPr="007713CF" w:rsidRDefault="00E625E4" w:rsidP="00E625E4">
      <w:pPr>
        <w:pStyle w:val="Heading1"/>
        <w:pBdr>
          <w:top w:val="none" w:sz="0" w:space="0" w:color="auto"/>
          <w:left w:val="none" w:sz="0" w:space="0" w:color="auto"/>
          <w:bottom w:val="none" w:sz="0" w:space="0" w:color="auto"/>
          <w:right w:val="none" w:sz="0" w:space="0" w:color="auto"/>
        </w:pBdr>
      </w:pPr>
      <w:r>
        <w:t>FOR ALL ELIGIBLE RESPONDENTS</w:t>
      </w:r>
    </w:p>
    <w:p w14:paraId="792ABA35" w14:textId="537B3071" w:rsidR="00E625E4" w:rsidRDefault="00E625E4" w:rsidP="00E625E4">
      <w:pPr>
        <w:pStyle w:val="Q1-FirstLevelQuestion"/>
      </w:pPr>
    </w:p>
    <w:p w14:paraId="37FE5237" w14:textId="77777777" w:rsidR="005638C9" w:rsidRDefault="005638C9" w:rsidP="00E625E4">
      <w:pPr>
        <w:pStyle w:val="Q1-FirstLevelQuestion"/>
      </w:pPr>
    </w:p>
    <w:p w14:paraId="4A925937" w14:textId="5020240C" w:rsidR="00066499" w:rsidRDefault="00066499" w:rsidP="00E625E4">
      <w:pPr>
        <w:pStyle w:val="SL-FlLftSgl"/>
      </w:pPr>
      <w:r>
        <w:t>You may complete the web survey or request a paper copy of the survey. For instructions on how to complet</w:t>
      </w:r>
      <w:r w:rsidR="00E625E4">
        <w:t xml:space="preserve">e the web survey, press 1 now. </w:t>
      </w:r>
      <w:r>
        <w:t>To request a paper survey in the mail, press 2 now.</w:t>
      </w:r>
    </w:p>
    <w:p w14:paraId="7C13BEB1" w14:textId="77777777" w:rsidR="00E625E4" w:rsidRDefault="00E625E4" w:rsidP="00E625E4">
      <w:pPr>
        <w:pStyle w:val="SL-FlLftSgl"/>
      </w:pPr>
    </w:p>
    <w:p w14:paraId="61590026" w14:textId="15573782" w:rsidR="00066499" w:rsidRDefault="00066499" w:rsidP="00E625E4">
      <w:pPr>
        <w:pStyle w:val="SL-FlLftSgl"/>
      </w:pPr>
      <w:r w:rsidRPr="00872761">
        <w:rPr>
          <w:b/>
        </w:rPr>
        <w:t>PRESS 1 for instructions</w:t>
      </w:r>
      <w:r>
        <w:t xml:space="preserve"> </w:t>
      </w:r>
      <w:r w:rsidR="00C5424A">
        <w:t xml:space="preserve">on how </w:t>
      </w:r>
      <w:r w:rsidRPr="00872761">
        <w:rPr>
          <w:b/>
        </w:rPr>
        <w:t>to complete the web survey</w:t>
      </w:r>
      <w:r w:rsidRPr="00E625E4">
        <w:rPr>
          <w:b/>
        </w:rPr>
        <w:t>:</w:t>
      </w:r>
      <w:r>
        <w:t xml:space="preserve"> Please login to the secure study website and log in using the PIN provided to you in the invitation letter. It is the same PIN that you used to complete this brief phone survey.</w:t>
      </w:r>
    </w:p>
    <w:p w14:paraId="4DF94281" w14:textId="77777777" w:rsidR="00E625E4" w:rsidRDefault="00E625E4" w:rsidP="00E625E4">
      <w:pPr>
        <w:pStyle w:val="SL-FlLftSgl"/>
      </w:pPr>
    </w:p>
    <w:p w14:paraId="070BC3E6" w14:textId="7962CDF2" w:rsidR="00066499" w:rsidRDefault="00066499" w:rsidP="00E625E4">
      <w:pPr>
        <w:pStyle w:val="SL-FlLftSgl"/>
      </w:pPr>
      <w:r w:rsidRPr="00872761">
        <w:rPr>
          <w:b/>
        </w:rPr>
        <w:t>PRESS 2 for paper survey</w:t>
      </w:r>
      <w:r w:rsidRPr="00E625E4">
        <w:rPr>
          <w:b/>
        </w:rPr>
        <w:t>:</w:t>
      </w:r>
      <w:r>
        <w:t xml:space="preserve"> Thank you. We will </w:t>
      </w:r>
      <w:r w:rsidR="00367C1B">
        <w:t>mail</w:t>
      </w:r>
      <w:r>
        <w:t xml:space="preserve"> a paper survey to y</w:t>
      </w:r>
      <w:r w:rsidR="00872761">
        <w:t>ou at (ADDRESS ON FILE).</w:t>
      </w:r>
    </w:p>
    <w:sectPr w:rsidR="00066499" w:rsidSect="005002EB">
      <w:headerReference w:type="default" r:id="rId8"/>
      <w:footerReference w:type="default" r:id="rId9"/>
      <w:pgSz w:w="12240" w:h="15840" w:code="1"/>
      <w:pgMar w:top="1440" w:right="1440" w:bottom="1440" w:left="1440" w:header="288"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
    </wne:keymap>
    <wne:keymap wne:kcmPrimary="0451" wne:kcmSecondary="0031">
      <wne:acd wne:acdName="acd2"/>
    </wne:keymap>
  </wne:keymaps>
  <wne:toolbars>
    <wne:acdManifest>
      <wne:acdEntry wne:acdName="acd0"/>
      <wne:acdEntry wne:acdName="acd1"/>
      <wne:acdEntry wne:acdName="acd2"/>
    </wne:acdManifest>
  </wne:toolbars>
  <wne:acds>
    <wne:acd wne:acdName="acd0" wne:fciIndexBasedOn="0065"/>
    <wne:acd wne:argValue="AgBBADEALQAxAHMAdAAgAEwAZQBhAGQAZQByAA==" wne:acdName="acd1" wne:fciIndexBasedOn="0065"/>
    <wne:acd wne:argValue="AgBRADEALQBGAGkAcgBzAHQAIABMAGUAdgBlAGwAIABRAHUAZQBzAHQAaQBvAG4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B2C85" w14:textId="77777777" w:rsidR="006051B0" w:rsidRDefault="006051B0" w:rsidP="006051B0">
      <w:pPr>
        <w:spacing w:after="0" w:line="240" w:lineRule="auto"/>
      </w:pPr>
      <w:r>
        <w:separator/>
      </w:r>
    </w:p>
  </w:endnote>
  <w:endnote w:type="continuationSeparator" w:id="0">
    <w:p w14:paraId="0CE73E50" w14:textId="77777777" w:rsidR="006051B0" w:rsidRDefault="006051B0" w:rsidP="0060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819F" w14:textId="66DD0ED4" w:rsidR="00491D36" w:rsidRPr="00B13CB9" w:rsidRDefault="00491D36" w:rsidP="00491D36">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sidR="0051557F">
      <w:rPr>
        <w:rFonts w:ascii="Arial" w:hAnsi="Arial" w:cs="Arial"/>
        <w:sz w:val="16"/>
        <w:szCs w:val="16"/>
      </w:rPr>
      <w:t>10</w:t>
    </w:r>
    <w:r>
      <w:rPr>
        <w:rFonts w:ascii="Arial" w:hAnsi="Arial" w:cs="Arial"/>
        <w:sz w:val="16"/>
        <w:szCs w:val="16"/>
      </w:rPr>
      <w:t xml:space="preserve">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9DF1D" w14:textId="77777777" w:rsidR="006051B0" w:rsidRDefault="006051B0" w:rsidP="006051B0">
      <w:pPr>
        <w:spacing w:after="0" w:line="240" w:lineRule="auto"/>
      </w:pPr>
      <w:r>
        <w:separator/>
      </w:r>
    </w:p>
  </w:footnote>
  <w:footnote w:type="continuationSeparator" w:id="0">
    <w:p w14:paraId="6E7D2EF7" w14:textId="77777777" w:rsidR="006051B0" w:rsidRDefault="006051B0" w:rsidP="0060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F5B7" w14:textId="77777777" w:rsidR="005002EB" w:rsidRDefault="005002EB" w:rsidP="005002EB">
    <w:pPr>
      <w:pStyle w:val="Header"/>
      <w:tabs>
        <w:tab w:val="clear" w:pos="4680"/>
        <w:tab w:val="left" w:pos="3802"/>
      </w:tabs>
    </w:pPr>
    <w:r>
      <w:rPr>
        <w:noProof/>
      </w:rPr>
      <mc:AlternateContent>
        <mc:Choice Requires="wps">
          <w:drawing>
            <wp:anchor distT="45720" distB="45720" distL="114300" distR="114300" simplePos="0" relativeHeight="251659264" behindDoc="0" locked="0" layoutInCell="1" allowOverlap="1" wp14:anchorId="39D0423A" wp14:editId="7D9BA8A3">
              <wp:simplePos x="0" y="0"/>
              <wp:positionH relativeFrom="column">
                <wp:posOffset>4431030</wp:posOffset>
              </wp:positionH>
              <wp:positionV relativeFrom="paragraph">
                <wp:posOffset>379730</wp:posOffset>
              </wp:positionV>
              <wp:extent cx="1891665" cy="403860"/>
              <wp:effectExtent l="0" t="0" r="13335" b="1524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14:paraId="1A4BD4CE" w14:textId="6AF46A00" w:rsidR="005002EB" w:rsidRPr="005638C9" w:rsidRDefault="001D6DDF" w:rsidP="005002EB">
                          <w:pPr>
                            <w:spacing w:after="0" w:line="240" w:lineRule="auto"/>
                            <w:rPr>
                              <w:rFonts w:ascii="Arial" w:hAnsi="Arial" w:cs="Arial"/>
                              <w:sz w:val="20"/>
                              <w:szCs w:val="20"/>
                            </w:rPr>
                          </w:pPr>
                          <w:r>
                            <w:rPr>
                              <w:rFonts w:ascii="Arial" w:hAnsi="Arial" w:cs="Arial"/>
                              <w:sz w:val="20"/>
                              <w:szCs w:val="20"/>
                            </w:rPr>
                            <w:t>OMB Control No: 0584-0606</w:t>
                          </w:r>
                        </w:p>
                        <w:p w14:paraId="6A2FA3A6" w14:textId="318EF468" w:rsidR="005002EB" w:rsidRPr="005638C9" w:rsidRDefault="005002EB" w:rsidP="005002EB">
                          <w:pPr>
                            <w:spacing w:after="0" w:line="240" w:lineRule="auto"/>
                            <w:rPr>
                              <w:rFonts w:ascii="Arial" w:hAnsi="Arial" w:cs="Arial"/>
                              <w:sz w:val="20"/>
                              <w:szCs w:val="20"/>
                            </w:rPr>
                          </w:pPr>
                          <w:r w:rsidRPr="005638C9">
                            <w:rPr>
                              <w:rFonts w:ascii="Arial" w:hAnsi="Arial" w:cs="Arial"/>
                              <w:sz w:val="20"/>
                              <w:szCs w:val="20"/>
                            </w:rPr>
                            <w:t xml:space="preserve">Expiration Date: </w:t>
                          </w:r>
                          <w:r w:rsidR="001D6DDF">
                            <w:rPr>
                              <w:rFonts w:ascii="Arial" w:hAnsi="Arial" w:cs="Arial"/>
                              <w:sz w:val="20"/>
                              <w:szCs w:val="2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0423A"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yPJAIAAEY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ALBbI8kAgAARgQAAA4AAAAAAAAAAAAAAAAALgIAAGRycy9lMm9E&#10;b2MueG1sUEsBAi0AFAAGAAgAAAAhAHecGJvhAAAACgEAAA8AAAAAAAAAAAAAAAAAfgQAAGRycy9k&#10;b3ducmV2LnhtbFBLBQYAAAAABAAEAPMAAACMBQAAAAA=&#10;">
              <v:textbox>
                <w:txbxContent>
                  <w:p w14:paraId="1A4BD4CE" w14:textId="6AF46A00" w:rsidR="005002EB" w:rsidRPr="005638C9" w:rsidRDefault="001D6DDF" w:rsidP="005002EB">
                    <w:pPr>
                      <w:spacing w:after="0" w:line="240" w:lineRule="auto"/>
                      <w:rPr>
                        <w:rFonts w:ascii="Arial" w:hAnsi="Arial" w:cs="Arial"/>
                        <w:sz w:val="20"/>
                        <w:szCs w:val="20"/>
                      </w:rPr>
                    </w:pPr>
                    <w:r>
                      <w:rPr>
                        <w:rFonts w:ascii="Arial" w:hAnsi="Arial" w:cs="Arial"/>
                        <w:sz w:val="20"/>
                        <w:szCs w:val="20"/>
                      </w:rPr>
                      <w:t>OMB Control No: 0584-0606</w:t>
                    </w:r>
                  </w:p>
                  <w:p w14:paraId="6A2FA3A6" w14:textId="318EF468" w:rsidR="005002EB" w:rsidRPr="005638C9" w:rsidRDefault="005002EB" w:rsidP="005002EB">
                    <w:pPr>
                      <w:spacing w:after="0" w:line="240" w:lineRule="auto"/>
                      <w:rPr>
                        <w:rFonts w:ascii="Arial" w:hAnsi="Arial" w:cs="Arial"/>
                        <w:sz w:val="20"/>
                        <w:szCs w:val="20"/>
                      </w:rPr>
                    </w:pPr>
                    <w:r w:rsidRPr="005638C9">
                      <w:rPr>
                        <w:rFonts w:ascii="Arial" w:hAnsi="Arial" w:cs="Arial"/>
                        <w:sz w:val="20"/>
                        <w:szCs w:val="20"/>
                      </w:rPr>
                      <w:t xml:space="preserve">Expiration Date: </w:t>
                    </w:r>
                    <w:r w:rsidR="001D6DDF">
                      <w:rPr>
                        <w:rFonts w:ascii="Arial" w:hAnsi="Arial" w:cs="Arial"/>
                        <w:sz w:val="20"/>
                        <w:szCs w:val="20"/>
                      </w:rPr>
                      <w:t>03/31/2019</w:t>
                    </w:r>
                  </w:p>
                </w:txbxContent>
              </v:textbox>
              <w10:wrap type="square"/>
            </v:shape>
          </w:pict>
        </mc:Fallback>
      </mc:AlternateContent>
    </w:r>
    <w:r>
      <w:rPr>
        <w:noProof/>
      </w:rPr>
      <w:drawing>
        <wp:inline distT="0" distB="0" distL="0" distR="0" wp14:anchorId="047DF5B2" wp14:editId="6F476269">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2097518E" wp14:editId="68206E5B">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47C"/>
    <w:multiLevelType w:val="hybridMultilevel"/>
    <w:tmpl w:val="74A66942"/>
    <w:lvl w:ilvl="0" w:tplc="6CEAC922">
      <w:start w:val="1"/>
      <w:numFmt w:val="bullet"/>
      <w:pStyle w:val="Responselevel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2A2C0B4A"/>
    <w:multiLevelType w:val="hybridMultilevel"/>
    <w:tmpl w:val="A8D0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7208C0"/>
    <w:multiLevelType w:val="hybridMultilevel"/>
    <w:tmpl w:val="DF34680E"/>
    <w:lvl w:ilvl="0" w:tplc="4F5E5B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0CA51A3"/>
    <w:multiLevelType w:val="hybridMultilevel"/>
    <w:tmpl w:val="999C997A"/>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92030E"/>
    <w:multiLevelType w:val="hybridMultilevel"/>
    <w:tmpl w:val="28B2B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8"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5D136BC7"/>
    <w:multiLevelType w:val="hybridMultilevel"/>
    <w:tmpl w:val="EE84CE48"/>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BA6867"/>
    <w:multiLevelType w:val="hybridMultilevel"/>
    <w:tmpl w:val="19C86980"/>
    <w:lvl w:ilvl="0" w:tplc="44444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CF0611"/>
    <w:multiLevelType w:val="multilevel"/>
    <w:tmpl w:val="DAFE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DF23B5C"/>
    <w:multiLevelType w:val="hybridMultilevel"/>
    <w:tmpl w:val="EFCE5190"/>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12"/>
  </w:num>
  <w:num w:numId="6">
    <w:abstractNumId w:val="10"/>
  </w:num>
  <w:num w:numId="7">
    <w:abstractNumId w:val="2"/>
  </w:num>
  <w:num w:numId="8">
    <w:abstractNumId w:val="6"/>
  </w:num>
  <w:num w:numId="9">
    <w:abstractNumId w:val="8"/>
  </w:num>
  <w:num w:numId="10">
    <w:abstractNumId w:val="7"/>
  </w:num>
  <w:num w:numId="11">
    <w:abstractNumId w:val="1"/>
  </w:num>
  <w:num w:numId="12">
    <w:abstractNumId w:val="13"/>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43"/>
    <w:rsid w:val="00066499"/>
    <w:rsid w:val="000A2687"/>
    <w:rsid w:val="000A2C5A"/>
    <w:rsid w:val="00117AA1"/>
    <w:rsid w:val="00166BE2"/>
    <w:rsid w:val="001C5207"/>
    <w:rsid w:val="001D6DDF"/>
    <w:rsid w:val="00242D43"/>
    <w:rsid w:val="00367C1B"/>
    <w:rsid w:val="00385954"/>
    <w:rsid w:val="003A0C3C"/>
    <w:rsid w:val="00491D36"/>
    <w:rsid w:val="004A592F"/>
    <w:rsid w:val="005002EB"/>
    <w:rsid w:val="0050499A"/>
    <w:rsid w:val="005061D0"/>
    <w:rsid w:val="00506E52"/>
    <w:rsid w:val="0051557F"/>
    <w:rsid w:val="005638C9"/>
    <w:rsid w:val="0059460B"/>
    <w:rsid w:val="006051B0"/>
    <w:rsid w:val="00705FD8"/>
    <w:rsid w:val="008148A3"/>
    <w:rsid w:val="00866086"/>
    <w:rsid w:val="00872761"/>
    <w:rsid w:val="00894076"/>
    <w:rsid w:val="00906612"/>
    <w:rsid w:val="009D0B2E"/>
    <w:rsid w:val="00A03BAC"/>
    <w:rsid w:val="00A507B8"/>
    <w:rsid w:val="00AA1523"/>
    <w:rsid w:val="00AA4F2C"/>
    <w:rsid w:val="00AD2117"/>
    <w:rsid w:val="00B87F09"/>
    <w:rsid w:val="00C5424A"/>
    <w:rsid w:val="00C73F51"/>
    <w:rsid w:val="00C85DCF"/>
    <w:rsid w:val="00DC1D1D"/>
    <w:rsid w:val="00DD2971"/>
    <w:rsid w:val="00E35AA9"/>
    <w:rsid w:val="00E366DE"/>
    <w:rsid w:val="00E625E4"/>
    <w:rsid w:val="00E95AAE"/>
    <w:rsid w:val="00F3462B"/>
    <w:rsid w:val="00F645B5"/>
    <w:rsid w:val="00FA78B8"/>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6D5836"/>
  <w15:docId w15:val="{E80ABBF7-8684-4E4B-ADCE-F35F9099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EB"/>
  </w:style>
  <w:style w:type="paragraph" w:styleId="Heading1">
    <w:name w:val="heading 1"/>
    <w:aliases w:val="H1-Chap. Head"/>
    <w:basedOn w:val="Normal"/>
    <w:next w:val="Normal"/>
    <w:link w:val="Heading1Char"/>
    <w:qFormat/>
    <w:rsid w:val="005002EB"/>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5002EB"/>
    <w:pPr>
      <w:keepNext/>
      <w:keepLines/>
      <w:numPr>
        <w:ilvl w:val="1"/>
        <w:numId w:val="9"/>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EB"/>
    <w:pPr>
      <w:ind w:left="720"/>
      <w:contextualSpacing/>
    </w:pPr>
  </w:style>
  <w:style w:type="paragraph" w:styleId="Header">
    <w:name w:val="header"/>
    <w:basedOn w:val="Normal"/>
    <w:link w:val="HeaderChar"/>
    <w:uiPriority w:val="99"/>
    <w:unhideWhenUsed/>
    <w:rsid w:val="00500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EB"/>
  </w:style>
  <w:style w:type="paragraph" w:styleId="Footer">
    <w:name w:val="footer"/>
    <w:basedOn w:val="Normal"/>
    <w:link w:val="FooterChar"/>
    <w:unhideWhenUsed/>
    <w:rsid w:val="005002EB"/>
    <w:pPr>
      <w:tabs>
        <w:tab w:val="center" w:pos="4680"/>
        <w:tab w:val="right" w:pos="9360"/>
      </w:tabs>
      <w:spacing w:after="0" w:line="240" w:lineRule="auto"/>
    </w:pPr>
  </w:style>
  <w:style w:type="character" w:customStyle="1" w:styleId="FooterChar">
    <w:name w:val="Footer Char"/>
    <w:basedOn w:val="DefaultParagraphFont"/>
    <w:link w:val="Footer"/>
    <w:rsid w:val="005002EB"/>
  </w:style>
  <w:style w:type="character" w:styleId="CommentReference">
    <w:name w:val="annotation reference"/>
    <w:basedOn w:val="DefaultParagraphFont"/>
    <w:uiPriority w:val="99"/>
    <w:unhideWhenUsed/>
    <w:rsid w:val="005002EB"/>
    <w:rPr>
      <w:sz w:val="16"/>
      <w:szCs w:val="16"/>
    </w:rPr>
  </w:style>
  <w:style w:type="paragraph" w:styleId="CommentText">
    <w:name w:val="annotation text"/>
    <w:basedOn w:val="Normal"/>
    <w:link w:val="CommentTextChar"/>
    <w:uiPriority w:val="99"/>
    <w:unhideWhenUsed/>
    <w:rsid w:val="005002EB"/>
    <w:pPr>
      <w:spacing w:line="240" w:lineRule="auto"/>
    </w:pPr>
    <w:rPr>
      <w:sz w:val="20"/>
      <w:szCs w:val="20"/>
    </w:rPr>
  </w:style>
  <w:style w:type="character" w:customStyle="1" w:styleId="CommentTextChar">
    <w:name w:val="Comment Text Char"/>
    <w:basedOn w:val="DefaultParagraphFont"/>
    <w:link w:val="CommentText"/>
    <w:uiPriority w:val="99"/>
    <w:rsid w:val="005002EB"/>
    <w:rPr>
      <w:sz w:val="20"/>
      <w:szCs w:val="20"/>
    </w:rPr>
  </w:style>
  <w:style w:type="paragraph" w:styleId="CommentSubject">
    <w:name w:val="annotation subject"/>
    <w:basedOn w:val="CommentText"/>
    <w:next w:val="CommentText"/>
    <w:link w:val="CommentSubjectChar"/>
    <w:uiPriority w:val="99"/>
    <w:semiHidden/>
    <w:unhideWhenUsed/>
    <w:rsid w:val="005002EB"/>
    <w:rPr>
      <w:b/>
      <w:bCs/>
    </w:rPr>
  </w:style>
  <w:style w:type="character" w:customStyle="1" w:styleId="CommentSubjectChar">
    <w:name w:val="Comment Subject Char"/>
    <w:basedOn w:val="CommentTextChar"/>
    <w:link w:val="CommentSubject"/>
    <w:uiPriority w:val="99"/>
    <w:semiHidden/>
    <w:rsid w:val="005002EB"/>
    <w:rPr>
      <w:b/>
      <w:bCs/>
      <w:sz w:val="20"/>
      <w:szCs w:val="20"/>
    </w:rPr>
  </w:style>
  <w:style w:type="paragraph" w:styleId="BalloonText">
    <w:name w:val="Balloon Text"/>
    <w:basedOn w:val="Normal"/>
    <w:link w:val="BalloonTextChar"/>
    <w:uiPriority w:val="99"/>
    <w:semiHidden/>
    <w:unhideWhenUsed/>
    <w:rsid w:val="0050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EB"/>
    <w:rPr>
      <w:rFonts w:ascii="Tahoma" w:hAnsi="Tahoma" w:cs="Tahoma"/>
      <w:sz w:val="16"/>
      <w:szCs w:val="16"/>
    </w:rPr>
  </w:style>
  <w:style w:type="character" w:customStyle="1" w:styleId="Heading2Char">
    <w:name w:val="Heading 2 Char"/>
    <w:basedOn w:val="DefaultParagraphFont"/>
    <w:link w:val="Heading2"/>
    <w:rsid w:val="005002EB"/>
    <w:rPr>
      <w:rFonts w:ascii="Calibri" w:eastAsia="Calibri" w:hAnsi="Calibri" w:cs="Times New Roman"/>
      <w:b/>
      <w:bCs/>
      <w:color w:val="660000"/>
      <w:sz w:val="24"/>
      <w:szCs w:val="26"/>
    </w:rPr>
  </w:style>
  <w:style w:type="character" w:customStyle="1" w:styleId="tgc">
    <w:name w:val="_tgc"/>
    <w:basedOn w:val="DefaultParagraphFont"/>
    <w:rsid w:val="005002EB"/>
  </w:style>
  <w:style w:type="character" w:customStyle="1" w:styleId="A1">
    <w:name w:val="A1"/>
    <w:uiPriority w:val="99"/>
    <w:rsid w:val="005002EB"/>
    <w:rPr>
      <w:rFonts w:ascii="ITC Franklin Gothic Std Book" w:hAnsi="ITC Franklin Gothic Std Book" w:cs="ITC Franklin Gothic Std Book"/>
      <w:color w:val="000000"/>
      <w:sz w:val="16"/>
      <w:szCs w:val="16"/>
    </w:rPr>
  </w:style>
  <w:style w:type="character" w:customStyle="1" w:styleId="A10">
    <w:name w:val="A10"/>
    <w:uiPriority w:val="99"/>
    <w:rsid w:val="005002EB"/>
    <w:rPr>
      <w:rFonts w:cs="Frutiger LT Std 45 Light"/>
      <w:color w:val="000000"/>
      <w:sz w:val="22"/>
      <w:szCs w:val="22"/>
    </w:rPr>
  </w:style>
  <w:style w:type="paragraph" w:customStyle="1" w:styleId="A1-1stLeader">
    <w:name w:val="A1-1st Leader"/>
    <w:qFormat/>
    <w:rsid w:val="005002EB"/>
    <w:pPr>
      <w:spacing w:after="0"/>
      <w:ind w:left="1080" w:hanging="360"/>
      <w:contextualSpacing/>
    </w:pPr>
    <w:rPr>
      <w:rFonts w:ascii="Arial" w:eastAsia="Times New Roman" w:hAnsi="Arial" w:cs="Times New Roman"/>
      <w:sz w:val="20"/>
      <w:szCs w:val="20"/>
    </w:rPr>
  </w:style>
  <w:style w:type="character" w:customStyle="1" w:styleId="A12">
    <w:name w:val="A12"/>
    <w:uiPriority w:val="99"/>
    <w:rsid w:val="005002EB"/>
    <w:rPr>
      <w:rFonts w:cs="Frutiger LT Std 45 Light"/>
      <w:color w:val="000000"/>
    </w:rPr>
  </w:style>
  <w:style w:type="paragraph" w:customStyle="1" w:styleId="A2-lstLine">
    <w:name w:val="A2-lst Line"/>
    <w:rsid w:val="005002EB"/>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5002EB"/>
    <w:rPr>
      <w:rFonts w:ascii="Frutiger LT Std 55 Roman" w:hAnsi="Frutiger LT Std 55 Roman" w:cs="Frutiger LT Std 55 Roman"/>
      <w:color w:val="000000"/>
    </w:rPr>
  </w:style>
  <w:style w:type="paragraph" w:customStyle="1" w:styleId="A3-1stTabLeader">
    <w:name w:val="A3-1st Tab Leader"/>
    <w:rsid w:val="005002EB"/>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5002EB"/>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5002EB"/>
    <w:pPr>
      <w:ind w:left="0"/>
    </w:pPr>
  </w:style>
  <w:style w:type="paragraph" w:customStyle="1" w:styleId="Responselevel1">
    <w:name w:val="Response level 1"/>
    <w:basedOn w:val="Normal"/>
    <w:qFormat/>
    <w:rsid w:val="005002EB"/>
    <w:pPr>
      <w:ind w:left="720" w:firstLine="720"/>
    </w:pPr>
  </w:style>
  <w:style w:type="paragraph" w:customStyle="1" w:styleId="Bulletresponselevel1">
    <w:name w:val="Bullet response level 1"/>
    <w:basedOn w:val="Responselevel1"/>
    <w:qFormat/>
    <w:rsid w:val="005002EB"/>
    <w:pPr>
      <w:numPr>
        <w:numId w:val="8"/>
      </w:numPr>
    </w:pPr>
  </w:style>
  <w:style w:type="paragraph" w:customStyle="1" w:styleId="C1-CtrBoldHd">
    <w:name w:val="C1-Ctr BoldHd"/>
    <w:rsid w:val="005002EB"/>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5002EB"/>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5002EB"/>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5002EB"/>
    <w:pPr>
      <w:ind w:left="720"/>
      <w:contextualSpacing/>
    </w:pPr>
    <w:rPr>
      <w:rFonts w:ascii="Calibri" w:eastAsia="Times New Roman" w:hAnsi="Calibri" w:cs="Times New Roman"/>
    </w:rPr>
  </w:style>
  <w:style w:type="paragraph" w:customStyle="1" w:styleId="Default">
    <w:name w:val="Default"/>
    <w:rsid w:val="005002EB"/>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5002EB"/>
    <w:rPr>
      <w:vertAlign w:val="superscript"/>
    </w:rPr>
  </w:style>
  <w:style w:type="paragraph" w:styleId="FootnoteText">
    <w:name w:val="footnote text"/>
    <w:basedOn w:val="Normal"/>
    <w:link w:val="FootnoteTextChar"/>
    <w:uiPriority w:val="99"/>
    <w:semiHidden/>
    <w:unhideWhenUsed/>
    <w:rsid w:val="00500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2EB"/>
    <w:rPr>
      <w:sz w:val="20"/>
      <w:szCs w:val="20"/>
    </w:rPr>
  </w:style>
  <w:style w:type="character" w:customStyle="1" w:styleId="Heading1Char">
    <w:name w:val="Heading 1 Char"/>
    <w:aliases w:val="H1-Chap. Head Char"/>
    <w:basedOn w:val="DefaultParagraphFont"/>
    <w:link w:val="Heading1"/>
    <w:rsid w:val="005002EB"/>
    <w:rPr>
      <w:rFonts w:ascii="Arial" w:hAnsi="Arial" w:cs="Arial"/>
      <w:b/>
      <w:sz w:val="24"/>
      <w:szCs w:val="24"/>
    </w:rPr>
  </w:style>
  <w:style w:type="character" w:styleId="Hyperlink">
    <w:name w:val="Hyperlink"/>
    <w:basedOn w:val="DefaultParagraphFont"/>
    <w:uiPriority w:val="99"/>
    <w:unhideWhenUsed/>
    <w:rsid w:val="005002EB"/>
    <w:rPr>
      <w:color w:val="0000FF" w:themeColor="hyperlink"/>
      <w:u w:val="single"/>
    </w:rPr>
  </w:style>
  <w:style w:type="paragraph" w:customStyle="1" w:styleId="N1-1stBullet">
    <w:name w:val="N1-1st Bullet"/>
    <w:rsid w:val="005002EB"/>
    <w:pPr>
      <w:numPr>
        <w:numId w:val="10"/>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5002EB"/>
    <w:pPr>
      <w:spacing w:after="0" w:line="240" w:lineRule="auto"/>
    </w:pPr>
    <w:rPr>
      <w:rFonts w:eastAsiaTheme="minorEastAsia"/>
    </w:rPr>
  </w:style>
  <w:style w:type="paragraph" w:styleId="NormalWeb">
    <w:name w:val="Normal (Web)"/>
    <w:basedOn w:val="Normal"/>
    <w:uiPriority w:val="99"/>
    <w:unhideWhenUsed/>
    <w:rsid w:val="005002EB"/>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5002EB"/>
    <w:pPr>
      <w:numPr>
        <w:numId w:val="11"/>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5002EB"/>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5002EB"/>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5002EB"/>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5002EB"/>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5002EB"/>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5002EB"/>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5002EB"/>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5002EB"/>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5002EB"/>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5002EB"/>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5002EB"/>
    <w:pPr>
      <w:ind w:left="1440" w:hanging="720"/>
    </w:pPr>
    <w:rPr>
      <w:b/>
    </w:rPr>
  </w:style>
  <w:style w:type="paragraph" w:customStyle="1" w:styleId="Questionlevel1">
    <w:name w:val="Question level 1"/>
    <w:basedOn w:val="ListParagraph"/>
    <w:qFormat/>
    <w:rsid w:val="005002EB"/>
    <w:pPr>
      <w:numPr>
        <w:numId w:val="12"/>
      </w:numPr>
    </w:pPr>
  </w:style>
  <w:style w:type="paragraph" w:customStyle="1" w:styleId="Questionlevel2">
    <w:name w:val="Question level 2"/>
    <w:basedOn w:val="Questionlevel1"/>
    <w:qFormat/>
    <w:rsid w:val="005002EB"/>
    <w:pPr>
      <w:numPr>
        <w:numId w:val="0"/>
      </w:numPr>
      <w:ind w:left="720"/>
      <w:contextualSpacing w:val="0"/>
    </w:pPr>
    <w:rPr>
      <w:b/>
    </w:rPr>
  </w:style>
  <w:style w:type="paragraph" w:customStyle="1" w:styleId="Responselevel2">
    <w:name w:val="Response level 2"/>
    <w:basedOn w:val="Normal"/>
    <w:qFormat/>
    <w:rsid w:val="005002EB"/>
    <w:pPr>
      <w:numPr>
        <w:numId w:val="13"/>
      </w:numPr>
      <w:spacing w:line="240" w:lineRule="auto"/>
    </w:pPr>
  </w:style>
  <w:style w:type="paragraph" w:customStyle="1" w:styleId="SL-FlLftSgl">
    <w:name w:val="SL-Fl Lft Sgl"/>
    <w:link w:val="SL-FlLftSglChar"/>
    <w:rsid w:val="005002EB"/>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5002EB"/>
    <w:rPr>
      <w:rFonts w:ascii="Arial" w:eastAsia="Times New Roman" w:hAnsi="Arial" w:cs="Times New Roman"/>
      <w:sz w:val="20"/>
      <w:szCs w:val="20"/>
    </w:rPr>
  </w:style>
  <w:style w:type="character" w:styleId="Strong">
    <w:name w:val="Strong"/>
    <w:basedOn w:val="DefaultParagraphFont"/>
    <w:uiPriority w:val="22"/>
    <w:qFormat/>
    <w:rsid w:val="005002EB"/>
    <w:rPr>
      <w:b/>
      <w:bCs/>
    </w:rPr>
  </w:style>
  <w:style w:type="table" w:styleId="TableGrid">
    <w:name w:val="Table Grid"/>
    <w:basedOn w:val="TableNormal"/>
    <w:uiPriority w:val="59"/>
    <w:rsid w:val="0050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5002EB"/>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50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002EB"/>
    <w:pPr>
      <w:tabs>
        <w:tab w:val="center" w:pos="432"/>
        <w:tab w:val="left" w:pos="1008"/>
        <w:tab w:val="right" w:leader="dot" w:pos="9360"/>
      </w:tabs>
      <w:spacing w:before="240" w:after="0" w:line="240" w:lineRule="auto"/>
      <w:jc w:val="both"/>
    </w:pPr>
    <w:rPr>
      <w:rFonts w:ascii="Arial" w:eastAsia="Times New Roman"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20438">
      <w:bodyDiv w:val="1"/>
      <w:marLeft w:val="0"/>
      <w:marRight w:val="0"/>
      <w:marTop w:val="0"/>
      <w:marBottom w:val="0"/>
      <w:divBdr>
        <w:top w:val="none" w:sz="0" w:space="0" w:color="auto"/>
        <w:left w:val="none" w:sz="0" w:space="0" w:color="auto"/>
        <w:bottom w:val="none" w:sz="0" w:space="0" w:color="auto"/>
        <w:right w:val="none" w:sz="0" w:space="0" w:color="auto"/>
      </w:divBdr>
      <w:divsChild>
        <w:div w:id="634870914">
          <w:marLeft w:val="0"/>
          <w:marRight w:val="0"/>
          <w:marTop w:val="0"/>
          <w:marBottom w:val="0"/>
          <w:divBdr>
            <w:top w:val="none" w:sz="0" w:space="0" w:color="auto"/>
            <w:left w:val="none" w:sz="0" w:space="0" w:color="auto"/>
            <w:bottom w:val="none" w:sz="0" w:space="0" w:color="auto"/>
            <w:right w:val="none" w:sz="0" w:space="0" w:color="auto"/>
          </w:divBdr>
          <w:divsChild>
            <w:div w:id="21083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Melissa Rothstein</cp:lastModifiedBy>
  <cp:revision>8</cp:revision>
  <cp:lastPrinted>2017-04-18T14:27:00Z</cp:lastPrinted>
  <dcterms:created xsi:type="dcterms:W3CDTF">2017-04-21T13:53:00Z</dcterms:created>
  <dcterms:modified xsi:type="dcterms:W3CDTF">2017-06-26T19:23:00Z</dcterms:modified>
</cp:coreProperties>
</file>