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45064" w14:textId="401C097F" w:rsidR="00097B07" w:rsidRPr="008A5D37" w:rsidRDefault="003E5D81" w:rsidP="00097B07">
      <w:pPr>
        <w:pStyle w:val="MarkforAppendixTitle"/>
        <w:rPr>
          <w:color w:val="223767"/>
        </w:rPr>
      </w:pPr>
      <w:bookmarkStart w:id="0" w:name="_GoBack"/>
      <w:bookmarkEnd w:id="0"/>
      <w:r w:rsidRPr="008A5D37">
        <w:rPr>
          <w:caps w:val="0"/>
          <w:color w:val="223767"/>
        </w:rPr>
        <w:t>APPENDIX G</w:t>
      </w:r>
      <w:r w:rsidRPr="008A5D37">
        <w:rPr>
          <w:caps w:val="0"/>
          <w:color w:val="223767"/>
        </w:rPr>
        <w:br/>
      </w:r>
      <w:r w:rsidRPr="008A5D37">
        <w:rPr>
          <w:caps w:val="0"/>
          <w:color w:val="223767"/>
        </w:rPr>
        <w:br/>
        <w:t>SFA DIRECTOR RECRUITING EMAIL</w:t>
      </w:r>
    </w:p>
    <w:p w14:paraId="1A8CCE1E" w14:textId="77777777" w:rsidR="00097B07" w:rsidRDefault="00097B07" w:rsidP="00097B07">
      <w:pPr>
        <w:pStyle w:val="NormalSS"/>
        <w:sectPr w:rsidR="00097B07" w:rsidSect="000E4C3F">
          <w:headerReference w:type="default" r:id="rId8"/>
          <w:footerReference w:type="default" r:id="rId9"/>
          <w:pgSz w:w="12240" w:h="15840"/>
          <w:pgMar w:top="1440" w:right="1440" w:bottom="1440" w:left="1440" w:header="720" w:footer="720" w:gutter="0"/>
          <w:cols w:space="720"/>
          <w:docGrid w:linePitch="360"/>
        </w:sectPr>
      </w:pPr>
    </w:p>
    <w:p w14:paraId="26CC1ACF" w14:textId="77777777" w:rsidR="00097B07" w:rsidRPr="00285373" w:rsidRDefault="00097B07" w:rsidP="003E5D81">
      <w:pPr>
        <w:spacing w:before="3360"/>
        <w:ind w:firstLine="0"/>
        <w:jc w:val="center"/>
        <w:rPr>
          <w:b/>
        </w:rPr>
      </w:pPr>
      <w:r w:rsidRPr="00285373">
        <w:rPr>
          <w:b/>
        </w:rPr>
        <w:lastRenderedPageBreak/>
        <w:t>This page has been left blank for double-sided copying.</w:t>
      </w:r>
    </w:p>
    <w:p w14:paraId="31A1E2DA" w14:textId="77777777" w:rsidR="00097B07" w:rsidRDefault="00097B07" w:rsidP="003E5D81">
      <w:pPr>
        <w:ind w:firstLine="0"/>
      </w:pPr>
    </w:p>
    <w:p w14:paraId="2A88A003" w14:textId="77777777" w:rsidR="00097B07" w:rsidRDefault="00097B07" w:rsidP="003E5D81">
      <w:pPr>
        <w:pBdr>
          <w:bottom w:val="single" w:sz="4" w:space="1" w:color="auto"/>
        </w:pBdr>
        <w:tabs>
          <w:tab w:val="left" w:pos="432"/>
        </w:tabs>
        <w:spacing w:before="240" w:after="240" w:line="240" w:lineRule="auto"/>
        <w:ind w:firstLine="0"/>
        <w:outlineLvl w:val="0"/>
        <w:rPr>
          <w:rFonts w:ascii="Calibri" w:hAnsi="Calibri" w:cs="Calibri"/>
          <w:b/>
          <w:caps/>
          <w:sz w:val="22"/>
          <w:szCs w:val="22"/>
        </w:rPr>
        <w:sectPr w:rsidR="00097B07" w:rsidSect="005B0536">
          <w:headerReference w:type="default" r:id="rId10"/>
          <w:footerReference w:type="default" r:id="rId11"/>
          <w:pgSz w:w="12240" w:h="15840"/>
          <w:pgMar w:top="1440" w:right="1440" w:bottom="1440" w:left="1440" w:header="432" w:footer="576" w:gutter="0"/>
          <w:cols w:space="720"/>
          <w:docGrid w:linePitch="360"/>
        </w:sectPr>
      </w:pPr>
    </w:p>
    <w:p w14:paraId="7BE5AE8D" w14:textId="403BA324" w:rsidR="00FE2AC4" w:rsidRPr="003E5D81" w:rsidRDefault="00FE2AC4" w:rsidP="00FE2AC4">
      <w:pPr>
        <w:tabs>
          <w:tab w:val="left" w:pos="432"/>
        </w:tabs>
        <w:spacing w:after="240" w:line="240" w:lineRule="auto"/>
        <w:ind w:firstLine="0"/>
        <w:rPr>
          <w:b/>
          <w:i/>
          <w:sz w:val="20"/>
          <w:szCs w:val="22"/>
        </w:rPr>
      </w:pPr>
      <w:r w:rsidRPr="003E5D81">
        <w:rPr>
          <w:b/>
          <w:i/>
          <w:sz w:val="20"/>
          <w:szCs w:val="22"/>
        </w:rPr>
        <w:lastRenderedPageBreak/>
        <w:t xml:space="preserve">Note: The burden associated with gathering and submitting the requested documents is included in </w:t>
      </w:r>
      <w:r w:rsidR="00671DF9" w:rsidRPr="003E5D81">
        <w:rPr>
          <w:b/>
          <w:i/>
          <w:sz w:val="20"/>
          <w:szCs w:val="22"/>
        </w:rPr>
        <w:t xml:space="preserve">the disclosure statement on </w:t>
      </w:r>
      <w:r w:rsidRPr="003E5D81">
        <w:rPr>
          <w:b/>
          <w:i/>
          <w:sz w:val="20"/>
          <w:szCs w:val="22"/>
        </w:rPr>
        <w:t>Appendix A.</w:t>
      </w:r>
    </w:p>
    <w:p w14:paraId="3BCF44AC" w14:textId="0BE9AC73" w:rsidR="0073436C" w:rsidRPr="003E5D81" w:rsidRDefault="00E63AE0" w:rsidP="0073436C">
      <w:pPr>
        <w:pStyle w:val="NormalSScontinued"/>
        <w:spacing w:after="0"/>
        <w:jc w:val="right"/>
        <w:rPr>
          <w:sz w:val="18"/>
          <w:szCs w:val="22"/>
        </w:rPr>
      </w:pPr>
      <w:r w:rsidRPr="003E5D81">
        <w:rPr>
          <w:sz w:val="18"/>
          <w:szCs w:val="22"/>
        </w:rPr>
        <w:t xml:space="preserve">OMB </w:t>
      </w:r>
      <w:r w:rsidR="001C3F17" w:rsidRPr="003E5D81">
        <w:rPr>
          <w:sz w:val="18"/>
          <w:szCs w:val="22"/>
        </w:rPr>
        <w:t>Control</w:t>
      </w:r>
      <w:r w:rsidRPr="003E5D81">
        <w:rPr>
          <w:sz w:val="18"/>
          <w:szCs w:val="22"/>
        </w:rPr>
        <w:t xml:space="preserve"> No.: 0584-0606</w:t>
      </w:r>
    </w:p>
    <w:p w14:paraId="3790E207" w14:textId="560FA9D4" w:rsidR="0073436C" w:rsidRPr="003E5D81" w:rsidRDefault="00E63AE0" w:rsidP="0073436C">
      <w:pPr>
        <w:pStyle w:val="NormalSScontinued"/>
        <w:jc w:val="right"/>
        <w:rPr>
          <w:sz w:val="18"/>
          <w:szCs w:val="22"/>
        </w:rPr>
      </w:pPr>
      <w:r w:rsidRPr="003E5D81">
        <w:rPr>
          <w:sz w:val="18"/>
          <w:szCs w:val="22"/>
        </w:rPr>
        <w:t>Expiration Date: 03/31/2019</w:t>
      </w:r>
    </w:p>
    <w:p w14:paraId="6AA28217" w14:textId="24B83C5F" w:rsidR="00E63AE0" w:rsidRPr="00523EE3" w:rsidRDefault="00E63AE0" w:rsidP="00E63AE0">
      <w:pPr>
        <w:pStyle w:val="NormalSScontinued"/>
        <w:rPr>
          <w:rFonts w:asciiTheme="minorHAnsi" w:hAnsiTheme="minorHAnsi" w:cstheme="minorHAnsi"/>
          <w:sz w:val="22"/>
          <w:szCs w:val="22"/>
        </w:rPr>
      </w:pPr>
      <w:r w:rsidRPr="00523EE3">
        <w:rPr>
          <w:rFonts w:asciiTheme="minorHAnsi" w:hAnsiTheme="minorHAnsi" w:cstheme="minorHAnsi"/>
          <w:sz w:val="22"/>
          <w:szCs w:val="22"/>
        </w:rPr>
        <w:t xml:space="preserve">Dear </w:t>
      </w:r>
      <w:r w:rsidR="008C4C46" w:rsidRPr="00523EE3">
        <w:rPr>
          <w:rFonts w:asciiTheme="minorHAnsi" w:hAnsiTheme="minorHAnsi" w:cstheme="minorHAnsi"/>
          <w:sz w:val="22"/>
          <w:szCs w:val="22"/>
        </w:rPr>
        <w:t>[SFA Director Name]</w:t>
      </w:r>
      <w:r w:rsidRPr="00523EE3">
        <w:rPr>
          <w:rFonts w:asciiTheme="minorHAnsi" w:hAnsiTheme="minorHAnsi" w:cstheme="minorHAnsi"/>
          <w:sz w:val="22"/>
          <w:szCs w:val="22"/>
        </w:rPr>
        <w:t>:</w:t>
      </w:r>
    </w:p>
    <w:p w14:paraId="232477C8" w14:textId="0B0796CE" w:rsidR="00B954E6" w:rsidRPr="00523EE3" w:rsidRDefault="00E63AE0" w:rsidP="00F37724">
      <w:pPr>
        <w:pStyle w:val="NormalSScontinued"/>
        <w:rPr>
          <w:rFonts w:asciiTheme="minorHAnsi" w:hAnsiTheme="minorHAnsi" w:cstheme="minorHAnsi"/>
          <w:sz w:val="22"/>
          <w:szCs w:val="22"/>
        </w:rPr>
      </w:pPr>
      <w:r w:rsidRPr="00523EE3">
        <w:rPr>
          <w:rFonts w:asciiTheme="minorHAnsi" w:hAnsiTheme="minorHAnsi" w:cstheme="minorHAnsi"/>
          <w:sz w:val="22"/>
          <w:szCs w:val="22"/>
        </w:rPr>
        <w:t xml:space="preserve">This email is to </w:t>
      </w:r>
      <w:r w:rsidR="003B4C80" w:rsidRPr="00523EE3">
        <w:rPr>
          <w:rFonts w:asciiTheme="minorHAnsi" w:hAnsiTheme="minorHAnsi" w:cstheme="minorHAnsi"/>
          <w:sz w:val="22"/>
          <w:szCs w:val="22"/>
        </w:rPr>
        <w:t>request your assistance with</w:t>
      </w:r>
      <w:r w:rsidR="0073436C" w:rsidRPr="00523EE3">
        <w:rPr>
          <w:rFonts w:asciiTheme="minorHAnsi" w:hAnsiTheme="minorHAnsi" w:cstheme="minorHAnsi"/>
          <w:sz w:val="22"/>
          <w:szCs w:val="22"/>
        </w:rPr>
        <w:t xml:space="preserve"> </w:t>
      </w:r>
      <w:r w:rsidRPr="00523EE3">
        <w:rPr>
          <w:rFonts w:asciiTheme="minorHAnsi" w:hAnsiTheme="minorHAnsi" w:cstheme="minorHAnsi"/>
          <w:sz w:val="22"/>
          <w:szCs w:val="22"/>
        </w:rPr>
        <w:t xml:space="preserve">the Outlying Areas Cost Study Feasibility </w:t>
      </w:r>
      <w:r w:rsidR="009F7B6E" w:rsidRPr="00523EE3">
        <w:rPr>
          <w:rFonts w:asciiTheme="minorHAnsi" w:hAnsiTheme="minorHAnsi" w:cstheme="minorHAnsi"/>
          <w:sz w:val="22"/>
          <w:szCs w:val="22"/>
        </w:rPr>
        <w:t>Rea</w:t>
      </w:r>
      <w:r w:rsidRPr="00523EE3">
        <w:rPr>
          <w:rFonts w:asciiTheme="minorHAnsi" w:hAnsiTheme="minorHAnsi" w:cstheme="minorHAnsi"/>
          <w:sz w:val="22"/>
          <w:szCs w:val="22"/>
        </w:rPr>
        <w:t>ssessment. As you may remember</w:t>
      </w:r>
      <w:r w:rsidR="003B4C80" w:rsidRPr="00523EE3">
        <w:rPr>
          <w:rFonts w:asciiTheme="minorHAnsi" w:hAnsiTheme="minorHAnsi" w:cstheme="minorHAnsi"/>
          <w:sz w:val="22"/>
          <w:szCs w:val="22"/>
        </w:rPr>
        <w:t xml:space="preserve"> from the correspondence the State Child Nutrition agency </w:t>
      </w:r>
      <w:r w:rsidR="009F7B6E" w:rsidRPr="00523EE3">
        <w:rPr>
          <w:rFonts w:asciiTheme="minorHAnsi" w:hAnsiTheme="minorHAnsi" w:cstheme="minorHAnsi"/>
          <w:sz w:val="22"/>
          <w:szCs w:val="22"/>
        </w:rPr>
        <w:t xml:space="preserve">director </w:t>
      </w:r>
      <w:r w:rsidR="00F04936">
        <w:rPr>
          <w:rFonts w:asciiTheme="minorHAnsi" w:hAnsiTheme="minorHAnsi" w:cstheme="minorHAnsi"/>
          <w:sz w:val="22"/>
          <w:szCs w:val="22"/>
        </w:rPr>
        <w:t xml:space="preserve">(copied) </w:t>
      </w:r>
      <w:r w:rsidR="003B4C80" w:rsidRPr="00523EE3">
        <w:rPr>
          <w:rFonts w:asciiTheme="minorHAnsi" w:hAnsiTheme="minorHAnsi" w:cstheme="minorHAnsi"/>
          <w:sz w:val="22"/>
          <w:szCs w:val="22"/>
        </w:rPr>
        <w:t>recently sent you</w:t>
      </w:r>
      <w:r w:rsidR="0073436C" w:rsidRPr="00523EE3">
        <w:rPr>
          <w:rFonts w:asciiTheme="minorHAnsi" w:hAnsiTheme="minorHAnsi" w:cstheme="minorHAnsi"/>
          <w:sz w:val="22"/>
          <w:szCs w:val="22"/>
        </w:rPr>
        <w:t>,</w:t>
      </w:r>
      <w:r w:rsidRPr="00523EE3">
        <w:rPr>
          <w:rFonts w:asciiTheme="minorHAnsi" w:hAnsiTheme="minorHAnsi" w:cstheme="minorHAnsi"/>
          <w:sz w:val="22"/>
          <w:szCs w:val="22"/>
        </w:rPr>
        <w:t xml:space="preserve"> the U.S. Department of Agriculture, Food and Nutrition Service has contracted </w:t>
      </w:r>
      <w:r w:rsidR="00BA06B2" w:rsidRPr="00523EE3">
        <w:rPr>
          <w:rFonts w:asciiTheme="minorHAnsi" w:hAnsiTheme="minorHAnsi" w:cstheme="minorHAnsi"/>
          <w:sz w:val="22"/>
          <w:szCs w:val="22"/>
        </w:rPr>
        <w:t xml:space="preserve">with </w:t>
      </w:r>
      <w:r w:rsidRPr="00523EE3">
        <w:rPr>
          <w:rFonts w:asciiTheme="minorHAnsi" w:hAnsiTheme="minorHAnsi" w:cstheme="minorHAnsi"/>
          <w:sz w:val="22"/>
          <w:szCs w:val="22"/>
        </w:rPr>
        <w:t xml:space="preserve">Mathematica </w:t>
      </w:r>
      <w:r w:rsidR="00BA06B2" w:rsidRPr="00523EE3">
        <w:rPr>
          <w:rFonts w:asciiTheme="minorHAnsi" w:hAnsiTheme="minorHAnsi" w:cstheme="minorHAnsi"/>
          <w:sz w:val="22"/>
          <w:szCs w:val="22"/>
        </w:rPr>
        <w:t>Policy Research</w:t>
      </w:r>
      <w:r w:rsidR="009F7B6E" w:rsidRPr="00523EE3">
        <w:rPr>
          <w:rFonts w:asciiTheme="minorHAnsi" w:hAnsiTheme="minorHAnsi" w:cstheme="minorHAnsi"/>
          <w:sz w:val="22"/>
          <w:szCs w:val="22"/>
        </w:rPr>
        <w:t xml:space="preserve"> and its partner, Insight Policy Research,</w:t>
      </w:r>
      <w:r w:rsidR="00BA06B2" w:rsidRPr="00523EE3">
        <w:rPr>
          <w:rFonts w:asciiTheme="minorHAnsi" w:hAnsiTheme="minorHAnsi" w:cstheme="minorHAnsi"/>
          <w:sz w:val="22"/>
          <w:szCs w:val="22"/>
        </w:rPr>
        <w:t xml:space="preserve"> </w:t>
      </w:r>
      <w:r w:rsidRPr="00523EE3">
        <w:rPr>
          <w:rFonts w:asciiTheme="minorHAnsi" w:hAnsiTheme="minorHAnsi" w:cstheme="minorHAnsi"/>
          <w:sz w:val="22"/>
          <w:szCs w:val="22"/>
        </w:rPr>
        <w:t xml:space="preserve">to assess the </w:t>
      </w:r>
      <w:r w:rsidR="002837F0" w:rsidRPr="00523EE3">
        <w:rPr>
          <w:rFonts w:asciiTheme="minorHAnsi" w:hAnsiTheme="minorHAnsi" w:cstheme="minorHAnsi"/>
          <w:sz w:val="22"/>
          <w:szCs w:val="22"/>
        </w:rPr>
        <w:t>extent of</w:t>
      </w:r>
      <w:r w:rsidRPr="00523EE3">
        <w:rPr>
          <w:rFonts w:asciiTheme="minorHAnsi" w:hAnsiTheme="minorHAnsi" w:cstheme="minorHAnsi"/>
          <w:sz w:val="22"/>
          <w:szCs w:val="22"/>
        </w:rPr>
        <w:t xml:space="preserve"> information available about the costs of </w:t>
      </w:r>
      <w:r w:rsidR="00E155BA" w:rsidRPr="00523EE3">
        <w:rPr>
          <w:rFonts w:asciiTheme="minorHAnsi" w:hAnsiTheme="minorHAnsi" w:cstheme="minorHAnsi"/>
          <w:sz w:val="22"/>
          <w:szCs w:val="22"/>
        </w:rPr>
        <w:t xml:space="preserve">producing </w:t>
      </w:r>
      <w:r w:rsidRPr="00523EE3">
        <w:rPr>
          <w:rFonts w:asciiTheme="minorHAnsi" w:hAnsiTheme="minorHAnsi" w:cstheme="minorHAnsi"/>
          <w:sz w:val="22"/>
          <w:szCs w:val="22"/>
        </w:rPr>
        <w:t>reimbursable meals for the National School Lunch Progra</w:t>
      </w:r>
      <w:r w:rsidR="0073436C" w:rsidRPr="00523EE3">
        <w:rPr>
          <w:rFonts w:asciiTheme="minorHAnsi" w:hAnsiTheme="minorHAnsi" w:cstheme="minorHAnsi"/>
          <w:sz w:val="22"/>
          <w:szCs w:val="22"/>
        </w:rPr>
        <w:t>m and School Breakfast Program</w:t>
      </w:r>
      <w:r w:rsidR="009F7B6E" w:rsidRPr="00523EE3">
        <w:rPr>
          <w:rFonts w:asciiTheme="minorHAnsi" w:hAnsiTheme="minorHAnsi" w:cstheme="minorHAnsi"/>
          <w:sz w:val="22"/>
          <w:szCs w:val="22"/>
        </w:rPr>
        <w:t xml:space="preserve"> and update the information gathered in 2018</w:t>
      </w:r>
      <w:r w:rsidR="0073436C" w:rsidRPr="00523EE3">
        <w:rPr>
          <w:rFonts w:asciiTheme="minorHAnsi" w:hAnsiTheme="minorHAnsi" w:cstheme="minorHAnsi"/>
          <w:sz w:val="22"/>
          <w:szCs w:val="22"/>
        </w:rPr>
        <w:t>.</w:t>
      </w:r>
      <w:r w:rsidR="00BA06B2" w:rsidRPr="00523EE3">
        <w:rPr>
          <w:rFonts w:asciiTheme="minorHAnsi" w:hAnsiTheme="minorHAnsi" w:cstheme="minorHAnsi"/>
          <w:sz w:val="22"/>
          <w:szCs w:val="22"/>
        </w:rPr>
        <w:t xml:space="preserve"> </w:t>
      </w:r>
      <w:r w:rsidR="00A20DC9" w:rsidRPr="00523EE3">
        <w:rPr>
          <w:rFonts w:asciiTheme="minorHAnsi" w:hAnsiTheme="minorHAnsi" w:cstheme="minorHAnsi"/>
          <w:sz w:val="22"/>
          <w:szCs w:val="22"/>
        </w:rPr>
        <w:t>This study is important because an accur</w:t>
      </w:r>
      <w:r w:rsidR="00590BEE">
        <w:rPr>
          <w:rFonts w:asciiTheme="minorHAnsi" w:hAnsiTheme="minorHAnsi" w:cstheme="minorHAnsi"/>
          <w:sz w:val="22"/>
          <w:szCs w:val="22"/>
        </w:rPr>
        <w:t xml:space="preserve">ate assessment of meal costs </w:t>
      </w:r>
      <w:r w:rsidR="002837F0" w:rsidRPr="00523EE3">
        <w:rPr>
          <w:rFonts w:asciiTheme="minorHAnsi" w:hAnsiTheme="minorHAnsi" w:cstheme="minorHAnsi"/>
          <w:sz w:val="22"/>
          <w:szCs w:val="22"/>
        </w:rPr>
        <w:t>could help</w:t>
      </w:r>
      <w:r w:rsidR="00A20DC9" w:rsidRPr="00523EE3">
        <w:rPr>
          <w:rFonts w:asciiTheme="minorHAnsi" w:hAnsiTheme="minorHAnsi" w:cstheme="minorHAnsi"/>
          <w:sz w:val="22"/>
          <w:szCs w:val="22"/>
        </w:rPr>
        <w:t xml:space="preserve"> adjust per-meal reimbursement rates in </w:t>
      </w:r>
      <w:r w:rsidR="00590BEE" w:rsidRPr="00590BEE">
        <w:rPr>
          <w:rFonts w:asciiTheme="minorHAnsi" w:hAnsiTheme="minorHAnsi" w:cstheme="minorHAnsi"/>
          <w:sz w:val="22"/>
          <w:szCs w:val="22"/>
        </w:rPr>
        <w:t>[Puerto Rico/the U.S. Virgin Islands]</w:t>
      </w:r>
      <w:r w:rsidR="00A20DC9" w:rsidRPr="00523EE3">
        <w:rPr>
          <w:rFonts w:asciiTheme="minorHAnsi" w:hAnsiTheme="minorHAnsi" w:cstheme="minorHAnsi"/>
          <w:sz w:val="22"/>
          <w:szCs w:val="22"/>
        </w:rPr>
        <w:t xml:space="preserve">. </w:t>
      </w:r>
      <w:r w:rsidR="00BA06B2" w:rsidRPr="00523EE3">
        <w:rPr>
          <w:rFonts w:asciiTheme="minorHAnsi" w:hAnsiTheme="minorHAnsi" w:cstheme="minorHAnsi"/>
          <w:sz w:val="22"/>
          <w:szCs w:val="22"/>
        </w:rPr>
        <w:t xml:space="preserve">Today I am contacting you with </w:t>
      </w:r>
      <w:r w:rsidR="00D46AC4" w:rsidRPr="00523EE3">
        <w:rPr>
          <w:rFonts w:asciiTheme="minorHAnsi" w:hAnsiTheme="minorHAnsi" w:cstheme="minorHAnsi"/>
          <w:sz w:val="22"/>
          <w:szCs w:val="22"/>
        </w:rPr>
        <w:t>[</w:t>
      </w:r>
      <w:r w:rsidR="00BA06B2" w:rsidRPr="00523EE3">
        <w:rPr>
          <w:rFonts w:asciiTheme="minorHAnsi" w:hAnsiTheme="minorHAnsi" w:cstheme="minorHAnsi"/>
          <w:sz w:val="22"/>
          <w:szCs w:val="22"/>
        </w:rPr>
        <w:t>three</w:t>
      </w:r>
      <w:r w:rsidR="00D46AC4" w:rsidRPr="00523EE3">
        <w:rPr>
          <w:rFonts w:asciiTheme="minorHAnsi" w:hAnsiTheme="minorHAnsi" w:cstheme="minorHAnsi"/>
          <w:sz w:val="22"/>
          <w:szCs w:val="22"/>
        </w:rPr>
        <w:t>/four]</w:t>
      </w:r>
      <w:r w:rsidR="00BA06B2" w:rsidRPr="00523EE3">
        <w:rPr>
          <w:rFonts w:asciiTheme="minorHAnsi" w:hAnsiTheme="minorHAnsi" w:cstheme="minorHAnsi"/>
          <w:sz w:val="22"/>
          <w:szCs w:val="22"/>
        </w:rPr>
        <w:t xml:space="preserve"> requests</w:t>
      </w:r>
      <w:r w:rsidR="00B954E6" w:rsidRPr="00523EE3">
        <w:rPr>
          <w:rFonts w:asciiTheme="minorHAnsi" w:hAnsiTheme="minorHAnsi" w:cstheme="minorHAnsi"/>
          <w:sz w:val="22"/>
          <w:szCs w:val="22"/>
        </w:rPr>
        <w:t>, including identifying staff for interviews, gathering documents, and preparing to coordinate visits for face-to-face interviews.</w:t>
      </w:r>
    </w:p>
    <w:p w14:paraId="7765A74F" w14:textId="50F9076B" w:rsidR="00E63AE0" w:rsidRPr="00523EE3" w:rsidRDefault="00B954E6" w:rsidP="00F37724">
      <w:pPr>
        <w:pStyle w:val="NormalSScontinued"/>
        <w:rPr>
          <w:rFonts w:asciiTheme="minorHAnsi" w:hAnsiTheme="minorHAnsi" w:cstheme="minorHAnsi"/>
          <w:sz w:val="22"/>
          <w:szCs w:val="22"/>
        </w:rPr>
      </w:pPr>
      <w:r w:rsidRPr="00523EE3">
        <w:rPr>
          <w:rFonts w:asciiTheme="minorHAnsi" w:hAnsiTheme="minorHAnsi" w:cstheme="minorHAnsi"/>
          <w:sz w:val="22"/>
          <w:szCs w:val="22"/>
        </w:rPr>
        <w:t xml:space="preserve">The purpose of these interviews is to find out about the records your </w:t>
      </w:r>
      <w:r w:rsidR="003524C1" w:rsidRPr="00523EE3">
        <w:rPr>
          <w:rFonts w:asciiTheme="minorHAnsi" w:hAnsiTheme="minorHAnsi" w:cstheme="minorHAnsi"/>
          <w:sz w:val="22"/>
          <w:szCs w:val="22"/>
        </w:rPr>
        <w:t>school food authority (SFA)</w:t>
      </w:r>
      <w:r w:rsidRPr="00523EE3">
        <w:rPr>
          <w:rFonts w:asciiTheme="minorHAnsi" w:hAnsiTheme="minorHAnsi" w:cstheme="minorHAnsi"/>
          <w:sz w:val="22"/>
          <w:szCs w:val="22"/>
        </w:rPr>
        <w:t xml:space="preserve"> keeps for meal production and planning, food prices, non-reimbursable food sales (if applicable), the staff who work on food service activities, and indirect costs. These interviews will also update the information about food service operations that we gathered in 2018.</w:t>
      </w:r>
    </w:p>
    <w:p w14:paraId="20CE5C65" w14:textId="2F995553" w:rsidR="00FB41BE" w:rsidRPr="00523EE3" w:rsidRDefault="00FB41BE" w:rsidP="00FB41BE">
      <w:pPr>
        <w:pStyle w:val="NormalSScontinued"/>
        <w:spacing w:after="120"/>
        <w:ind w:left="288" w:hanging="288"/>
        <w:rPr>
          <w:rFonts w:asciiTheme="minorHAnsi" w:hAnsiTheme="minorHAnsi" w:cstheme="minorHAnsi"/>
          <w:b/>
          <w:sz w:val="22"/>
          <w:szCs w:val="22"/>
        </w:rPr>
      </w:pPr>
      <w:r w:rsidRPr="00523EE3">
        <w:rPr>
          <w:rFonts w:asciiTheme="minorHAnsi" w:hAnsiTheme="minorHAnsi" w:cstheme="minorHAnsi"/>
          <w:b/>
          <w:sz w:val="22"/>
          <w:szCs w:val="22"/>
        </w:rPr>
        <w:t xml:space="preserve">1. </w:t>
      </w:r>
      <w:r w:rsidRPr="00523EE3">
        <w:rPr>
          <w:rFonts w:asciiTheme="minorHAnsi" w:hAnsiTheme="minorHAnsi" w:cstheme="minorHAnsi"/>
          <w:b/>
          <w:sz w:val="22"/>
          <w:szCs w:val="22"/>
        </w:rPr>
        <w:tab/>
        <w:t xml:space="preserve">Identify regional SFA staff for face-to-face interviews </w:t>
      </w:r>
      <w:r w:rsidR="00724C07" w:rsidRPr="00523EE3">
        <w:rPr>
          <w:rFonts w:asciiTheme="minorHAnsi" w:hAnsiTheme="minorHAnsi" w:cstheme="minorHAnsi"/>
          <w:b/>
          <w:sz w:val="22"/>
          <w:szCs w:val="22"/>
        </w:rPr>
        <w:t>[</w:t>
      </w:r>
      <w:r w:rsidRPr="00523EE3">
        <w:rPr>
          <w:rFonts w:asciiTheme="minorHAnsi" w:hAnsiTheme="minorHAnsi" w:cstheme="minorHAnsi"/>
          <w:b/>
          <w:sz w:val="22"/>
          <w:szCs w:val="22"/>
        </w:rPr>
        <w:t>PUERTO RICO CENTRAL SFA ONLY</w:t>
      </w:r>
      <w:r w:rsidR="00724C07" w:rsidRPr="00523EE3">
        <w:rPr>
          <w:rFonts w:asciiTheme="minorHAnsi" w:hAnsiTheme="minorHAnsi" w:cstheme="minorHAnsi"/>
          <w:b/>
          <w:sz w:val="22"/>
          <w:szCs w:val="22"/>
        </w:rPr>
        <w:t>]</w:t>
      </w:r>
    </w:p>
    <w:p w14:paraId="27BB5640" w14:textId="68F487F0" w:rsidR="00FB41BE" w:rsidRPr="00523EE3" w:rsidRDefault="00FB41BE" w:rsidP="00FB41BE">
      <w:pPr>
        <w:pStyle w:val="NormalSScontinued"/>
        <w:spacing w:after="120"/>
        <w:ind w:left="288"/>
        <w:rPr>
          <w:rFonts w:asciiTheme="minorHAnsi" w:hAnsiTheme="minorHAnsi" w:cstheme="minorHAnsi"/>
          <w:sz w:val="22"/>
          <w:szCs w:val="22"/>
        </w:rPr>
      </w:pPr>
      <w:r w:rsidRPr="00523EE3">
        <w:rPr>
          <w:rFonts w:asciiTheme="minorHAnsi" w:hAnsiTheme="minorHAnsi" w:cstheme="minorHAnsi"/>
          <w:sz w:val="22"/>
          <w:szCs w:val="22"/>
        </w:rPr>
        <w:t xml:space="preserve">We plan to interview the </w:t>
      </w:r>
      <w:r w:rsidR="008645DA" w:rsidRPr="00523EE3">
        <w:rPr>
          <w:rFonts w:asciiTheme="minorHAnsi" w:hAnsiTheme="minorHAnsi" w:cstheme="minorHAnsi"/>
          <w:sz w:val="22"/>
          <w:szCs w:val="22"/>
        </w:rPr>
        <w:t xml:space="preserve">seven </w:t>
      </w:r>
      <w:r w:rsidRPr="00523EE3">
        <w:rPr>
          <w:rFonts w:asciiTheme="minorHAnsi" w:hAnsiTheme="minorHAnsi" w:cstheme="minorHAnsi"/>
          <w:sz w:val="22"/>
          <w:szCs w:val="22"/>
        </w:rPr>
        <w:t xml:space="preserve">SFA directors and business managers in the new regional SFAs. These staff should be available to participate </w:t>
      </w:r>
      <w:r w:rsidR="006152A1">
        <w:rPr>
          <w:rFonts w:asciiTheme="minorHAnsi" w:hAnsiTheme="minorHAnsi" w:cstheme="minorHAnsi"/>
          <w:sz w:val="22"/>
          <w:szCs w:val="22"/>
        </w:rPr>
        <w:t xml:space="preserve">together </w:t>
      </w:r>
      <w:r w:rsidRPr="00523EE3">
        <w:rPr>
          <w:rFonts w:asciiTheme="minorHAnsi" w:hAnsiTheme="minorHAnsi" w:cstheme="minorHAnsi"/>
          <w:sz w:val="22"/>
          <w:szCs w:val="22"/>
        </w:rPr>
        <w:t>in face-to-face interviews during the scheduled visit (see below).</w:t>
      </w:r>
      <w:r w:rsidR="001B0777">
        <w:rPr>
          <w:rFonts w:asciiTheme="minorHAnsi" w:hAnsiTheme="minorHAnsi" w:cstheme="minorHAnsi"/>
          <w:sz w:val="22"/>
          <w:szCs w:val="22"/>
        </w:rPr>
        <w:t xml:space="preserve"> If any of the regional SFAs are not yet operational, we would like to interview the staff who are likely to become the SFA directors and business managers.</w:t>
      </w:r>
    </w:p>
    <w:p w14:paraId="5FC829BE" w14:textId="77777777" w:rsidR="00BC1487" w:rsidRPr="00523EE3" w:rsidRDefault="00FB41BE" w:rsidP="00FB41BE">
      <w:pPr>
        <w:pStyle w:val="NormalSScontinued"/>
        <w:spacing w:after="120"/>
        <w:ind w:left="288"/>
        <w:rPr>
          <w:rFonts w:asciiTheme="minorHAnsi" w:hAnsiTheme="minorHAnsi" w:cstheme="minorHAnsi"/>
          <w:sz w:val="22"/>
          <w:szCs w:val="22"/>
        </w:rPr>
      </w:pPr>
      <w:r w:rsidRPr="00523EE3">
        <w:rPr>
          <w:rFonts w:asciiTheme="minorHAnsi" w:hAnsiTheme="minorHAnsi" w:cstheme="minorHAnsi"/>
          <w:sz w:val="22"/>
          <w:szCs w:val="22"/>
        </w:rPr>
        <w:t>When I call in a few days, I will ask you for the contact information for these individuals</w:t>
      </w:r>
      <w:r w:rsidRPr="00523EE3">
        <w:rPr>
          <w:rFonts w:asciiTheme="minorHAnsi" w:hAnsiTheme="minorHAnsi" w:cstheme="minorHAnsi"/>
          <w:color w:val="000000"/>
          <w:sz w:val="22"/>
          <w:szCs w:val="22"/>
        </w:rPr>
        <w:t xml:space="preserve">. You </w:t>
      </w:r>
      <w:r w:rsidR="003524C1" w:rsidRPr="00523EE3">
        <w:rPr>
          <w:rFonts w:asciiTheme="minorHAnsi" w:hAnsiTheme="minorHAnsi" w:cstheme="minorHAnsi"/>
          <w:color w:val="000000"/>
          <w:sz w:val="22"/>
          <w:szCs w:val="22"/>
        </w:rPr>
        <w:t>can</w:t>
      </w:r>
      <w:r w:rsidRPr="00523EE3">
        <w:rPr>
          <w:rFonts w:asciiTheme="minorHAnsi" w:hAnsiTheme="minorHAnsi" w:cstheme="minorHAnsi"/>
          <w:color w:val="000000"/>
          <w:sz w:val="22"/>
          <w:szCs w:val="22"/>
        </w:rPr>
        <w:t xml:space="preserve"> also </w:t>
      </w:r>
      <w:r w:rsidRPr="00523EE3">
        <w:rPr>
          <w:rFonts w:asciiTheme="minorHAnsi" w:hAnsiTheme="minorHAnsi" w:cstheme="minorHAnsi"/>
          <w:sz w:val="22"/>
          <w:szCs w:val="22"/>
        </w:rPr>
        <w:t xml:space="preserve">reply to this email </w:t>
      </w:r>
      <w:r w:rsidR="00BC1487" w:rsidRPr="00523EE3">
        <w:rPr>
          <w:rFonts w:asciiTheme="minorHAnsi" w:hAnsiTheme="minorHAnsi" w:cstheme="minorHAnsi"/>
          <w:sz w:val="22"/>
          <w:szCs w:val="22"/>
        </w:rPr>
        <w:t>and provide the following information for each regional SFA:</w:t>
      </w:r>
    </w:p>
    <w:p w14:paraId="1F733C31" w14:textId="7EF99F91" w:rsidR="00BC1487" w:rsidRPr="00523EE3" w:rsidRDefault="004B730D" w:rsidP="004B730D">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Regional SFA name</w:t>
      </w:r>
    </w:p>
    <w:p w14:paraId="3682B1DB" w14:textId="3ACBFDDE" w:rsidR="00BC1487" w:rsidRPr="00523EE3" w:rsidRDefault="004B730D" w:rsidP="004B730D">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Regional SFA address</w:t>
      </w:r>
    </w:p>
    <w:p w14:paraId="162C2319" w14:textId="581C510A" w:rsidR="00BC1487" w:rsidRPr="00523EE3" w:rsidRDefault="004B730D" w:rsidP="004B730D">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SFA director name</w:t>
      </w:r>
    </w:p>
    <w:p w14:paraId="7D7799C1" w14:textId="515DE21F" w:rsidR="00BC1487" w:rsidRPr="00523EE3" w:rsidRDefault="00BC1487" w:rsidP="004B730D">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SFA director email address</w:t>
      </w:r>
    </w:p>
    <w:p w14:paraId="28041481" w14:textId="58C25888" w:rsidR="00BC1487" w:rsidRPr="00523EE3" w:rsidRDefault="00BC1487" w:rsidP="004B730D">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SFA director tele</w:t>
      </w:r>
      <w:r w:rsidR="004B730D" w:rsidRPr="00523EE3">
        <w:rPr>
          <w:rFonts w:asciiTheme="minorHAnsi" w:hAnsiTheme="minorHAnsi" w:cstheme="minorHAnsi"/>
          <w:sz w:val="22"/>
          <w:szCs w:val="22"/>
        </w:rPr>
        <w:t>phone number</w:t>
      </w:r>
    </w:p>
    <w:p w14:paraId="117FB04C" w14:textId="3A3475A5" w:rsidR="00BC1487" w:rsidRPr="00523EE3" w:rsidRDefault="004B730D" w:rsidP="004B730D">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Business manager name</w:t>
      </w:r>
    </w:p>
    <w:p w14:paraId="597F9C3F" w14:textId="4103B30F" w:rsidR="00BC1487" w:rsidRPr="00523EE3" w:rsidRDefault="004B730D" w:rsidP="004B730D">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Business manager email address</w:t>
      </w:r>
    </w:p>
    <w:p w14:paraId="4C382D8A" w14:textId="0F86E043" w:rsidR="00526B2D" w:rsidRDefault="00BC1487" w:rsidP="00523EE3">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Business manager telephone number</w:t>
      </w:r>
    </w:p>
    <w:p w14:paraId="44561114" w14:textId="77777777" w:rsidR="00526B2D" w:rsidRDefault="00526B2D">
      <w:pPr>
        <w:spacing w:after="160" w:line="259" w:lineRule="auto"/>
        <w:ind w:firstLine="0"/>
        <w:rPr>
          <w:rFonts w:asciiTheme="minorHAnsi" w:hAnsiTheme="minorHAnsi" w:cstheme="minorHAnsi"/>
          <w:sz w:val="22"/>
          <w:szCs w:val="22"/>
        </w:rPr>
      </w:pPr>
      <w:r>
        <w:rPr>
          <w:rFonts w:asciiTheme="minorHAnsi" w:hAnsiTheme="minorHAnsi" w:cstheme="minorHAnsi"/>
          <w:sz w:val="22"/>
          <w:szCs w:val="22"/>
        </w:rPr>
        <w:br w:type="page"/>
      </w:r>
    </w:p>
    <w:p w14:paraId="306A1A29" w14:textId="2FA5833E" w:rsidR="00171AD9" w:rsidRPr="00523EE3" w:rsidRDefault="00B3292E" w:rsidP="00171AD9">
      <w:pPr>
        <w:pStyle w:val="NormalSScontinued"/>
        <w:spacing w:after="120"/>
        <w:ind w:left="288" w:hanging="288"/>
        <w:rPr>
          <w:rFonts w:asciiTheme="minorHAnsi" w:hAnsiTheme="minorHAnsi" w:cstheme="minorHAnsi"/>
          <w:b/>
          <w:sz w:val="22"/>
          <w:szCs w:val="22"/>
        </w:rPr>
      </w:pPr>
      <w:r w:rsidRPr="00523EE3">
        <w:rPr>
          <w:rFonts w:asciiTheme="minorHAnsi" w:hAnsiTheme="minorHAnsi" w:cstheme="minorHAnsi"/>
          <w:b/>
          <w:sz w:val="22"/>
          <w:szCs w:val="22"/>
        </w:rPr>
        <w:t>[</w:t>
      </w:r>
      <w:r w:rsidR="00D6671C" w:rsidRPr="00523EE3">
        <w:rPr>
          <w:rFonts w:asciiTheme="minorHAnsi" w:hAnsiTheme="minorHAnsi" w:cstheme="minorHAnsi"/>
          <w:b/>
          <w:sz w:val="22"/>
          <w:szCs w:val="22"/>
        </w:rPr>
        <w:t>1/</w:t>
      </w:r>
      <w:r w:rsidR="00171AD9" w:rsidRPr="00523EE3">
        <w:rPr>
          <w:rFonts w:asciiTheme="minorHAnsi" w:hAnsiTheme="minorHAnsi" w:cstheme="minorHAnsi"/>
          <w:b/>
          <w:sz w:val="22"/>
          <w:szCs w:val="22"/>
        </w:rPr>
        <w:t>2</w:t>
      </w:r>
      <w:r w:rsidR="00D6671C" w:rsidRPr="00523EE3">
        <w:rPr>
          <w:rFonts w:asciiTheme="minorHAnsi" w:hAnsiTheme="minorHAnsi" w:cstheme="minorHAnsi"/>
          <w:b/>
          <w:sz w:val="22"/>
          <w:szCs w:val="22"/>
        </w:rPr>
        <w:t>]</w:t>
      </w:r>
      <w:r w:rsidR="00171AD9" w:rsidRPr="00523EE3">
        <w:rPr>
          <w:rFonts w:asciiTheme="minorHAnsi" w:hAnsiTheme="minorHAnsi" w:cstheme="minorHAnsi"/>
          <w:b/>
          <w:sz w:val="22"/>
          <w:szCs w:val="22"/>
        </w:rPr>
        <w:t xml:space="preserve">. </w:t>
      </w:r>
      <w:r w:rsidR="00171AD9" w:rsidRPr="00523EE3">
        <w:rPr>
          <w:rFonts w:asciiTheme="minorHAnsi" w:hAnsiTheme="minorHAnsi" w:cstheme="minorHAnsi"/>
          <w:b/>
          <w:sz w:val="22"/>
          <w:szCs w:val="22"/>
        </w:rPr>
        <w:tab/>
      </w:r>
      <w:r w:rsidR="008645DA" w:rsidRPr="00523EE3">
        <w:rPr>
          <w:rFonts w:asciiTheme="minorHAnsi" w:hAnsiTheme="minorHAnsi" w:cstheme="minorHAnsi"/>
          <w:b/>
          <w:sz w:val="22"/>
          <w:szCs w:val="22"/>
        </w:rPr>
        <w:t xml:space="preserve">Identify public </w:t>
      </w:r>
      <w:r w:rsidR="00171AD9" w:rsidRPr="00523EE3">
        <w:rPr>
          <w:rFonts w:asciiTheme="minorHAnsi" w:hAnsiTheme="minorHAnsi" w:cstheme="minorHAnsi"/>
          <w:b/>
          <w:sz w:val="22"/>
          <w:szCs w:val="22"/>
        </w:rPr>
        <w:t>school</w:t>
      </w:r>
      <w:r w:rsidR="00FB41BE" w:rsidRPr="00523EE3">
        <w:rPr>
          <w:rFonts w:asciiTheme="minorHAnsi" w:hAnsiTheme="minorHAnsi" w:cstheme="minorHAnsi"/>
          <w:b/>
          <w:sz w:val="22"/>
          <w:szCs w:val="22"/>
        </w:rPr>
        <w:t xml:space="preserve"> staff</w:t>
      </w:r>
      <w:r w:rsidR="00171AD9" w:rsidRPr="00523EE3">
        <w:rPr>
          <w:rFonts w:asciiTheme="minorHAnsi" w:hAnsiTheme="minorHAnsi" w:cstheme="minorHAnsi"/>
          <w:b/>
          <w:sz w:val="22"/>
          <w:szCs w:val="22"/>
        </w:rPr>
        <w:t xml:space="preserve"> for face-to-face interviews</w:t>
      </w:r>
    </w:p>
    <w:p w14:paraId="717A70CE" w14:textId="38B27D5D" w:rsidR="00171AD9" w:rsidRPr="00523EE3" w:rsidRDefault="00171AD9" w:rsidP="00171AD9">
      <w:pPr>
        <w:pStyle w:val="NormalSScontinued"/>
        <w:spacing w:after="120"/>
        <w:ind w:left="288"/>
        <w:rPr>
          <w:rFonts w:asciiTheme="minorHAnsi" w:hAnsiTheme="minorHAnsi" w:cstheme="minorHAnsi"/>
          <w:sz w:val="22"/>
          <w:szCs w:val="22"/>
        </w:rPr>
      </w:pPr>
      <w:r w:rsidRPr="00523EE3">
        <w:rPr>
          <w:rFonts w:asciiTheme="minorHAnsi" w:hAnsiTheme="minorHAnsi" w:cstheme="minorHAnsi"/>
          <w:sz w:val="22"/>
          <w:szCs w:val="22"/>
        </w:rPr>
        <w:t>We plan to interview school nutrition managers (SNMs) and principals in up to [three</w:t>
      </w:r>
      <w:r w:rsidR="00B3292E" w:rsidRPr="00523EE3">
        <w:rPr>
          <w:rFonts w:asciiTheme="minorHAnsi" w:hAnsiTheme="minorHAnsi" w:cstheme="minorHAnsi"/>
          <w:sz w:val="22"/>
          <w:szCs w:val="22"/>
        </w:rPr>
        <w:t xml:space="preserve"> </w:t>
      </w:r>
      <w:r w:rsidR="008645DA" w:rsidRPr="00523EE3">
        <w:rPr>
          <w:rFonts w:asciiTheme="minorHAnsi" w:hAnsiTheme="minorHAnsi" w:cstheme="minorHAnsi"/>
          <w:sz w:val="22"/>
          <w:szCs w:val="22"/>
        </w:rPr>
        <w:t xml:space="preserve">public </w:t>
      </w:r>
      <w:r w:rsidR="00B3292E" w:rsidRPr="00523EE3">
        <w:rPr>
          <w:rFonts w:asciiTheme="minorHAnsi" w:hAnsiTheme="minorHAnsi" w:cstheme="minorHAnsi"/>
          <w:sz w:val="22"/>
          <w:szCs w:val="22"/>
        </w:rPr>
        <w:t>schools in your SFA</w:t>
      </w:r>
      <w:r w:rsidRPr="00523EE3">
        <w:rPr>
          <w:rFonts w:asciiTheme="minorHAnsi" w:hAnsiTheme="minorHAnsi" w:cstheme="minorHAnsi"/>
          <w:sz w:val="22"/>
          <w:szCs w:val="22"/>
        </w:rPr>
        <w:t>/10</w:t>
      </w:r>
      <w:r w:rsidR="00B3292E" w:rsidRPr="00523EE3">
        <w:rPr>
          <w:rFonts w:asciiTheme="minorHAnsi" w:hAnsiTheme="minorHAnsi" w:cstheme="minorHAnsi"/>
          <w:sz w:val="22"/>
          <w:szCs w:val="22"/>
        </w:rPr>
        <w:t xml:space="preserve"> </w:t>
      </w:r>
      <w:r w:rsidR="008645DA" w:rsidRPr="00523EE3">
        <w:rPr>
          <w:rFonts w:asciiTheme="minorHAnsi" w:hAnsiTheme="minorHAnsi" w:cstheme="minorHAnsi"/>
          <w:sz w:val="22"/>
          <w:szCs w:val="22"/>
        </w:rPr>
        <w:t xml:space="preserve">public </w:t>
      </w:r>
      <w:r w:rsidR="00B3292E" w:rsidRPr="00523EE3">
        <w:rPr>
          <w:rFonts w:asciiTheme="minorHAnsi" w:hAnsiTheme="minorHAnsi" w:cstheme="minorHAnsi"/>
          <w:sz w:val="22"/>
          <w:szCs w:val="22"/>
        </w:rPr>
        <w:t>schools across Puerto Rico</w:t>
      </w:r>
      <w:r w:rsidRPr="00523EE3">
        <w:rPr>
          <w:rFonts w:asciiTheme="minorHAnsi" w:hAnsiTheme="minorHAnsi" w:cstheme="minorHAnsi"/>
          <w:sz w:val="22"/>
          <w:szCs w:val="22"/>
        </w:rPr>
        <w:t xml:space="preserve">]. We need your help selecting </w:t>
      </w:r>
      <w:r w:rsidR="008645DA" w:rsidRPr="00523EE3">
        <w:rPr>
          <w:rFonts w:asciiTheme="minorHAnsi" w:hAnsiTheme="minorHAnsi" w:cstheme="minorHAnsi"/>
          <w:sz w:val="22"/>
          <w:szCs w:val="22"/>
        </w:rPr>
        <w:t xml:space="preserve">public </w:t>
      </w:r>
      <w:r w:rsidRPr="00523EE3">
        <w:rPr>
          <w:rFonts w:asciiTheme="minorHAnsi" w:hAnsiTheme="minorHAnsi" w:cstheme="minorHAnsi"/>
          <w:sz w:val="22"/>
          <w:szCs w:val="22"/>
        </w:rPr>
        <w:t xml:space="preserve">schools </w:t>
      </w:r>
      <w:r w:rsidR="008645DA" w:rsidRPr="00523EE3">
        <w:rPr>
          <w:rFonts w:asciiTheme="minorHAnsi" w:hAnsiTheme="minorHAnsi" w:cstheme="minorHAnsi"/>
          <w:sz w:val="22"/>
          <w:szCs w:val="22"/>
        </w:rPr>
        <w:t xml:space="preserve">with different characteristics. </w:t>
      </w:r>
      <w:r w:rsidRPr="00523EE3">
        <w:rPr>
          <w:rFonts w:asciiTheme="minorHAnsi" w:hAnsiTheme="minorHAnsi" w:cstheme="minorHAnsi"/>
          <w:sz w:val="22"/>
          <w:szCs w:val="22"/>
        </w:rPr>
        <w:t>Please consider schools that vary in whether they (1) have staff who are not in the food service department but work on food service activities, (2) purchase any foods directly,</w:t>
      </w:r>
      <w:r w:rsidR="00B140C5">
        <w:rPr>
          <w:rFonts w:asciiTheme="minorHAnsi" w:hAnsiTheme="minorHAnsi" w:cstheme="minorHAnsi"/>
          <w:sz w:val="22"/>
          <w:szCs w:val="22"/>
        </w:rPr>
        <w:t xml:space="preserve"> </w:t>
      </w:r>
      <w:r w:rsidR="00823929" w:rsidRPr="00523EE3">
        <w:rPr>
          <w:rFonts w:asciiTheme="minorHAnsi" w:hAnsiTheme="minorHAnsi" w:cstheme="minorHAnsi"/>
          <w:sz w:val="22"/>
          <w:szCs w:val="22"/>
        </w:rPr>
        <w:t>and</w:t>
      </w:r>
      <w:r w:rsidRPr="00523EE3">
        <w:rPr>
          <w:rFonts w:asciiTheme="minorHAnsi" w:hAnsiTheme="minorHAnsi" w:cstheme="minorHAnsi"/>
          <w:sz w:val="22"/>
          <w:szCs w:val="22"/>
        </w:rPr>
        <w:t xml:space="preserve"> (3</w:t>
      </w:r>
      <w:r w:rsidR="00BC3379" w:rsidRPr="00523EE3">
        <w:rPr>
          <w:rFonts w:asciiTheme="minorHAnsi" w:hAnsiTheme="minorHAnsi" w:cstheme="minorHAnsi"/>
          <w:sz w:val="22"/>
          <w:szCs w:val="22"/>
        </w:rPr>
        <w:t xml:space="preserve">) </w:t>
      </w:r>
      <w:r w:rsidRPr="00523EE3">
        <w:rPr>
          <w:rFonts w:asciiTheme="minorHAnsi" w:hAnsiTheme="minorHAnsi" w:cstheme="minorHAnsi"/>
          <w:sz w:val="22"/>
          <w:szCs w:val="22"/>
        </w:rPr>
        <w:t>prepare food onsite versus receive meals from a central kitchen or a production kitchen</w:t>
      </w:r>
      <w:r w:rsidR="00823929" w:rsidRPr="00523EE3">
        <w:rPr>
          <w:rFonts w:asciiTheme="minorHAnsi" w:hAnsiTheme="minorHAnsi" w:cstheme="minorHAnsi"/>
          <w:sz w:val="22"/>
          <w:szCs w:val="22"/>
        </w:rPr>
        <w:t>.</w:t>
      </w:r>
      <w:r w:rsidR="005B2B59" w:rsidRPr="00523EE3">
        <w:rPr>
          <w:rFonts w:asciiTheme="minorHAnsi" w:hAnsiTheme="minorHAnsi" w:cstheme="minorHAnsi"/>
          <w:sz w:val="22"/>
          <w:szCs w:val="22"/>
        </w:rPr>
        <w:t xml:space="preserve"> [</w:t>
      </w:r>
      <w:r w:rsidR="00724C07" w:rsidRPr="00523EE3">
        <w:rPr>
          <w:rFonts w:asciiTheme="minorHAnsi" w:hAnsiTheme="minorHAnsi" w:cstheme="minorHAnsi"/>
          <w:sz w:val="22"/>
          <w:szCs w:val="22"/>
        </w:rPr>
        <w:t xml:space="preserve">IF </w:t>
      </w:r>
      <w:r w:rsidR="005B2B59" w:rsidRPr="00523EE3">
        <w:rPr>
          <w:rFonts w:asciiTheme="minorHAnsi" w:hAnsiTheme="minorHAnsi" w:cstheme="minorHAnsi"/>
          <w:sz w:val="22"/>
          <w:szCs w:val="22"/>
        </w:rPr>
        <w:t>PR</w:t>
      </w:r>
      <w:r w:rsidR="008645DA" w:rsidRPr="00523EE3">
        <w:rPr>
          <w:rFonts w:asciiTheme="minorHAnsi" w:hAnsiTheme="minorHAnsi" w:cstheme="minorHAnsi"/>
          <w:sz w:val="22"/>
          <w:szCs w:val="22"/>
        </w:rPr>
        <w:t xml:space="preserve"> CENTRAL SFA</w:t>
      </w:r>
      <w:r w:rsidR="005B2B59" w:rsidRPr="00523EE3">
        <w:rPr>
          <w:rFonts w:asciiTheme="minorHAnsi" w:hAnsiTheme="minorHAnsi" w:cstheme="minorHAnsi"/>
          <w:sz w:val="22"/>
          <w:szCs w:val="22"/>
        </w:rPr>
        <w:t>:</w:t>
      </w:r>
      <w:r w:rsidRPr="00523EE3">
        <w:rPr>
          <w:rFonts w:asciiTheme="minorHAnsi" w:hAnsiTheme="minorHAnsi" w:cstheme="minorHAnsi"/>
          <w:sz w:val="22"/>
          <w:szCs w:val="22"/>
        </w:rPr>
        <w:t xml:space="preserve"> </w:t>
      </w:r>
      <w:r w:rsidR="00823929" w:rsidRPr="00523EE3">
        <w:rPr>
          <w:rFonts w:asciiTheme="minorHAnsi" w:hAnsiTheme="minorHAnsi" w:cstheme="minorHAnsi"/>
          <w:sz w:val="22"/>
          <w:szCs w:val="22"/>
        </w:rPr>
        <w:t xml:space="preserve">Please select schools that </w:t>
      </w:r>
      <w:r w:rsidR="005B2B59" w:rsidRPr="00523EE3">
        <w:rPr>
          <w:rFonts w:asciiTheme="minorHAnsi" w:hAnsiTheme="minorHAnsi" w:cstheme="minorHAnsi"/>
          <w:sz w:val="22"/>
          <w:szCs w:val="22"/>
        </w:rPr>
        <w:t xml:space="preserve">are located across the seven </w:t>
      </w:r>
      <w:r w:rsidR="00FB41BE" w:rsidRPr="00523EE3">
        <w:rPr>
          <w:rFonts w:asciiTheme="minorHAnsi" w:hAnsiTheme="minorHAnsi" w:cstheme="minorHAnsi"/>
          <w:sz w:val="22"/>
          <w:szCs w:val="22"/>
        </w:rPr>
        <w:t>new SFA regions</w:t>
      </w:r>
      <w:r w:rsidR="00823929" w:rsidRPr="00523EE3">
        <w:rPr>
          <w:rFonts w:asciiTheme="minorHAnsi" w:hAnsiTheme="minorHAnsi" w:cstheme="minorHAnsi"/>
          <w:sz w:val="22"/>
          <w:szCs w:val="22"/>
        </w:rPr>
        <w:t>, and are located near the regional SFA offices.</w:t>
      </w:r>
      <w:r w:rsidR="005B2B59" w:rsidRPr="00523EE3">
        <w:rPr>
          <w:rFonts w:asciiTheme="minorHAnsi" w:hAnsiTheme="minorHAnsi" w:cstheme="minorHAnsi"/>
          <w:sz w:val="22"/>
          <w:szCs w:val="22"/>
        </w:rPr>
        <w:t>]</w:t>
      </w:r>
      <w:r w:rsidRPr="00523EE3">
        <w:rPr>
          <w:rFonts w:asciiTheme="minorHAnsi" w:hAnsiTheme="minorHAnsi" w:cstheme="minorHAnsi"/>
          <w:sz w:val="22"/>
          <w:szCs w:val="22"/>
        </w:rPr>
        <w:t xml:space="preserve"> The schools should also include </w:t>
      </w:r>
      <w:r w:rsidR="005B2B59" w:rsidRPr="00523EE3">
        <w:rPr>
          <w:rFonts w:asciiTheme="minorHAnsi" w:hAnsiTheme="minorHAnsi" w:cstheme="minorHAnsi"/>
          <w:sz w:val="22"/>
          <w:szCs w:val="22"/>
        </w:rPr>
        <w:t>[</w:t>
      </w:r>
      <w:r w:rsidRPr="00523EE3">
        <w:rPr>
          <w:rFonts w:asciiTheme="minorHAnsi" w:hAnsiTheme="minorHAnsi" w:cstheme="minorHAnsi"/>
          <w:sz w:val="22"/>
          <w:szCs w:val="22"/>
        </w:rPr>
        <w:t>an</w:t>
      </w:r>
      <w:r w:rsidR="005B2B59" w:rsidRPr="00523EE3">
        <w:rPr>
          <w:rFonts w:asciiTheme="minorHAnsi" w:hAnsiTheme="minorHAnsi" w:cstheme="minorHAnsi"/>
          <w:sz w:val="22"/>
          <w:szCs w:val="22"/>
        </w:rPr>
        <w:t>/at least one]</w:t>
      </w:r>
      <w:r w:rsidRPr="00523EE3">
        <w:rPr>
          <w:rFonts w:asciiTheme="minorHAnsi" w:hAnsiTheme="minorHAnsi" w:cstheme="minorHAnsi"/>
          <w:sz w:val="22"/>
          <w:szCs w:val="22"/>
        </w:rPr>
        <w:t xml:space="preserve"> elementary, middle, and high school, if possible, and </w:t>
      </w:r>
      <w:r w:rsidR="005B2B59" w:rsidRPr="00523EE3">
        <w:rPr>
          <w:rFonts w:asciiTheme="minorHAnsi" w:hAnsiTheme="minorHAnsi" w:cstheme="minorHAnsi"/>
          <w:sz w:val="22"/>
          <w:szCs w:val="22"/>
        </w:rPr>
        <w:t xml:space="preserve">staff should </w:t>
      </w:r>
      <w:r w:rsidRPr="00523EE3">
        <w:rPr>
          <w:rFonts w:asciiTheme="minorHAnsi" w:hAnsiTheme="minorHAnsi" w:cstheme="minorHAnsi"/>
          <w:sz w:val="22"/>
          <w:szCs w:val="22"/>
        </w:rPr>
        <w:t xml:space="preserve">be </w:t>
      </w:r>
      <w:r w:rsidR="00D46AC4" w:rsidRPr="00523EE3">
        <w:rPr>
          <w:rFonts w:asciiTheme="minorHAnsi" w:hAnsiTheme="minorHAnsi" w:cstheme="minorHAnsi"/>
          <w:sz w:val="22"/>
          <w:szCs w:val="22"/>
        </w:rPr>
        <w:t xml:space="preserve">available and </w:t>
      </w:r>
      <w:r w:rsidRPr="00523EE3">
        <w:rPr>
          <w:rFonts w:asciiTheme="minorHAnsi" w:hAnsiTheme="minorHAnsi" w:cstheme="minorHAnsi"/>
          <w:sz w:val="22"/>
          <w:szCs w:val="22"/>
        </w:rPr>
        <w:t xml:space="preserve">willing to participate in </w:t>
      </w:r>
      <w:r w:rsidR="005B2B59" w:rsidRPr="00523EE3">
        <w:rPr>
          <w:rFonts w:asciiTheme="minorHAnsi" w:hAnsiTheme="minorHAnsi" w:cstheme="minorHAnsi"/>
          <w:sz w:val="22"/>
          <w:szCs w:val="22"/>
        </w:rPr>
        <w:t xml:space="preserve">face-to-face </w:t>
      </w:r>
      <w:r w:rsidRPr="00523EE3">
        <w:rPr>
          <w:rFonts w:asciiTheme="minorHAnsi" w:hAnsiTheme="minorHAnsi" w:cstheme="minorHAnsi"/>
          <w:sz w:val="22"/>
          <w:szCs w:val="22"/>
        </w:rPr>
        <w:t>interviews</w:t>
      </w:r>
      <w:r w:rsidR="005B2B59" w:rsidRPr="00523EE3">
        <w:rPr>
          <w:rFonts w:asciiTheme="minorHAnsi" w:hAnsiTheme="minorHAnsi" w:cstheme="minorHAnsi"/>
          <w:sz w:val="22"/>
          <w:szCs w:val="22"/>
        </w:rPr>
        <w:t xml:space="preserve"> during the scheduled visit (see below)</w:t>
      </w:r>
      <w:r w:rsidRPr="00523EE3">
        <w:rPr>
          <w:rFonts w:asciiTheme="minorHAnsi" w:hAnsiTheme="minorHAnsi" w:cstheme="minorHAnsi"/>
          <w:sz w:val="22"/>
          <w:szCs w:val="22"/>
        </w:rPr>
        <w:t>.</w:t>
      </w:r>
    </w:p>
    <w:p w14:paraId="01468DD8" w14:textId="19D7E86C" w:rsidR="00171AD9" w:rsidRPr="00523EE3" w:rsidRDefault="00171AD9" w:rsidP="00171AD9">
      <w:pPr>
        <w:pStyle w:val="NormalSScontinued"/>
        <w:spacing w:after="120"/>
        <w:ind w:left="288"/>
        <w:rPr>
          <w:rFonts w:asciiTheme="minorHAnsi" w:hAnsiTheme="minorHAnsi" w:cstheme="minorHAnsi"/>
          <w:b/>
          <w:color w:val="000000"/>
          <w:sz w:val="22"/>
          <w:szCs w:val="22"/>
        </w:rPr>
      </w:pPr>
      <w:r w:rsidRPr="00523EE3">
        <w:rPr>
          <w:rFonts w:asciiTheme="minorHAnsi" w:hAnsiTheme="minorHAnsi" w:cstheme="minorHAnsi"/>
          <w:sz w:val="22"/>
          <w:szCs w:val="22"/>
        </w:rPr>
        <w:t>When I call in a few days, I will ask you for the contact information for the SNM</w:t>
      </w:r>
      <w:r w:rsidR="005B2B59" w:rsidRPr="00523EE3">
        <w:rPr>
          <w:rFonts w:asciiTheme="minorHAnsi" w:hAnsiTheme="minorHAnsi" w:cstheme="minorHAnsi"/>
          <w:sz w:val="22"/>
          <w:szCs w:val="22"/>
        </w:rPr>
        <w:t>s</w:t>
      </w:r>
      <w:r w:rsidRPr="00523EE3">
        <w:rPr>
          <w:rFonts w:asciiTheme="minorHAnsi" w:hAnsiTheme="minorHAnsi" w:cstheme="minorHAnsi"/>
          <w:sz w:val="22"/>
          <w:szCs w:val="22"/>
        </w:rPr>
        <w:t xml:space="preserve"> and principal</w:t>
      </w:r>
      <w:r w:rsidR="005B2B59" w:rsidRPr="00523EE3">
        <w:rPr>
          <w:rFonts w:asciiTheme="minorHAnsi" w:hAnsiTheme="minorHAnsi" w:cstheme="minorHAnsi"/>
          <w:sz w:val="22"/>
          <w:szCs w:val="22"/>
        </w:rPr>
        <w:t>s</w:t>
      </w:r>
      <w:r w:rsidRPr="00523EE3">
        <w:rPr>
          <w:rFonts w:asciiTheme="minorHAnsi" w:hAnsiTheme="minorHAnsi" w:cstheme="minorHAnsi"/>
          <w:sz w:val="22"/>
          <w:szCs w:val="22"/>
        </w:rPr>
        <w:t xml:space="preserve">. If </w:t>
      </w:r>
      <w:r w:rsidRPr="00523EE3">
        <w:rPr>
          <w:rFonts w:asciiTheme="minorHAnsi" w:hAnsiTheme="minorHAnsi" w:cstheme="minorHAnsi"/>
          <w:color w:val="000000"/>
          <w:sz w:val="22"/>
          <w:szCs w:val="22"/>
        </w:rPr>
        <w:t xml:space="preserve">a central kitchen prepares school meals for any schools, I will also ask you for the contact information for the SNM of the central kitchen. You </w:t>
      </w:r>
      <w:r w:rsidR="003524C1" w:rsidRPr="00523EE3">
        <w:rPr>
          <w:rFonts w:asciiTheme="minorHAnsi" w:hAnsiTheme="minorHAnsi" w:cstheme="minorHAnsi"/>
          <w:color w:val="000000"/>
          <w:sz w:val="22"/>
          <w:szCs w:val="22"/>
        </w:rPr>
        <w:t>can</w:t>
      </w:r>
      <w:r w:rsidRPr="00523EE3">
        <w:rPr>
          <w:rFonts w:asciiTheme="minorHAnsi" w:hAnsiTheme="minorHAnsi" w:cstheme="minorHAnsi"/>
          <w:color w:val="000000"/>
          <w:sz w:val="22"/>
          <w:szCs w:val="22"/>
        </w:rPr>
        <w:t xml:space="preserve"> also </w:t>
      </w:r>
      <w:r w:rsidRPr="00523EE3">
        <w:rPr>
          <w:rFonts w:asciiTheme="minorHAnsi" w:hAnsiTheme="minorHAnsi" w:cstheme="minorHAnsi"/>
          <w:sz w:val="22"/>
          <w:szCs w:val="22"/>
        </w:rPr>
        <w:t xml:space="preserve">reply to this email </w:t>
      </w:r>
      <w:r w:rsidR="00BC3379" w:rsidRPr="00523EE3">
        <w:rPr>
          <w:rFonts w:asciiTheme="minorHAnsi" w:hAnsiTheme="minorHAnsi" w:cstheme="minorHAnsi"/>
          <w:sz w:val="22"/>
          <w:szCs w:val="22"/>
        </w:rPr>
        <w:t>and provide the following information for each of the [three/10] public schools</w:t>
      </w:r>
      <w:r w:rsidRPr="00523EE3">
        <w:rPr>
          <w:rFonts w:asciiTheme="minorHAnsi" w:hAnsiTheme="minorHAnsi" w:cstheme="minorHAnsi"/>
          <w:color w:val="000000"/>
          <w:sz w:val="22"/>
          <w:szCs w:val="22"/>
        </w:rPr>
        <w:t xml:space="preserve">. </w:t>
      </w:r>
      <w:r w:rsidRPr="00523EE3">
        <w:rPr>
          <w:rFonts w:asciiTheme="minorHAnsi" w:hAnsiTheme="minorHAnsi" w:cstheme="minorHAnsi"/>
          <w:b/>
          <w:color w:val="000000"/>
          <w:sz w:val="22"/>
          <w:szCs w:val="22"/>
        </w:rPr>
        <w:t xml:space="preserve">Please gather </w:t>
      </w:r>
      <w:r w:rsidR="00D46AC4" w:rsidRPr="00523EE3">
        <w:rPr>
          <w:rFonts w:asciiTheme="minorHAnsi" w:hAnsiTheme="minorHAnsi" w:cstheme="minorHAnsi"/>
          <w:b/>
          <w:color w:val="000000"/>
          <w:sz w:val="22"/>
          <w:szCs w:val="22"/>
        </w:rPr>
        <w:t xml:space="preserve">examples of completed </w:t>
      </w:r>
      <w:r w:rsidRPr="00523EE3">
        <w:rPr>
          <w:rFonts w:asciiTheme="minorHAnsi" w:hAnsiTheme="minorHAnsi" w:cstheme="minorHAnsi"/>
          <w:b/>
          <w:color w:val="000000"/>
          <w:sz w:val="22"/>
          <w:szCs w:val="22"/>
        </w:rPr>
        <w:t xml:space="preserve">production records, personnel records, and </w:t>
      </w:r>
      <w:r w:rsidR="00D46AC4" w:rsidRPr="00523EE3">
        <w:rPr>
          <w:rFonts w:asciiTheme="minorHAnsi" w:hAnsiTheme="minorHAnsi" w:cstheme="minorHAnsi"/>
          <w:b/>
          <w:color w:val="000000"/>
          <w:sz w:val="22"/>
          <w:szCs w:val="22"/>
        </w:rPr>
        <w:t xml:space="preserve">if applicable, </w:t>
      </w:r>
      <w:r w:rsidRPr="00523EE3">
        <w:rPr>
          <w:rFonts w:asciiTheme="minorHAnsi" w:hAnsiTheme="minorHAnsi" w:cstheme="minorHAnsi"/>
          <w:b/>
          <w:color w:val="000000"/>
          <w:sz w:val="22"/>
          <w:szCs w:val="22"/>
        </w:rPr>
        <w:t>non-reimbursable foods sales records described below for these schools.</w:t>
      </w:r>
    </w:p>
    <w:p w14:paraId="0D667913" w14:textId="67768CC0" w:rsidR="00BC3379" w:rsidRPr="00523EE3" w:rsidRDefault="00BC3379" w:rsidP="00BC3379">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Public school (or central kitchen) name</w:t>
      </w:r>
    </w:p>
    <w:p w14:paraId="2F3F8C52" w14:textId="4A029211" w:rsidR="00BC3379" w:rsidRPr="00523EE3" w:rsidRDefault="00BC3379" w:rsidP="00BC3379">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Public school (or central kitchen) address</w:t>
      </w:r>
    </w:p>
    <w:p w14:paraId="33F6E508" w14:textId="2A3328A2" w:rsidR="00BC3379" w:rsidRPr="00523EE3" w:rsidRDefault="00BC3379" w:rsidP="00BC3379">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SNM name</w:t>
      </w:r>
    </w:p>
    <w:p w14:paraId="21BD2313" w14:textId="36F158AD" w:rsidR="00BC3379" w:rsidRPr="00523EE3" w:rsidRDefault="00BC3379" w:rsidP="00BC3379">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SNM email address</w:t>
      </w:r>
    </w:p>
    <w:p w14:paraId="6FF74819" w14:textId="303FF854" w:rsidR="00BC3379" w:rsidRPr="00523EE3" w:rsidRDefault="00BC3379" w:rsidP="00BC3379">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SNM telephone number</w:t>
      </w:r>
    </w:p>
    <w:p w14:paraId="7C95C9C2" w14:textId="5F3E31BC" w:rsidR="00BC3379" w:rsidRPr="00523EE3" w:rsidRDefault="00BC3379" w:rsidP="00BC3379">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Principal name</w:t>
      </w:r>
    </w:p>
    <w:p w14:paraId="196A2039" w14:textId="55CC9E9D" w:rsidR="00BC3379" w:rsidRPr="00523EE3" w:rsidRDefault="00BC3379" w:rsidP="00BC3379">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Principal email address</w:t>
      </w:r>
    </w:p>
    <w:p w14:paraId="5AF961D1" w14:textId="5963A010" w:rsidR="00BC3379" w:rsidRPr="00523EE3" w:rsidRDefault="00BC3379" w:rsidP="00E05C92">
      <w:pPr>
        <w:pStyle w:val="NormalSScontinued"/>
        <w:numPr>
          <w:ilvl w:val="0"/>
          <w:numId w:val="2"/>
        </w:numPr>
        <w:spacing w:after="120"/>
        <w:ind w:left="648"/>
        <w:rPr>
          <w:rFonts w:asciiTheme="minorHAnsi" w:hAnsiTheme="minorHAnsi" w:cstheme="minorHAnsi"/>
          <w:sz w:val="22"/>
          <w:szCs w:val="22"/>
        </w:rPr>
      </w:pPr>
      <w:r w:rsidRPr="00523EE3">
        <w:rPr>
          <w:rFonts w:asciiTheme="minorHAnsi" w:hAnsiTheme="minorHAnsi" w:cstheme="minorHAnsi"/>
          <w:sz w:val="22"/>
          <w:szCs w:val="22"/>
        </w:rPr>
        <w:t>Principal telephone number</w:t>
      </w:r>
    </w:p>
    <w:p w14:paraId="47358144" w14:textId="0058634F" w:rsidR="00B954E6" w:rsidRPr="00523EE3" w:rsidRDefault="00B954E6" w:rsidP="00B954E6">
      <w:pPr>
        <w:pStyle w:val="NormalSScontinued"/>
        <w:spacing w:after="120"/>
        <w:ind w:left="288" w:hanging="288"/>
        <w:rPr>
          <w:rFonts w:asciiTheme="minorHAnsi" w:hAnsiTheme="minorHAnsi" w:cstheme="minorHAnsi"/>
          <w:b/>
          <w:sz w:val="22"/>
          <w:szCs w:val="22"/>
        </w:rPr>
      </w:pPr>
      <w:r w:rsidRPr="00523EE3">
        <w:rPr>
          <w:rFonts w:asciiTheme="minorHAnsi" w:hAnsiTheme="minorHAnsi" w:cstheme="minorHAnsi"/>
          <w:b/>
          <w:sz w:val="22"/>
          <w:szCs w:val="22"/>
        </w:rPr>
        <w:t xml:space="preserve">[2/3]. </w:t>
      </w:r>
      <w:r w:rsidRPr="00523EE3">
        <w:rPr>
          <w:rFonts w:asciiTheme="minorHAnsi" w:hAnsiTheme="minorHAnsi" w:cstheme="minorHAnsi"/>
          <w:b/>
          <w:sz w:val="22"/>
          <w:szCs w:val="22"/>
        </w:rPr>
        <w:tab/>
        <w:t>Gather documents</w:t>
      </w:r>
    </w:p>
    <w:p w14:paraId="6AACFA59" w14:textId="343471EC" w:rsidR="00B954E6" w:rsidRPr="00523EE3" w:rsidRDefault="00337DAE" w:rsidP="00B954E6">
      <w:pPr>
        <w:pStyle w:val="NormalSScontinued"/>
        <w:spacing w:after="120"/>
        <w:ind w:left="288"/>
        <w:rPr>
          <w:rFonts w:asciiTheme="minorHAnsi" w:hAnsiTheme="minorHAnsi" w:cstheme="minorHAnsi"/>
          <w:sz w:val="22"/>
          <w:szCs w:val="22"/>
        </w:rPr>
      </w:pPr>
      <w:r w:rsidRPr="00523EE3">
        <w:rPr>
          <w:rFonts w:asciiTheme="minorHAnsi" w:hAnsiTheme="minorHAnsi" w:cstheme="minorHAnsi"/>
          <w:sz w:val="22"/>
          <w:szCs w:val="22"/>
        </w:rPr>
        <w:t>W</w:t>
      </w:r>
      <w:r w:rsidR="00B954E6" w:rsidRPr="00523EE3">
        <w:rPr>
          <w:rFonts w:asciiTheme="minorHAnsi" w:hAnsiTheme="minorHAnsi" w:cstheme="minorHAnsi"/>
          <w:sz w:val="22"/>
          <w:szCs w:val="22"/>
        </w:rPr>
        <w:t xml:space="preserve">e would like to review some of your SFA’s records before the interviews. Please start to gather the following records. Gathering and submitting the documents could take up to 1.5 hours. Your district’s business manager </w:t>
      </w:r>
      <w:r w:rsidR="003524C1" w:rsidRPr="00523EE3">
        <w:rPr>
          <w:rFonts w:asciiTheme="minorHAnsi" w:hAnsiTheme="minorHAnsi" w:cstheme="minorHAnsi"/>
          <w:sz w:val="22"/>
          <w:szCs w:val="22"/>
        </w:rPr>
        <w:t>might</w:t>
      </w:r>
      <w:r w:rsidR="00B954E6" w:rsidRPr="00523EE3">
        <w:rPr>
          <w:rFonts w:asciiTheme="minorHAnsi" w:hAnsiTheme="minorHAnsi" w:cstheme="minorHAnsi"/>
          <w:sz w:val="22"/>
          <w:szCs w:val="22"/>
        </w:rPr>
        <w:t xml:space="preserve"> have access to some of the records. If your SFA does not maintain some of these documents but the State Child Nutrition agency does, we will request the documents from the State. [IF PR: Likewise, if your [central/regional] SFA does not maintain some of these documents, we will request the documents from the [central/regional] SFA.] When I call you, I will </w:t>
      </w:r>
      <w:r w:rsidR="00813EDE" w:rsidRPr="00523EE3">
        <w:rPr>
          <w:rFonts w:asciiTheme="minorHAnsi" w:hAnsiTheme="minorHAnsi" w:cstheme="minorHAnsi"/>
          <w:sz w:val="22"/>
          <w:szCs w:val="22"/>
        </w:rPr>
        <w:t xml:space="preserve">confirm which documents are available and </w:t>
      </w:r>
      <w:r w:rsidR="00B954E6" w:rsidRPr="00523EE3">
        <w:rPr>
          <w:rFonts w:asciiTheme="minorHAnsi" w:hAnsiTheme="minorHAnsi" w:cstheme="minorHAnsi"/>
          <w:sz w:val="22"/>
          <w:szCs w:val="22"/>
        </w:rPr>
        <w:t>provide instructions for sharing documents through a secure website.</w:t>
      </w:r>
    </w:p>
    <w:p w14:paraId="090D10B6" w14:textId="5B034672" w:rsidR="00B954E6" w:rsidRPr="00523EE3" w:rsidRDefault="00B954E6" w:rsidP="00B954E6">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Audited and unaudited revenue and expenditure statements for the SFA from fiscal year 2017–2018 or, if those are not available, audited and unaudited revenue and expenditure statements for 2016–2017</w:t>
      </w:r>
    </w:p>
    <w:p w14:paraId="5546CA91" w14:textId="27B269D8" w:rsidR="00B954E6" w:rsidRPr="00523EE3" w:rsidRDefault="00B954E6" w:rsidP="00B954E6">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Completed daily production records that document the foods that were prepared for and served in reimbursable meals each day for a typical school week for the selected schools (see above)</w:t>
      </w:r>
    </w:p>
    <w:p w14:paraId="17D5FC36" w14:textId="666D3F8A" w:rsidR="00B954E6" w:rsidRPr="00523EE3" w:rsidRDefault="00B954E6" w:rsidP="00B954E6">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Documentation that identifies the cost categories and support functions included in the district’s indirect cost rate(s) or cost allocation plan(s), such as documentation submitted to the State Depar</w:t>
      </w:r>
      <w:r w:rsidR="003524C1" w:rsidRPr="00523EE3">
        <w:rPr>
          <w:rFonts w:asciiTheme="minorHAnsi" w:hAnsiTheme="minorHAnsi" w:cstheme="minorHAnsi"/>
          <w:sz w:val="22"/>
          <w:szCs w:val="22"/>
        </w:rPr>
        <w:t>tment of Education for approval</w:t>
      </w:r>
    </w:p>
    <w:p w14:paraId="07396DCD" w14:textId="32370527" w:rsidR="00B954E6" w:rsidRPr="00523EE3" w:rsidRDefault="00B954E6" w:rsidP="00B954E6">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 xml:space="preserve">If applicable, </w:t>
      </w:r>
      <w:r w:rsidR="003524C1" w:rsidRPr="00523EE3">
        <w:rPr>
          <w:rFonts w:asciiTheme="minorHAnsi" w:hAnsiTheme="minorHAnsi" w:cstheme="minorHAnsi"/>
          <w:sz w:val="22"/>
          <w:szCs w:val="22"/>
        </w:rPr>
        <w:t>your SFA’s cycle menu(s)</w:t>
      </w:r>
    </w:p>
    <w:p w14:paraId="4135FE35" w14:textId="2812382A" w:rsidR="00B954E6" w:rsidRPr="00523EE3" w:rsidRDefault="00B954E6" w:rsidP="00B954E6">
      <w:pPr>
        <w:pStyle w:val="NormalSScontinued"/>
        <w:numPr>
          <w:ilvl w:val="0"/>
          <w:numId w:val="2"/>
        </w:numPr>
        <w:spacing w:after="60"/>
        <w:ind w:left="648"/>
        <w:rPr>
          <w:rFonts w:asciiTheme="minorHAnsi" w:hAnsiTheme="minorHAnsi" w:cstheme="minorHAnsi"/>
          <w:sz w:val="22"/>
          <w:szCs w:val="22"/>
        </w:rPr>
      </w:pPr>
      <w:r w:rsidRPr="00523EE3">
        <w:rPr>
          <w:rFonts w:asciiTheme="minorHAnsi" w:hAnsiTheme="minorHAnsi" w:cstheme="minorHAnsi"/>
          <w:sz w:val="22"/>
          <w:szCs w:val="22"/>
        </w:rPr>
        <w:t xml:space="preserve">If applicable, your SFA’s </w:t>
      </w:r>
      <w:r w:rsidR="003524C1" w:rsidRPr="00523EE3">
        <w:rPr>
          <w:rFonts w:asciiTheme="minorHAnsi" w:hAnsiTheme="minorHAnsi" w:cstheme="minorHAnsi"/>
          <w:sz w:val="22"/>
          <w:szCs w:val="22"/>
        </w:rPr>
        <w:t>food service management company</w:t>
      </w:r>
      <w:r w:rsidR="00156328">
        <w:rPr>
          <w:rFonts w:asciiTheme="minorHAnsi" w:hAnsiTheme="minorHAnsi" w:cstheme="minorHAnsi"/>
          <w:sz w:val="22"/>
          <w:szCs w:val="22"/>
        </w:rPr>
        <w:t xml:space="preserve"> contract</w:t>
      </w:r>
    </w:p>
    <w:p w14:paraId="4F65FB97" w14:textId="2588B048" w:rsidR="00B954E6" w:rsidRPr="00523EE3" w:rsidRDefault="00B954E6" w:rsidP="00B954E6">
      <w:pPr>
        <w:pStyle w:val="NormalSScontinued"/>
        <w:numPr>
          <w:ilvl w:val="0"/>
          <w:numId w:val="2"/>
        </w:numPr>
        <w:ind w:left="648"/>
        <w:rPr>
          <w:rFonts w:asciiTheme="minorHAnsi" w:hAnsiTheme="minorHAnsi" w:cstheme="minorHAnsi"/>
          <w:sz w:val="22"/>
          <w:szCs w:val="22"/>
        </w:rPr>
      </w:pPr>
      <w:r w:rsidRPr="00523EE3">
        <w:rPr>
          <w:rFonts w:asciiTheme="minorHAnsi" w:hAnsiTheme="minorHAnsi" w:cstheme="minorHAnsi"/>
          <w:sz w:val="22"/>
          <w:szCs w:val="22"/>
        </w:rPr>
        <w:t xml:space="preserve">If applicable, the </w:t>
      </w:r>
      <w:r w:rsidR="003524C1" w:rsidRPr="00523EE3">
        <w:rPr>
          <w:rFonts w:asciiTheme="minorHAnsi" w:hAnsiTheme="minorHAnsi" w:cstheme="minorHAnsi"/>
          <w:sz w:val="22"/>
          <w:szCs w:val="22"/>
        </w:rPr>
        <w:t>food service employees</w:t>
      </w:r>
      <w:r w:rsidR="00156328">
        <w:rPr>
          <w:rFonts w:asciiTheme="minorHAnsi" w:hAnsiTheme="minorHAnsi" w:cstheme="minorHAnsi"/>
          <w:sz w:val="22"/>
          <w:szCs w:val="22"/>
        </w:rPr>
        <w:t xml:space="preserve"> union contract</w:t>
      </w:r>
    </w:p>
    <w:p w14:paraId="16719C83" w14:textId="77777777" w:rsidR="00B954E6" w:rsidRPr="00523EE3" w:rsidRDefault="00B954E6" w:rsidP="003E5D81">
      <w:pPr>
        <w:pStyle w:val="NormalSScontinued"/>
        <w:keepNext/>
        <w:pageBreakBefore/>
        <w:spacing w:after="120"/>
        <w:ind w:left="288"/>
        <w:rPr>
          <w:rFonts w:asciiTheme="minorHAnsi" w:hAnsiTheme="minorHAnsi" w:cstheme="minorHAnsi"/>
          <w:sz w:val="22"/>
          <w:szCs w:val="22"/>
        </w:rPr>
      </w:pPr>
      <w:r w:rsidRPr="00523EE3">
        <w:rPr>
          <w:rFonts w:asciiTheme="minorHAnsi" w:hAnsiTheme="minorHAnsi" w:cstheme="minorHAnsi"/>
          <w:sz w:val="22"/>
          <w:szCs w:val="22"/>
        </w:rPr>
        <w:t>In addition, please gather examples of the following:</w:t>
      </w:r>
    </w:p>
    <w:p w14:paraId="1F8DFA19" w14:textId="4AFC0E2F" w:rsidR="00B954E6" w:rsidRPr="00523EE3" w:rsidRDefault="00B954E6" w:rsidP="00B954E6">
      <w:pPr>
        <w:pStyle w:val="NormalSScontinued"/>
        <w:numPr>
          <w:ilvl w:val="0"/>
          <w:numId w:val="2"/>
        </w:numPr>
        <w:tabs>
          <w:tab w:val="left" w:pos="630"/>
        </w:tabs>
        <w:spacing w:after="60"/>
        <w:ind w:left="630"/>
        <w:rPr>
          <w:rFonts w:asciiTheme="minorHAnsi" w:hAnsiTheme="minorHAnsi" w:cstheme="minorHAnsi"/>
          <w:sz w:val="22"/>
          <w:szCs w:val="22"/>
        </w:rPr>
      </w:pPr>
      <w:r w:rsidRPr="00523EE3">
        <w:rPr>
          <w:rFonts w:asciiTheme="minorHAnsi" w:hAnsiTheme="minorHAnsi" w:cstheme="minorHAnsi"/>
          <w:sz w:val="22"/>
          <w:szCs w:val="22"/>
        </w:rPr>
        <w:t>Records of food purchases</w:t>
      </w:r>
      <w:r w:rsidR="00BF112B" w:rsidRPr="00523EE3">
        <w:rPr>
          <w:rFonts w:asciiTheme="minorHAnsi" w:hAnsiTheme="minorHAnsi" w:cstheme="minorHAnsi"/>
          <w:sz w:val="22"/>
          <w:szCs w:val="22"/>
        </w:rPr>
        <w:t>, such as invoices, delivery slips, or monthly vendor statements,</w:t>
      </w:r>
      <w:r w:rsidRPr="00523EE3">
        <w:rPr>
          <w:rFonts w:asciiTheme="minorHAnsi" w:hAnsiTheme="minorHAnsi" w:cstheme="minorHAnsi"/>
          <w:sz w:val="22"/>
          <w:szCs w:val="22"/>
        </w:rPr>
        <w:t xml:space="preserve"> that show the item, unit size, price p</w:t>
      </w:r>
      <w:r w:rsidR="00426327" w:rsidRPr="00523EE3">
        <w:rPr>
          <w:rFonts w:asciiTheme="minorHAnsi" w:hAnsiTheme="minorHAnsi" w:cstheme="minorHAnsi"/>
          <w:sz w:val="22"/>
          <w:szCs w:val="22"/>
        </w:rPr>
        <w:t>er unit, and quantity obtained; p</w:t>
      </w:r>
      <w:r w:rsidRPr="00523EE3">
        <w:rPr>
          <w:rFonts w:asciiTheme="minorHAnsi" w:hAnsiTheme="minorHAnsi" w:cstheme="minorHAnsi"/>
          <w:sz w:val="22"/>
          <w:szCs w:val="22"/>
        </w:rPr>
        <w:t xml:space="preserve">lease gather an example from each of your SFA’s suppliers, including all vendors, USDA Foods, and, if applicable, DoD </w:t>
      </w:r>
      <w:r w:rsidR="00BF112B" w:rsidRPr="00523EE3">
        <w:rPr>
          <w:rFonts w:asciiTheme="minorHAnsi" w:hAnsiTheme="minorHAnsi" w:cstheme="minorHAnsi"/>
          <w:sz w:val="22"/>
          <w:szCs w:val="22"/>
        </w:rPr>
        <w:t>Fresh</w:t>
      </w:r>
    </w:p>
    <w:p w14:paraId="24C066E0" w14:textId="4B960AAA" w:rsidR="00B954E6" w:rsidRPr="00523EE3" w:rsidRDefault="00B954E6" w:rsidP="00B954E6">
      <w:pPr>
        <w:pStyle w:val="NormalSScontinued"/>
        <w:numPr>
          <w:ilvl w:val="0"/>
          <w:numId w:val="2"/>
        </w:numPr>
        <w:tabs>
          <w:tab w:val="left" w:pos="630"/>
        </w:tabs>
        <w:spacing w:after="60"/>
        <w:ind w:left="630"/>
        <w:rPr>
          <w:rFonts w:asciiTheme="minorHAnsi" w:hAnsiTheme="minorHAnsi" w:cstheme="minorHAnsi"/>
          <w:sz w:val="22"/>
          <w:szCs w:val="22"/>
        </w:rPr>
      </w:pPr>
      <w:r w:rsidRPr="00523EE3">
        <w:rPr>
          <w:rFonts w:asciiTheme="minorHAnsi" w:hAnsiTheme="minorHAnsi" w:cstheme="minorHAnsi"/>
          <w:sz w:val="22"/>
          <w:szCs w:val="22"/>
        </w:rPr>
        <w:t xml:space="preserve">Standardized recipes </w:t>
      </w:r>
      <w:r w:rsidR="00BF112B" w:rsidRPr="00523EE3">
        <w:rPr>
          <w:rFonts w:asciiTheme="minorHAnsi" w:hAnsiTheme="minorHAnsi" w:cstheme="minorHAnsi"/>
          <w:sz w:val="22"/>
          <w:szCs w:val="22"/>
        </w:rPr>
        <w:t>for foods prepared from scratch</w:t>
      </w:r>
    </w:p>
    <w:p w14:paraId="56F466F0" w14:textId="2E90D58F" w:rsidR="00523EE3" w:rsidRPr="00523EE3" w:rsidRDefault="00B954E6" w:rsidP="00B954E6">
      <w:pPr>
        <w:pStyle w:val="NormalSScontinued"/>
        <w:numPr>
          <w:ilvl w:val="0"/>
          <w:numId w:val="2"/>
        </w:numPr>
        <w:ind w:left="630"/>
        <w:rPr>
          <w:rFonts w:asciiTheme="minorHAnsi" w:hAnsiTheme="minorHAnsi" w:cstheme="minorHAnsi"/>
          <w:sz w:val="22"/>
          <w:szCs w:val="22"/>
        </w:rPr>
      </w:pPr>
      <w:r w:rsidRPr="00523EE3">
        <w:rPr>
          <w:rFonts w:asciiTheme="minorHAnsi" w:hAnsiTheme="minorHAnsi" w:cstheme="minorHAnsi"/>
          <w:sz w:val="22"/>
          <w:szCs w:val="22"/>
        </w:rPr>
        <w:t xml:space="preserve">Records for SFA personnel and personnel in the selected schools (see above) who work on food service activities and are </w:t>
      </w:r>
      <w:r w:rsidRPr="00523EE3">
        <w:rPr>
          <w:rFonts w:asciiTheme="minorHAnsi" w:hAnsiTheme="minorHAnsi" w:cstheme="minorHAnsi"/>
          <w:i/>
          <w:sz w:val="22"/>
          <w:szCs w:val="22"/>
        </w:rPr>
        <w:t>paid out of the food service account</w:t>
      </w:r>
    </w:p>
    <w:p w14:paraId="04377865" w14:textId="41B3ECD1" w:rsidR="00B954E6" w:rsidRPr="00523EE3" w:rsidRDefault="00B954E6" w:rsidP="00523EE3">
      <w:pPr>
        <w:pStyle w:val="NormalSScontinued"/>
        <w:numPr>
          <w:ilvl w:val="1"/>
          <w:numId w:val="2"/>
        </w:numPr>
        <w:ind w:left="1080"/>
        <w:rPr>
          <w:rFonts w:asciiTheme="minorHAnsi" w:hAnsiTheme="minorHAnsi" w:cstheme="minorHAnsi"/>
          <w:sz w:val="22"/>
          <w:szCs w:val="22"/>
        </w:rPr>
      </w:pPr>
      <w:r w:rsidRPr="00523EE3">
        <w:rPr>
          <w:rFonts w:asciiTheme="minorHAnsi" w:hAnsiTheme="minorHAnsi" w:cstheme="minorHAnsi"/>
          <w:sz w:val="22"/>
          <w:szCs w:val="22"/>
        </w:rPr>
        <w:t>These records should show job title, salary, hours worked, amount of leave time, and amount of time spent on food service activities. Please redact any names, Social Security Numbers, or other personally identifiable information from these records.</w:t>
      </w:r>
    </w:p>
    <w:p w14:paraId="055D9B4E" w14:textId="77777777" w:rsidR="00523EE3" w:rsidRPr="00523EE3" w:rsidRDefault="00B954E6" w:rsidP="00B954E6">
      <w:pPr>
        <w:pStyle w:val="NormalSScontinued"/>
        <w:numPr>
          <w:ilvl w:val="0"/>
          <w:numId w:val="2"/>
        </w:numPr>
        <w:ind w:left="630"/>
        <w:rPr>
          <w:rFonts w:asciiTheme="minorHAnsi" w:hAnsiTheme="minorHAnsi" w:cstheme="minorHAnsi"/>
          <w:sz w:val="22"/>
          <w:szCs w:val="22"/>
        </w:rPr>
      </w:pPr>
      <w:r w:rsidRPr="00523EE3">
        <w:rPr>
          <w:rFonts w:asciiTheme="minorHAnsi" w:hAnsiTheme="minorHAnsi" w:cstheme="minorHAnsi"/>
          <w:sz w:val="22"/>
          <w:szCs w:val="22"/>
        </w:rPr>
        <w:t xml:space="preserve">Records for district personnel and personnel in the selected schools (see above) who work on food service activities but are </w:t>
      </w:r>
      <w:r w:rsidRPr="00523EE3">
        <w:rPr>
          <w:rFonts w:asciiTheme="minorHAnsi" w:hAnsiTheme="minorHAnsi" w:cstheme="minorHAnsi"/>
          <w:i/>
          <w:sz w:val="22"/>
          <w:szCs w:val="22"/>
        </w:rPr>
        <w:t>paid out of the district account rather than the food service account</w:t>
      </w:r>
    </w:p>
    <w:p w14:paraId="5F126613" w14:textId="61B4F31F" w:rsidR="00B954E6" w:rsidRPr="00523EE3" w:rsidRDefault="00B954E6" w:rsidP="00523EE3">
      <w:pPr>
        <w:pStyle w:val="NormalSScontinued"/>
        <w:numPr>
          <w:ilvl w:val="1"/>
          <w:numId w:val="2"/>
        </w:numPr>
        <w:ind w:left="900"/>
        <w:rPr>
          <w:rFonts w:asciiTheme="minorHAnsi" w:hAnsiTheme="minorHAnsi" w:cstheme="minorHAnsi"/>
          <w:sz w:val="22"/>
          <w:szCs w:val="22"/>
        </w:rPr>
      </w:pPr>
      <w:r w:rsidRPr="00523EE3">
        <w:rPr>
          <w:rFonts w:asciiTheme="minorHAnsi" w:hAnsiTheme="minorHAnsi" w:cstheme="minorHAnsi"/>
          <w:sz w:val="22"/>
          <w:szCs w:val="22"/>
        </w:rPr>
        <w:t>These records should show job title, salary, hours worked, amount of leave time, and amount of time spent on food service activities. Please redact any names, Social Security Numbers, or other personally identifiable information from these records.</w:t>
      </w:r>
    </w:p>
    <w:p w14:paraId="5FE2C742" w14:textId="27A94916" w:rsidR="00B954E6" w:rsidRPr="00523EE3" w:rsidRDefault="00B954E6" w:rsidP="00B954E6">
      <w:pPr>
        <w:pStyle w:val="NormalSScontinued"/>
        <w:numPr>
          <w:ilvl w:val="0"/>
          <w:numId w:val="2"/>
        </w:numPr>
        <w:tabs>
          <w:tab w:val="left" w:pos="630"/>
        </w:tabs>
        <w:ind w:left="630"/>
        <w:rPr>
          <w:rFonts w:asciiTheme="minorHAnsi" w:hAnsiTheme="minorHAnsi" w:cstheme="minorHAnsi"/>
          <w:sz w:val="22"/>
          <w:szCs w:val="22"/>
        </w:rPr>
      </w:pPr>
      <w:r w:rsidRPr="00523EE3">
        <w:rPr>
          <w:rFonts w:asciiTheme="minorHAnsi" w:hAnsiTheme="minorHAnsi" w:cstheme="minorHAnsi"/>
          <w:sz w:val="22"/>
          <w:szCs w:val="22"/>
        </w:rPr>
        <w:t>If applicable, records of non-reimbursable foods sales (for example, adult meals or items that are sold a la carte in the cafeteria or elsewhere in school, such as in vending machines, school sto</w:t>
      </w:r>
      <w:r w:rsidR="00523EE3" w:rsidRPr="00523EE3">
        <w:rPr>
          <w:rFonts w:asciiTheme="minorHAnsi" w:hAnsiTheme="minorHAnsi" w:cstheme="minorHAnsi"/>
          <w:sz w:val="22"/>
          <w:szCs w:val="22"/>
        </w:rPr>
        <w:t>res, food carts, or snack bars)</w:t>
      </w:r>
    </w:p>
    <w:p w14:paraId="3656CFD5" w14:textId="4B75E3D7" w:rsidR="00BA06B2" w:rsidRPr="00523EE3" w:rsidRDefault="00D6671C" w:rsidP="00F37724">
      <w:pPr>
        <w:pStyle w:val="NormalSScontinued"/>
        <w:spacing w:after="120"/>
        <w:ind w:left="288" w:hanging="288"/>
        <w:rPr>
          <w:rFonts w:asciiTheme="minorHAnsi" w:hAnsiTheme="minorHAnsi" w:cstheme="minorHAnsi"/>
          <w:b/>
          <w:sz w:val="22"/>
          <w:szCs w:val="22"/>
        </w:rPr>
      </w:pPr>
      <w:r w:rsidRPr="00523EE3">
        <w:rPr>
          <w:rFonts w:asciiTheme="minorHAnsi" w:hAnsiTheme="minorHAnsi" w:cstheme="minorHAnsi"/>
          <w:b/>
          <w:sz w:val="22"/>
          <w:szCs w:val="22"/>
        </w:rPr>
        <w:t>[3</w:t>
      </w:r>
      <w:r w:rsidR="00B954E6" w:rsidRPr="00523EE3">
        <w:rPr>
          <w:rFonts w:asciiTheme="minorHAnsi" w:hAnsiTheme="minorHAnsi" w:cstheme="minorHAnsi"/>
          <w:b/>
          <w:sz w:val="22"/>
          <w:szCs w:val="22"/>
        </w:rPr>
        <w:t>/4</w:t>
      </w:r>
      <w:r w:rsidRPr="00523EE3">
        <w:rPr>
          <w:rFonts w:asciiTheme="minorHAnsi" w:hAnsiTheme="minorHAnsi" w:cstheme="minorHAnsi"/>
          <w:b/>
          <w:sz w:val="22"/>
          <w:szCs w:val="22"/>
        </w:rPr>
        <w:t>]</w:t>
      </w:r>
      <w:r w:rsidR="00BA06B2" w:rsidRPr="00523EE3">
        <w:rPr>
          <w:rFonts w:asciiTheme="minorHAnsi" w:hAnsiTheme="minorHAnsi" w:cstheme="minorHAnsi"/>
          <w:b/>
          <w:sz w:val="22"/>
          <w:szCs w:val="22"/>
        </w:rPr>
        <w:t xml:space="preserve">. </w:t>
      </w:r>
      <w:r w:rsidR="00F37724" w:rsidRPr="00523EE3">
        <w:rPr>
          <w:rFonts w:asciiTheme="minorHAnsi" w:hAnsiTheme="minorHAnsi" w:cstheme="minorHAnsi"/>
          <w:b/>
          <w:sz w:val="22"/>
          <w:szCs w:val="22"/>
        </w:rPr>
        <w:tab/>
      </w:r>
      <w:r w:rsidR="008645DA" w:rsidRPr="00523EE3">
        <w:rPr>
          <w:rFonts w:asciiTheme="minorHAnsi" w:hAnsiTheme="minorHAnsi" w:cstheme="minorHAnsi"/>
          <w:b/>
          <w:sz w:val="22"/>
          <w:szCs w:val="22"/>
        </w:rPr>
        <w:t xml:space="preserve">Coordinate </w:t>
      </w:r>
      <w:r w:rsidR="009F7B6E" w:rsidRPr="00523EE3">
        <w:rPr>
          <w:rFonts w:asciiTheme="minorHAnsi" w:hAnsiTheme="minorHAnsi" w:cstheme="minorHAnsi"/>
          <w:b/>
          <w:sz w:val="22"/>
          <w:szCs w:val="22"/>
        </w:rPr>
        <w:t>face-to-face</w:t>
      </w:r>
      <w:r w:rsidR="000F75F0" w:rsidRPr="00523EE3">
        <w:rPr>
          <w:rFonts w:asciiTheme="minorHAnsi" w:hAnsiTheme="minorHAnsi" w:cstheme="minorHAnsi"/>
          <w:b/>
          <w:sz w:val="22"/>
          <w:szCs w:val="22"/>
        </w:rPr>
        <w:t xml:space="preserve"> i</w:t>
      </w:r>
      <w:r w:rsidR="00BA06B2" w:rsidRPr="00523EE3">
        <w:rPr>
          <w:rFonts w:asciiTheme="minorHAnsi" w:hAnsiTheme="minorHAnsi" w:cstheme="minorHAnsi"/>
          <w:b/>
          <w:sz w:val="22"/>
          <w:szCs w:val="22"/>
        </w:rPr>
        <w:t>nterview</w:t>
      </w:r>
      <w:r w:rsidR="009F7B6E" w:rsidRPr="00523EE3">
        <w:rPr>
          <w:rFonts w:asciiTheme="minorHAnsi" w:hAnsiTheme="minorHAnsi" w:cstheme="minorHAnsi"/>
          <w:b/>
          <w:sz w:val="22"/>
          <w:szCs w:val="22"/>
        </w:rPr>
        <w:t>s</w:t>
      </w:r>
    </w:p>
    <w:p w14:paraId="394FA650" w14:textId="78815E3C" w:rsidR="009F7B6E" w:rsidRPr="00523EE3" w:rsidRDefault="00925128" w:rsidP="00F37724">
      <w:pPr>
        <w:pStyle w:val="NormalSScontinued"/>
        <w:ind w:left="288"/>
        <w:rPr>
          <w:rFonts w:asciiTheme="minorHAnsi" w:hAnsiTheme="minorHAnsi" w:cstheme="minorHAnsi"/>
          <w:sz w:val="22"/>
          <w:szCs w:val="22"/>
        </w:rPr>
      </w:pPr>
      <w:r w:rsidRPr="00523EE3">
        <w:rPr>
          <w:rFonts w:asciiTheme="minorHAnsi" w:hAnsiTheme="minorHAnsi" w:cstheme="minorHAnsi"/>
          <w:sz w:val="22"/>
          <w:szCs w:val="22"/>
        </w:rPr>
        <w:t>I</w:t>
      </w:r>
      <w:r w:rsidR="008645DA" w:rsidRPr="00523EE3">
        <w:rPr>
          <w:rFonts w:asciiTheme="minorHAnsi" w:hAnsiTheme="minorHAnsi" w:cstheme="minorHAnsi"/>
          <w:sz w:val="22"/>
          <w:szCs w:val="22"/>
        </w:rPr>
        <w:t xml:space="preserve"> nee</w:t>
      </w:r>
      <w:r w:rsidRPr="00523EE3">
        <w:rPr>
          <w:rFonts w:asciiTheme="minorHAnsi" w:hAnsiTheme="minorHAnsi" w:cstheme="minorHAnsi"/>
          <w:sz w:val="22"/>
          <w:szCs w:val="22"/>
        </w:rPr>
        <w:t xml:space="preserve">d </w:t>
      </w:r>
      <w:r w:rsidR="008645DA" w:rsidRPr="00523EE3">
        <w:rPr>
          <w:rFonts w:asciiTheme="minorHAnsi" w:hAnsiTheme="minorHAnsi" w:cstheme="minorHAnsi"/>
          <w:sz w:val="22"/>
          <w:szCs w:val="22"/>
        </w:rPr>
        <w:t xml:space="preserve">your help coordinating the face-to-face interviews </w:t>
      </w:r>
      <w:r w:rsidR="00174DAC" w:rsidRPr="00523EE3">
        <w:rPr>
          <w:rFonts w:asciiTheme="minorHAnsi" w:hAnsiTheme="minorHAnsi" w:cstheme="minorHAnsi"/>
          <w:sz w:val="22"/>
          <w:szCs w:val="22"/>
        </w:rPr>
        <w:t xml:space="preserve">with staff </w:t>
      </w:r>
      <w:r w:rsidR="008645DA" w:rsidRPr="00523EE3">
        <w:rPr>
          <w:rFonts w:asciiTheme="minorHAnsi" w:hAnsiTheme="minorHAnsi" w:cstheme="minorHAnsi"/>
          <w:sz w:val="22"/>
          <w:szCs w:val="22"/>
        </w:rPr>
        <w:t xml:space="preserve">during our team’s </w:t>
      </w:r>
      <w:r w:rsidR="009F7B6E" w:rsidRPr="00523EE3">
        <w:rPr>
          <w:rFonts w:asciiTheme="minorHAnsi" w:hAnsiTheme="minorHAnsi" w:cstheme="minorHAnsi"/>
          <w:sz w:val="22"/>
          <w:szCs w:val="22"/>
        </w:rPr>
        <w:t>visit</w:t>
      </w:r>
      <w:r w:rsidR="008645DA" w:rsidRPr="00523EE3">
        <w:rPr>
          <w:rFonts w:asciiTheme="minorHAnsi" w:hAnsiTheme="minorHAnsi" w:cstheme="minorHAnsi"/>
          <w:sz w:val="22"/>
          <w:szCs w:val="22"/>
        </w:rPr>
        <w:t xml:space="preserve">. We </w:t>
      </w:r>
      <w:r w:rsidR="00B954E6" w:rsidRPr="00523EE3">
        <w:rPr>
          <w:rFonts w:asciiTheme="minorHAnsi" w:hAnsiTheme="minorHAnsi" w:cstheme="minorHAnsi"/>
          <w:sz w:val="22"/>
          <w:szCs w:val="22"/>
        </w:rPr>
        <w:t>a</w:t>
      </w:r>
      <w:r w:rsidR="00426327" w:rsidRPr="00523EE3">
        <w:rPr>
          <w:rFonts w:asciiTheme="minorHAnsi" w:hAnsiTheme="minorHAnsi" w:cstheme="minorHAnsi"/>
          <w:sz w:val="22"/>
          <w:szCs w:val="22"/>
        </w:rPr>
        <w:t>re</w:t>
      </w:r>
      <w:r w:rsidR="00B954E6" w:rsidRPr="00523EE3">
        <w:rPr>
          <w:rFonts w:asciiTheme="minorHAnsi" w:hAnsiTheme="minorHAnsi" w:cstheme="minorHAnsi"/>
          <w:sz w:val="22"/>
          <w:szCs w:val="22"/>
        </w:rPr>
        <w:t xml:space="preserve"> planning a [Number</w:t>
      </w:r>
      <w:r w:rsidR="008645DA" w:rsidRPr="00523EE3">
        <w:rPr>
          <w:rFonts w:asciiTheme="minorHAnsi" w:hAnsiTheme="minorHAnsi" w:cstheme="minorHAnsi"/>
          <w:sz w:val="22"/>
          <w:szCs w:val="22"/>
        </w:rPr>
        <w:t xml:space="preserve">]-day </w:t>
      </w:r>
      <w:r w:rsidR="00B954E6" w:rsidRPr="00523EE3">
        <w:rPr>
          <w:rFonts w:asciiTheme="minorHAnsi" w:hAnsiTheme="minorHAnsi" w:cstheme="minorHAnsi"/>
          <w:sz w:val="22"/>
          <w:szCs w:val="22"/>
        </w:rPr>
        <w:t>visit during [Month]</w:t>
      </w:r>
      <w:r w:rsidR="008645DA" w:rsidRPr="00523EE3">
        <w:rPr>
          <w:rFonts w:asciiTheme="minorHAnsi" w:hAnsiTheme="minorHAnsi" w:cstheme="minorHAnsi"/>
          <w:sz w:val="22"/>
          <w:szCs w:val="22"/>
        </w:rPr>
        <w:t xml:space="preserve"> 2019</w:t>
      </w:r>
      <w:r w:rsidR="00B954E6" w:rsidRPr="00523EE3">
        <w:rPr>
          <w:rFonts w:asciiTheme="minorHAnsi" w:hAnsiTheme="minorHAnsi" w:cstheme="minorHAnsi"/>
          <w:sz w:val="22"/>
          <w:szCs w:val="22"/>
        </w:rPr>
        <w:t xml:space="preserve"> to interview </w:t>
      </w:r>
      <w:r w:rsidR="00174DAC" w:rsidRPr="00523EE3">
        <w:rPr>
          <w:rFonts w:asciiTheme="minorHAnsi" w:hAnsiTheme="minorHAnsi" w:cstheme="minorHAnsi"/>
          <w:sz w:val="22"/>
          <w:szCs w:val="22"/>
        </w:rPr>
        <w:t xml:space="preserve">everyone described </w:t>
      </w:r>
      <w:r w:rsidR="00426327" w:rsidRPr="00523EE3">
        <w:rPr>
          <w:rFonts w:asciiTheme="minorHAnsi" w:hAnsiTheme="minorHAnsi" w:cstheme="minorHAnsi"/>
          <w:sz w:val="22"/>
          <w:szCs w:val="22"/>
        </w:rPr>
        <w:t>previously</w:t>
      </w:r>
      <w:r w:rsidR="00174DAC" w:rsidRPr="00523EE3">
        <w:rPr>
          <w:rFonts w:asciiTheme="minorHAnsi" w:hAnsiTheme="minorHAnsi" w:cstheme="minorHAnsi"/>
          <w:sz w:val="22"/>
          <w:szCs w:val="22"/>
        </w:rPr>
        <w:t xml:space="preserve">. </w:t>
      </w:r>
      <w:r w:rsidR="00B954E6" w:rsidRPr="00523EE3">
        <w:rPr>
          <w:rFonts w:asciiTheme="minorHAnsi" w:hAnsiTheme="minorHAnsi" w:cstheme="minorHAnsi"/>
          <w:sz w:val="22"/>
          <w:szCs w:val="22"/>
        </w:rPr>
        <w:t>We can discuss the logis</w:t>
      </w:r>
      <w:r w:rsidR="00523EE3" w:rsidRPr="00523EE3">
        <w:rPr>
          <w:rFonts w:asciiTheme="minorHAnsi" w:hAnsiTheme="minorHAnsi" w:cstheme="minorHAnsi"/>
          <w:sz w:val="22"/>
          <w:szCs w:val="22"/>
        </w:rPr>
        <w:t>tics when I call in a few days.</w:t>
      </w:r>
    </w:p>
    <w:p w14:paraId="10B8530C" w14:textId="7948D35A" w:rsidR="00770849" w:rsidRPr="00523EE3" w:rsidRDefault="00C16226" w:rsidP="00F37724">
      <w:pPr>
        <w:pStyle w:val="NormalSScontinued"/>
        <w:rPr>
          <w:rFonts w:asciiTheme="minorHAnsi" w:hAnsiTheme="minorHAnsi" w:cstheme="minorHAnsi"/>
          <w:sz w:val="22"/>
          <w:szCs w:val="22"/>
        </w:rPr>
      </w:pPr>
      <w:r w:rsidRPr="00523EE3">
        <w:rPr>
          <w:rFonts w:asciiTheme="minorHAnsi" w:hAnsiTheme="minorHAnsi" w:cstheme="minorHAnsi"/>
          <w:sz w:val="22"/>
          <w:szCs w:val="22"/>
        </w:rPr>
        <w:t>Th</w:t>
      </w:r>
      <w:r w:rsidR="00EE3BA7" w:rsidRPr="00523EE3">
        <w:rPr>
          <w:rFonts w:asciiTheme="minorHAnsi" w:hAnsiTheme="minorHAnsi" w:cstheme="minorHAnsi"/>
          <w:sz w:val="22"/>
          <w:szCs w:val="22"/>
        </w:rPr>
        <w:t xml:space="preserve">is </w:t>
      </w:r>
      <w:r w:rsidRPr="00523EE3">
        <w:rPr>
          <w:rFonts w:asciiTheme="minorHAnsi" w:hAnsiTheme="minorHAnsi" w:cstheme="minorHAnsi"/>
          <w:sz w:val="22"/>
          <w:szCs w:val="22"/>
        </w:rPr>
        <w:t xml:space="preserve">assessment is not an audit. </w:t>
      </w:r>
      <w:r w:rsidR="009B5502" w:rsidRPr="00523EE3">
        <w:rPr>
          <w:rFonts w:asciiTheme="minorHAnsi" w:hAnsiTheme="minorHAnsi" w:cstheme="minorHAnsi"/>
          <w:sz w:val="22"/>
          <w:szCs w:val="22"/>
        </w:rPr>
        <w:t xml:space="preserve">Your </w:t>
      </w:r>
      <w:r w:rsidR="00D26A11">
        <w:rPr>
          <w:rFonts w:asciiTheme="minorHAnsi" w:hAnsiTheme="minorHAnsi" w:cstheme="minorHAnsi"/>
          <w:sz w:val="22"/>
          <w:szCs w:val="22"/>
        </w:rPr>
        <w:t xml:space="preserve">SFA’s </w:t>
      </w:r>
      <w:r w:rsidR="009B5502" w:rsidRPr="00523EE3">
        <w:rPr>
          <w:rFonts w:asciiTheme="minorHAnsi" w:hAnsiTheme="minorHAnsi" w:cstheme="minorHAnsi"/>
          <w:sz w:val="22"/>
          <w:szCs w:val="22"/>
        </w:rPr>
        <w:t xml:space="preserve">participation is mandatory under Section 28 of the </w:t>
      </w:r>
      <w:r w:rsidR="00C35EBD" w:rsidRPr="00523EE3">
        <w:rPr>
          <w:rFonts w:asciiTheme="minorHAnsi" w:hAnsiTheme="minorHAnsi" w:cstheme="minorHAnsi"/>
          <w:sz w:val="22"/>
          <w:szCs w:val="22"/>
        </w:rPr>
        <w:t>Richard B. Russell National School Lunch Act</w:t>
      </w:r>
      <w:r w:rsidR="009B5502" w:rsidRPr="00523EE3">
        <w:rPr>
          <w:rFonts w:asciiTheme="minorHAnsi" w:hAnsiTheme="minorHAnsi" w:cstheme="minorHAnsi"/>
          <w:sz w:val="22"/>
          <w:szCs w:val="22"/>
        </w:rPr>
        <w:t>.</w:t>
      </w:r>
      <w:r w:rsidR="00F9070A" w:rsidRPr="00523EE3">
        <w:rPr>
          <w:rFonts w:asciiTheme="minorHAnsi" w:hAnsiTheme="minorHAnsi" w:cstheme="minorHAnsi"/>
          <w:sz w:val="22"/>
          <w:szCs w:val="22"/>
        </w:rPr>
        <w:t xml:space="preserve"> </w:t>
      </w:r>
      <w:r w:rsidR="00BA06B2" w:rsidRPr="00523EE3">
        <w:rPr>
          <w:rFonts w:asciiTheme="minorHAnsi" w:hAnsiTheme="minorHAnsi" w:cstheme="minorHAnsi"/>
          <w:sz w:val="22"/>
          <w:szCs w:val="22"/>
        </w:rPr>
        <w:t xml:space="preserve">Please email or call me if you have any questions about the Outlying Areas Cost Study Feasibility </w:t>
      </w:r>
      <w:r w:rsidR="00D11815" w:rsidRPr="00523EE3">
        <w:rPr>
          <w:rFonts w:asciiTheme="minorHAnsi" w:hAnsiTheme="minorHAnsi" w:cstheme="minorHAnsi"/>
          <w:sz w:val="22"/>
          <w:szCs w:val="22"/>
        </w:rPr>
        <w:t>Rea</w:t>
      </w:r>
      <w:r w:rsidR="00BA06B2" w:rsidRPr="00523EE3">
        <w:rPr>
          <w:rFonts w:asciiTheme="minorHAnsi" w:hAnsiTheme="minorHAnsi" w:cstheme="minorHAnsi"/>
          <w:sz w:val="22"/>
          <w:szCs w:val="22"/>
        </w:rPr>
        <w:t>ssessment. I can be reached at [</w:t>
      </w:r>
      <w:r w:rsidR="008C4C46" w:rsidRPr="00523EE3">
        <w:rPr>
          <w:rFonts w:asciiTheme="minorHAnsi" w:hAnsiTheme="minorHAnsi" w:cstheme="minorHAnsi"/>
          <w:sz w:val="22"/>
          <w:szCs w:val="22"/>
        </w:rPr>
        <w:t>Email</w:t>
      </w:r>
      <w:r w:rsidR="00BA06B2" w:rsidRPr="00523EE3">
        <w:rPr>
          <w:rFonts w:asciiTheme="minorHAnsi" w:hAnsiTheme="minorHAnsi" w:cstheme="minorHAnsi"/>
          <w:sz w:val="22"/>
          <w:szCs w:val="22"/>
        </w:rPr>
        <w:t>] or [T</w:t>
      </w:r>
      <w:r w:rsidR="008C4C46" w:rsidRPr="00523EE3">
        <w:rPr>
          <w:rFonts w:asciiTheme="minorHAnsi" w:hAnsiTheme="minorHAnsi" w:cstheme="minorHAnsi"/>
          <w:sz w:val="22"/>
          <w:szCs w:val="22"/>
        </w:rPr>
        <w:t>elephone Number</w:t>
      </w:r>
      <w:r w:rsidR="00BA06B2" w:rsidRPr="00523EE3">
        <w:rPr>
          <w:rFonts w:asciiTheme="minorHAnsi" w:hAnsiTheme="minorHAnsi" w:cstheme="minorHAnsi"/>
          <w:sz w:val="22"/>
          <w:szCs w:val="22"/>
        </w:rPr>
        <w:t xml:space="preserve">]. </w:t>
      </w:r>
      <w:r w:rsidR="00770849" w:rsidRPr="00523EE3">
        <w:rPr>
          <w:rFonts w:asciiTheme="minorHAnsi" w:hAnsiTheme="minorHAnsi" w:cstheme="minorHAnsi"/>
          <w:sz w:val="22"/>
          <w:szCs w:val="22"/>
        </w:rPr>
        <w:t>Thank you in advance for your help and cooperation.</w:t>
      </w:r>
    </w:p>
    <w:p w14:paraId="0A56BF6A" w14:textId="7FD2D496" w:rsidR="00770849" w:rsidRPr="00523EE3" w:rsidRDefault="00770849" w:rsidP="00F37724">
      <w:pPr>
        <w:pStyle w:val="NormalSScontinued"/>
        <w:tabs>
          <w:tab w:val="left" w:pos="5040"/>
        </w:tabs>
        <w:rPr>
          <w:rFonts w:asciiTheme="minorHAnsi" w:hAnsiTheme="minorHAnsi" w:cstheme="minorHAnsi"/>
          <w:sz w:val="22"/>
          <w:szCs w:val="22"/>
        </w:rPr>
      </w:pPr>
      <w:r w:rsidRPr="00523EE3">
        <w:rPr>
          <w:rFonts w:asciiTheme="minorHAnsi" w:hAnsiTheme="minorHAnsi" w:cstheme="minorHAnsi"/>
          <w:sz w:val="22"/>
          <w:szCs w:val="22"/>
        </w:rPr>
        <w:t>Sincerely,</w:t>
      </w:r>
    </w:p>
    <w:p w14:paraId="6A2807C1" w14:textId="55FFC8E8" w:rsidR="00E63AE0" w:rsidRPr="00523EE3" w:rsidRDefault="008C4C46" w:rsidP="00F37724">
      <w:pPr>
        <w:pStyle w:val="NormalSScontinued"/>
        <w:tabs>
          <w:tab w:val="left" w:pos="5040"/>
        </w:tabs>
        <w:rPr>
          <w:rFonts w:asciiTheme="minorHAnsi" w:hAnsiTheme="minorHAnsi" w:cstheme="minorHAnsi"/>
          <w:sz w:val="22"/>
          <w:szCs w:val="22"/>
        </w:rPr>
      </w:pPr>
      <w:r w:rsidRPr="00523EE3">
        <w:rPr>
          <w:rFonts w:asciiTheme="minorHAnsi" w:hAnsiTheme="minorHAnsi" w:cstheme="minorHAnsi"/>
          <w:sz w:val="22"/>
          <w:szCs w:val="22"/>
        </w:rPr>
        <w:t>[Recruiter Name]</w:t>
      </w:r>
    </w:p>
    <w:p w14:paraId="7714877A" w14:textId="77777777" w:rsidR="00523EE3" w:rsidRPr="00523EE3" w:rsidRDefault="00523EE3" w:rsidP="00523EE3">
      <w:pPr>
        <w:pStyle w:val="NormalSS"/>
      </w:pPr>
    </w:p>
    <w:p w14:paraId="3F71341C" w14:textId="77777777" w:rsidR="003E5D81" w:rsidRDefault="003E5D81" w:rsidP="003E5D81">
      <w:pPr>
        <w:pStyle w:val="NormalSS"/>
        <w:sectPr w:rsidR="003E5D81" w:rsidSect="00526B2D">
          <w:headerReference w:type="default" r:id="rId12"/>
          <w:footerReference w:type="default" r:id="rId13"/>
          <w:headerReference w:type="first" r:id="rId14"/>
          <w:footerReference w:type="first" r:id="rId15"/>
          <w:pgSz w:w="12240" w:h="15840"/>
          <w:pgMar w:top="1440" w:right="1440" w:bottom="1152" w:left="1440" w:header="720" w:footer="576" w:gutter="0"/>
          <w:cols w:space="720"/>
          <w:titlePg/>
          <w:docGrid w:linePitch="360"/>
        </w:sectPr>
      </w:pPr>
    </w:p>
    <w:p w14:paraId="335A2477" w14:textId="77777777" w:rsidR="003E5D81" w:rsidRPr="00285373" w:rsidRDefault="003E5D81" w:rsidP="003E5D81">
      <w:pPr>
        <w:spacing w:before="3360"/>
        <w:ind w:firstLine="0"/>
        <w:jc w:val="center"/>
        <w:rPr>
          <w:b/>
        </w:rPr>
      </w:pPr>
      <w:r w:rsidRPr="00285373">
        <w:rPr>
          <w:b/>
        </w:rPr>
        <w:t>This page has been left blank for double-sided copying.</w:t>
      </w:r>
    </w:p>
    <w:p w14:paraId="45ABCE5D" w14:textId="627BB8E6" w:rsidR="003E5D81" w:rsidRPr="003E5D81" w:rsidRDefault="003E5D81" w:rsidP="003E5D81">
      <w:pPr>
        <w:pStyle w:val="NormalSS"/>
      </w:pPr>
    </w:p>
    <w:sectPr w:rsidR="003E5D81" w:rsidRPr="003E5D81" w:rsidSect="0098629C">
      <w:headerReference w:type="default" r:id="rId16"/>
      <w:footerReference w:type="default" r:id="rId17"/>
      <w:headerReference w:type="first" r:id="rId18"/>
      <w:footerReference w:type="first" r:id="rId19"/>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993C" w14:textId="77777777" w:rsidR="000F6D47" w:rsidRDefault="000F6D47">
      <w:pPr>
        <w:spacing w:line="240" w:lineRule="auto"/>
      </w:pPr>
      <w:r>
        <w:separator/>
      </w:r>
    </w:p>
  </w:endnote>
  <w:endnote w:type="continuationSeparator" w:id="0">
    <w:p w14:paraId="77141121" w14:textId="77777777" w:rsidR="000F6D47" w:rsidRDefault="000F6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9776F" w14:textId="77777777" w:rsidR="00097B07" w:rsidRPr="00964AB7" w:rsidRDefault="00097B07"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4974E" w14:textId="77777777" w:rsidR="00294B21" w:rsidRPr="00964AB7" w:rsidRDefault="00F045ED"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AA553" w14:textId="77B83D24" w:rsidR="00491BF7" w:rsidRDefault="00D4119E" w:rsidP="00526B2D">
    <w:pPr>
      <w:pStyle w:val="Footer"/>
      <w:pBdr>
        <w:bottom w:val="none" w:sz="0" w:space="0" w:color="auto"/>
      </w:pBdr>
      <w:jc w:val="center"/>
    </w:pPr>
    <w:r>
      <w:t>G.</w:t>
    </w:r>
    <w:r>
      <w:fldChar w:fldCharType="begin"/>
    </w:r>
    <w:r>
      <w:instrText xml:space="preserve"> PAGE   \* MERGEFORMAT </w:instrText>
    </w:r>
    <w:r>
      <w:fldChar w:fldCharType="separate"/>
    </w:r>
    <w:r w:rsidR="00D87555">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526B2D" w:rsidRPr="00295EB5" w14:paraId="183FCA74" w14:textId="77777777" w:rsidTr="00B01255">
      <w:trPr>
        <w:jc w:val="center"/>
      </w:trPr>
      <w:tc>
        <w:tcPr>
          <w:tcW w:w="9350" w:type="dxa"/>
        </w:tcPr>
        <w:p w14:paraId="3CA4C5A9" w14:textId="7C8FC15E" w:rsidR="00526B2D" w:rsidRPr="00295EB5" w:rsidRDefault="00526B2D" w:rsidP="00D87555">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D87555">
            <w:rPr>
              <w:szCs w:val="14"/>
            </w:rPr>
            <w:t>10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2F286AEC" w14:textId="6AA3B1CB" w:rsidR="00F37724" w:rsidRPr="00D4119E" w:rsidRDefault="00D4119E" w:rsidP="00D4119E">
    <w:pPr>
      <w:pStyle w:val="Footer"/>
      <w:pBdr>
        <w:bottom w:val="none" w:sz="0" w:space="0" w:color="auto"/>
      </w:pBdr>
      <w:spacing w:before="240"/>
      <w:jc w:val="center"/>
    </w:pPr>
    <w:r>
      <w:t>G.</w:t>
    </w:r>
    <w:r>
      <w:fldChar w:fldCharType="begin"/>
    </w:r>
    <w:r>
      <w:instrText xml:space="preserve"> PAGE   \* MERGEFORMAT </w:instrText>
    </w:r>
    <w:r>
      <w:fldChar w:fldCharType="separate"/>
    </w:r>
    <w:r w:rsidR="00D87555">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84132" w14:textId="77777777" w:rsidR="003E5D81" w:rsidRPr="00964AB7" w:rsidRDefault="003E5D81" w:rsidP="000144DF">
    <w:pPr>
      <w:pStyle w:val="Footer"/>
      <w:pBdr>
        <w:bottom w:val="none" w:sz="0" w:space="0" w:color="auto"/>
      </w:pBd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A9571" w14:textId="77777777" w:rsidR="003E5D81" w:rsidRPr="003E5D81" w:rsidRDefault="003E5D81" w:rsidP="003E5D81">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032C9" w14:textId="77777777" w:rsidR="000F6D47" w:rsidRDefault="000F6D47">
      <w:pPr>
        <w:spacing w:line="240" w:lineRule="auto"/>
      </w:pPr>
      <w:r>
        <w:separator/>
      </w:r>
    </w:p>
  </w:footnote>
  <w:footnote w:type="continuationSeparator" w:id="0">
    <w:p w14:paraId="44D942A2" w14:textId="77777777" w:rsidR="000F6D47" w:rsidRDefault="000F6D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D3CBB" w14:textId="77777777" w:rsidR="00097B07" w:rsidRPr="00C44B5B" w:rsidRDefault="00097B07"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21F2" w14:textId="43BCD495" w:rsidR="00294B21" w:rsidRPr="0098629C" w:rsidRDefault="00F045ED" w:rsidP="0098629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90A96" w14:textId="0BA432E9" w:rsidR="00491BF7" w:rsidRDefault="0098629C" w:rsidP="00526B2D">
    <w:pPr>
      <w:pStyle w:val="Header"/>
    </w:pPr>
    <w:r w:rsidRPr="0098629C">
      <w:t>SFA DIRECTOR RECRUITING EMAIL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4F0EC" w14:textId="5A773480" w:rsidR="00F37724" w:rsidRPr="0098629C" w:rsidRDefault="0098629C" w:rsidP="0098629C">
    <w:pPr>
      <w:pStyle w:val="Header"/>
    </w:pPr>
    <w:r w:rsidRPr="0098629C">
      <w:t>SFA DIRECTOR RECRUITING EMAIL</w:t>
    </w:r>
  </w:p>
  <w:p w14:paraId="1F8335B8" w14:textId="77777777" w:rsidR="00491BF7" w:rsidRDefault="00491BF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40AF5" w14:textId="77777777" w:rsidR="003E5D81" w:rsidRPr="0098629C" w:rsidRDefault="003E5D81" w:rsidP="0098629C">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C8AF" w14:textId="77777777" w:rsidR="003E5D81" w:rsidRDefault="003E5D81" w:rsidP="003E5D81">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87675"/>
    <w:multiLevelType w:val="hybridMultilevel"/>
    <w:tmpl w:val="7B7488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4">
    <w:nsid w:val="4BAF2C9D"/>
    <w:multiLevelType w:val="hybridMultilevel"/>
    <w:tmpl w:val="5ADC13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17"/>
  </w:num>
  <w:num w:numId="3">
    <w:abstractNumId w:val="23"/>
  </w:num>
  <w:num w:numId="4">
    <w:abstractNumId w:val="15"/>
  </w:num>
  <w:num w:numId="5">
    <w:abstractNumId w:val="25"/>
  </w:num>
  <w:num w:numId="6">
    <w:abstractNumId w:val="6"/>
  </w:num>
  <w:num w:numId="7">
    <w:abstractNumId w:val="24"/>
  </w:num>
  <w:num w:numId="8">
    <w:abstractNumId w:val="26"/>
  </w:num>
  <w:num w:numId="9">
    <w:abstractNumId w:val="20"/>
  </w:num>
  <w:num w:numId="10">
    <w:abstractNumId w:val="0"/>
  </w:num>
  <w:num w:numId="11">
    <w:abstractNumId w:val="13"/>
  </w:num>
  <w:num w:numId="12">
    <w:abstractNumId w:val="10"/>
  </w:num>
  <w:num w:numId="13">
    <w:abstractNumId w:val="16"/>
  </w:num>
  <w:num w:numId="14">
    <w:abstractNumId w:val="4"/>
  </w:num>
  <w:num w:numId="15">
    <w:abstractNumId w:val="18"/>
  </w:num>
  <w:num w:numId="16">
    <w:abstractNumId w:val="2"/>
  </w:num>
  <w:num w:numId="17">
    <w:abstractNumId w:val="11"/>
  </w:num>
  <w:num w:numId="18">
    <w:abstractNumId w:val="22"/>
  </w:num>
  <w:num w:numId="19">
    <w:abstractNumId w:val="5"/>
  </w:num>
  <w:num w:numId="20">
    <w:abstractNumId w:val="1"/>
  </w:num>
  <w:num w:numId="21">
    <w:abstractNumId w:val="7"/>
  </w:num>
  <w:num w:numId="22">
    <w:abstractNumId w:val="12"/>
  </w:num>
  <w:num w:numId="23">
    <w:abstractNumId w:val="21"/>
  </w:num>
  <w:num w:numId="24">
    <w:abstractNumId w:val="19"/>
  </w:num>
  <w:num w:numId="25">
    <w:abstractNumId w:val="3"/>
  </w:num>
  <w:num w:numId="26">
    <w:abstractNumId w:val="13"/>
    <w:lvlOverride w:ilvl="0">
      <w:startOverride w:val="1"/>
    </w:lvlOverride>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E0"/>
    <w:rsid w:val="00010037"/>
    <w:rsid w:val="0002186A"/>
    <w:rsid w:val="000366D4"/>
    <w:rsid w:val="00042C44"/>
    <w:rsid w:val="000947B7"/>
    <w:rsid w:val="00097B07"/>
    <w:rsid w:val="000B3E55"/>
    <w:rsid w:val="000B7B1F"/>
    <w:rsid w:val="000F6D47"/>
    <w:rsid w:val="000F75F0"/>
    <w:rsid w:val="000F7F45"/>
    <w:rsid w:val="00103183"/>
    <w:rsid w:val="00112CB3"/>
    <w:rsid w:val="001512B0"/>
    <w:rsid w:val="00156328"/>
    <w:rsid w:val="00171AD9"/>
    <w:rsid w:val="00174DAC"/>
    <w:rsid w:val="00190937"/>
    <w:rsid w:val="001A4775"/>
    <w:rsid w:val="001B0777"/>
    <w:rsid w:val="001C3F17"/>
    <w:rsid w:val="00205187"/>
    <w:rsid w:val="00275453"/>
    <w:rsid w:val="002837F0"/>
    <w:rsid w:val="002F5FB0"/>
    <w:rsid w:val="0033279D"/>
    <w:rsid w:val="00337DAE"/>
    <w:rsid w:val="00350891"/>
    <w:rsid w:val="003524C1"/>
    <w:rsid w:val="003632D9"/>
    <w:rsid w:val="00390C88"/>
    <w:rsid w:val="003B4C80"/>
    <w:rsid w:val="003E5D81"/>
    <w:rsid w:val="00400C8E"/>
    <w:rsid w:val="00426327"/>
    <w:rsid w:val="004456FB"/>
    <w:rsid w:val="004528ED"/>
    <w:rsid w:val="0046770B"/>
    <w:rsid w:val="00477630"/>
    <w:rsid w:val="004910D8"/>
    <w:rsid w:val="00491BF7"/>
    <w:rsid w:val="004B730D"/>
    <w:rsid w:val="004C1814"/>
    <w:rsid w:val="004D6874"/>
    <w:rsid w:val="004D75C2"/>
    <w:rsid w:val="004E7A57"/>
    <w:rsid w:val="00523EE3"/>
    <w:rsid w:val="00526B2D"/>
    <w:rsid w:val="00541C87"/>
    <w:rsid w:val="00570E2A"/>
    <w:rsid w:val="00590BEE"/>
    <w:rsid w:val="005B2B59"/>
    <w:rsid w:val="005C50D3"/>
    <w:rsid w:val="005D3848"/>
    <w:rsid w:val="00605371"/>
    <w:rsid w:val="00612D19"/>
    <w:rsid w:val="006152A1"/>
    <w:rsid w:val="00620C64"/>
    <w:rsid w:val="006352B9"/>
    <w:rsid w:val="00640F41"/>
    <w:rsid w:val="00643DEE"/>
    <w:rsid w:val="00671DF9"/>
    <w:rsid w:val="00695A56"/>
    <w:rsid w:val="00697EA9"/>
    <w:rsid w:val="006A1A01"/>
    <w:rsid w:val="006F700C"/>
    <w:rsid w:val="00711CFC"/>
    <w:rsid w:val="00724C07"/>
    <w:rsid w:val="0073436C"/>
    <w:rsid w:val="007435E2"/>
    <w:rsid w:val="00770849"/>
    <w:rsid w:val="007A49BE"/>
    <w:rsid w:val="007D5E80"/>
    <w:rsid w:val="007F6CEE"/>
    <w:rsid w:val="008024C4"/>
    <w:rsid w:val="00805341"/>
    <w:rsid w:val="00811CB4"/>
    <w:rsid w:val="00813EDE"/>
    <w:rsid w:val="00823929"/>
    <w:rsid w:val="0086034B"/>
    <w:rsid w:val="008645DA"/>
    <w:rsid w:val="008A4BC4"/>
    <w:rsid w:val="008A5D37"/>
    <w:rsid w:val="008B410D"/>
    <w:rsid w:val="008B61AE"/>
    <w:rsid w:val="008C4C46"/>
    <w:rsid w:val="008D16C5"/>
    <w:rsid w:val="008D5CAE"/>
    <w:rsid w:val="008D60A7"/>
    <w:rsid w:val="008F0E80"/>
    <w:rsid w:val="0091351C"/>
    <w:rsid w:val="00925128"/>
    <w:rsid w:val="009412E9"/>
    <w:rsid w:val="00963069"/>
    <w:rsid w:val="00974D9F"/>
    <w:rsid w:val="0098629C"/>
    <w:rsid w:val="00994144"/>
    <w:rsid w:val="009B32A7"/>
    <w:rsid w:val="009B5502"/>
    <w:rsid w:val="009C7216"/>
    <w:rsid w:val="009E4C81"/>
    <w:rsid w:val="009F7B6E"/>
    <w:rsid w:val="00A204E5"/>
    <w:rsid w:val="00A20DC9"/>
    <w:rsid w:val="00A2161A"/>
    <w:rsid w:val="00A31D74"/>
    <w:rsid w:val="00A375F1"/>
    <w:rsid w:val="00A41711"/>
    <w:rsid w:val="00AC5688"/>
    <w:rsid w:val="00AD0FAC"/>
    <w:rsid w:val="00AE5EFC"/>
    <w:rsid w:val="00AF350B"/>
    <w:rsid w:val="00B140C5"/>
    <w:rsid w:val="00B16237"/>
    <w:rsid w:val="00B32744"/>
    <w:rsid w:val="00B3292E"/>
    <w:rsid w:val="00B954E6"/>
    <w:rsid w:val="00BA06B2"/>
    <w:rsid w:val="00BA730C"/>
    <w:rsid w:val="00BC1487"/>
    <w:rsid w:val="00BC3379"/>
    <w:rsid w:val="00BE4933"/>
    <w:rsid w:val="00BF112B"/>
    <w:rsid w:val="00BF575A"/>
    <w:rsid w:val="00C16226"/>
    <w:rsid w:val="00C32EF4"/>
    <w:rsid w:val="00C35EBD"/>
    <w:rsid w:val="00C81ED9"/>
    <w:rsid w:val="00C850A6"/>
    <w:rsid w:val="00C850AE"/>
    <w:rsid w:val="00C91572"/>
    <w:rsid w:val="00C948D2"/>
    <w:rsid w:val="00CE0AC0"/>
    <w:rsid w:val="00CE35D5"/>
    <w:rsid w:val="00CE38E1"/>
    <w:rsid w:val="00CF611A"/>
    <w:rsid w:val="00D0636B"/>
    <w:rsid w:val="00D11815"/>
    <w:rsid w:val="00D15ED7"/>
    <w:rsid w:val="00D25906"/>
    <w:rsid w:val="00D26A11"/>
    <w:rsid w:val="00D4119E"/>
    <w:rsid w:val="00D43A5E"/>
    <w:rsid w:val="00D46AC4"/>
    <w:rsid w:val="00D6671C"/>
    <w:rsid w:val="00D75387"/>
    <w:rsid w:val="00D87555"/>
    <w:rsid w:val="00D96825"/>
    <w:rsid w:val="00D97C25"/>
    <w:rsid w:val="00E05C92"/>
    <w:rsid w:val="00E155BA"/>
    <w:rsid w:val="00E33D81"/>
    <w:rsid w:val="00E56EB7"/>
    <w:rsid w:val="00E63AE0"/>
    <w:rsid w:val="00EB356C"/>
    <w:rsid w:val="00EB66F0"/>
    <w:rsid w:val="00EE3BA7"/>
    <w:rsid w:val="00EE7979"/>
    <w:rsid w:val="00F045ED"/>
    <w:rsid w:val="00F04936"/>
    <w:rsid w:val="00F24581"/>
    <w:rsid w:val="00F37724"/>
    <w:rsid w:val="00F55B60"/>
    <w:rsid w:val="00F7156E"/>
    <w:rsid w:val="00F716E0"/>
    <w:rsid w:val="00F9070A"/>
    <w:rsid w:val="00FA4630"/>
    <w:rsid w:val="00FB41BE"/>
    <w:rsid w:val="00FE2AC4"/>
    <w:rsid w:val="00FF4F5B"/>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6A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0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97B0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97B0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97B0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97B0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97B07"/>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97B07"/>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097B07"/>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097B07"/>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097B07"/>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97B0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97B07"/>
    <w:rPr>
      <w:rFonts w:ascii="Arial" w:eastAsia="Times New Roman" w:hAnsi="Arial" w:cs="Times New Roman"/>
      <w:sz w:val="20"/>
      <w:szCs w:val="20"/>
    </w:rPr>
  </w:style>
  <w:style w:type="paragraph" w:styleId="Header">
    <w:name w:val="header"/>
    <w:basedOn w:val="Normal"/>
    <w:link w:val="HeaderChar"/>
    <w:uiPriority w:val="99"/>
    <w:qFormat/>
    <w:rsid w:val="00097B0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097B07"/>
    <w:rPr>
      <w:rFonts w:ascii="Arial" w:eastAsia="Times New Roman" w:hAnsi="Arial" w:cs="Times New Roman"/>
      <w:caps/>
      <w:sz w:val="16"/>
      <w:szCs w:val="20"/>
    </w:rPr>
  </w:style>
  <w:style w:type="paragraph" w:customStyle="1" w:styleId="NormalSS">
    <w:name w:val="NormalSS"/>
    <w:basedOn w:val="Normal"/>
    <w:qFormat/>
    <w:rsid w:val="00097B07"/>
    <w:pPr>
      <w:spacing w:after="240" w:line="240" w:lineRule="auto"/>
    </w:pPr>
  </w:style>
  <w:style w:type="paragraph" w:customStyle="1" w:styleId="NormalSScontinued">
    <w:name w:val="NormalSS (continued)"/>
    <w:basedOn w:val="NormalSS"/>
    <w:next w:val="NormalSS"/>
    <w:qFormat/>
    <w:rsid w:val="00097B07"/>
    <w:pPr>
      <w:ind w:firstLine="0"/>
    </w:pPr>
  </w:style>
  <w:style w:type="character" w:styleId="PageNumber">
    <w:name w:val="page number"/>
    <w:basedOn w:val="DefaultParagraphFont"/>
    <w:uiPriority w:val="99"/>
    <w:semiHidden/>
    <w:qFormat/>
    <w:rsid w:val="00097B07"/>
    <w:rPr>
      <w:rFonts w:ascii="Arial" w:hAnsi="Arial"/>
      <w:color w:val="auto"/>
      <w:sz w:val="20"/>
      <w:bdr w:val="none" w:sz="0" w:space="0" w:color="auto"/>
    </w:rPr>
  </w:style>
  <w:style w:type="table" w:styleId="TableGrid">
    <w:name w:val="Table Grid"/>
    <w:basedOn w:val="TableNormal"/>
    <w:uiPriority w:val="59"/>
    <w:rsid w:val="00097B07"/>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7B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0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rsid w:val="00097B07"/>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97B07"/>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97B07"/>
    <w:rPr>
      <w:rFonts w:ascii="Arial Black" w:eastAsia="Times New Roman" w:hAnsi="Arial Black" w:cs="Times New Roman"/>
      <w:szCs w:val="20"/>
    </w:rPr>
  </w:style>
  <w:style w:type="character" w:customStyle="1" w:styleId="Heading4Char">
    <w:name w:val="Heading 4 Char"/>
    <w:basedOn w:val="DefaultParagraphFont"/>
    <w:link w:val="Heading4"/>
    <w:semiHidden/>
    <w:rsid w:val="00097B07"/>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097B07"/>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97B07"/>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97B07"/>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97B07"/>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97B07"/>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97B07"/>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97B07"/>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097B07"/>
    <w:pPr>
      <w:numPr>
        <w:numId w:val="4"/>
      </w:numPr>
      <w:spacing w:after="240"/>
      <w:ind w:left="432" w:hanging="432"/>
    </w:pPr>
  </w:style>
  <w:style w:type="paragraph" w:customStyle="1" w:styleId="BulletLastDS">
    <w:name w:val="Bullet (Last DS)"/>
    <w:basedOn w:val="Bullet"/>
    <w:next w:val="Normal"/>
    <w:qFormat/>
    <w:rsid w:val="00097B07"/>
    <w:pPr>
      <w:numPr>
        <w:numId w:val="5"/>
      </w:numPr>
      <w:spacing w:after="320"/>
      <w:ind w:left="432" w:hanging="432"/>
    </w:pPr>
  </w:style>
  <w:style w:type="paragraph" w:customStyle="1" w:styleId="Center">
    <w:name w:val="Center"/>
    <w:basedOn w:val="Normal"/>
    <w:semiHidden/>
    <w:unhideWhenUsed/>
    <w:rsid w:val="00097B07"/>
    <w:pPr>
      <w:ind w:firstLine="0"/>
      <w:jc w:val="center"/>
    </w:pPr>
  </w:style>
  <w:style w:type="paragraph" w:customStyle="1" w:styleId="Dash">
    <w:name w:val="Dash"/>
    <w:basedOn w:val="Normal"/>
    <w:qFormat/>
    <w:rsid w:val="00097B07"/>
    <w:pPr>
      <w:numPr>
        <w:numId w:val="6"/>
      </w:numPr>
      <w:tabs>
        <w:tab w:val="left" w:pos="288"/>
      </w:tabs>
      <w:spacing w:after="120" w:line="240" w:lineRule="auto"/>
    </w:pPr>
  </w:style>
  <w:style w:type="paragraph" w:customStyle="1" w:styleId="DashLASTSS">
    <w:name w:val="Dash (LAST SS)"/>
    <w:basedOn w:val="Dash"/>
    <w:next w:val="NormalSS"/>
    <w:qFormat/>
    <w:rsid w:val="00097B07"/>
    <w:pPr>
      <w:numPr>
        <w:numId w:val="7"/>
      </w:numPr>
    </w:pPr>
  </w:style>
  <w:style w:type="paragraph" w:customStyle="1" w:styleId="DashLASTDS">
    <w:name w:val="Dash (LAST DS)"/>
    <w:basedOn w:val="Dash"/>
    <w:next w:val="Normal"/>
    <w:qFormat/>
    <w:rsid w:val="00097B07"/>
  </w:style>
  <w:style w:type="paragraph" w:styleId="DocumentMap">
    <w:name w:val="Document Map"/>
    <w:basedOn w:val="Normal"/>
    <w:link w:val="DocumentMapChar"/>
    <w:semiHidden/>
    <w:unhideWhenUsed/>
    <w:rsid w:val="00097B0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97B07"/>
    <w:rPr>
      <w:rFonts w:asciiTheme="majorHAnsi" w:eastAsia="Times New Roman" w:hAnsiTheme="majorHAnsi" w:cs="Times New Roman"/>
      <w:sz w:val="24"/>
      <w:szCs w:val="20"/>
    </w:rPr>
  </w:style>
  <w:style w:type="character" w:styleId="FootnoteReference">
    <w:name w:val="footnote reference"/>
    <w:basedOn w:val="DefaultParagraphFont"/>
    <w:qFormat/>
    <w:rsid w:val="00097B0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97B07"/>
    <w:pPr>
      <w:spacing w:after="120" w:line="240" w:lineRule="auto"/>
      <w:ind w:firstLine="0"/>
    </w:pPr>
    <w:rPr>
      <w:sz w:val="20"/>
    </w:rPr>
  </w:style>
  <w:style w:type="character" w:customStyle="1" w:styleId="FootnoteTextChar">
    <w:name w:val="Footnote Text Char"/>
    <w:basedOn w:val="DefaultParagraphFont"/>
    <w:link w:val="FootnoteText"/>
    <w:rsid w:val="00097B07"/>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97B07"/>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97B07"/>
    <w:pPr>
      <w:outlineLvl w:val="9"/>
    </w:pPr>
  </w:style>
  <w:style w:type="paragraph" w:customStyle="1" w:styleId="MarkforAppendixTitle">
    <w:name w:val="Mark for Appendix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97B07"/>
  </w:style>
  <w:style w:type="paragraph" w:customStyle="1" w:styleId="MarkforTableTitle">
    <w:name w:val="Mark for Table Title"/>
    <w:basedOn w:val="Normal"/>
    <w:next w:val="NormalSS"/>
    <w:qFormat/>
    <w:rsid w:val="00097B0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097B07"/>
  </w:style>
  <w:style w:type="numbering" w:customStyle="1" w:styleId="MPROutline">
    <w:name w:val="MPROutline"/>
    <w:uiPriority w:val="99"/>
    <w:locked/>
    <w:rsid w:val="00097B07"/>
    <w:pPr>
      <w:numPr>
        <w:numId w:val="9"/>
      </w:numPr>
    </w:pPr>
  </w:style>
  <w:style w:type="character" w:customStyle="1" w:styleId="MTEquationSection">
    <w:name w:val="MTEquationSection"/>
    <w:basedOn w:val="DefaultParagraphFont"/>
    <w:rsid w:val="00097B07"/>
    <w:rPr>
      <w:rFonts w:ascii="Arial" w:hAnsi="Arial"/>
      <w:vanish/>
      <w:color w:val="auto"/>
      <w:sz w:val="18"/>
    </w:rPr>
  </w:style>
  <w:style w:type="paragraph" w:customStyle="1" w:styleId="Normalcontinued">
    <w:name w:val="Normal (continued)"/>
    <w:basedOn w:val="Normal"/>
    <w:next w:val="Normal"/>
    <w:qFormat/>
    <w:rsid w:val="00097B07"/>
    <w:pPr>
      <w:ind w:firstLine="0"/>
    </w:pPr>
  </w:style>
  <w:style w:type="paragraph" w:customStyle="1" w:styleId="NumberedBullet">
    <w:name w:val="Numbered Bullet"/>
    <w:basedOn w:val="Normal"/>
    <w:link w:val="NumberedBulletChar"/>
    <w:qFormat/>
    <w:rsid w:val="00097B07"/>
    <w:pPr>
      <w:tabs>
        <w:tab w:val="left" w:pos="432"/>
      </w:tabs>
      <w:spacing w:after="120" w:line="240" w:lineRule="auto"/>
      <w:ind w:left="432" w:hanging="432"/>
    </w:pPr>
  </w:style>
  <w:style w:type="paragraph" w:customStyle="1" w:styleId="Outline">
    <w:name w:val="Outline"/>
    <w:basedOn w:val="Normal"/>
    <w:semiHidden/>
    <w:unhideWhenUsed/>
    <w:qFormat/>
    <w:rsid w:val="00097B07"/>
    <w:pPr>
      <w:spacing w:after="240" w:line="240" w:lineRule="auto"/>
      <w:ind w:left="720" w:hanging="720"/>
    </w:pPr>
  </w:style>
  <w:style w:type="paragraph" w:customStyle="1" w:styleId="References">
    <w:name w:val="References"/>
    <w:basedOn w:val="Normal"/>
    <w:qFormat/>
    <w:rsid w:val="00097B07"/>
    <w:pPr>
      <w:keepLines/>
      <w:spacing w:after="240" w:line="240" w:lineRule="auto"/>
      <w:ind w:left="432" w:hanging="432"/>
    </w:pPr>
  </w:style>
  <w:style w:type="paragraph" w:customStyle="1" w:styleId="TableFootnoteCaption">
    <w:name w:val="Table Footnote_Caption"/>
    <w:qFormat/>
    <w:rsid w:val="00097B07"/>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097B07"/>
    <w:pPr>
      <w:spacing w:before="120" w:after="60"/>
    </w:pPr>
    <w:rPr>
      <w:b/>
      <w:color w:val="FFFFFF" w:themeColor="background1"/>
    </w:rPr>
  </w:style>
  <w:style w:type="paragraph" w:customStyle="1" w:styleId="TableHeaderCenter">
    <w:name w:val="Table Header Center"/>
    <w:basedOn w:val="TableHeaderLeft"/>
    <w:qFormat/>
    <w:rsid w:val="00097B07"/>
    <w:pPr>
      <w:jc w:val="center"/>
    </w:pPr>
  </w:style>
  <w:style w:type="paragraph" w:styleId="TableofFigures">
    <w:name w:val="table of figures"/>
    <w:basedOn w:val="Normal"/>
    <w:next w:val="Normal"/>
    <w:uiPriority w:val="99"/>
    <w:rsid w:val="00097B0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097B07"/>
    <w:pPr>
      <w:spacing w:line="240" w:lineRule="auto"/>
      <w:ind w:firstLine="0"/>
    </w:pPr>
    <w:rPr>
      <w:rFonts w:ascii="Arial" w:hAnsi="Arial"/>
      <w:sz w:val="18"/>
    </w:rPr>
  </w:style>
  <w:style w:type="paragraph" w:customStyle="1" w:styleId="TableSourceCaption">
    <w:name w:val="Table Source_Caption"/>
    <w:qFormat/>
    <w:rsid w:val="00097B07"/>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97B07"/>
  </w:style>
  <w:style w:type="paragraph" w:customStyle="1" w:styleId="Tabletext8">
    <w:name w:val="Table text 8"/>
    <w:basedOn w:val="TableText"/>
    <w:qFormat/>
    <w:rsid w:val="00097B07"/>
    <w:rPr>
      <w:snapToGrid w:val="0"/>
      <w:sz w:val="16"/>
      <w:szCs w:val="16"/>
    </w:rPr>
  </w:style>
  <w:style w:type="paragraph" w:customStyle="1" w:styleId="TableSpace">
    <w:name w:val="TableSpace"/>
    <w:basedOn w:val="TableSourceCaption"/>
    <w:next w:val="TableFootnoteCaption"/>
    <w:semiHidden/>
    <w:qFormat/>
    <w:rsid w:val="00097B07"/>
  </w:style>
  <w:style w:type="paragraph" w:styleId="Title">
    <w:name w:val="Title"/>
    <w:basedOn w:val="Normal"/>
    <w:next w:val="Normal"/>
    <w:link w:val="TitleChar"/>
    <w:rsid w:val="00097B07"/>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97B0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97B0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97B07"/>
    <w:pPr>
      <w:spacing w:before="0" w:after="160"/>
    </w:pPr>
  </w:style>
  <w:style w:type="paragraph" w:customStyle="1" w:styleId="TitleofDocumentNoPhoto">
    <w:name w:val="Title of Document No Photo"/>
    <w:basedOn w:val="TitleofDocumentHorizontal"/>
    <w:semiHidden/>
    <w:qFormat/>
    <w:rsid w:val="00097B07"/>
  </w:style>
  <w:style w:type="paragraph" w:styleId="TOC1">
    <w:name w:val="toc 1"/>
    <w:next w:val="Normalcontinued"/>
    <w:autoRedefine/>
    <w:uiPriority w:val="39"/>
    <w:qFormat/>
    <w:rsid w:val="00097B0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097B0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097B07"/>
    <w:pPr>
      <w:tabs>
        <w:tab w:val="clear" w:pos="1080"/>
        <w:tab w:val="left" w:pos="1440"/>
      </w:tabs>
      <w:spacing w:after="120"/>
      <w:ind w:left="1440"/>
    </w:pPr>
  </w:style>
  <w:style w:type="paragraph" w:styleId="TOC4">
    <w:name w:val="toc 4"/>
    <w:next w:val="Normal"/>
    <w:autoRedefine/>
    <w:qFormat/>
    <w:rsid w:val="00097B07"/>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97B0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97B07"/>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97B0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97B07"/>
    <w:pPr>
      <w:spacing w:after="320"/>
    </w:pPr>
  </w:style>
  <w:style w:type="paragraph" w:customStyle="1" w:styleId="NumberedBulletLastSS">
    <w:name w:val="Numbered Bullet (Last SS)"/>
    <w:basedOn w:val="NumberedBulletLastDS"/>
    <w:next w:val="NormalSS"/>
    <w:qFormat/>
    <w:rsid w:val="00097B07"/>
    <w:pPr>
      <w:spacing w:after="240"/>
    </w:pPr>
  </w:style>
  <w:style w:type="table" w:styleId="LightList">
    <w:name w:val="Light List"/>
    <w:basedOn w:val="TableNormal"/>
    <w:uiPriority w:val="61"/>
    <w:rsid w:val="00097B07"/>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97B07"/>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097B07"/>
    <w:pPr>
      <w:ind w:left="720"/>
      <w:contextualSpacing/>
    </w:pPr>
  </w:style>
  <w:style w:type="paragraph" w:customStyle="1" w:styleId="H1Title">
    <w:name w:val="H1_Title"/>
    <w:basedOn w:val="Normal"/>
    <w:next w:val="Normal"/>
    <w:link w:val="H1TitleChar"/>
    <w:qFormat/>
    <w:rsid w:val="00097B0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97B07"/>
    <w:pPr>
      <w:ind w:left="432" w:hanging="432"/>
      <w:outlineLvl w:val="1"/>
    </w:pPr>
  </w:style>
  <w:style w:type="character" w:customStyle="1" w:styleId="H1TitleChar">
    <w:name w:val="H1_Title Char"/>
    <w:basedOn w:val="DefaultParagraphFont"/>
    <w:link w:val="H1Title"/>
    <w:rsid w:val="00097B0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97B0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97B07"/>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97B07"/>
    <w:pPr>
      <w:outlineLvl w:val="9"/>
    </w:pPr>
  </w:style>
  <w:style w:type="character" w:customStyle="1" w:styleId="H3AlphaChar">
    <w:name w:val="H3_Alpha Char"/>
    <w:basedOn w:val="Heading2Char"/>
    <w:link w:val="H3Alpha"/>
    <w:rsid w:val="00097B07"/>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97B07"/>
    <w:pPr>
      <w:outlineLvl w:val="3"/>
    </w:pPr>
    <w:rPr>
      <w:rFonts w:ascii="Times New Roman" w:hAnsi="Times New Roman"/>
      <w:b/>
      <w:sz w:val="24"/>
    </w:rPr>
  </w:style>
  <w:style w:type="character" w:customStyle="1" w:styleId="H3AlphaNoTOCChar">
    <w:name w:val="H3_Alpha_No TOC Char"/>
    <w:basedOn w:val="H3AlphaChar"/>
    <w:link w:val="H3AlphaNoTOC"/>
    <w:rsid w:val="00097B07"/>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97B07"/>
    <w:pPr>
      <w:outlineLvl w:val="9"/>
    </w:pPr>
  </w:style>
  <w:style w:type="character" w:customStyle="1" w:styleId="H4NumberChar">
    <w:name w:val="H4_Number Char"/>
    <w:basedOn w:val="Heading3Char"/>
    <w:link w:val="H4Number"/>
    <w:rsid w:val="00097B07"/>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97B07"/>
    <w:pPr>
      <w:outlineLvl w:val="4"/>
    </w:pPr>
  </w:style>
  <w:style w:type="character" w:customStyle="1" w:styleId="H4NumberNoTOCChar">
    <w:name w:val="H4_Number_No TOC Char"/>
    <w:basedOn w:val="H4NumberChar"/>
    <w:link w:val="H4NumberNoTOC"/>
    <w:rsid w:val="00097B07"/>
    <w:rPr>
      <w:rFonts w:ascii="Times New Roman" w:eastAsia="Times New Roman" w:hAnsi="Times New Roman" w:cs="Times New Roman"/>
      <w:b/>
      <w:sz w:val="24"/>
      <w:szCs w:val="20"/>
    </w:rPr>
  </w:style>
  <w:style w:type="character" w:customStyle="1" w:styleId="H5LowerChar">
    <w:name w:val="H5_Lower Char"/>
    <w:basedOn w:val="Heading4Char"/>
    <w:link w:val="H5Lower"/>
    <w:rsid w:val="00097B07"/>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0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97B0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97B0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97B0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97B0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97B07"/>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97B07"/>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097B07"/>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097B07"/>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097B07"/>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97B0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97B07"/>
    <w:rPr>
      <w:rFonts w:ascii="Arial" w:eastAsia="Times New Roman" w:hAnsi="Arial" w:cs="Times New Roman"/>
      <w:sz w:val="20"/>
      <w:szCs w:val="20"/>
    </w:rPr>
  </w:style>
  <w:style w:type="paragraph" w:styleId="Header">
    <w:name w:val="header"/>
    <w:basedOn w:val="Normal"/>
    <w:link w:val="HeaderChar"/>
    <w:uiPriority w:val="99"/>
    <w:qFormat/>
    <w:rsid w:val="00097B0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097B07"/>
    <w:rPr>
      <w:rFonts w:ascii="Arial" w:eastAsia="Times New Roman" w:hAnsi="Arial" w:cs="Times New Roman"/>
      <w:caps/>
      <w:sz w:val="16"/>
      <w:szCs w:val="20"/>
    </w:rPr>
  </w:style>
  <w:style w:type="paragraph" w:customStyle="1" w:styleId="NormalSS">
    <w:name w:val="NormalSS"/>
    <w:basedOn w:val="Normal"/>
    <w:qFormat/>
    <w:rsid w:val="00097B07"/>
    <w:pPr>
      <w:spacing w:after="240" w:line="240" w:lineRule="auto"/>
    </w:pPr>
  </w:style>
  <w:style w:type="paragraph" w:customStyle="1" w:styleId="NormalSScontinued">
    <w:name w:val="NormalSS (continued)"/>
    <w:basedOn w:val="NormalSS"/>
    <w:next w:val="NormalSS"/>
    <w:qFormat/>
    <w:rsid w:val="00097B07"/>
    <w:pPr>
      <w:ind w:firstLine="0"/>
    </w:pPr>
  </w:style>
  <w:style w:type="character" w:styleId="PageNumber">
    <w:name w:val="page number"/>
    <w:basedOn w:val="DefaultParagraphFont"/>
    <w:uiPriority w:val="99"/>
    <w:semiHidden/>
    <w:qFormat/>
    <w:rsid w:val="00097B07"/>
    <w:rPr>
      <w:rFonts w:ascii="Arial" w:hAnsi="Arial"/>
      <w:color w:val="auto"/>
      <w:sz w:val="20"/>
      <w:bdr w:val="none" w:sz="0" w:space="0" w:color="auto"/>
    </w:rPr>
  </w:style>
  <w:style w:type="table" w:styleId="TableGrid">
    <w:name w:val="Table Grid"/>
    <w:basedOn w:val="TableNormal"/>
    <w:uiPriority w:val="59"/>
    <w:rsid w:val="00097B07"/>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7B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0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rsid w:val="00097B07"/>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97B07"/>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97B07"/>
    <w:rPr>
      <w:rFonts w:ascii="Arial Black" w:eastAsia="Times New Roman" w:hAnsi="Arial Black" w:cs="Times New Roman"/>
      <w:szCs w:val="20"/>
    </w:rPr>
  </w:style>
  <w:style w:type="character" w:customStyle="1" w:styleId="Heading4Char">
    <w:name w:val="Heading 4 Char"/>
    <w:basedOn w:val="DefaultParagraphFont"/>
    <w:link w:val="Heading4"/>
    <w:semiHidden/>
    <w:rsid w:val="00097B07"/>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097B07"/>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97B07"/>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97B07"/>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97B07"/>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97B07"/>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97B07"/>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97B07"/>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097B07"/>
    <w:pPr>
      <w:numPr>
        <w:numId w:val="4"/>
      </w:numPr>
      <w:spacing w:after="240"/>
      <w:ind w:left="432" w:hanging="432"/>
    </w:pPr>
  </w:style>
  <w:style w:type="paragraph" w:customStyle="1" w:styleId="BulletLastDS">
    <w:name w:val="Bullet (Last DS)"/>
    <w:basedOn w:val="Bullet"/>
    <w:next w:val="Normal"/>
    <w:qFormat/>
    <w:rsid w:val="00097B07"/>
    <w:pPr>
      <w:numPr>
        <w:numId w:val="5"/>
      </w:numPr>
      <w:spacing w:after="320"/>
      <w:ind w:left="432" w:hanging="432"/>
    </w:pPr>
  </w:style>
  <w:style w:type="paragraph" w:customStyle="1" w:styleId="Center">
    <w:name w:val="Center"/>
    <w:basedOn w:val="Normal"/>
    <w:semiHidden/>
    <w:unhideWhenUsed/>
    <w:rsid w:val="00097B07"/>
    <w:pPr>
      <w:ind w:firstLine="0"/>
      <w:jc w:val="center"/>
    </w:pPr>
  </w:style>
  <w:style w:type="paragraph" w:customStyle="1" w:styleId="Dash">
    <w:name w:val="Dash"/>
    <w:basedOn w:val="Normal"/>
    <w:qFormat/>
    <w:rsid w:val="00097B07"/>
    <w:pPr>
      <w:numPr>
        <w:numId w:val="6"/>
      </w:numPr>
      <w:tabs>
        <w:tab w:val="left" w:pos="288"/>
      </w:tabs>
      <w:spacing w:after="120" w:line="240" w:lineRule="auto"/>
    </w:pPr>
  </w:style>
  <w:style w:type="paragraph" w:customStyle="1" w:styleId="DashLASTSS">
    <w:name w:val="Dash (LAST SS)"/>
    <w:basedOn w:val="Dash"/>
    <w:next w:val="NormalSS"/>
    <w:qFormat/>
    <w:rsid w:val="00097B07"/>
    <w:pPr>
      <w:numPr>
        <w:numId w:val="7"/>
      </w:numPr>
    </w:pPr>
  </w:style>
  <w:style w:type="paragraph" w:customStyle="1" w:styleId="DashLASTDS">
    <w:name w:val="Dash (LAST DS)"/>
    <w:basedOn w:val="Dash"/>
    <w:next w:val="Normal"/>
    <w:qFormat/>
    <w:rsid w:val="00097B07"/>
  </w:style>
  <w:style w:type="paragraph" w:styleId="DocumentMap">
    <w:name w:val="Document Map"/>
    <w:basedOn w:val="Normal"/>
    <w:link w:val="DocumentMapChar"/>
    <w:semiHidden/>
    <w:unhideWhenUsed/>
    <w:rsid w:val="00097B0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97B07"/>
    <w:rPr>
      <w:rFonts w:asciiTheme="majorHAnsi" w:eastAsia="Times New Roman" w:hAnsiTheme="majorHAnsi" w:cs="Times New Roman"/>
      <w:sz w:val="24"/>
      <w:szCs w:val="20"/>
    </w:rPr>
  </w:style>
  <w:style w:type="character" w:styleId="FootnoteReference">
    <w:name w:val="footnote reference"/>
    <w:basedOn w:val="DefaultParagraphFont"/>
    <w:qFormat/>
    <w:rsid w:val="00097B0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97B07"/>
    <w:pPr>
      <w:spacing w:after="120" w:line="240" w:lineRule="auto"/>
      <w:ind w:firstLine="0"/>
    </w:pPr>
    <w:rPr>
      <w:sz w:val="20"/>
    </w:rPr>
  </w:style>
  <w:style w:type="character" w:customStyle="1" w:styleId="FootnoteTextChar">
    <w:name w:val="Footnote Text Char"/>
    <w:basedOn w:val="DefaultParagraphFont"/>
    <w:link w:val="FootnoteText"/>
    <w:rsid w:val="00097B07"/>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97B07"/>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97B07"/>
    <w:pPr>
      <w:outlineLvl w:val="9"/>
    </w:pPr>
  </w:style>
  <w:style w:type="paragraph" w:customStyle="1" w:styleId="MarkforAppendixTitle">
    <w:name w:val="Mark for Appendix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97B07"/>
  </w:style>
  <w:style w:type="paragraph" w:customStyle="1" w:styleId="MarkforTableTitle">
    <w:name w:val="Mark for Table Title"/>
    <w:basedOn w:val="Normal"/>
    <w:next w:val="NormalSS"/>
    <w:qFormat/>
    <w:rsid w:val="00097B0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097B07"/>
  </w:style>
  <w:style w:type="numbering" w:customStyle="1" w:styleId="MPROutline">
    <w:name w:val="MPROutline"/>
    <w:uiPriority w:val="99"/>
    <w:locked/>
    <w:rsid w:val="00097B07"/>
    <w:pPr>
      <w:numPr>
        <w:numId w:val="9"/>
      </w:numPr>
    </w:pPr>
  </w:style>
  <w:style w:type="character" w:customStyle="1" w:styleId="MTEquationSection">
    <w:name w:val="MTEquationSection"/>
    <w:basedOn w:val="DefaultParagraphFont"/>
    <w:rsid w:val="00097B07"/>
    <w:rPr>
      <w:rFonts w:ascii="Arial" w:hAnsi="Arial"/>
      <w:vanish/>
      <w:color w:val="auto"/>
      <w:sz w:val="18"/>
    </w:rPr>
  </w:style>
  <w:style w:type="paragraph" w:customStyle="1" w:styleId="Normalcontinued">
    <w:name w:val="Normal (continued)"/>
    <w:basedOn w:val="Normal"/>
    <w:next w:val="Normal"/>
    <w:qFormat/>
    <w:rsid w:val="00097B07"/>
    <w:pPr>
      <w:ind w:firstLine="0"/>
    </w:pPr>
  </w:style>
  <w:style w:type="paragraph" w:customStyle="1" w:styleId="NumberedBullet">
    <w:name w:val="Numbered Bullet"/>
    <w:basedOn w:val="Normal"/>
    <w:link w:val="NumberedBulletChar"/>
    <w:qFormat/>
    <w:rsid w:val="00097B07"/>
    <w:pPr>
      <w:tabs>
        <w:tab w:val="left" w:pos="432"/>
      </w:tabs>
      <w:spacing w:after="120" w:line="240" w:lineRule="auto"/>
      <w:ind w:left="432" w:hanging="432"/>
    </w:pPr>
  </w:style>
  <w:style w:type="paragraph" w:customStyle="1" w:styleId="Outline">
    <w:name w:val="Outline"/>
    <w:basedOn w:val="Normal"/>
    <w:semiHidden/>
    <w:unhideWhenUsed/>
    <w:qFormat/>
    <w:rsid w:val="00097B07"/>
    <w:pPr>
      <w:spacing w:after="240" w:line="240" w:lineRule="auto"/>
      <w:ind w:left="720" w:hanging="720"/>
    </w:pPr>
  </w:style>
  <w:style w:type="paragraph" w:customStyle="1" w:styleId="References">
    <w:name w:val="References"/>
    <w:basedOn w:val="Normal"/>
    <w:qFormat/>
    <w:rsid w:val="00097B07"/>
    <w:pPr>
      <w:keepLines/>
      <w:spacing w:after="240" w:line="240" w:lineRule="auto"/>
      <w:ind w:left="432" w:hanging="432"/>
    </w:pPr>
  </w:style>
  <w:style w:type="paragraph" w:customStyle="1" w:styleId="TableFootnoteCaption">
    <w:name w:val="Table Footnote_Caption"/>
    <w:qFormat/>
    <w:rsid w:val="00097B07"/>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097B07"/>
    <w:pPr>
      <w:spacing w:before="120" w:after="60"/>
    </w:pPr>
    <w:rPr>
      <w:b/>
      <w:color w:val="FFFFFF" w:themeColor="background1"/>
    </w:rPr>
  </w:style>
  <w:style w:type="paragraph" w:customStyle="1" w:styleId="TableHeaderCenter">
    <w:name w:val="Table Header Center"/>
    <w:basedOn w:val="TableHeaderLeft"/>
    <w:qFormat/>
    <w:rsid w:val="00097B07"/>
    <w:pPr>
      <w:jc w:val="center"/>
    </w:pPr>
  </w:style>
  <w:style w:type="paragraph" w:styleId="TableofFigures">
    <w:name w:val="table of figures"/>
    <w:basedOn w:val="Normal"/>
    <w:next w:val="Normal"/>
    <w:uiPriority w:val="99"/>
    <w:rsid w:val="00097B0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097B07"/>
    <w:pPr>
      <w:spacing w:line="240" w:lineRule="auto"/>
      <w:ind w:firstLine="0"/>
    </w:pPr>
    <w:rPr>
      <w:rFonts w:ascii="Arial" w:hAnsi="Arial"/>
      <w:sz w:val="18"/>
    </w:rPr>
  </w:style>
  <w:style w:type="paragraph" w:customStyle="1" w:styleId="TableSourceCaption">
    <w:name w:val="Table Source_Caption"/>
    <w:qFormat/>
    <w:rsid w:val="00097B07"/>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97B07"/>
  </w:style>
  <w:style w:type="paragraph" w:customStyle="1" w:styleId="Tabletext8">
    <w:name w:val="Table text 8"/>
    <w:basedOn w:val="TableText"/>
    <w:qFormat/>
    <w:rsid w:val="00097B07"/>
    <w:rPr>
      <w:snapToGrid w:val="0"/>
      <w:sz w:val="16"/>
      <w:szCs w:val="16"/>
    </w:rPr>
  </w:style>
  <w:style w:type="paragraph" w:customStyle="1" w:styleId="TableSpace">
    <w:name w:val="TableSpace"/>
    <w:basedOn w:val="TableSourceCaption"/>
    <w:next w:val="TableFootnoteCaption"/>
    <w:semiHidden/>
    <w:qFormat/>
    <w:rsid w:val="00097B07"/>
  </w:style>
  <w:style w:type="paragraph" w:styleId="Title">
    <w:name w:val="Title"/>
    <w:basedOn w:val="Normal"/>
    <w:next w:val="Normal"/>
    <w:link w:val="TitleChar"/>
    <w:rsid w:val="00097B07"/>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97B0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97B0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97B07"/>
    <w:pPr>
      <w:spacing w:before="0" w:after="160"/>
    </w:pPr>
  </w:style>
  <w:style w:type="paragraph" w:customStyle="1" w:styleId="TitleofDocumentNoPhoto">
    <w:name w:val="Title of Document No Photo"/>
    <w:basedOn w:val="TitleofDocumentHorizontal"/>
    <w:semiHidden/>
    <w:qFormat/>
    <w:rsid w:val="00097B07"/>
  </w:style>
  <w:style w:type="paragraph" w:styleId="TOC1">
    <w:name w:val="toc 1"/>
    <w:next w:val="Normalcontinued"/>
    <w:autoRedefine/>
    <w:uiPriority w:val="39"/>
    <w:qFormat/>
    <w:rsid w:val="00097B0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097B0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097B07"/>
    <w:pPr>
      <w:tabs>
        <w:tab w:val="clear" w:pos="1080"/>
        <w:tab w:val="left" w:pos="1440"/>
      </w:tabs>
      <w:spacing w:after="120"/>
      <w:ind w:left="1440"/>
    </w:pPr>
  </w:style>
  <w:style w:type="paragraph" w:styleId="TOC4">
    <w:name w:val="toc 4"/>
    <w:next w:val="Normal"/>
    <w:autoRedefine/>
    <w:qFormat/>
    <w:rsid w:val="00097B07"/>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97B0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97B07"/>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97B0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97B07"/>
    <w:pPr>
      <w:spacing w:after="320"/>
    </w:pPr>
  </w:style>
  <w:style w:type="paragraph" w:customStyle="1" w:styleId="NumberedBulletLastSS">
    <w:name w:val="Numbered Bullet (Last SS)"/>
    <w:basedOn w:val="NumberedBulletLastDS"/>
    <w:next w:val="NormalSS"/>
    <w:qFormat/>
    <w:rsid w:val="00097B07"/>
    <w:pPr>
      <w:spacing w:after="240"/>
    </w:pPr>
  </w:style>
  <w:style w:type="table" w:styleId="LightList">
    <w:name w:val="Light List"/>
    <w:basedOn w:val="TableNormal"/>
    <w:uiPriority w:val="61"/>
    <w:rsid w:val="00097B07"/>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97B07"/>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097B07"/>
    <w:pPr>
      <w:ind w:left="720"/>
      <w:contextualSpacing/>
    </w:pPr>
  </w:style>
  <w:style w:type="paragraph" w:customStyle="1" w:styleId="H1Title">
    <w:name w:val="H1_Title"/>
    <w:basedOn w:val="Normal"/>
    <w:next w:val="Normal"/>
    <w:link w:val="H1TitleChar"/>
    <w:qFormat/>
    <w:rsid w:val="00097B0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97B07"/>
    <w:pPr>
      <w:ind w:left="432" w:hanging="432"/>
      <w:outlineLvl w:val="1"/>
    </w:pPr>
  </w:style>
  <w:style w:type="character" w:customStyle="1" w:styleId="H1TitleChar">
    <w:name w:val="H1_Title Char"/>
    <w:basedOn w:val="DefaultParagraphFont"/>
    <w:link w:val="H1Title"/>
    <w:rsid w:val="00097B0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97B0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97B07"/>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97B07"/>
    <w:pPr>
      <w:outlineLvl w:val="9"/>
    </w:pPr>
  </w:style>
  <w:style w:type="character" w:customStyle="1" w:styleId="H3AlphaChar">
    <w:name w:val="H3_Alpha Char"/>
    <w:basedOn w:val="Heading2Char"/>
    <w:link w:val="H3Alpha"/>
    <w:rsid w:val="00097B07"/>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97B07"/>
    <w:pPr>
      <w:outlineLvl w:val="3"/>
    </w:pPr>
    <w:rPr>
      <w:rFonts w:ascii="Times New Roman" w:hAnsi="Times New Roman"/>
      <w:b/>
      <w:sz w:val="24"/>
    </w:rPr>
  </w:style>
  <w:style w:type="character" w:customStyle="1" w:styleId="H3AlphaNoTOCChar">
    <w:name w:val="H3_Alpha_No TOC Char"/>
    <w:basedOn w:val="H3AlphaChar"/>
    <w:link w:val="H3AlphaNoTOC"/>
    <w:rsid w:val="00097B07"/>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97B07"/>
    <w:pPr>
      <w:outlineLvl w:val="9"/>
    </w:pPr>
  </w:style>
  <w:style w:type="character" w:customStyle="1" w:styleId="H4NumberChar">
    <w:name w:val="H4_Number Char"/>
    <w:basedOn w:val="Heading3Char"/>
    <w:link w:val="H4Number"/>
    <w:rsid w:val="00097B07"/>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97B07"/>
    <w:pPr>
      <w:outlineLvl w:val="4"/>
    </w:pPr>
  </w:style>
  <w:style w:type="character" w:customStyle="1" w:styleId="H4NumberNoTOCChar">
    <w:name w:val="H4_Number_No TOC Char"/>
    <w:basedOn w:val="H4NumberChar"/>
    <w:link w:val="H4NumberNoTOC"/>
    <w:rsid w:val="00097B07"/>
    <w:rPr>
      <w:rFonts w:ascii="Times New Roman" w:eastAsia="Times New Roman" w:hAnsi="Times New Roman" w:cs="Times New Roman"/>
      <w:b/>
      <w:sz w:val="24"/>
      <w:szCs w:val="20"/>
    </w:rPr>
  </w:style>
  <w:style w:type="character" w:customStyle="1" w:styleId="H5LowerChar">
    <w:name w:val="H5_Lower Char"/>
    <w:basedOn w:val="Heading4Char"/>
    <w:link w:val="H5Lower"/>
    <w:rsid w:val="00097B0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MPR-standard</Template>
  <TotalTime>0</TotalTime>
  <Pages>1</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OACS Phase II SFA Director Recruitment Email</vt:lpstr>
    </vt:vector>
  </TitlesOfParts>
  <Company>Mathematica, Inc.</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SFA Director Recruitment Email</dc:title>
  <dc:creator>Mathematica</dc:creator>
  <cp:lastModifiedBy>SYSTEM</cp:lastModifiedBy>
  <cp:revision>2</cp:revision>
  <cp:lastPrinted>2018-10-01T16:59:00Z</cp:lastPrinted>
  <dcterms:created xsi:type="dcterms:W3CDTF">2018-12-19T16:30:00Z</dcterms:created>
  <dcterms:modified xsi:type="dcterms:W3CDTF">2018-12-19T16:30:00Z</dcterms:modified>
</cp:coreProperties>
</file>