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91" w:rsidRPr="00F13818" w:rsidRDefault="0006739F" w:rsidP="00F13818">
      <w:pPr>
        <w:spacing w:before="60" w:after="60"/>
        <w:rPr>
          <w:b/>
        </w:rPr>
      </w:pPr>
      <w:r>
        <w:rPr>
          <w:b/>
          <w:bCs/>
        </w:rPr>
        <w:t>Appendix A-3</w:t>
      </w:r>
      <w:r w:rsidR="008C3330">
        <w:rPr>
          <w:b/>
          <w:bCs/>
        </w:rPr>
        <w:t>c</w:t>
      </w:r>
      <w:bookmarkStart w:id="0" w:name="_GoBack"/>
      <w:bookmarkEnd w:id="0"/>
      <w:r>
        <w:rPr>
          <w:b/>
          <w:bCs/>
        </w:rPr>
        <w:t>: Pretest Recruitment Flyer, Spanish, CA</w:t>
      </w:r>
    </w:p>
    <w:p w:rsidR="008A0354" w:rsidRDefault="0006739F" w:rsidP="00F13818">
      <w:pPr>
        <w:jc w:val="center"/>
      </w:pPr>
      <w:r>
        <w:rPr>
          <w:noProof/>
        </w:rPr>
        <w:drawing>
          <wp:inline distT="0" distB="0" distL="0" distR="0">
            <wp:extent cx="2466975" cy="955912"/>
            <wp:effectExtent l="0" t="0" r="0" b="0"/>
            <wp:docPr id="2" name="Picture 2" descr="Image result for us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sd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77" cy="96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991" w:rsidRDefault="008C3330" w:rsidP="008A0354"/>
    <w:p w:rsidR="00C11991" w:rsidRPr="0006739F" w:rsidRDefault="0006739F" w:rsidP="00C11991">
      <w:pPr>
        <w:pStyle w:val="BodyText"/>
        <w:spacing w:after="0" w:line="360" w:lineRule="auto"/>
        <w:rPr>
          <w:b/>
          <w:sz w:val="32"/>
          <w:szCs w:val="32"/>
          <w:lang w:val="es-ES"/>
        </w:rPr>
      </w:pPr>
      <w:r w:rsidRPr="0006739F">
        <w:rPr>
          <w:b/>
          <w:bCs/>
          <w:sz w:val="32"/>
          <w:szCs w:val="32"/>
          <w:lang w:val="es-ES"/>
        </w:rPr>
        <w:t xml:space="preserve">Gane </w:t>
      </w:r>
      <w:r w:rsidR="00C40714">
        <w:rPr>
          <w:b/>
          <w:bCs/>
          <w:sz w:val="32"/>
          <w:szCs w:val="32"/>
          <w:lang w:val="es-ES"/>
        </w:rPr>
        <w:t>40</w:t>
      </w:r>
      <w:r w:rsidRPr="0006739F">
        <w:rPr>
          <w:b/>
          <w:bCs/>
          <w:sz w:val="32"/>
          <w:szCs w:val="32"/>
          <w:lang w:val="es-ES"/>
        </w:rPr>
        <w:t xml:space="preserve"> dólares al contestar una entrevista acerca de una encuesta</w:t>
      </w:r>
    </w:p>
    <w:p w:rsidR="00C11991" w:rsidRPr="004B20E1" w:rsidRDefault="0006739F" w:rsidP="00C11991">
      <w:pPr>
        <w:pStyle w:val="BodyText"/>
        <w:spacing w:after="0" w:line="360" w:lineRule="auto"/>
        <w:rPr>
          <w:sz w:val="28"/>
          <w:szCs w:val="28"/>
        </w:rPr>
      </w:pPr>
      <w:proofErr w:type="spellStart"/>
      <w:r w:rsidRPr="004B20E1">
        <w:rPr>
          <w:sz w:val="28"/>
          <w:szCs w:val="28"/>
        </w:rPr>
        <w:t>Estamos</w:t>
      </w:r>
      <w:proofErr w:type="spellEnd"/>
      <w:r w:rsidRPr="004B20E1">
        <w:rPr>
          <w:sz w:val="28"/>
          <w:szCs w:val="28"/>
        </w:rPr>
        <w:t xml:space="preserve"> </w:t>
      </w:r>
      <w:proofErr w:type="spellStart"/>
      <w:r w:rsidRPr="004B20E1">
        <w:rPr>
          <w:sz w:val="28"/>
          <w:szCs w:val="28"/>
        </w:rPr>
        <w:t>buscando</w:t>
      </w:r>
      <w:proofErr w:type="spellEnd"/>
      <w:r w:rsidRPr="004B20E1">
        <w:rPr>
          <w:sz w:val="28"/>
          <w:szCs w:val="28"/>
        </w:rPr>
        <w:t xml:space="preserve"> personas: entre</w:t>
      </w:r>
    </w:p>
    <w:p w:rsidR="00C11991" w:rsidRPr="004B20E1" w:rsidRDefault="0006739F" w:rsidP="00C11991">
      <w:pPr>
        <w:pStyle w:val="BodyText"/>
        <w:numPr>
          <w:ilvl w:val="0"/>
          <w:numId w:val="19"/>
        </w:numPr>
        <w:spacing w:after="0" w:line="360" w:lineRule="auto"/>
        <w:rPr>
          <w:sz w:val="28"/>
          <w:szCs w:val="28"/>
        </w:rPr>
      </w:pPr>
      <w:r w:rsidRPr="004B20E1">
        <w:rPr>
          <w:sz w:val="28"/>
          <w:szCs w:val="28"/>
        </w:rPr>
        <w:t xml:space="preserve"> 18 y 69 </w:t>
      </w:r>
      <w:proofErr w:type="spellStart"/>
      <w:r w:rsidRPr="004B20E1">
        <w:rPr>
          <w:sz w:val="28"/>
          <w:szCs w:val="28"/>
        </w:rPr>
        <w:t>años</w:t>
      </w:r>
      <w:proofErr w:type="spellEnd"/>
      <w:r w:rsidRPr="004B20E1">
        <w:rPr>
          <w:sz w:val="28"/>
          <w:szCs w:val="28"/>
        </w:rPr>
        <w:t xml:space="preserve"> de </w:t>
      </w:r>
      <w:proofErr w:type="spellStart"/>
      <w:r w:rsidRPr="004B20E1">
        <w:rPr>
          <w:sz w:val="28"/>
          <w:szCs w:val="28"/>
        </w:rPr>
        <w:t>edad</w:t>
      </w:r>
      <w:proofErr w:type="spellEnd"/>
      <w:r w:rsidRPr="004B20E1">
        <w:rPr>
          <w:sz w:val="28"/>
          <w:szCs w:val="28"/>
        </w:rPr>
        <w:t xml:space="preserve"> que </w:t>
      </w:r>
    </w:p>
    <w:p w:rsidR="00C11991" w:rsidRPr="0006739F" w:rsidRDefault="0006739F" w:rsidP="00C11991">
      <w:pPr>
        <w:pStyle w:val="BodyText"/>
        <w:numPr>
          <w:ilvl w:val="0"/>
          <w:numId w:val="19"/>
        </w:numPr>
        <w:spacing w:after="0" w:line="360" w:lineRule="auto"/>
        <w:rPr>
          <w:sz w:val="28"/>
          <w:szCs w:val="28"/>
          <w:lang w:val="es-ES"/>
        </w:rPr>
      </w:pPr>
      <w:r w:rsidRPr="0006739F">
        <w:rPr>
          <w:sz w:val="28"/>
          <w:szCs w:val="28"/>
          <w:lang w:val="es-ES"/>
        </w:rPr>
        <w:t xml:space="preserve"> estén actualmente recibiendo beneficios del Programa de asistencia nutricional suplementaria (SNAP), conocido anteriormente en California como Estampillas o cupones de alimentos y que</w:t>
      </w:r>
    </w:p>
    <w:p w:rsidR="00C11991" w:rsidRPr="0006739F" w:rsidRDefault="0006739F" w:rsidP="00C11991">
      <w:pPr>
        <w:pStyle w:val="BodyText"/>
        <w:numPr>
          <w:ilvl w:val="0"/>
          <w:numId w:val="19"/>
        </w:numPr>
        <w:spacing w:after="0" w:line="360" w:lineRule="auto"/>
        <w:rPr>
          <w:sz w:val="28"/>
          <w:szCs w:val="28"/>
          <w:lang w:val="es-ES"/>
        </w:rPr>
      </w:pPr>
      <w:r w:rsidRPr="0006739F">
        <w:rPr>
          <w:sz w:val="28"/>
          <w:szCs w:val="28"/>
          <w:lang w:val="es-ES"/>
        </w:rPr>
        <w:t>NO estén recibiendo beneficios por discapacidad.</w:t>
      </w:r>
    </w:p>
    <w:p w:rsidR="00C11991" w:rsidRPr="0006739F" w:rsidRDefault="0006739F" w:rsidP="00C11991">
      <w:pPr>
        <w:spacing w:after="200" w:line="276" w:lineRule="auto"/>
        <w:rPr>
          <w:sz w:val="28"/>
          <w:szCs w:val="28"/>
          <w:lang w:val="es-ES"/>
        </w:rPr>
      </w:pPr>
      <w:r w:rsidRPr="0006739F">
        <w:rPr>
          <w:sz w:val="28"/>
          <w:szCs w:val="28"/>
          <w:lang w:val="es-ES"/>
        </w:rPr>
        <w:t xml:space="preserve">El Servicio de Alimentos y Nutrición del Departamento de Agricultura de EE. UU. patrocina este estudio. En nombre del Servicio de Alimentos y Nutrición, Social </w:t>
      </w:r>
      <w:proofErr w:type="spellStart"/>
      <w:r w:rsidRPr="0006739F">
        <w:rPr>
          <w:sz w:val="28"/>
          <w:szCs w:val="28"/>
          <w:lang w:val="es-ES"/>
        </w:rPr>
        <w:t>Policy</w:t>
      </w:r>
      <w:proofErr w:type="spellEnd"/>
      <w:r w:rsidRPr="0006739F">
        <w:rPr>
          <w:sz w:val="28"/>
          <w:szCs w:val="28"/>
          <w:lang w:val="es-ES"/>
        </w:rPr>
        <w:t xml:space="preserve"> Research </w:t>
      </w:r>
      <w:proofErr w:type="spellStart"/>
      <w:r w:rsidRPr="0006739F">
        <w:rPr>
          <w:sz w:val="28"/>
          <w:szCs w:val="28"/>
          <w:lang w:val="es-ES"/>
        </w:rPr>
        <w:t>Associates</w:t>
      </w:r>
      <w:proofErr w:type="spellEnd"/>
      <w:r w:rsidRPr="0006739F">
        <w:rPr>
          <w:sz w:val="28"/>
          <w:szCs w:val="28"/>
          <w:lang w:val="es-ES"/>
        </w:rPr>
        <w:t xml:space="preserve">, una organización de estudios de ciencias sociales ubicada en 1333 Broadway, in Oakland, California, está buscando voluntarios para participar en una entrevista de 60 minutos sobre la participación en SNAP y el trabajo. Como parte de la entrevista, se le pedirá que complete una encuesta y que conteste preguntas acerca de la encuesta. Sus respuestas se mantendrán en privado, excepto cuando lo exija la ley. Su opinión ayudará a identificar maneras de mejorar la encuesta. </w:t>
      </w:r>
    </w:p>
    <w:p w:rsidR="00C11991" w:rsidRPr="0006739F" w:rsidRDefault="0006739F" w:rsidP="00C11991">
      <w:pPr>
        <w:spacing w:after="200" w:line="276" w:lineRule="auto"/>
        <w:rPr>
          <w:sz w:val="28"/>
          <w:szCs w:val="28"/>
          <w:lang w:val="es-ES"/>
        </w:rPr>
      </w:pPr>
      <w:r w:rsidRPr="0006739F">
        <w:rPr>
          <w:sz w:val="28"/>
          <w:szCs w:val="28"/>
          <w:lang w:val="es-ES"/>
        </w:rPr>
        <w:t>La participación es voluntaria. Puede saltarse cualquier pregunta de la encuesta o de la entrevista y puede detener la entrevista en cualquier momento. Detener la entrevista o decidir no participar no tendrá ningún impacto en sus beneficios de SNAP.</w:t>
      </w:r>
    </w:p>
    <w:p w:rsidR="00C11991" w:rsidRPr="0006739F" w:rsidRDefault="0006739F" w:rsidP="00C11991">
      <w:pPr>
        <w:spacing w:after="200" w:line="276" w:lineRule="auto"/>
        <w:rPr>
          <w:sz w:val="28"/>
          <w:szCs w:val="28"/>
          <w:lang w:val="es-ES"/>
        </w:rPr>
      </w:pPr>
      <w:r w:rsidRPr="0006739F">
        <w:rPr>
          <w:sz w:val="28"/>
          <w:szCs w:val="28"/>
          <w:lang w:val="es-ES"/>
        </w:rPr>
        <w:lastRenderedPageBreak/>
        <w:t xml:space="preserve">La entrevista se realizará durante las semanas del </w:t>
      </w:r>
      <w:r w:rsidR="00C40714">
        <w:rPr>
          <w:sz w:val="28"/>
          <w:szCs w:val="28"/>
          <w:lang w:val="es-ES"/>
        </w:rPr>
        <w:t>4</w:t>
      </w:r>
      <w:r>
        <w:rPr>
          <w:sz w:val="28"/>
          <w:szCs w:val="28"/>
          <w:lang w:val="es-ES"/>
        </w:rPr>
        <w:t xml:space="preserve"> </w:t>
      </w:r>
      <w:r w:rsidRPr="0006739F">
        <w:rPr>
          <w:sz w:val="28"/>
          <w:szCs w:val="28"/>
          <w:lang w:val="es-ES"/>
        </w:rPr>
        <w:t xml:space="preserve">y </w:t>
      </w:r>
      <w:r w:rsidR="00C40714">
        <w:rPr>
          <w:sz w:val="28"/>
          <w:szCs w:val="28"/>
          <w:lang w:val="es-ES"/>
        </w:rPr>
        <w:t>11</w:t>
      </w:r>
      <w:r w:rsidRPr="0006739F">
        <w:rPr>
          <w:sz w:val="28"/>
          <w:szCs w:val="28"/>
          <w:lang w:val="es-ES"/>
        </w:rPr>
        <w:t xml:space="preserve"> de </w:t>
      </w:r>
      <w:r w:rsidR="00C40714">
        <w:rPr>
          <w:sz w:val="28"/>
          <w:szCs w:val="28"/>
          <w:lang w:val="es-ES"/>
        </w:rPr>
        <w:t>marzo</w:t>
      </w:r>
      <w:r>
        <w:rPr>
          <w:sz w:val="28"/>
          <w:szCs w:val="28"/>
          <w:lang w:val="es-ES"/>
        </w:rPr>
        <w:t xml:space="preserve"> </w:t>
      </w:r>
      <w:r w:rsidRPr="0006739F">
        <w:rPr>
          <w:sz w:val="28"/>
          <w:szCs w:val="28"/>
          <w:lang w:val="es-ES"/>
        </w:rPr>
        <w:t xml:space="preserve">en Oakland. Recibirá </w:t>
      </w:r>
      <w:r w:rsidR="00C40714">
        <w:rPr>
          <w:sz w:val="28"/>
          <w:szCs w:val="28"/>
          <w:lang w:val="es-ES"/>
        </w:rPr>
        <w:t>40</w:t>
      </w:r>
      <w:r w:rsidRPr="0006739F">
        <w:rPr>
          <w:sz w:val="28"/>
          <w:szCs w:val="28"/>
          <w:lang w:val="es-ES"/>
        </w:rPr>
        <w:t xml:space="preserve"> dólares en efectivo por una entrevista en persona </w:t>
      </w:r>
      <w:r w:rsidR="00C40714" w:rsidRPr="0006739F">
        <w:rPr>
          <w:sz w:val="28"/>
          <w:szCs w:val="28"/>
          <w:lang w:val="es-ES"/>
        </w:rPr>
        <w:t>para cubrir cualquier costo como cuidado infantil o transporte que se haya generado por su participación</w:t>
      </w:r>
      <w:r w:rsidRPr="0006739F">
        <w:rPr>
          <w:sz w:val="28"/>
          <w:szCs w:val="28"/>
          <w:lang w:val="es-ES"/>
        </w:rPr>
        <w:t>.</w:t>
      </w:r>
    </w:p>
    <w:p w:rsidR="00C11991" w:rsidRPr="0006739F" w:rsidRDefault="0006739F" w:rsidP="00C11991">
      <w:pPr>
        <w:spacing w:after="200" w:line="276" w:lineRule="auto"/>
        <w:rPr>
          <w:sz w:val="28"/>
          <w:szCs w:val="28"/>
          <w:lang w:val="es-ES"/>
        </w:rPr>
      </w:pPr>
      <w:r w:rsidRPr="0006739F">
        <w:rPr>
          <w:sz w:val="28"/>
          <w:szCs w:val="28"/>
          <w:lang w:val="es-ES"/>
        </w:rPr>
        <w:t>Las personas interesadas, incluidas las personas que hablan español, deben comunicarse con [NAME] al [TELEPHONE NUMBER].</w:t>
      </w:r>
      <w:r>
        <w:rPr>
          <w:sz w:val="28"/>
          <w:szCs w:val="28"/>
          <w:lang w:val="es-ES"/>
        </w:rPr>
        <w:t xml:space="preserve"> </w:t>
      </w:r>
    </w:p>
    <w:p w:rsidR="00C11991" w:rsidRPr="0006739F" w:rsidRDefault="0006739F" w:rsidP="00C11991">
      <w:pPr>
        <w:spacing w:after="200" w:line="276" w:lineRule="auto"/>
        <w:rPr>
          <w:sz w:val="28"/>
          <w:szCs w:val="28"/>
          <w:lang w:val="es-ES"/>
        </w:rPr>
      </w:pPr>
      <w:r w:rsidRPr="0006739F">
        <w:rPr>
          <w:sz w:val="28"/>
          <w:szCs w:val="28"/>
          <w:lang w:val="es-ES"/>
        </w:rPr>
        <w:t>Le haremos algunas preguntas para ver si usted reúne los requisitos para participar. Tenga en cuenta que es posible que no podamos entrevistar a todas las personas que nos contacten en el número que aparece arriba.</w:t>
      </w:r>
      <w:r>
        <w:rPr>
          <w:sz w:val="28"/>
          <w:szCs w:val="28"/>
          <w:lang w:val="es-ES"/>
        </w:rPr>
        <w:t xml:space="preserve"> </w:t>
      </w:r>
    </w:p>
    <w:p w:rsidR="00C11991" w:rsidRPr="0006739F" w:rsidRDefault="008C3330" w:rsidP="00C11991">
      <w:pPr>
        <w:pStyle w:val="BodyText"/>
        <w:rPr>
          <w:rFonts w:ascii="Garamond" w:hAnsi="Garamond"/>
          <w:szCs w:val="24"/>
          <w:lang w:val="es-ES"/>
        </w:rPr>
      </w:pPr>
    </w:p>
    <w:p w:rsidR="00C11991" w:rsidRDefault="0006739F" w:rsidP="00C11991">
      <w:r w:rsidRPr="0006739F">
        <w:rPr>
          <w:rFonts w:ascii="Arial" w:hAnsi="Arial" w:cs="Arial"/>
          <w:sz w:val="16"/>
          <w:szCs w:val="16"/>
          <w:lang w:val="es-ES"/>
        </w:rPr>
        <w:t xml:space="preserve">Se calcula que el tiempo requerido para contestar esta recolección de información es de 2 minutos en promedio por formulario, incluyendo el tiempo para revisar las instrucciones, buscar fuentes existentes de datos, reunir y mantener los datos necesarios y completar y revisar la recolección de información. Ninguna agencia puede realizar ni patrocinar una recolección de información, y ninguna persona está obligada a responder a dicha recolección de información, a menos que esta muestre un número de control vigente de la OMB. Envíe los comentarios acerca de este cálculo de tiempo o de otros aspectos de esta recolección de información, incluyendo sugerencias para reducir este tiempo a: U.S. Department of </w:t>
      </w:r>
      <w:proofErr w:type="spellStart"/>
      <w:r w:rsidRPr="0006739F">
        <w:rPr>
          <w:rFonts w:ascii="Arial" w:hAnsi="Arial" w:cs="Arial"/>
          <w:sz w:val="16"/>
          <w:szCs w:val="16"/>
          <w:lang w:val="es-ES"/>
        </w:rPr>
        <w:t>Agriculture</w:t>
      </w:r>
      <w:proofErr w:type="spellEnd"/>
      <w:r w:rsidRPr="0006739F">
        <w:rPr>
          <w:rFonts w:ascii="Arial" w:hAnsi="Arial" w:cs="Arial"/>
          <w:sz w:val="16"/>
          <w:szCs w:val="16"/>
          <w:lang w:val="es-ES"/>
        </w:rPr>
        <w:t xml:space="preserve">, </w:t>
      </w:r>
      <w:proofErr w:type="spellStart"/>
      <w:r w:rsidRPr="0006739F">
        <w:rPr>
          <w:rFonts w:ascii="Arial" w:hAnsi="Arial" w:cs="Arial"/>
          <w:sz w:val="16"/>
          <w:szCs w:val="16"/>
          <w:lang w:val="es-ES"/>
        </w:rPr>
        <w:t>Food</w:t>
      </w:r>
      <w:proofErr w:type="spellEnd"/>
      <w:r w:rsidRPr="0006739F">
        <w:rPr>
          <w:rFonts w:ascii="Arial" w:hAnsi="Arial" w:cs="Arial"/>
          <w:sz w:val="16"/>
          <w:szCs w:val="16"/>
          <w:lang w:val="es-ES"/>
        </w:rPr>
        <w:t xml:space="preserve"> and </w:t>
      </w:r>
      <w:proofErr w:type="spellStart"/>
      <w:r w:rsidRPr="0006739F">
        <w:rPr>
          <w:rFonts w:ascii="Arial" w:hAnsi="Arial" w:cs="Arial"/>
          <w:sz w:val="16"/>
          <w:szCs w:val="16"/>
          <w:lang w:val="es-ES"/>
        </w:rPr>
        <w:t>Nutrition</w:t>
      </w:r>
      <w:proofErr w:type="spellEnd"/>
      <w:r w:rsidRPr="0006739F">
        <w:rPr>
          <w:rFonts w:ascii="Arial" w:hAnsi="Arial" w:cs="Arial"/>
          <w:sz w:val="16"/>
          <w:szCs w:val="16"/>
          <w:lang w:val="es-ES"/>
        </w:rPr>
        <w:t xml:space="preserve"> Services, Office of </w:t>
      </w:r>
      <w:proofErr w:type="spellStart"/>
      <w:r w:rsidRPr="0006739F">
        <w:rPr>
          <w:rFonts w:ascii="Arial" w:hAnsi="Arial" w:cs="Arial"/>
          <w:sz w:val="16"/>
          <w:szCs w:val="16"/>
          <w:lang w:val="es-ES"/>
        </w:rPr>
        <w:t>Policy</w:t>
      </w:r>
      <w:proofErr w:type="spellEnd"/>
      <w:r w:rsidRPr="0006739F">
        <w:rPr>
          <w:rFonts w:ascii="Arial" w:hAnsi="Arial" w:cs="Arial"/>
          <w:sz w:val="16"/>
          <w:szCs w:val="16"/>
          <w:lang w:val="es-ES"/>
        </w:rPr>
        <w:t xml:space="preserve"> Support, 3101 Park Center Drive, </w:t>
      </w:r>
      <w:proofErr w:type="spellStart"/>
      <w:r w:rsidRPr="0006739F">
        <w:rPr>
          <w:rFonts w:ascii="Arial" w:hAnsi="Arial" w:cs="Arial"/>
          <w:sz w:val="16"/>
          <w:szCs w:val="16"/>
          <w:lang w:val="es-ES"/>
        </w:rPr>
        <w:t>Room</w:t>
      </w:r>
      <w:proofErr w:type="spellEnd"/>
      <w:r w:rsidRPr="0006739F">
        <w:rPr>
          <w:rFonts w:ascii="Arial" w:hAnsi="Arial" w:cs="Arial"/>
          <w:sz w:val="16"/>
          <w:szCs w:val="16"/>
          <w:lang w:val="es-ES"/>
        </w:rPr>
        <w:t xml:space="preserve"> 1014, Alexandria, VA 22302 ATTN: PRA (0584-0606). </w:t>
      </w:r>
      <w:r w:rsidRPr="009833DA">
        <w:rPr>
          <w:rFonts w:ascii="Arial" w:hAnsi="Arial" w:cs="Arial"/>
          <w:sz w:val="16"/>
          <w:szCs w:val="16"/>
        </w:rPr>
        <w:t xml:space="preserve">No </w:t>
      </w:r>
      <w:proofErr w:type="spellStart"/>
      <w:r w:rsidRPr="009833DA">
        <w:rPr>
          <w:rFonts w:ascii="Arial" w:hAnsi="Arial" w:cs="Arial"/>
          <w:sz w:val="16"/>
          <w:szCs w:val="16"/>
        </w:rPr>
        <w:t>envíe</w:t>
      </w:r>
      <w:proofErr w:type="spellEnd"/>
      <w:r w:rsidRPr="009833DA">
        <w:rPr>
          <w:rFonts w:ascii="Arial" w:hAnsi="Arial" w:cs="Arial"/>
          <w:sz w:val="16"/>
          <w:szCs w:val="16"/>
        </w:rPr>
        <w:t xml:space="preserve"> el </w:t>
      </w:r>
      <w:proofErr w:type="spellStart"/>
      <w:r w:rsidRPr="009833DA">
        <w:rPr>
          <w:rFonts w:ascii="Arial" w:hAnsi="Arial" w:cs="Arial"/>
          <w:sz w:val="16"/>
          <w:szCs w:val="16"/>
        </w:rPr>
        <w:t>formulario</w:t>
      </w:r>
      <w:proofErr w:type="spellEnd"/>
      <w:r w:rsidRPr="009833D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833DA">
        <w:rPr>
          <w:rFonts w:ascii="Arial" w:hAnsi="Arial" w:cs="Arial"/>
          <w:sz w:val="16"/>
          <w:szCs w:val="16"/>
        </w:rPr>
        <w:t>contestado</w:t>
      </w:r>
      <w:proofErr w:type="spellEnd"/>
      <w:r w:rsidRPr="009833DA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9833DA">
        <w:rPr>
          <w:rFonts w:ascii="Arial" w:hAnsi="Arial" w:cs="Arial"/>
          <w:sz w:val="16"/>
          <w:szCs w:val="16"/>
        </w:rPr>
        <w:t>a</w:t>
      </w:r>
      <w:proofErr w:type="gramEnd"/>
      <w:r w:rsidRPr="009833D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833DA">
        <w:rPr>
          <w:rFonts w:ascii="Arial" w:hAnsi="Arial" w:cs="Arial"/>
          <w:sz w:val="16"/>
          <w:szCs w:val="16"/>
        </w:rPr>
        <w:t>esta</w:t>
      </w:r>
      <w:proofErr w:type="spellEnd"/>
      <w:r w:rsidRPr="009833D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833DA">
        <w:rPr>
          <w:rFonts w:ascii="Arial" w:hAnsi="Arial" w:cs="Arial"/>
          <w:sz w:val="16"/>
          <w:szCs w:val="16"/>
        </w:rPr>
        <w:t>dirección</w:t>
      </w:r>
      <w:proofErr w:type="spellEnd"/>
      <w:r w:rsidRPr="009833DA">
        <w:rPr>
          <w:rFonts w:ascii="Arial" w:hAnsi="Arial" w:cs="Arial"/>
          <w:sz w:val="16"/>
          <w:szCs w:val="16"/>
        </w:rPr>
        <w:t>.</w:t>
      </w:r>
    </w:p>
    <w:p w:rsidR="00C11991" w:rsidRDefault="008C3330" w:rsidP="008A0354"/>
    <w:p w:rsidR="00C11991" w:rsidRDefault="008C3330" w:rsidP="008A0354"/>
    <w:p w:rsidR="008A0354" w:rsidRPr="009F5FF8" w:rsidRDefault="008C3330" w:rsidP="00CC5032">
      <w:pPr>
        <w:pStyle w:val="BodyText"/>
        <w:rPr>
          <w:b/>
          <w:color w:val="4E3FBB" w:themeColor="accent1"/>
          <w:sz w:val="32"/>
          <w:szCs w:val="32"/>
        </w:rPr>
      </w:pPr>
    </w:p>
    <w:sectPr w:rsidR="008A0354" w:rsidRPr="009F5FF8" w:rsidSect="00C872FE">
      <w:headerReference w:type="default" r:id="rId9"/>
      <w:footerReference w:type="default" r:id="rId10"/>
      <w:pgSz w:w="12240" w:h="15840"/>
      <w:pgMar w:top="1440" w:right="1440" w:bottom="1440" w:left="144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F4E" w:rsidRDefault="0006739F">
      <w:pPr>
        <w:spacing w:after="0"/>
      </w:pPr>
      <w:r>
        <w:separator/>
      </w:r>
    </w:p>
  </w:endnote>
  <w:endnote w:type="continuationSeparator" w:id="0">
    <w:p w:rsidR="00227F4E" w:rsidRDefault="000673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9666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7AF7" w:rsidRDefault="000673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3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72FE" w:rsidRPr="00FD5D6D" w:rsidRDefault="008C3330" w:rsidP="00266BB6">
    <w:pPr>
      <w:pStyle w:val="Footer"/>
      <w:tabs>
        <w:tab w:val="clear" w:pos="4680"/>
        <w:tab w:val="right" w:pos="8280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F4E" w:rsidRDefault="0006739F">
      <w:pPr>
        <w:spacing w:after="0"/>
      </w:pPr>
      <w:r>
        <w:separator/>
      </w:r>
    </w:p>
  </w:footnote>
  <w:footnote w:type="continuationSeparator" w:id="0">
    <w:p w:rsidR="00227F4E" w:rsidRDefault="000673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354" w:rsidRPr="0006739F" w:rsidRDefault="0006739F" w:rsidP="008A0354">
    <w:pPr>
      <w:jc w:val="right"/>
      <w:rPr>
        <w:rFonts w:ascii="Arial" w:hAnsi="Arial" w:cs="Arial"/>
        <w:sz w:val="16"/>
        <w:szCs w:val="16"/>
        <w:lang w:val="es-ES"/>
      </w:rPr>
    </w:pPr>
    <w:r w:rsidRPr="0006739F">
      <w:rPr>
        <w:rFonts w:ascii="Arial" w:hAnsi="Arial" w:cs="Arial"/>
        <w:sz w:val="16"/>
        <w:szCs w:val="16"/>
        <w:lang w:val="es-ES"/>
      </w:rPr>
      <w:t>Número de control de la OMB 0584-0606</w:t>
    </w:r>
  </w:p>
  <w:p w:rsidR="008A0354" w:rsidRDefault="0006739F" w:rsidP="008A0354">
    <w:pPr>
      <w:jc w:val="right"/>
      <w:rPr>
        <w:rFonts w:ascii="Arial" w:hAnsi="Arial" w:cs="Arial"/>
        <w:sz w:val="20"/>
      </w:rPr>
    </w:pPr>
    <w:proofErr w:type="spellStart"/>
    <w:r w:rsidRPr="00BD30A6">
      <w:rPr>
        <w:rFonts w:ascii="Arial" w:hAnsi="Arial" w:cs="Arial"/>
        <w:sz w:val="16"/>
        <w:szCs w:val="16"/>
      </w:rPr>
      <w:t>Fecha</w:t>
    </w:r>
    <w:proofErr w:type="spellEnd"/>
    <w:r w:rsidRPr="00BD30A6">
      <w:rPr>
        <w:rFonts w:ascii="Arial" w:hAnsi="Arial" w:cs="Arial"/>
        <w:sz w:val="16"/>
        <w:szCs w:val="16"/>
      </w:rPr>
      <w:t xml:space="preserve"> de </w:t>
    </w:r>
    <w:proofErr w:type="spellStart"/>
    <w:r w:rsidRPr="00BD30A6">
      <w:rPr>
        <w:rFonts w:ascii="Arial" w:hAnsi="Arial" w:cs="Arial"/>
        <w:sz w:val="16"/>
        <w:szCs w:val="16"/>
      </w:rPr>
      <w:t>vencimiento</w:t>
    </w:r>
    <w:proofErr w:type="spellEnd"/>
    <w:r w:rsidRPr="00BD30A6">
      <w:rPr>
        <w:rFonts w:ascii="Arial" w:hAnsi="Arial" w:cs="Arial"/>
        <w:sz w:val="16"/>
        <w:szCs w:val="16"/>
      </w:rPr>
      <w:t>: 03/31/2019</w:t>
    </w:r>
  </w:p>
  <w:p w:rsidR="008A0354" w:rsidRDefault="008C3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492B"/>
    <w:multiLevelType w:val="hybridMultilevel"/>
    <w:tmpl w:val="5810BF42"/>
    <w:lvl w:ilvl="0" w:tplc="F1F62C3E">
      <w:start w:val="1"/>
      <w:numFmt w:val="bullet"/>
      <w:pStyle w:val="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B6DE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A67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EB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663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921B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4E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6B7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FEF7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2F2B"/>
    <w:multiLevelType w:val="hybridMultilevel"/>
    <w:tmpl w:val="73A63DC6"/>
    <w:lvl w:ilvl="0" w:tplc="0900C05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985CAE12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6A3E6EBA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60029244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E7CE483A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59AE080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2D03B92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DC8EB1B4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D37486BE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4E65D09"/>
    <w:multiLevelType w:val="hybridMultilevel"/>
    <w:tmpl w:val="B94C2BEC"/>
    <w:lvl w:ilvl="0" w:tplc="927885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CCD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74A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A04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A0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943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E2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AD0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8A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C20FF"/>
    <w:multiLevelType w:val="hybridMultilevel"/>
    <w:tmpl w:val="351CDCDC"/>
    <w:lvl w:ilvl="0" w:tplc="CDA0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A3514">
      <w:start w:val="1"/>
      <w:numFmt w:val="lowerLetter"/>
      <w:lvlText w:val="%2."/>
      <w:lvlJc w:val="left"/>
      <w:pPr>
        <w:ind w:left="1440" w:hanging="360"/>
      </w:pPr>
    </w:lvl>
    <w:lvl w:ilvl="2" w:tplc="8AD4798C" w:tentative="1">
      <w:start w:val="1"/>
      <w:numFmt w:val="lowerRoman"/>
      <w:lvlText w:val="%3."/>
      <w:lvlJc w:val="right"/>
      <w:pPr>
        <w:ind w:left="2160" w:hanging="180"/>
      </w:pPr>
    </w:lvl>
    <w:lvl w:ilvl="3" w:tplc="9180505C" w:tentative="1">
      <w:start w:val="1"/>
      <w:numFmt w:val="decimal"/>
      <w:lvlText w:val="%4."/>
      <w:lvlJc w:val="left"/>
      <w:pPr>
        <w:ind w:left="2880" w:hanging="360"/>
      </w:pPr>
    </w:lvl>
    <w:lvl w:ilvl="4" w:tplc="52B09DE8" w:tentative="1">
      <w:start w:val="1"/>
      <w:numFmt w:val="lowerLetter"/>
      <w:lvlText w:val="%5."/>
      <w:lvlJc w:val="left"/>
      <w:pPr>
        <w:ind w:left="3600" w:hanging="360"/>
      </w:pPr>
    </w:lvl>
    <w:lvl w:ilvl="5" w:tplc="7D4EA2EA" w:tentative="1">
      <w:start w:val="1"/>
      <w:numFmt w:val="lowerRoman"/>
      <w:lvlText w:val="%6."/>
      <w:lvlJc w:val="right"/>
      <w:pPr>
        <w:ind w:left="4320" w:hanging="180"/>
      </w:pPr>
    </w:lvl>
    <w:lvl w:ilvl="6" w:tplc="88D4BAEC" w:tentative="1">
      <w:start w:val="1"/>
      <w:numFmt w:val="decimal"/>
      <w:lvlText w:val="%7."/>
      <w:lvlJc w:val="left"/>
      <w:pPr>
        <w:ind w:left="5040" w:hanging="360"/>
      </w:pPr>
    </w:lvl>
    <w:lvl w:ilvl="7" w:tplc="9E9094F4" w:tentative="1">
      <w:start w:val="1"/>
      <w:numFmt w:val="lowerLetter"/>
      <w:lvlText w:val="%8."/>
      <w:lvlJc w:val="left"/>
      <w:pPr>
        <w:ind w:left="5760" w:hanging="360"/>
      </w:pPr>
    </w:lvl>
    <w:lvl w:ilvl="8" w:tplc="014E7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24D54"/>
    <w:multiLevelType w:val="multilevel"/>
    <w:tmpl w:val="6CBCF55A"/>
    <w:lvl w:ilvl="0">
      <w:start w:val="1"/>
      <w:numFmt w:val="decimal"/>
      <w:pStyle w:val="Number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Number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Number3"/>
      <w:lvlText w:val="%3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A105FF1"/>
    <w:multiLevelType w:val="hybridMultilevel"/>
    <w:tmpl w:val="DEA02130"/>
    <w:lvl w:ilvl="0" w:tplc="E40A1368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E1A2BC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249E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AECB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5E10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0E76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6C47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807C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B0CA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C05623"/>
    <w:multiLevelType w:val="hybridMultilevel"/>
    <w:tmpl w:val="199CC820"/>
    <w:lvl w:ilvl="0" w:tplc="FAFC3692">
      <w:start w:val="1"/>
      <w:numFmt w:val="lowerLetter"/>
      <w:lvlText w:val="%1."/>
      <w:lvlJc w:val="left"/>
      <w:pPr>
        <w:ind w:left="720" w:hanging="360"/>
      </w:pPr>
    </w:lvl>
    <w:lvl w:ilvl="1" w:tplc="07BE4FD6" w:tentative="1">
      <w:start w:val="1"/>
      <w:numFmt w:val="lowerLetter"/>
      <w:lvlText w:val="%2."/>
      <w:lvlJc w:val="left"/>
      <w:pPr>
        <w:ind w:left="1440" w:hanging="360"/>
      </w:pPr>
    </w:lvl>
    <w:lvl w:ilvl="2" w:tplc="550E6364" w:tentative="1">
      <w:start w:val="1"/>
      <w:numFmt w:val="lowerRoman"/>
      <w:lvlText w:val="%3."/>
      <w:lvlJc w:val="right"/>
      <w:pPr>
        <w:ind w:left="2160" w:hanging="180"/>
      </w:pPr>
    </w:lvl>
    <w:lvl w:ilvl="3" w:tplc="811ED296" w:tentative="1">
      <w:start w:val="1"/>
      <w:numFmt w:val="decimal"/>
      <w:lvlText w:val="%4."/>
      <w:lvlJc w:val="left"/>
      <w:pPr>
        <w:ind w:left="2880" w:hanging="360"/>
      </w:pPr>
    </w:lvl>
    <w:lvl w:ilvl="4" w:tplc="4E1875D8" w:tentative="1">
      <w:start w:val="1"/>
      <w:numFmt w:val="lowerLetter"/>
      <w:lvlText w:val="%5."/>
      <w:lvlJc w:val="left"/>
      <w:pPr>
        <w:ind w:left="3600" w:hanging="360"/>
      </w:pPr>
    </w:lvl>
    <w:lvl w:ilvl="5" w:tplc="43C4449E" w:tentative="1">
      <w:start w:val="1"/>
      <w:numFmt w:val="lowerRoman"/>
      <w:lvlText w:val="%6."/>
      <w:lvlJc w:val="right"/>
      <w:pPr>
        <w:ind w:left="4320" w:hanging="180"/>
      </w:pPr>
    </w:lvl>
    <w:lvl w:ilvl="6" w:tplc="D6169A86" w:tentative="1">
      <w:start w:val="1"/>
      <w:numFmt w:val="decimal"/>
      <w:lvlText w:val="%7."/>
      <w:lvlJc w:val="left"/>
      <w:pPr>
        <w:ind w:left="5040" w:hanging="360"/>
      </w:pPr>
    </w:lvl>
    <w:lvl w:ilvl="7" w:tplc="A6A6C144" w:tentative="1">
      <w:start w:val="1"/>
      <w:numFmt w:val="lowerLetter"/>
      <w:lvlText w:val="%8."/>
      <w:lvlJc w:val="left"/>
      <w:pPr>
        <w:ind w:left="5760" w:hanging="360"/>
      </w:pPr>
    </w:lvl>
    <w:lvl w:ilvl="8" w:tplc="D5387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D5DAC"/>
    <w:multiLevelType w:val="hybridMultilevel"/>
    <w:tmpl w:val="A05A16CA"/>
    <w:lvl w:ilvl="0" w:tplc="82880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E1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E17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C98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A9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CA01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C49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67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AE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638F3"/>
    <w:multiLevelType w:val="hybridMultilevel"/>
    <w:tmpl w:val="0E123BF6"/>
    <w:lvl w:ilvl="0" w:tplc="DB0038E0">
      <w:numFmt w:val="bullet"/>
      <w:pStyle w:val="Table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8FED0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145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46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0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A07A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4C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AD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74E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2575D"/>
    <w:multiLevelType w:val="hybridMultilevel"/>
    <w:tmpl w:val="A61604F4"/>
    <w:lvl w:ilvl="0" w:tplc="676AABD6">
      <w:start w:val="1"/>
      <w:numFmt w:val="lowerLetter"/>
      <w:lvlText w:val="%1."/>
      <w:lvlJc w:val="left"/>
      <w:pPr>
        <w:ind w:left="720" w:hanging="360"/>
      </w:pPr>
    </w:lvl>
    <w:lvl w:ilvl="1" w:tplc="A0CEA108" w:tentative="1">
      <w:start w:val="1"/>
      <w:numFmt w:val="lowerLetter"/>
      <w:lvlText w:val="%2."/>
      <w:lvlJc w:val="left"/>
      <w:pPr>
        <w:ind w:left="1440" w:hanging="360"/>
      </w:pPr>
    </w:lvl>
    <w:lvl w:ilvl="2" w:tplc="2AD2FF3E" w:tentative="1">
      <w:start w:val="1"/>
      <w:numFmt w:val="lowerRoman"/>
      <w:lvlText w:val="%3."/>
      <w:lvlJc w:val="right"/>
      <w:pPr>
        <w:ind w:left="2160" w:hanging="180"/>
      </w:pPr>
    </w:lvl>
    <w:lvl w:ilvl="3" w:tplc="8A30D188" w:tentative="1">
      <w:start w:val="1"/>
      <w:numFmt w:val="decimal"/>
      <w:lvlText w:val="%4."/>
      <w:lvlJc w:val="left"/>
      <w:pPr>
        <w:ind w:left="2880" w:hanging="360"/>
      </w:pPr>
    </w:lvl>
    <w:lvl w:ilvl="4" w:tplc="F7B6A854" w:tentative="1">
      <w:start w:val="1"/>
      <w:numFmt w:val="lowerLetter"/>
      <w:lvlText w:val="%5."/>
      <w:lvlJc w:val="left"/>
      <w:pPr>
        <w:ind w:left="3600" w:hanging="360"/>
      </w:pPr>
    </w:lvl>
    <w:lvl w:ilvl="5" w:tplc="07BE73E0" w:tentative="1">
      <w:start w:val="1"/>
      <w:numFmt w:val="lowerRoman"/>
      <w:lvlText w:val="%6."/>
      <w:lvlJc w:val="right"/>
      <w:pPr>
        <w:ind w:left="4320" w:hanging="180"/>
      </w:pPr>
    </w:lvl>
    <w:lvl w:ilvl="6" w:tplc="E6B8C5D2" w:tentative="1">
      <w:start w:val="1"/>
      <w:numFmt w:val="decimal"/>
      <w:lvlText w:val="%7."/>
      <w:lvlJc w:val="left"/>
      <w:pPr>
        <w:ind w:left="5040" w:hanging="360"/>
      </w:pPr>
    </w:lvl>
    <w:lvl w:ilvl="7" w:tplc="B2944CE6" w:tentative="1">
      <w:start w:val="1"/>
      <w:numFmt w:val="lowerLetter"/>
      <w:lvlText w:val="%8."/>
      <w:lvlJc w:val="left"/>
      <w:pPr>
        <w:ind w:left="5760" w:hanging="360"/>
      </w:pPr>
    </w:lvl>
    <w:lvl w:ilvl="8" w:tplc="9F922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65083"/>
    <w:multiLevelType w:val="hybridMultilevel"/>
    <w:tmpl w:val="D35C22B8"/>
    <w:lvl w:ilvl="0" w:tplc="CE261EB4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DAF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A7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246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CFC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82B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4EA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E8A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6A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D19D6"/>
    <w:multiLevelType w:val="hybridMultilevel"/>
    <w:tmpl w:val="97FC2BF6"/>
    <w:lvl w:ilvl="0" w:tplc="2F681F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4C2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14E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E7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2FA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7632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87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60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8EE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75B3D"/>
    <w:multiLevelType w:val="hybridMultilevel"/>
    <w:tmpl w:val="FF481402"/>
    <w:lvl w:ilvl="0" w:tplc="933CF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323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4EA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4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AA7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F8B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89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09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64A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8306E"/>
    <w:multiLevelType w:val="hybridMultilevel"/>
    <w:tmpl w:val="2E0AB0CA"/>
    <w:lvl w:ilvl="0" w:tplc="A56C9094">
      <w:start w:val="1"/>
      <w:numFmt w:val="bullet"/>
      <w:pStyle w:val="Table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2B083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607F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0E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A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D25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69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41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43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A1D6A"/>
    <w:multiLevelType w:val="hybridMultilevel"/>
    <w:tmpl w:val="59BE4A16"/>
    <w:lvl w:ilvl="0" w:tplc="26C4B100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C8D4E7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6C5C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ACE1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66AA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A1E44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660B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285A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A47E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4B22A5"/>
    <w:multiLevelType w:val="hybridMultilevel"/>
    <w:tmpl w:val="AF20D042"/>
    <w:lvl w:ilvl="0" w:tplc="616CF01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14A0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5C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20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A0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5CF2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09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C3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D0F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4283F"/>
    <w:multiLevelType w:val="hybridMultilevel"/>
    <w:tmpl w:val="09C87CB8"/>
    <w:lvl w:ilvl="0" w:tplc="972A964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4A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40DE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4408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0A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D8CF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A7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2A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69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9539D"/>
    <w:multiLevelType w:val="hybridMultilevel"/>
    <w:tmpl w:val="0DCA6C18"/>
    <w:lvl w:ilvl="0" w:tplc="F03276DC">
      <w:start w:val="1"/>
      <w:numFmt w:val="upperRoman"/>
      <w:lvlText w:val="%1."/>
      <w:lvlJc w:val="right"/>
      <w:pPr>
        <w:ind w:left="720" w:hanging="360"/>
      </w:pPr>
    </w:lvl>
    <w:lvl w:ilvl="1" w:tplc="4ABC7E0E" w:tentative="1">
      <w:start w:val="1"/>
      <w:numFmt w:val="lowerLetter"/>
      <w:lvlText w:val="%2."/>
      <w:lvlJc w:val="left"/>
      <w:pPr>
        <w:ind w:left="1440" w:hanging="360"/>
      </w:pPr>
    </w:lvl>
    <w:lvl w:ilvl="2" w:tplc="4ED4A52C" w:tentative="1">
      <w:start w:val="1"/>
      <w:numFmt w:val="lowerRoman"/>
      <w:lvlText w:val="%3."/>
      <w:lvlJc w:val="right"/>
      <w:pPr>
        <w:ind w:left="2160" w:hanging="180"/>
      </w:pPr>
    </w:lvl>
    <w:lvl w:ilvl="3" w:tplc="11D43314" w:tentative="1">
      <w:start w:val="1"/>
      <w:numFmt w:val="decimal"/>
      <w:lvlText w:val="%4."/>
      <w:lvlJc w:val="left"/>
      <w:pPr>
        <w:ind w:left="2880" w:hanging="360"/>
      </w:pPr>
    </w:lvl>
    <w:lvl w:ilvl="4" w:tplc="FD8EE918" w:tentative="1">
      <w:start w:val="1"/>
      <w:numFmt w:val="lowerLetter"/>
      <w:lvlText w:val="%5."/>
      <w:lvlJc w:val="left"/>
      <w:pPr>
        <w:ind w:left="3600" w:hanging="360"/>
      </w:pPr>
    </w:lvl>
    <w:lvl w:ilvl="5" w:tplc="D1BEED86" w:tentative="1">
      <w:start w:val="1"/>
      <w:numFmt w:val="lowerRoman"/>
      <w:lvlText w:val="%6."/>
      <w:lvlJc w:val="right"/>
      <w:pPr>
        <w:ind w:left="4320" w:hanging="180"/>
      </w:pPr>
    </w:lvl>
    <w:lvl w:ilvl="6" w:tplc="F2F2EA08" w:tentative="1">
      <w:start w:val="1"/>
      <w:numFmt w:val="decimal"/>
      <w:lvlText w:val="%7."/>
      <w:lvlJc w:val="left"/>
      <w:pPr>
        <w:ind w:left="5040" w:hanging="360"/>
      </w:pPr>
    </w:lvl>
    <w:lvl w:ilvl="7" w:tplc="F9A60C56" w:tentative="1">
      <w:start w:val="1"/>
      <w:numFmt w:val="lowerLetter"/>
      <w:lvlText w:val="%8."/>
      <w:lvlJc w:val="left"/>
      <w:pPr>
        <w:ind w:left="5760" w:hanging="360"/>
      </w:pPr>
    </w:lvl>
    <w:lvl w:ilvl="8" w:tplc="C1508DC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17"/>
  </w:num>
  <w:num w:numId="9">
    <w:abstractNumId w:val="5"/>
  </w:num>
  <w:num w:numId="10">
    <w:abstractNumId w:val="14"/>
  </w:num>
  <w:num w:numId="11">
    <w:abstractNumId w:val="3"/>
  </w:num>
  <w:num w:numId="12">
    <w:abstractNumId w:val="15"/>
  </w:num>
  <w:num w:numId="13">
    <w:abstractNumId w:val="9"/>
  </w:num>
  <w:num w:numId="14">
    <w:abstractNumId w:val="8"/>
  </w:num>
  <w:num w:numId="15">
    <w:abstractNumId w:val="1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9F"/>
    <w:rsid w:val="0006739F"/>
    <w:rsid w:val="00227F4E"/>
    <w:rsid w:val="005234BD"/>
    <w:rsid w:val="007E7C6D"/>
    <w:rsid w:val="008C3330"/>
    <w:rsid w:val="00C40714"/>
    <w:rsid w:val="00F4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CD6F7"/>
  <w15:docId w15:val="{F4997164-3E18-4B80-AF93-F1F5019C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uiPriority="7" w:qFormat="1"/>
    <w:lsdException w:name="heading 3" w:uiPriority="7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29"/>
    <w:qFormat/>
    <w:rsid w:val="00B95B38"/>
    <w:pPr>
      <w:spacing w:before="0" w:after="120"/>
    </w:pPr>
    <w:rPr>
      <w:sz w:val="24"/>
    </w:rPr>
  </w:style>
  <w:style w:type="paragraph" w:styleId="Heading1">
    <w:name w:val="heading 1"/>
    <w:aliases w:val="Chapter Title"/>
    <w:basedOn w:val="Normal"/>
    <w:next w:val="BodyText"/>
    <w:link w:val="Heading1Char"/>
    <w:uiPriority w:val="9"/>
    <w:qFormat/>
    <w:rsid w:val="00D26902"/>
    <w:pPr>
      <w:keepNext/>
      <w:keepLines/>
      <w:pageBreakBefore/>
      <w:pBdr>
        <w:bottom w:val="single" w:sz="4" w:space="1" w:color="4E3FBB" w:themeColor="accent1"/>
      </w:pBdr>
      <w:tabs>
        <w:tab w:val="left" w:pos="360"/>
      </w:tabs>
      <w:spacing w:after="200"/>
      <w:outlineLvl w:val="0"/>
    </w:pPr>
    <w:rPr>
      <w:rFonts w:asciiTheme="majorHAnsi" w:eastAsiaTheme="majorEastAsia" w:hAnsiTheme="majorHAnsi" w:cstheme="majorBidi"/>
      <w:b/>
      <w:color w:val="4E3FBB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DF50B3"/>
    <w:pPr>
      <w:keepNext/>
      <w:keepLines/>
      <w:spacing w:before="400"/>
      <w:outlineLvl w:val="1"/>
    </w:pPr>
    <w:rPr>
      <w:rFonts w:asciiTheme="majorHAnsi" w:eastAsiaTheme="majorEastAsia" w:hAnsiTheme="majorHAnsi" w:cstheme="majorBidi"/>
      <w:b/>
      <w:color w:val="4E3FBB" w:themeColor="accent1"/>
      <w:sz w:val="30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6067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i/>
      <w:color w:val="4E3FBB" w:themeColor="accent1"/>
      <w:sz w:val="28"/>
      <w:szCs w:val="24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C8278C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  <w:color w:val="4E3FB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Title Char"/>
    <w:basedOn w:val="DefaultParagraphFont"/>
    <w:link w:val="Heading1"/>
    <w:uiPriority w:val="9"/>
    <w:rsid w:val="00D26902"/>
    <w:rPr>
      <w:rFonts w:asciiTheme="majorHAnsi" w:eastAsiaTheme="majorEastAsia" w:hAnsiTheme="majorHAnsi" w:cstheme="majorBidi"/>
      <w:b/>
      <w:color w:val="4E3FBB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50B3"/>
    <w:rPr>
      <w:rFonts w:asciiTheme="majorHAnsi" w:eastAsiaTheme="majorEastAsia" w:hAnsiTheme="majorHAnsi" w:cstheme="majorBidi"/>
      <w:b/>
      <w:color w:val="4E3FBB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4C47"/>
    <w:rPr>
      <w:rFonts w:asciiTheme="majorHAnsi" w:eastAsiaTheme="majorEastAsia" w:hAnsiTheme="majorHAnsi" w:cstheme="majorBidi"/>
      <w:b/>
      <w:i/>
      <w:color w:val="4E3FBB" w:themeColor="accent1"/>
      <w:sz w:val="28"/>
      <w:szCs w:val="24"/>
    </w:rPr>
  </w:style>
  <w:style w:type="paragraph" w:styleId="BodyText">
    <w:name w:val="Body Text"/>
    <w:basedOn w:val="Normal"/>
    <w:link w:val="BodyTextChar"/>
    <w:qFormat/>
    <w:rsid w:val="00BF09ED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316AF4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78C"/>
    <w:rPr>
      <w:rFonts w:asciiTheme="majorHAnsi" w:eastAsiaTheme="majorEastAsia" w:hAnsiTheme="majorHAnsi" w:cstheme="majorBidi"/>
      <w:b/>
      <w:iCs/>
      <w:color w:val="4E3FBB"/>
      <w:sz w:val="24"/>
    </w:rPr>
  </w:style>
  <w:style w:type="paragraph" w:customStyle="1" w:styleId="Bullet1">
    <w:name w:val="Bullet 1"/>
    <w:basedOn w:val="Normal"/>
    <w:uiPriority w:val="11"/>
    <w:qFormat/>
    <w:rsid w:val="00CC5032"/>
    <w:pPr>
      <w:numPr>
        <w:numId w:val="1"/>
      </w:numPr>
      <w:spacing w:before="120" w:after="200"/>
    </w:pPr>
  </w:style>
  <w:style w:type="paragraph" w:customStyle="1" w:styleId="Bullet2">
    <w:name w:val="Bullet 2"/>
    <w:basedOn w:val="Normal"/>
    <w:uiPriority w:val="11"/>
    <w:qFormat/>
    <w:rsid w:val="004D3E2A"/>
    <w:pPr>
      <w:numPr>
        <w:numId w:val="4"/>
      </w:numPr>
      <w:spacing w:before="120" w:after="200"/>
      <w:ind w:left="1080"/>
    </w:pPr>
  </w:style>
  <w:style w:type="paragraph" w:customStyle="1" w:styleId="Bullet3">
    <w:name w:val="Bullet 3"/>
    <w:basedOn w:val="Normal"/>
    <w:uiPriority w:val="11"/>
    <w:qFormat/>
    <w:rsid w:val="004D3E2A"/>
    <w:pPr>
      <w:numPr>
        <w:numId w:val="6"/>
      </w:numPr>
      <w:spacing w:before="120"/>
      <w:ind w:left="1440"/>
    </w:pPr>
  </w:style>
  <w:style w:type="paragraph" w:customStyle="1" w:styleId="Number1">
    <w:name w:val="Number 1"/>
    <w:basedOn w:val="Normal"/>
    <w:uiPriority w:val="13"/>
    <w:qFormat/>
    <w:rsid w:val="004D3E2A"/>
    <w:pPr>
      <w:numPr>
        <w:numId w:val="2"/>
      </w:numPr>
      <w:spacing w:before="120" w:after="200"/>
    </w:pPr>
  </w:style>
  <w:style w:type="paragraph" w:customStyle="1" w:styleId="Number2">
    <w:name w:val="Number 2"/>
    <w:basedOn w:val="Normal"/>
    <w:uiPriority w:val="13"/>
    <w:qFormat/>
    <w:rsid w:val="004D3E2A"/>
    <w:pPr>
      <w:numPr>
        <w:ilvl w:val="1"/>
        <w:numId w:val="2"/>
      </w:numPr>
      <w:spacing w:before="120" w:after="200"/>
    </w:pPr>
  </w:style>
  <w:style w:type="paragraph" w:customStyle="1" w:styleId="Number3">
    <w:name w:val="Number 3"/>
    <w:basedOn w:val="Normal"/>
    <w:uiPriority w:val="13"/>
    <w:qFormat/>
    <w:rsid w:val="004D3E2A"/>
    <w:pPr>
      <w:numPr>
        <w:ilvl w:val="2"/>
        <w:numId w:val="2"/>
      </w:numPr>
    </w:pPr>
  </w:style>
  <w:style w:type="paragraph" w:styleId="Header">
    <w:name w:val="header"/>
    <w:basedOn w:val="Normal"/>
    <w:link w:val="HeaderChar"/>
    <w:uiPriority w:val="99"/>
    <w:semiHidden/>
    <w:rsid w:val="00223F6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1BB6"/>
    <w:rPr>
      <w:sz w:val="24"/>
    </w:rPr>
  </w:style>
  <w:style w:type="paragraph" w:styleId="Footer">
    <w:name w:val="footer"/>
    <w:basedOn w:val="Normal"/>
    <w:link w:val="FooterChar"/>
    <w:uiPriority w:val="99"/>
    <w:rsid w:val="00D73CAB"/>
    <w:pPr>
      <w:tabs>
        <w:tab w:val="center" w:pos="4680"/>
        <w:tab w:val="right" w:pos="9360"/>
      </w:tabs>
      <w:spacing w:after="0"/>
    </w:pPr>
    <w:rPr>
      <w:color w:val="4E3FBB" w:themeColor="accent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C1BB6"/>
    <w:rPr>
      <w:color w:val="4E3FBB" w:themeColor="accent1"/>
      <w:sz w:val="20"/>
    </w:rPr>
  </w:style>
  <w:style w:type="table" w:styleId="TableGrid">
    <w:name w:val="Table Grid"/>
    <w:basedOn w:val="TableNormal"/>
    <w:uiPriority w:val="39"/>
    <w:rsid w:val="009B56D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6"/>
    <w:semiHidden/>
    <w:rsid w:val="00CC5032"/>
    <w:pPr>
      <w:spacing w:before="120" w:after="0"/>
      <w:contextualSpacing/>
    </w:pPr>
    <w:rPr>
      <w:rFonts w:asciiTheme="majorHAnsi" w:eastAsiaTheme="majorEastAsia" w:hAnsiTheme="majorHAnsi" w:cstheme="majorBidi"/>
      <w:b/>
      <w:color w:val="E3BA00" w:themeColor="accent2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26"/>
    <w:semiHidden/>
    <w:rsid w:val="00B95B38"/>
    <w:rPr>
      <w:rFonts w:asciiTheme="majorHAnsi" w:eastAsiaTheme="majorEastAsia" w:hAnsiTheme="majorHAnsi" w:cstheme="majorBidi"/>
      <w:b/>
      <w:color w:val="E3BA00" w:themeColor="accent2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27"/>
    <w:semiHidden/>
    <w:rsid w:val="00CC5032"/>
    <w:pPr>
      <w:numPr>
        <w:ilvl w:val="1"/>
      </w:numPr>
      <w:spacing w:after="0"/>
      <w:ind w:right="720"/>
    </w:pPr>
    <w:rPr>
      <w:rFonts w:eastAsiaTheme="minorEastAsia"/>
      <w:color w:val="4E3FBB" w:themeColor="accent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27"/>
    <w:semiHidden/>
    <w:rsid w:val="00B95B38"/>
    <w:rPr>
      <w:rFonts w:eastAsiaTheme="minorEastAsia"/>
      <w:color w:val="4E3FBB" w:themeColor="accent1"/>
      <w:spacing w:val="15"/>
      <w:sz w:val="44"/>
    </w:rPr>
  </w:style>
  <w:style w:type="paragraph" w:styleId="ListParagraph">
    <w:name w:val="List Paragraph"/>
    <w:basedOn w:val="Normal"/>
    <w:uiPriority w:val="34"/>
    <w:qFormat/>
    <w:rsid w:val="00F81B2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521DAF"/>
    <w:pPr>
      <w:tabs>
        <w:tab w:val="left" w:pos="432"/>
        <w:tab w:val="right" w:leader="dot" w:pos="9350"/>
      </w:tabs>
      <w:spacing w:before="24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521DAF"/>
    <w:pPr>
      <w:spacing w:after="100"/>
      <w:ind w:left="240"/>
    </w:pPr>
  </w:style>
  <w:style w:type="character" w:styleId="Hyperlink">
    <w:name w:val="Hyperlink"/>
    <w:basedOn w:val="DefaultParagraphFont"/>
    <w:uiPriority w:val="99"/>
    <w:semiHidden/>
    <w:rsid w:val="00521DAF"/>
    <w:rPr>
      <w:color w:val="32287C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521DAF"/>
    <w:pPr>
      <w:pBdr>
        <w:bottom w:val="single" w:sz="4" w:space="1" w:color="auto"/>
      </w:pBd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B21414"/>
    <w:pPr>
      <w:spacing w:after="100"/>
      <w:ind w:left="480"/>
    </w:pPr>
  </w:style>
  <w:style w:type="character" w:styleId="PlaceholderText">
    <w:name w:val="Placeholder Text"/>
    <w:basedOn w:val="DefaultParagraphFont"/>
    <w:uiPriority w:val="99"/>
    <w:semiHidden/>
    <w:rsid w:val="00C91EFF"/>
    <w:rPr>
      <w:color w:val="808080"/>
    </w:rPr>
  </w:style>
  <w:style w:type="paragraph" w:customStyle="1" w:styleId="Reference">
    <w:name w:val="Reference"/>
    <w:basedOn w:val="Normal"/>
    <w:link w:val="ReferenceChar"/>
    <w:uiPriority w:val="24"/>
    <w:semiHidden/>
    <w:qFormat/>
    <w:rsid w:val="002E336C"/>
    <w:pPr>
      <w:spacing w:before="120"/>
      <w:ind w:left="432" w:hanging="432"/>
    </w:pPr>
    <w:rPr>
      <w:rFonts w:ascii="Calibri" w:eastAsia="Calibri" w:hAnsi="Calibri" w:cs="Times New Roman"/>
    </w:rPr>
  </w:style>
  <w:style w:type="character" w:customStyle="1" w:styleId="ReferenceChar">
    <w:name w:val="Reference Char"/>
    <w:basedOn w:val="DefaultParagraphFont"/>
    <w:link w:val="Reference"/>
    <w:uiPriority w:val="24"/>
    <w:semiHidden/>
    <w:rsid w:val="00B95B38"/>
    <w:rPr>
      <w:rFonts w:ascii="Calibri" w:eastAsia="Calibri" w:hAnsi="Calibri" w:cs="Times New Roman"/>
      <w:sz w:val="24"/>
    </w:rPr>
  </w:style>
  <w:style w:type="paragraph" w:styleId="FootnoteText">
    <w:name w:val="footnote text"/>
    <w:basedOn w:val="Normal"/>
    <w:link w:val="FootnoteTextChar"/>
    <w:uiPriority w:val="24"/>
    <w:rsid w:val="00A54DA9"/>
    <w:pPr>
      <w:spacing w:before="200" w:after="0"/>
      <w:ind w:left="288" w:hanging="288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4"/>
    <w:rsid w:val="00A54D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336C"/>
    <w:rPr>
      <w:vertAlign w:val="superscript"/>
    </w:rPr>
  </w:style>
  <w:style w:type="paragraph" w:customStyle="1" w:styleId="TableHeading">
    <w:name w:val="Table Heading"/>
    <w:basedOn w:val="Normal"/>
    <w:uiPriority w:val="15"/>
    <w:qFormat/>
    <w:rsid w:val="00C82B59"/>
    <w:pPr>
      <w:spacing w:before="120"/>
      <w:jc w:val="center"/>
    </w:pPr>
    <w:rPr>
      <w:rFonts w:ascii="Calibri" w:eastAsia="Times New Roman" w:hAnsi="Calibri" w:cs="Arial"/>
      <w:b/>
      <w:sz w:val="20"/>
      <w:szCs w:val="20"/>
    </w:rPr>
  </w:style>
  <w:style w:type="paragraph" w:customStyle="1" w:styleId="TableText">
    <w:name w:val="Table Text"/>
    <w:basedOn w:val="Normal"/>
    <w:uiPriority w:val="16"/>
    <w:qFormat/>
    <w:rsid w:val="00B34EFB"/>
    <w:pPr>
      <w:spacing w:before="120"/>
    </w:pPr>
    <w:rPr>
      <w:rFonts w:ascii="Calibri" w:eastAsia="Calibri" w:hAnsi="Calibri" w:cs="Calibri"/>
      <w:sz w:val="20"/>
      <w:szCs w:val="20"/>
    </w:rPr>
  </w:style>
  <w:style w:type="character" w:styleId="Strong">
    <w:name w:val="Strong"/>
    <w:uiPriority w:val="22"/>
    <w:semiHidden/>
    <w:qFormat/>
    <w:rsid w:val="00966B91"/>
    <w:rPr>
      <w:b/>
      <w:bCs/>
    </w:rPr>
  </w:style>
  <w:style w:type="character" w:styleId="Emphasis">
    <w:name w:val="Emphasis"/>
    <w:uiPriority w:val="20"/>
    <w:semiHidden/>
    <w:qFormat/>
    <w:rsid w:val="00966B91"/>
    <w:rPr>
      <w:i/>
      <w:iCs/>
    </w:rPr>
  </w:style>
  <w:style w:type="paragraph" w:styleId="Caption">
    <w:name w:val="caption"/>
    <w:basedOn w:val="Normal"/>
    <w:next w:val="BodyText"/>
    <w:link w:val="CaptionChar"/>
    <w:uiPriority w:val="14"/>
    <w:semiHidden/>
    <w:qFormat/>
    <w:rsid w:val="00924C47"/>
    <w:pPr>
      <w:keepNext/>
      <w:keepLines/>
      <w:spacing w:before="240" w:after="200"/>
      <w:jc w:val="center"/>
    </w:pPr>
    <w:rPr>
      <w:rFonts w:ascii="Calibri" w:eastAsia="Calibri" w:hAnsi="Calibri" w:cs="Times New Roman"/>
      <w:b/>
      <w:color w:val="4E3FBB" w:themeColor="accent1"/>
    </w:rPr>
  </w:style>
  <w:style w:type="character" w:customStyle="1" w:styleId="CaptionChar">
    <w:name w:val="Caption Char"/>
    <w:link w:val="Caption"/>
    <w:uiPriority w:val="14"/>
    <w:semiHidden/>
    <w:rsid w:val="00083E38"/>
    <w:rPr>
      <w:rFonts w:ascii="Calibri" w:eastAsia="Calibri" w:hAnsi="Calibri" w:cs="Times New Roman"/>
      <w:b/>
      <w:color w:val="4E3FBB" w:themeColor="accent1"/>
      <w:sz w:val="24"/>
    </w:rPr>
  </w:style>
  <w:style w:type="paragraph" w:customStyle="1" w:styleId="BoxSmallText">
    <w:name w:val="Box Small Text"/>
    <w:basedOn w:val="Normal"/>
    <w:uiPriority w:val="19"/>
    <w:qFormat/>
    <w:rsid w:val="00311C36"/>
    <w:pPr>
      <w:spacing w:before="120"/>
    </w:pPr>
    <w:rPr>
      <w:sz w:val="20"/>
      <w:szCs w:val="20"/>
    </w:rPr>
  </w:style>
  <w:style w:type="paragraph" w:customStyle="1" w:styleId="BoxLargeText">
    <w:name w:val="Box Large Text"/>
    <w:basedOn w:val="Normal"/>
    <w:uiPriority w:val="19"/>
    <w:qFormat/>
    <w:rsid w:val="00924C47"/>
    <w:pPr>
      <w:spacing w:before="120"/>
    </w:pPr>
    <w:rPr>
      <w:b/>
    </w:rPr>
  </w:style>
  <w:style w:type="paragraph" w:customStyle="1" w:styleId="TableBullet">
    <w:name w:val="Table Bullet"/>
    <w:basedOn w:val="TableText"/>
    <w:uiPriority w:val="17"/>
    <w:qFormat/>
    <w:rsid w:val="00B34EFB"/>
    <w:pPr>
      <w:numPr>
        <w:numId w:val="14"/>
      </w:numPr>
      <w:ind w:left="360"/>
    </w:pPr>
  </w:style>
  <w:style w:type="paragraph" w:customStyle="1" w:styleId="TableBullet2">
    <w:name w:val="Table Bullet 2"/>
    <w:basedOn w:val="TableText"/>
    <w:uiPriority w:val="17"/>
    <w:qFormat/>
    <w:rsid w:val="00C34A09"/>
    <w:pPr>
      <w:numPr>
        <w:numId w:val="15"/>
      </w:numPr>
    </w:pPr>
  </w:style>
  <w:style w:type="paragraph" w:customStyle="1" w:styleId="TableData">
    <w:name w:val="Table Data"/>
    <w:basedOn w:val="Normal"/>
    <w:uiPriority w:val="18"/>
    <w:qFormat/>
    <w:rsid w:val="003E4F55"/>
    <w:pPr>
      <w:tabs>
        <w:tab w:val="decimal" w:pos="1152"/>
      </w:tabs>
      <w:spacing w:before="60" w:after="6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TableItem">
    <w:name w:val="Table Item"/>
    <w:basedOn w:val="Normal"/>
    <w:uiPriority w:val="17"/>
    <w:qFormat/>
    <w:rsid w:val="006E5E85"/>
    <w:pPr>
      <w:spacing w:before="60" w:after="6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38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38F"/>
    <w:rPr>
      <w:rFonts w:ascii="Tahoma" w:hAnsi="Tahoma" w:cs="Tahoma"/>
      <w:sz w:val="16"/>
      <w:szCs w:val="16"/>
    </w:rPr>
  </w:style>
  <w:style w:type="table" w:customStyle="1" w:styleId="TableAiry">
    <w:name w:val="Table Airy"/>
    <w:basedOn w:val="TableNormal"/>
    <w:uiPriority w:val="99"/>
    <w:qFormat/>
    <w:rsid w:val="00524C52"/>
    <w:pPr>
      <w:spacing w:before="0" w:after="0"/>
    </w:pPr>
    <w:tblPr>
      <w:tblBorders>
        <w:bottom w:val="single" w:sz="4" w:space="0" w:color="auto"/>
      </w:tblBorders>
    </w:tblPr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E4EDF8" w:themeFill="accent4"/>
      </w:tcPr>
    </w:tblStylePr>
  </w:style>
  <w:style w:type="paragraph" w:customStyle="1" w:styleId="TableItemIndented">
    <w:name w:val="Table Item Indented"/>
    <w:basedOn w:val="TableItem"/>
    <w:uiPriority w:val="17"/>
    <w:qFormat/>
    <w:rsid w:val="00DE229B"/>
    <w:pPr>
      <w:ind w:left="288"/>
    </w:pPr>
  </w:style>
  <w:style w:type="paragraph" w:customStyle="1" w:styleId="FigureCaption">
    <w:name w:val="Figure Caption"/>
    <w:basedOn w:val="Caption"/>
    <w:next w:val="BodyText"/>
    <w:uiPriority w:val="14"/>
    <w:qFormat/>
    <w:rsid w:val="00B74F5B"/>
  </w:style>
  <w:style w:type="paragraph" w:customStyle="1" w:styleId="TableCaption">
    <w:name w:val="Table Caption"/>
    <w:basedOn w:val="Caption"/>
    <w:next w:val="BodyText"/>
    <w:uiPriority w:val="14"/>
    <w:qFormat/>
    <w:rsid w:val="00B74F5B"/>
  </w:style>
  <w:style w:type="character" w:styleId="CommentReference">
    <w:name w:val="annotation reference"/>
    <w:basedOn w:val="DefaultParagraphFont"/>
    <w:uiPriority w:val="99"/>
    <w:semiHidden/>
    <w:unhideWhenUsed/>
    <w:rsid w:val="00B05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6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6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6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procki\AppData\Roaming\Microsoft\Templates\SPR%20Report.dotm" TargetMode="External"/></Relationships>
</file>

<file path=word/theme/theme1.xml><?xml version="1.0" encoding="utf-8"?>
<a:theme xmlns:a="http://schemas.openxmlformats.org/drawingml/2006/main" name="SPRA">
  <a:themeElements>
    <a:clrScheme name="SPRA">
      <a:dk1>
        <a:sysClr val="windowText" lastClr="000000"/>
      </a:dk1>
      <a:lt1>
        <a:sysClr val="window" lastClr="FFFFFF"/>
      </a:lt1>
      <a:dk2>
        <a:srgbClr val="32287C"/>
      </a:dk2>
      <a:lt2>
        <a:srgbClr val="ECEAE8"/>
      </a:lt2>
      <a:accent1>
        <a:srgbClr val="4E3FBB"/>
      </a:accent1>
      <a:accent2>
        <a:srgbClr val="E3BA00"/>
      </a:accent2>
      <a:accent3>
        <a:srgbClr val="E65200"/>
      </a:accent3>
      <a:accent4>
        <a:srgbClr val="E4EDF8"/>
      </a:accent4>
      <a:accent5>
        <a:srgbClr val="32287C"/>
      </a:accent5>
      <a:accent6>
        <a:srgbClr val="C0BAB4"/>
      </a:accent6>
      <a:hlink>
        <a:srgbClr val="32287C"/>
      </a:hlink>
      <a:folHlink>
        <a:srgbClr val="4E3FBB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PRA" id="{1A5652D2-D9F3-46FA-9171-7A16FEF0581A}" vid="{562499FB-DD06-4E6F-A6FD-269964809E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63E1-65D2-44EC-AFB4-0831F1E4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 Report.dotm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>SPRA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Anne Paprocki</dc:creator>
  <cp:lastModifiedBy>Frank Bennici</cp:lastModifiedBy>
  <cp:revision>5</cp:revision>
  <cp:lastPrinted>2017-03-10T16:36:00Z</cp:lastPrinted>
  <dcterms:created xsi:type="dcterms:W3CDTF">2019-01-30T14:18:00Z</dcterms:created>
  <dcterms:modified xsi:type="dcterms:W3CDTF">2019-03-01T13:21:00Z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 10.27.2016</vt:lpwstr>
  </property>
</Properties>
</file>