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27" w:rsidRDefault="00D73A88" w:rsidP="00FD0327">
      <w:pPr>
        <w:rPr>
          <w:b/>
        </w:rPr>
      </w:pPr>
      <w:bookmarkStart w:id="0" w:name="_GoBack"/>
      <w:bookmarkEnd w:id="0"/>
      <w:r>
        <w:rPr>
          <w:b/>
          <w:bCs/>
        </w:rPr>
        <w:t>Appendix A-1</w:t>
      </w:r>
      <w:r w:rsidR="00B05106">
        <w:rPr>
          <w:b/>
          <w:bCs/>
        </w:rPr>
        <w:t>0</w:t>
      </w:r>
      <w:r>
        <w:rPr>
          <w:b/>
          <w:bCs/>
        </w:rPr>
        <w:t>b: Pretest Incentive Receipts, Spanish</w:t>
      </w:r>
    </w:p>
    <w:p w:rsidR="00FD0327" w:rsidRDefault="00EF506B" w:rsidP="00E45666">
      <w:pPr>
        <w:jc w:val="center"/>
        <w:rPr>
          <w:b/>
        </w:rPr>
      </w:pPr>
    </w:p>
    <w:p w:rsidR="00E45666" w:rsidRPr="00E45666" w:rsidRDefault="00D73A88" w:rsidP="00E45666">
      <w:pPr>
        <w:jc w:val="center"/>
        <w:rPr>
          <w:b/>
        </w:rPr>
      </w:pPr>
      <w:r w:rsidRPr="00E45666">
        <w:rPr>
          <w:b/>
          <w:bCs/>
        </w:rPr>
        <w:t>Recibos de incentivos</w:t>
      </w:r>
    </w:p>
    <w:p w:rsidR="00F34CE6" w:rsidRDefault="00D73A88">
      <w:r>
        <w:t xml:space="preserve">He </w:t>
      </w:r>
      <w:proofErr w:type="spellStart"/>
      <w:r>
        <w:t>recibido</w:t>
      </w:r>
      <w:proofErr w:type="spellEnd"/>
      <w:r>
        <w:t xml:space="preserve"> </w:t>
      </w:r>
      <w:r w:rsidR="00762547">
        <w:t>40</w:t>
      </w:r>
      <w:r>
        <w:t xml:space="preserve"> </w:t>
      </w:r>
      <w:proofErr w:type="spellStart"/>
      <w:r>
        <w:t>dólares</w:t>
      </w:r>
      <w:proofErr w:type="spellEnd"/>
      <w:r>
        <w:t xml:space="preserve"> de [Westat/Social Policy Research] para compensar cualquier gasto, </w:t>
      </w:r>
      <w:proofErr w:type="gramStart"/>
      <w:r>
        <w:t>tal</w:t>
      </w:r>
      <w:proofErr w:type="gramEnd"/>
      <w:r>
        <w:t xml:space="preserve"> como cuidado infantil o transporte, que se haya generado por mi participación en las pruebas de la encuesta de </w:t>
      </w:r>
      <w:r>
        <w:rPr>
          <w:b/>
          <w:bCs/>
        </w:rPr>
        <w:t>SNAP y el trabajo</w:t>
      </w:r>
      <w:r>
        <w:t>.</w:t>
      </w:r>
    </w:p>
    <w:p w:rsidR="00E45666" w:rsidRDefault="00EF506B"/>
    <w:p w:rsidR="00E45666" w:rsidRDefault="00D73A88">
      <w:r>
        <w:t>Nombre en letra de impresa: ________________________________</w:t>
      </w:r>
    </w:p>
    <w:p w:rsidR="00E45666" w:rsidRDefault="00D73A88">
      <w:r>
        <w:t>Firma: ____________________________________</w:t>
      </w:r>
    </w:p>
    <w:p w:rsidR="002C0812" w:rsidRDefault="00D73A88">
      <w:r>
        <w:t>Fecha: _______________________________________</w:t>
      </w:r>
    </w:p>
    <w:p w:rsidR="002C0812" w:rsidRDefault="00EF506B"/>
    <w:p w:rsidR="00C16CAD" w:rsidRDefault="00D73A88" w:rsidP="00C16CAD">
      <w:r w:rsidRPr="009833DA">
        <w:rPr>
          <w:rFonts w:ascii="Arial" w:hAnsi="Arial" w:cs="Arial"/>
          <w:sz w:val="16"/>
          <w:szCs w:val="16"/>
        </w:rPr>
        <w:t>Se calcula que el tiempo requerido para contestar esta recolección de información es de 2 minutos en promedio por formulario, incluyendo el tiempo para revisar las instrucciones, buscar fuentes existentes de datos, reunir y mantener los datos necesarios y completar y revisar la recolección de información. Ninguna agencia puede realizar ni patrocinar una recolección de información, y ninguna persona está obligada a responder a dicha recolección de información, a menos que esta muestre un número de control vigente de la OMB. Envíe los comentarios acerca de este cálculo de tiempo o de otros aspectos de esta recolección de información, incluyendo sugerencias para reducir este tiempo a: U.S. Department of Agriculture, Food and Nutrition Services, Office of Policy Support, 3101 Park Center Drive, Room 1014, Alexandria, VA 22302 ATTN: PRA (0584-0606). No envíe el formulario contestado a esta dirección.</w:t>
      </w:r>
    </w:p>
    <w:p w:rsidR="00C16CAD" w:rsidRDefault="00EF506B"/>
    <w:sectPr w:rsidR="00C16C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89" w:rsidRDefault="00D73A88">
      <w:pPr>
        <w:spacing w:after="0" w:line="240" w:lineRule="auto"/>
      </w:pPr>
      <w:r>
        <w:separator/>
      </w:r>
    </w:p>
  </w:endnote>
  <w:endnote w:type="continuationSeparator" w:id="0">
    <w:p w:rsidR="00E75B89" w:rsidRDefault="00D7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89" w:rsidRDefault="00D73A88">
      <w:pPr>
        <w:spacing w:after="0" w:line="240" w:lineRule="auto"/>
      </w:pPr>
      <w:r>
        <w:separator/>
      </w:r>
    </w:p>
  </w:footnote>
  <w:footnote w:type="continuationSeparator" w:id="0">
    <w:p w:rsidR="00E75B89" w:rsidRDefault="00D7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AD" w:rsidRDefault="00D73A88">
    <w:pPr>
      <w:pStyle w:val="Header"/>
    </w:pPr>
    <w:r>
      <w:tab/>
    </w:r>
    <w:r>
      <w:tab/>
      <w:t>Número de control de la OMB: 0584-0606</w:t>
    </w:r>
  </w:p>
  <w:p w:rsidR="00C16CAD" w:rsidRDefault="00D73A88">
    <w:pPr>
      <w:pStyle w:val="Header"/>
    </w:pPr>
    <w:r>
      <w:tab/>
    </w:r>
    <w:r>
      <w:tab/>
      <w:t>Fecha de vencimiento: 03/31/2019</w:t>
    </w:r>
  </w:p>
  <w:p w:rsidR="00C16CAD" w:rsidRDefault="00EF5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88"/>
    <w:rsid w:val="00215C68"/>
    <w:rsid w:val="00294631"/>
    <w:rsid w:val="00762547"/>
    <w:rsid w:val="00B05106"/>
    <w:rsid w:val="00B25AE2"/>
    <w:rsid w:val="00D73A88"/>
    <w:rsid w:val="00E75B89"/>
    <w:rsid w:val="00E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F0BD0-9783-4D01-AB6B-40C30700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16CAD"/>
    <w:pPr>
      <w:spacing w:before="120" w:after="120" w:line="24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C16CAD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1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AD"/>
  </w:style>
  <w:style w:type="paragraph" w:styleId="Footer">
    <w:name w:val="footer"/>
    <w:basedOn w:val="Normal"/>
    <w:link w:val="FooterChar"/>
    <w:uiPriority w:val="99"/>
    <w:unhideWhenUsed/>
    <w:rsid w:val="00C1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AD"/>
  </w:style>
  <w:style w:type="character" w:styleId="Hyperlink">
    <w:name w:val="Hyperlink"/>
    <w:basedOn w:val="DefaultParagraphFont"/>
    <w:uiPriority w:val="99"/>
    <w:semiHidden/>
    <w:unhideWhenUsed/>
    <w:rsid w:val="00816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MacAllum</dc:creator>
  <cp:lastModifiedBy>Maeve Gearing</cp:lastModifiedBy>
  <cp:revision>4</cp:revision>
  <dcterms:created xsi:type="dcterms:W3CDTF">2019-01-30T14:40:00Z</dcterms:created>
  <dcterms:modified xsi:type="dcterms:W3CDTF">2019-02-27T14:12:00Z</dcterms:modified>
</cp:coreProperties>
</file>