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E2DA9" w14:textId="027CBC53" w:rsidR="00356B89" w:rsidRPr="009C2CFB" w:rsidRDefault="009C2CFB" w:rsidP="00356B89">
      <w:pPr>
        <w:pStyle w:val="MarkforAppendixTitle"/>
        <w:rPr>
          <w:color w:val="223767"/>
        </w:rPr>
      </w:pPr>
      <w:bookmarkStart w:id="0" w:name="_GoBack"/>
      <w:bookmarkEnd w:id="0"/>
      <w:r>
        <w:rPr>
          <w:color w:val="223767"/>
        </w:rPr>
        <w:t>APPENDIX K</w:t>
      </w:r>
      <w:r w:rsidR="00356B89" w:rsidRPr="009C2CFB">
        <w:rPr>
          <w:color w:val="223767"/>
        </w:rPr>
        <w:br/>
      </w:r>
      <w:r w:rsidR="00356B89" w:rsidRPr="009C2CFB">
        <w:rPr>
          <w:color w:val="223767"/>
        </w:rPr>
        <w:br/>
        <w:t>School Nutrition Manager/Principal Recruiting Email</w:t>
      </w:r>
    </w:p>
    <w:p w14:paraId="443A602C" w14:textId="77777777" w:rsidR="00356B89" w:rsidRDefault="00356B89" w:rsidP="00356B89">
      <w:pPr>
        <w:pStyle w:val="NormalSS"/>
        <w:sectPr w:rsidR="00356B89" w:rsidSect="000E4C3F">
          <w:headerReference w:type="default" r:id="rId9"/>
          <w:footerReference w:type="default" r:id="rId10"/>
          <w:pgSz w:w="12240" w:h="15840"/>
          <w:pgMar w:top="1440" w:right="1440" w:bottom="1440" w:left="1440" w:header="720" w:footer="720" w:gutter="0"/>
          <w:cols w:space="720"/>
          <w:docGrid w:linePitch="360"/>
        </w:sectPr>
      </w:pPr>
    </w:p>
    <w:p w14:paraId="0E883F2B" w14:textId="77777777" w:rsidR="00356B89" w:rsidRPr="00285373" w:rsidRDefault="00356B89" w:rsidP="00356B89">
      <w:pPr>
        <w:spacing w:before="3360"/>
        <w:jc w:val="center"/>
        <w:rPr>
          <w:b/>
        </w:rPr>
      </w:pPr>
      <w:r w:rsidRPr="00285373">
        <w:rPr>
          <w:b/>
        </w:rPr>
        <w:lastRenderedPageBreak/>
        <w:t>This page has been left blank for double-sided copying.</w:t>
      </w:r>
    </w:p>
    <w:p w14:paraId="5776AD81" w14:textId="77777777" w:rsidR="00356B89" w:rsidRDefault="00356B89" w:rsidP="00356B89"/>
    <w:p w14:paraId="7EEB0C92" w14:textId="77777777" w:rsidR="00356B89" w:rsidRDefault="00356B89" w:rsidP="00356B89">
      <w:pPr>
        <w:sectPr w:rsidR="00356B89" w:rsidSect="005B0536">
          <w:headerReference w:type="default" r:id="rId11"/>
          <w:footerReference w:type="default" r:id="rId12"/>
          <w:pgSz w:w="12240" w:h="15840"/>
          <w:pgMar w:top="1440" w:right="1440" w:bottom="1440" w:left="1440" w:header="432" w:footer="576" w:gutter="0"/>
          <w:cols w:space="720"/>
          <w:docGrid w:linePitch="360"/>
        </w:sectPr>
      </w:pPr>
    </w:p>
    <w:p w14:paraId="16469159" w14:textId="77777777" w:rsidR="003D2EB5" w:rsidRPr="00356B89" w:rsidRDefault="003D2EB5" w:rsidP="003D2EB5">
      <w:pPr>
        <w:pStyle w:val="NormalSScontinued"/>
        <w:spacing w:after="0"/>
        <w:jc w:val="right"/>
        <w:rPr>
          <w:rFonts w:ascii="Arial" w:hAnsi="Arial" w:cs="Arial"/>
          <w:sz w:val="18"/>
          <w:szCs w:val="18"/>
        </w:rPr>
      </w:pPr>
      <w:r w:rsidRPr="00356B89">
        <w:rPr>
          <w:rFonts w:ascii="Arial" w:hAnsi="Arial" w:cs="Arial"/>
          <w:sz w:val="18"/>
          <w:szCs w:val="18"/>
        </w:rPr>
        <w:lastRenderedPageBreak/>
        <w:t>OMB Control No.: 0584-0606</w:t>
      </w:r>
    </w:p>
    <w:p w14:paraId="2C42BCBB" w14:textId="77777777" w:rsidR="003D2EB5" w:rsidRPr="00356B89" w:rsidRDefault="003D2EB5" w:rsidP="003D2EB5">
      <w:pPr>
        <w:pStyle w:val="NormalSScontinued"/>
        <w:jc w:val="right"/>
        <w:rPr>
          <w:rFonts w:ascii="Arial" w:hAnsi="Arial" w:cs="Arial"/>
          <w:sz w:val="18"/>
          <w:szCs w:val="18"/>
        </w:rPr>
      </w:pPr>
      <w:r w:rsidRPr="00356B89">
        <w:rPr>
          <w:rFonts w:ascii="Arial" w:hAnsi="Arial" w:cs="Arial"/>
          <w:sz w:val="18"/>
          <w:szCs w:val="18"/>
        </w:rPr>
        <w:t>Expiration Date: 03/31/2019</w:t>
      </w:r>
    </w:p>
    <w:p w14:paraId="174F0AA8" w14:textId="0D7AEC9C" w:rsidR="003D2EB5" w:rsidRPr="000F7F45" w:rsidRDefault="003D2EB5" w:rsidP="003D2EB5">
      <w:pPr>
        <w:pStyle w:val="NormalSScontinued"/>
        <w:rPr>
          <w:rFonts w:ascii="Calibri" w:hAnsi="Calibri" w:cs="Calibri"/>
          <w:sz w:val="22"/>
          <w:szCs w:val="22"/>
        </w:rPr>
      </w:pPr>
      <w:r w:rsidRPr="000F7F45">
        <w:rPr>
          <w:rFonts w:ascii="Calibri" w:hAnsi="Calibri" w:cs="Calibri"/>
          <w:sz w:val="22"/>
          <w:szCs w:val="22"/>
        </w:rPr>
        <w:t xml:space="preserve">Dear </w:t>
      </w:r>
      <w:r w:rsidR="004E2D08">
        <w:rPr>
          <w:rFonts w:ascii="Calibri" w:hAnsi="Calibri" w:cs="Calibri"/>
          <w:sz w:val="22"/>
          <w:szCs w:val="22"/>
        </w:rPr>
        <w:t>[</w:t>
      </w:r>
      <w:r>
        <w:rPr>
          <w:rFonts w:ascii="Calibri" w:hAnsi="Calibri" w:cs="Calibri"/>
          <w:sz w:val="22"/>
          <w:szCs w:val="22"/>
        </w:rPr>
        <w:t>SNM/Principal</w:t>
      </w:r>
      <w:r w:rsidR="004E2D08">
        <w:rPr>
          <w:rFonts w:ascii="Calibri" w:hAnsi="Calibri" w:cs="Calibri"/>
          <w:sz w:val="22"/>
          <w:szCs w:val="22"/>
        </w:rPr>
        <w:t xml:space="preserve"> Name]</w:t>
      </w:r>
      <w:r w:rsidRPr="000F7F45">
        <w:rPr>
          <w:rFonts w:ascii="Calibri" w:hAnsi="Calibri" w:cs="Calibri"/>
          <w:sz w:val="22"/>
          <w:szCs w:val="22"/>
        </w:rPr>
        <w:t>:</w:t>
      </w:r>
    </w:p>
    <w:p w14:paraId="63F7A959" w14:textId="45833A71" w:rsidR="009B20A5" w:rsidRDefault="00512980" w:rsidP="00356B89">
      <w:pPr>
        <w:pStyle w:val="NormalSScontinued"/>
        <w:rPr>
          <w:rFonts w:asciiTheme="minorHAnsi" w:hAnsiTheme="minorHAnsi" w:cstheme="minorHAnsi"/>
          <w:sz w:val="22"/>
          <w:szCs w:val="22"/>
        </w:rPr>
      </w:pPr>
      <w:r w:rsidRPr="005B4C3F">
        <w:rPr>
          <w:rFonts w:asciiTheme="minorHAnsi" w:hAnsiTheme="minorHAnsi" w:cstheme="minorHAnsi"/>
          <w:sz w:val="22"/>
          <w:szCs w:val="22"/>
        </w:rPr>
        <w:t xml:space="preserve">The U.S. Department of Agriculture, Food and Nutrition Service (FNS), has contracted with Mathematica </w:t>
      </w:r>
      <w:r w:rsidR="004E2D08">
        <w:rPr>
          <w:rFonts w:asciiTheme="minorHAnsi" w:hAnsiTheme="minorHAnsi" w:cstheme="minorHAnsi"/>
          <w:sz w:val="22"/>
          <w:szCs w:val="22"/>
        </w:rPr>
        <w:t xml:space="preserve">Policy Research </w:t>
      </w:r>
      <w:r w:rsidR="009B20A5" w:rsidRPr="005B4C3F">
        <w:rPr>
          <w:rFonts w:asciiTheme="minorHAnsi" w:hAnsiTheme="minorHAnsi" w:cstheme="minorHAnsi"/>
          <w:sz w:val="22"/>
          <w:szCs w:val="22"/>
        </w:rPr>
        <w:t xml:space="preserve">to conduct the Outlying Areas Cost Study Feasibility Assessment. The purpose of the assessment is to determine </w:t>
      </w:r>
      <w:r w:rsidR="00D23275">
        <w:rPr>
          <w:rFonts w:asciiTheme="minorHAnsi" w:hAnsiTheme="minorHAnsi" w:cstheme="minorHAnsi"/>
          <w:sz w:val="22"/>
          <w:szCs w:val="22"/>
        </w:rPr>
        <w:t>the</w:t>
      </w:r>
      <w:r w:rsidR="00D23275" w:rsidRPr="005B4C3F">
        <w:rPr>
          <w:rFonts w:asciiTheme="minorHAnsi" w:hAnsiTheme="minorHAnsi" w:cstheme="minorHAnsi"/>
          <w:sz w:val="22"/>
          <w:szCs w:val="22"/>
        </w:rPr>
        <w:t xml:space="preserve"> </w:t>
      </w:r>
      <w:r w:rsidR="00D23275">
        <w:rPr>
          <w:rFonts w:asciiTheme="minorHAnsi" w:hAnsiTheme="minorHAnsi" w:cstheme="minorHAnsi"/>
          <w:sz w:val="22"/>
          <w:szCs w:val="22"/>
        </w:rPr>
        <w:t>extent</w:t>
      </w:r>
      <w:r w:rsidR="00D23275" w:rsidRPr="005B4C3F">
        <w:rPr>
          <w:rFonts w:asciiTheme="minorHAnsi" w:hAnsiTheme="minorHAnsi" w:cstheme="minorHAnsi"/>
          <w:sz w:val="22"/>
          <w:szCs w:val="22"/>
        </w:rPr>
        <w:t xml:space="preserve"> </w:t>
      </w:r>
      <w:r w:rsidR="009B20A5" w:rsidRPr="005B4C3F">
        <w:rPr>
          <w:rFonts w:asciiTheme="minorHAnsi" w:hAnsiTheme="minorHAnsi" w:cstheme="minorHAnsi"/>
          <w:sz w:val="22"/>
          <w:szCs w:val="22"/>
        </w:rPr>
        <w:t xml:space="preserve">of information available about the costs of </w:t>
      </w:r>
      <w:r w:rsidR="004E2D08">
        <w:rPr>
          <w:rFonts w:asciiTheme="minorHAnsi" w:hAnsiTheme="minorHAnsi" w:cstheme="minorHAnsi"/>
          <w:sz w:val="22"/>
          <w:szCs w:val="22"/>
        </w:rPr>
        <w:t xml:space="preserve">producing </w:t>
      </w:r>
      <w:r w:rsidR="009B20A5" w:rsidRPr="005B4C3F">
        <w:rPr>
          <w:rFonts w:asciiTheme="minorHAnsi" w:hAnsiTheme="minorHAnsi" w:cstheme="minorHAnsi"/>
          <w:sz w:val="22"/>
          <w:szCs w:val="22"/>
        </w:rPr>
        <w:t xml:space="preserve">reimbursable meals for the National School Lunch Program and School Breakfast Program. Reimbursement rates for school meals sold in the contiguous 48 States and the District of Columbia are assessed periodically using a rigorous cost study methodology applied to </w:t>
      </w:r>
      <w:r w:rsidR="004E2D08">
        <w:rPr>
          <w:rFonts w:asciiTheme="minorHAnsi" w:hAnsiTheme="minorHAnsi" w:cstheme="minorHAnsi"/>
          <w:sz w:val="22"/>
          <w:szCs w:val="22"/>
        </w:rPr>
        <w:t xml:space="preserve">a </w:t>
      </w:r>
      <w:r w:rsidR="009B20A5" w:rsidRPr="005B4C3F">
        <w:rPr>
          <w:rFonts w:asciiTheme="minorHAnsi" w:hAnsiTheme="minorHAnsi" w:cstheme="minorHAnsi"/>
          <w:sz w:val="22"/>
          <w:szCs w:val="22"/>
        </w:rPr>
        <w:t xml:space="preserve">sample of public </w:t>
      </w:r>
      <w:r w:rsidR="00746CDE">
        <w:rPr>
          <w:rFonts w:asciiTheme="minorHAnsi" w:hAnsiTheme="minorHAnsi" w:cstheme="minorHAnsi"/>
          <w:sz w:val="22"/>
          <w:szCs w:val="22"/>
        </w:rPr>
        <w:t>school food authorities (</w:t>
      </w:r>
      <w:r w:rsidR="009B20A5" w:rsidRPr="005B4C3F">
        <w:rPr>
          <w:rFonts w:asciiTheme="minorHAnsi" w:hAnsiTheme="minorHAnsi" w:cstheme="minorHAnsi"/>
          <w:sz w:val="22"/>
          <w:szCs w:val="22"/>
        </w:rPr>
        <w:t>SFAs</w:t>
      </w:r>
      <w:r w:rsidR="00746CDE">
        <w:rPr>
          <w:rFonts w:asciiTheme="minorHAnsi" w:hAnsiTheme="minorHAnsi" w:cstheme="minorHAnsi"/>
          <w:sz w:val="22"/>
          <w:szCs w:val="22"/>
        </w:rPr>
        <w:t>)</w:t>
      </w:r>
      <w:r w:rsidR="009B20A5" w:rsidRPr="005B4C3F">
        <w:rPr>
          <w:rFonts w:asciiTheme="minorHAnsi" w:hAnsiTheme="minorHAnsi" w:cstheme="minorHAnsi"/>
          <w:sz w:val="22"/>
          <w:szCs w:val="22"/>
        </w:rPr>
        <w:t xml:space="preserve"> and schools. That cost study methodology has never been applied in outlying areas, including Alaska, Hawaii, Guam, Puerto Rico, and the U.S. Virgin Islands. </w:t>
      </w:r>
      <w:r w:rsidR="00E44661" w:rsidRPr="00FC1DED">
        <w:rPr>
          <w:rFonts w:ascii="Calibri" w:hAnsi="Calibri" w:cs="Calibri"/>
          <w:sz w:val="22"/>
          <w:szCs w:val="22"/>
        </w:rPr>
        <w:t xml:space="preserve">This study is important because an accurate assessment of meal costs in </w:t>
      </w:r>
      <w:r w:rsidR="00E44661">
        <w:rPr>
          <w:rFonts w:ascii="Calibri" w:hAnsi="Calibri" w:cs="Calibri"/>
          <w:sz w:val="22"/>
          <w:szCs w:val="22"/>
        </w:rPr>
        <w:t>[</w:t>
      </w:r>
      <w:r w:rsidR="00E44661" w:rsidRPr="00FC1DED">
        <w:rPr>
          <w:rFonts w:ascii="Calibri" w:hAnsi="Calibri" w:cs="Calibri"/>
          <w:sz w:val="22"/>
          <w:szCs w:val="22"/>
        </w:rPr>
        <w:t>Alaska/Hawaii/Guam/Puerto Rico/</w:t>
      </w:r>
      <w:r w:rsidR="00E44661">
        <w:rPr>
          <w:rFonts w:ascii="Calibri" w:hAnsi="Calibri" w:cs="Calibri"/>
          <w:sz w:val="22"/>
          <w:szCs w:val="22"/>
        </w:rPr>
        <w:t xml:space="preserve">the </w:t>
      </w:r>
      <w:r w:rsidR="00E44661" w:rsidRPr="00FC1DED">
        <w:rPr>
          <w:rFonts w:ascii="Calibri" w:hAnsi="Calibri" w:cs="Calibri"/>
          <w:sz w:val="22"/>
          <w:szCs w:val="22"/>
        </w:rPr>
        <w:t>U</w:t>
      </w:r>
      <w:r w:rsidR="00E44661">
        <w:rPr>
          <w:rFonts w:ascii="Calibri" w:hAnsi="Calibri" w:cs="Calibri"/>
          <w:sz w:val="22"/>
          <w:szCs w:val="22"/>
        </w:rPr>
        <w:t>.</w:t>
      </w:r>
      <w:r w:rsidR="00E44661" w:rsidRPr="00FC1DED">
        <w:rPr>
          <w:rFonts w:ascii="Calibri" w:hAnsi="Calibri" w:cs="Calibri"/>
          <w:sz w:val="22"/>
          <w:szCs w:val="22"/>
        </w:rPr>
        <w:t>S</w:t>
      </w:r>
      <w:r w:rsidR="00E44661">
        <w:rPr>
          <w:rFonts w:ascii="Calibri" w:hAnsi="Calibri" w:cs="Calibri"/>
          <w:sz w:val="22"/>
          <w:szCs w:val="22"/>
        </w:rPr>
        <w:t xml:space="preserve">. </w:t>
      </w:r>
      <w:r w:rsidR="00E44661" w:rsidRPr="00FC1DED">
        <w:rPr>
          <w:rFonts w:ascii="Calibri" w:hAnsi="Calibri" w:cs="Calibri"/>
          <w:sz w:val="22"/>
          <w:szCs w:val="22"/>
        </w:rPr>
        <w:t>V</w:t>
      </w:r>
      <w:r w:rsidR="00E44661">
        <w:rPr>
          <w:rFonts w:ascii="Calibri" w:hAnsi="Calibri" w:cs="Calibri"/>
          <w:sz w:val="22"/>
          <w:szCs w:val="22"/>
        </w:rPr>
        <w:t>irgin Islands]</w:t>
      </w:r>
      <w:r w:rsidR="00E44661" w:rsidRPr="00FC1DED">
        <w:rPr>
          <w:rFonts w:ascii="Calibri" w:hAnsi="Calibri" w:cs="Calibri"/>
          <w:sz w:val="22"/>
          <w:szCs w:val="22"/>
        </w:rPr>
        <w:t xml:space="preserve"> </w:t>
      </w:r>
      <w:r w:rsidR="00746CDE">
        <w:rPr>
          <w:rFonts w:ascii="Calibri" w:hAnsi="Calibri" w:cs="Calibri"/>
          <w:sz w:val="22"/>
          <w:szCs w:val="22"/>
        </w:rPr>
        <w:t>could</w:t>
      </w:r>
      <w:r w:rsidR="00746CDE" w:rsidRPr="00FC1DED">
        <w:rPr>
          <w:rFonts w:ascii="Calibri" w:hAnsi="Calibri" w:cs="Calibri"/>
          <w:sz w:val="22"/>
          <w:szCs w:val="22"/>
        </w:rPr>
        <w:t xml:space="preserve"> </w:t>
      </w:r>
      <w:r w:rsidR="00746CDE">
        <w:rPr>
          <w:rFonts w:ascii="Calibri" w:hAnsi="Calibri" w:cs="Calibri"/>
          <w:sz w:val="22"/>
          <w:szCs w:val="22"/>
        </w:rPr>
        <w:t>help</w:t>
      </w:r>
      <w:r w:rsidR="00E44661" w:rsidRPr="00FC1DED">
        <w:rPr>
          <w:rFonts w:ascii="Calibri" w:hAnsi="Calibri" w:cs="Calibri"/>
          <w:sz w:val="22"/>
          <w:szCs w:val="22"/>
        </w:rPr>
        <w:t xml:space="preserve"> adjust per-meal reimbursement rates in </w:t>
      </w:r>
      <w:r w:rsidR="00E30253">
        <w:rPr>
          <w:rFonts w:ascii="Calibri" w:hAnsi="Calibri" w:cs="Calibri"/>
          <w:sz w:val="22"/>
          <w:szCs w:val="22"/>
        </w:rPr>
        <w:t xml:space="preserve">your </w:t>
      </w:r>
      <w:r w:rsidR="00E44661">
        <w:rPr>
          <w:rFonts w:ascii="Calibri" w:hAnsi="Calibri" w:cs="Calibri"/>
          <w:sz w:val="22"/>
          <w:szCs w:val="22"/>
        </w:rPr>
        <w:t>[</w:t>
      </w:r>
      <w:r w:rsidR="00E44661" w:rsidRPr="00FC1DED">
        <w:rPr>
          <w:rFonts w:ascii="Calibri" w:hAnsi="Calibri" w:cs="Calibri"/>
          <w:sz w:val="22"/>
          <w:szCs w:val="22"/>
        </w:rPr>
        <w:t>State/Territory</w:t>
      </w:r>
      <w:r w:rsidR="00E44661">
        <w:rPr>
          <w:rFonts w:ascii="Calibri" w:hAnsi="Calibri" w:cs="Calibri"/>
          <w:sz w:val="22"/>
          <w:szCs w:val="22"/>
        </w:rPr>
        <w:t>]</w:t>
      </w:r>
      <w:r w:rsidR="00E44661" w:rsidRPr="00FC1DED">
        <w:rPr>
          <w:rFonts w:ascii="Calibri" w:hAnsi="Calibri" w:cs="Calibri"/>
          <w:sz w:val="22"/>
          <w:szCs w:val="22"/>
        </w:rPr>
        <w:t xml:space="preserve">. </w:t>
      </w:r>
      <w:r w:rsidR="005B4C3F">
        <w:rPr>
          <w:rFonts w:asciiTheme="minorHAnsi" w:hAnsiTheme="minorHAnsi" w:cstheme="minorHAnsi"/>
          <w:sz w:val="22"/>
          <w:szCs w:val="22"/>
        </w:rPr>
        <w:t xml:space="preserve">Your SFA is participating in this assessment and I have copied </w:t>
      </w:r>
      <w:r w:rsidR="004E2D08">
        <w:rPr>
          <w:rFonts w:asciiTheme="minorHAnsi" w:hAnsiTheme="minorHAnsi" w:cstheme="minorHAnsi"/>
          <w:sz w:val="22"/>
          <w:szCs w:val="22"/>
        </w:rPr>
        <w:t>[</w:t>
      </w:r>
      <w:r w:rsidR="005B4C3F">
        <w:rPr>
          <w:rFonts w:asciiTheme="minorHAnsi" w:hAnsiTheme="minorHAnsi" w:cstheme="minorHAnsi"/>
          <w:sz w:val="22"/>
          <w:szCs w:val="22"/>
        </w:rPr>
        <w:t>SFA</w:t>
      </w:r>
      <w:r w:rsidR="0082790A">
        <w:rPr>
          <w:rFonts w:asciiTheme="minorHAnsi" w:hAnsiTheme="minorHAnsi" w:cstheme="minorHAnsi"/>
          <w:sz w:val="22"/>
          <w:szCs w:val="22"/>
        </w:rPr>
        <w:t xml:space="preserve"> Director Name</w:t>
      </w:r>
      <w:r w:rsidR="004E2D08">
        <w:rPr>
          <w:rFonts w:asciiTheme="minorHAnsi" w:hAnsiTheme="minorHAnsi" w:cstheme="minorHAnsi"/>
          <w:sz w:val="22"/>
          <w:szCs w:val="22"/>
        </w:rPr>
        <w:t>]</w:t>
      </w:r>
      <w:r w:rsidR="0082790A">
        <w:rPr>
          <w:rFonts w:asciiTheme="minorHAnsi" w:hAnsiTheme="minorHAnsi" w:cstheme="minorHAnsi"/>
          <w:sz w:val="22"/>
          <w:szCs w:val="22"/>
        </w:rPr>
        <w:t xml:space="preserve"> </w:t>
      </w:r>
      <w:r w:rsidR="006748AE">
        <w:rPr>
          <w:rFonts w:asciiTheme="minorHAnsi" w:hAnsiTheme="minorHAnsi" w:cstheme="minorHAnsi"/>
          <w:sz w:val="22"/>
          <w:szCs w:val="22"/>
        </w:rPr>
        <w:t>on</w:t>
      </w:r>
      <w:r w:rsidR="0082790A">
        <w:rPr>
          <w:rFonts w:asciiTheme="minorHAnsi" w:hAnsiTheme="minorHAnsi" w:cstheme="minorHAnsi"/>
          <w:sz w:val="22"/>
          <w:szCs w:val="22"/>
        </w:rPr>
        <w:t xml:space="preserve"> this email.</w:t>
      </w:r>
    </w:p>
    <w:p w14:paraId="223A3B5F" w14:textId="3CDBEE61" w:rsidR="0082790A" w:rsidRPr="000F7F45" w:rsidRDefault="0082790A" w:rsidP="00356B89">
      <w:pPr>
        <w:pStyle w:val="NormalSScontinued"/>
        <w:rPr>
          <w:rFonts w:ascii="Calibri" w:hAnsi="Calibri" w:cs="Calibri"/>
          <w:sz w:val="22"/>
          <w:szCs w:val="22"/>
        </w:rPr>
      </w:pPr>
      <w:r w:rsidRPr="000F7F45">
        <w:rPr>
          <w:rFonts w:ascii="Calibri" w:hAnsi="Calibri" w:cs="Calibri"/>
          <w:sz w:val="22"/>
          <w:szCs w:val="22"/>
        </w:rPr>
        <w:t xml:space="preserve">I’d like to </w:t>
      </w:r>
      <w:r>
        <w:rPr>
          <w:rFonts w:ascii="Calibri" w:hAnsi="Calibri" w:cs="Calibri"/>
          <w:sz w:val="22"/>
          <w:szCs w:val="22"/>
        </w:rPr>
        <w:t>schedule</w:t>
      </w:r>
      <w:r w:rsidRPr="000F7F45">
        <w:rPr>
          <w:rFonts w:ascii="Calibri" w:hAnsi="Calibri" w:cs="Calibri"/>
          <w:sz w:val="22"/>
          <w:szCs w:val="22"/>
        </w:rPr>
        <w:t xml:space="preserve"> a </w:t>
      </w:r>
      <w:r>
        <w:rPr>
          <w:rFonts w:ascii="Calibri" w:hAnsi="Calibri" w:cs="Calibri"/>
          <w:sz w:val="22"/>
          <w:szCs w:val="22"/>
        </w:rPr>
        <w:t xml:space="preserve">telephone </w:t>
      </w:r>
      <w:r w:rsidRPr="000F7F45">
        <w:rPr>
          <w:rFonts w:ascii="Calibri" w:hAnsi="Calibri" w:cs="Calibri"/>
          <w:sz w:val="22"/>
          <w:szCs w:val="22"/>
        </w:rPr>
        <w:t>interview between</w:t>
      </w:r>
      <w:r w:rsidR="004E2D08">
        <w:rPr>
          <w:rFonts w:ascii="Calibri" w:hAnsi="Calibri" w:cs="Calibri"/>
          <w:sz w:val="22"/>
          <w:szCs w:val="22"/>
        </w:rPr>
        <w:t xml:space="preserve"> [Date] and [Date]</w:t>
      </w:r>
      <w:r w:rsidRPr="000F7F45">
        <w:rPr>
          <w:rFonts w:ascii="Calibri" w:hAnsi="Calibri" w:cs="Calibri"/>
          <w:sz w:val="22"/>
          <w:szCs w:val="22"/>
        </w:rPr>
        <w:t xml:space="preserve">, 2018. The purpose of this interview is to find out about the records your </w:t>
      </w:r>
      <w:r>
        <w:rPr>
          <w:rFonts w:ascii="Calibri" w:hAnsi="Calibri" w:cs="Calibri"/>
          <w:sz w:val="22"/>
          <w:szCs w:val="22"/>
        </w:rPr>
        <w:t xml:space="preserve">school </w:t>
      </w:r>
      <w:r w:rsidRPr="000F7F45">
        <w:rPr>
          <w:rFonts w:ascii="Calibri" w:hAnsi="Calibri" w:cs="Calibri"/>
          <w:sz w:val="22"/>
          <w:szCs w:val="22"/>
        </w:rPr>
        <w:t xml:space="preserve">keeps for </w:t>
      </w:r>
      <w:r>
        <w:rPr>
          <w:rFonts w:ascii="Calibri" w:hAnsi="Calibri" w:cs="Calibri"/>
          <w:sz w:val="22"/>
          <w:szCs w:val="22"/>
        </w:rPr>
        <w:t xml:space="preserve">[IF SNM: </w:t>
      </w:r>
      <w:r w:rsidRPr="000F7F45">
        <w:rPr>
          <w:rFonts w:ascii="Calibri" w:hAnsi="Calibri" w:cs="Calibri"/>
          <w:sz w:val="22"/>
          <w:szCs w:val="22"/>
        </w:rPr>
        <w:t>meal production and planning, food prices, non</w:t>
      </w:r>
      <w:r w:rsidR="00642430">
        <w:rPr>
          <w:rFonts w:ascii="Calibri" w:hAnsi="Calibri" w:cs="Calibri"/>
          <w:sz w:val="22"/>
          <w:szCs w:val="22"/>
        </w:rPr>
        <w:t>-</w:t>
      </w:r>
      <w:r w:rsidRPr="000F7F45">
        <w:rPr>
          <w:rFonts w:ascii="Calibri" w:hAnsi="Calibri" w:cs="Calibri"/>
          <w:sz w:val="22"/>
          <w:szCs w:val="22"/>
        </w:rPr>
        <w:t xml:space="preserve">reimbursable foods, </w:t>
      </w:r>
      <w:r>
        <w:rPr>
          <w:rFonts w:ascii="Calibri" w:hAnsi="Calibri" w:cs="Calibri"/>
          <w:sz w:val="22"/>
          <w:szCs w:val="22"/>
        </w:rPr>
        <w:t xml:space="preserve">and </w:t>
      </w:r>
      <w:r w:rsidRPr="000F7F45">
        <w:rPr>
          <w:rFonts w:ascii="Calibri" w:hAnsi="Calibri" w:cs="Calibri"/>
          <w:sz w:val="22"/>
          <w:szCs w:val="22"/>
        </w:rPr>
        <w:t xml:space="preserve">the staff who work </w:t>
      </w:r>
      <w:r>
        <w:rPr>
          <w:rFonts w:ascii="Calibri" w:hAnsi="Calibri" w:cs="Calibri"/>
          <w:sz w:val="22"/>
          <w:szCs w:val="22"/>
        </w:rPr>
        <w:t>in the kitchen or cafeteria/IF PRINCIPAL: any school staff who work in support of the food service program but are not part of the food service department]</w:t>
      </w:r>
      <w:r w:rsidRPr="000F7F45">
        <w:rPr>
          <w:rFonts w:ascii="Calibri" w:hAnsi="Calibri" w:cs="Calibri"/>
          <w:sz w:val="22"/>
          <w:szCs w:val="22"/>
        </w:rPr>
        <w:t>.</w:t>
      </w:r>
      <w:r>
        <w:rPr>
          <w:rFonts w:ascii="Calibri" w:hAnsi="Calibri" w:cs="Calibri"/>
          <w:sz w:val="22"/>
          <w:szCs w:val="22"/>
        </w:rPr>
        <w:t xml:space="preserve"> </w:t>
      </w:r>
      <w:r w:rsidR="006748AE">
        <w:rPr>
          <w:rFonts w:ascii="Calibri" w:hAnsi="Calibri" w:cs="Calibri"/>
          <w:sz w:val="22"/>
          <w:szCs w:val="22"/>
        </w:rPr>
        <w:t>The interview m</w:t>
      </w:r>
      <w:r w:rsidR="00457598">
        <w:rPr>
          <w:rFonts w:ascii="Calibri" w:hAnsi="Calibri" w:cs="Calibri"/>
          <w:sz w:val="22"/>
          <w:szCs w:val="22"/>
        </w:rPr>
        <w:t>ight</w:t>
      </w:r>
      <w:r w:rsidR="006748AE">
        <w:rPr>
          <w:rFonts w:ascii="Calibri" w:hAnsi="Calibri" w:cs="Calibri"/>
          <w:sz w:val="22"/>
          <w:szCs w:val="22"/>
        </w:rPr>
        <w:t xml:space="preserve"> </w:t>
      </w:r>
      <w:r w:rsidR="004E2D08">
        <w:rPr>
          <w:rFonts w:ascii="Calibri" w:hAnsi="Calibri" w:cs="Calibri"/>
          <w:sz w:val="22"/>
          <w:szCs w:val="22"/>
        </w:rPr>
        <w:t>take</w:t>
      </w:r>
      <w:r w:rsidR="006748AE">
        <w:rPr>
          <w:rFonts w:ascii="Calibri" w:hAnsi="Calibri" w:cs="Calibri"/>
          <w:sz w:val="22"/>
          <w:szCs w:val="22"/>
        </w:rPr>
        <w:t xml:space="preserve"> </w:t>
      </w:r>
      <w:r w:rsidR="00E30253">
        <w:rPr>
          <w:rFonts w:ascii="Calibri" w:hAnsi="Calibri" w:cs="Calibri"/>
          <w:sz w:val="22"/>
          <w:szCs w:val="22"/>
        </w:rPr>
        <w:t xml:space="preserve">[IF SNM: </w:t>
      </w:r>
      <w:r w:rsidR="008F11C3">
        <w:rPr>
          <w:rFonts w:ascii="Calibri" w:hAnsi="Calibri" w:cs="Calibri"/>
          <w:sz w:val="22"/>
          <w:szCs w:val="22"/>
        </w:rPr>
        <w:t>up to two hours</w:t>
      </w:r>
      <w:r w:rsidR="00E30253">
        <w:rPr>
          <w:rFonts w:ascii="Calibri" w:hAnsi="Calibri" w:cs="Calibri"/>
          <w:sz w:val="22"/>
          <w:szCs w:val="22"/>
        </w:rPr>
        <w:t xml:space="preserve">/IF PRINCIPAL: </w:t>
      </w:r>
      <w:r w:rsidR="006748AE">
        <w:rPr>
          <w:rFonts w:ascii="Calibri" w:hAnsi="Calibri" w:cs="Calibri"/>
          <w:sz w:val="22"/>
          <w:szCs w:val="22"/>
        </w:rPr>
        <w:t>up to</w:t>
      </w:r>
      <w:r w:rsidR="008F11C3">
        <w:rPr>
          <w:rFonts w:ascii="Calibri" w:hAnsi="Calibri" w:cs="Calibri"/>
          <w:sz w:val="22"/>
          <w:szCs w:val="22"/>
        </w:rPr>
        <w:t xml:space="preserve"> 30 minutes</w:t>
      </w:r>
      <w:r w:rsidR="0082482F">
        <w:rPr>
          <w:rFonts w:ascii="Calibri" w:hAnsi="Calibri" w:cs="Calibri"/>
          <w:sz w:val="22"/>
          <w:szCs w:val="22"/>
        </w:rPr>
        <w:t>]</w:t>
      </w:r>
      <w:r w:rsidR="006748AE">
        <w:rPr>
          <w:rFonts w:ascii="Calibri" w:hAnsi="Calibri" w:cs="Calibri"/>
          <w:sz w:val="22"/>
          <w:szCs w:val="22"/>
        </w:rPr>
        <w:t xml:space="preserve">. </w:t>
      </w:r>
      <w:r w:rsidR="004701B4">
        <w:rPr>
          <w:rFonts w:ascii="Calibri" w:hAnsi="Calibri" w:cs="Calibri"/>
          <w:sz w:val="22"/>
          <w:szCs w:val="22"/>
        </w:rPr>
        <w:t xml:space="preserve">I may also request some documents from you to review for the study. It might take up to 30 minutes to gather and submit the documents. </w:t>
      </w:r>
      <w:r w:rsidRPr="000F7F45">
        <w:rPr>
          <w:rFonts w:ascii="Calibri" w:hAnsi="Calibri" w:cs="Calibri"/>
          <w:sz w:val="22"/>
          <w:szCs w:val="22"/>
        </w:rPr>
        <w:t>Below, I listed three potential dates and times for the interview</w:t>
      </w:r>
      <w:r>
        <w:rPr>
          <w:rFonts w:ascii="Calibri" w:hAnsi="Calibri" w:cs="Calibri"/>
          <w:sz w:val="22"/>
          <w:szCs w:val="22"/>
        </w:rPr>
        <w:t xml:space="preserve">. </w:t>
      </w:r>
      <w:r w:rsidRPr="000F7F45">
        <w:rPr>
          <w:rFonts w:ascii="Calibri" w:hAnsi="Calibri" w:cs="Calibri"/>
          <w:sz w:val="22"/>
          <w:szCs w:val="22"/>
        </w:rPr>
        <w:t xml:space="preserve">I am happy to schedule a different time if none of these is convenient for you. I will call in a few days to </w:t>
      </w:r>
      <w:r w:rsidR="00A742A6">
        <w:rPr>
          <w:rFonts w:ascii="Calibri" w:hAnsi="Calibri" w:cs="Calibri"/>
          <w:sz w:val="22"/>
          <w:szCs w:val="22"/>
        </w:rPr>
        <w:t xml:space="preserve">[IF PRINCIPAL: ask if any school staff work on food service activities but are paid from a non-food service account, and if so, to] </w:t>
      </w:r>
      <w:r w:rsidRPr="000F7F45">
        <w:rPr>
          <w:rFonts w:ascii="Calibri" w:hAnsi="Calibri" w:cs="Calibri"/>
          <w:sz w:val="22"/>
          <w:szCs w:val="22"/>
        </w:rPr>
        <w:t>finalize a date and time.</w:t>
      </w:r>
    </w:p>
    <w:tbl>
      <w:tblPr>
        <w:tblStyle w:val="GridTable4-Accent11"/>
        <w:tblW w:w="333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tblGrid>
      <w:tr w:rsidR="0082790A" w:rsidRPr="000F7F45" w14:paraId="1A709A2C" w14:textId="77777777" w:rsidTr="00356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6C6F70"/>
          </w:tcPr>
          <w:p w14:paraId="2F04710C" w14:textId="77777777" w:rsidR="0082790A" w:rsidRPr="000F7F45" w:rsidRDefault="0082790A" w:rsidP="00356B89">
            <w:pPr>
              <w:pStyle w:val="NormalSS"/>
              <w:spacing w:after="0"/>
              <w:ind w:firstLine="0"/>
              <w:rPr>
                <w:rFonts w:ascii="Calibri" w:hAnsi="Calibri" w:cs="Calibri"/>
                <w:szCs w:val="22"/>
              </w:rPr>
            </w:pPr>
            <w:r w:rsidRPr="000F7F45">
              <w:rPr>
                <w:rFonts w:ascii="Calibri" w:hAnsi="Calibri" w:cs="Calibri"/>
                <w:szCs w:val="22"/>
              </w:rPr>
              <w:t>Date</w:t>
            </w:r>
          </w:p>
        </w:tc>
        <w:tc>
          <w:tcPr>
            <w:tcW w:w="2500" w:type="pct"/>
            <w:tcBorders>
              <w:top w:val="none" w:sz="0" w:space="0" w:color="auto"/>
              <w:left w:val="none" w:sz="0" w:space="0" w:color="auto"/>
              <w:bottom w:val="none" w:sz="0" w:space="0" w:color="auto"/>
              <w:right w:val="none" w:sz="0" w:space="0" w:color="auto"/>
            </w:tcBorders>
            <w:shd w:val="clear" w:color="auto" w:fill="6C6F70"/>
          </w:tcPr>
          <w:p w14:paraId="5871A26A" w14:textId="77777777" w:rsidR="0082790A" w:rsidRPr="000F7F45" w:rsidRDefault="0082790A" w:rsidP="00356B89">
            <w:pPr>
              <w:pStyle w:val="NormalSS"/>
              <w:spacing w:after="0"/>
              <w:ind w:firstLine="0"/>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0F7F45">
              <w:rPr>
                <w:rFonts w:ascii="Calibri" w:hAnsi="Calibri" w:cs="Calibri"/>
                <w:szCs w:val="22"/>
              </w:rPr>
              <w:t>Time</w:t>
            </w:r>
          </w:p>
        </w:tc>
      </w:tr>
      <w:tr w:rsidR="0082790A" w:rsidRPr="000F7F45" w14:paraId="0F64ADAF" w14:textId="77777777" w:rsidTr="0035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6CD73F68" w14:textId="77777777" w:rsidR="0082790A" w:rsidRPr="00D96825" w:rsidRDefault="0082790A" w:rsidP="00356B89">
            <w:pPr>
              <w:pStyle w:val="NormalSS"/>
              <w:spacing w:after="0"/>
              <w:ind w:firstLine="0"/>
              <w:rPr>
                <w:rFonts w:ascii="Calibri" w:hAnsi="Calibri" w:cs="Calibri"/>
                <w:b w:val="0"/>
                <w:szCs w:val="22"/>
              </w:rPr>
            </w:pPr>
          </w:p>
        </w:tc>
        <w:tc>
          <w:tcPr>
            <w:tcW w:w="2500" w:type="pct"/>
            <w:shd w:val="clear" w:color="auto" w:fill="E8E8E8"/>
          </w:tcPr>
          <w:p w14:paraId="18A8662E" w14:textId="77777777" w:rsidR="0082790A" w:rsidRPr="000F7F45" w:rsidRDefault="0082790A" w:rsidP="00356B89">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p>
        </w:tc>
      </w:tr>
      <w:tr w:rsidR="0082790A" w:rsidRPr="000F7F45" w14:paraId="48594ED0" w14:textId="77777777" w:rsidTr="00356B89">
        <w:tc>
          <w:tcPr>
            <w:cnfStyle w:val="001000000000" w:firstRow="0" w:lastRow="0" w:firstColumn="1" w:lastColumn="0" w:oddVBand="0" w:evenVBand="0" w:oddHBand="0" w:evenHBand="0" w:firstRowFirstColumn="0" w:firstRowLastColumn="0" w:lastRowFirstColumn="0" w:lastRowLastColumn="0"/>
            <w:tcW w:w="2500" w:type="pct"/>
          </w:tcPr>
          <w:p w14:paraId="2467C42E" w14:textId="77777777" w:rsidR="0082790A" w:rsidRPr="00D96825" w:rsidRDefault="0082790A" w:rsidP="00356B89">
            <w:pPr>
              <w:pStyle w:val="NormalSS"/>
              <w:spacing w:after="0"/>
              <w:ind w:firstLine="0"/>
              <w:rPr>
                <w:rFonts w:ascii="Calibri" w:hAnsi="Calibri" w:cs="Calibri"/>
                <w:b w:val="0"/>
                <w:szCs w:val="22"/>
              </w:rPr>
            </w:pPr>
          </w:p>
        </w:tc>
        <w:tc>
          <w:tcPr>
            <w:tcW w:w="2500" w:type="pct"/>
          </w:tcPr>
          <w:p w14:paraId="3BDDD5A1" w14:textId="77777777" w:rsidR="0082790A" w:rsidRPr="000F7F45" w:rsidRDefault="0082790A" w:rsidP="00356B89">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82790A" w:rsidRPr="000F7F45" w14:paraId="1EB95262" w14:textId="77777777" w:rsidTr="0035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25316CC9" w14:textId="77777777" w:rsidR="0082790A" w:rsidRPr="00D96825" w:rsidRDefault="0082790A" w:rsidP="00356B89">
            <w:pPr>
              <w:pStyle w:val="NormalSS"/>
              <w:spacing w:after="0"/>
              <w:ind w:firstLine="0"/>
              <w:rPr>
                <w:rFonts w:ascii="Calibri" w:hAnsi="Calibri" w:cs="Calibri"/>
                <w:b w:val="0"/>
                <w:szCs w:val="22"/>
              </w:rPr>
            </w:pPr>
          </w:p>
        </w:tc>
        <w:tc>
          <w:tcPr>
            <w:tcW w:w="2500" w:type="pct"/>
            <w:shd w:val="clear" w:color="auto" w:fill="E8E8E8"/>
          </w:tcPr>
          <w:p w14:paraId="74273215" w14:textId="77777777" w:rsidR="0082790A" w:rsidRPr="000F7F45" w:rsidRDefault="0082790A" w:rsidP="00356B89">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p>
        </w:tc>
      </w:tr>
    </w:tbl>
    <w:p w14:paraId="469A2BBB" w14:textId="77777777" w:rsidR="0082790A" w:rsidRPr="000F7F45" w:rsidRDefault="0082790A" w:rsidP="0082790A">
      <w:pPr>
        <w:pStyle w:val="NormalSScontinued"/>
        <w:spacing w:after="0"/>
        <w:rPr>
          <w:rFonts w:ascii="Calibri" w:hAnsi="Calibri" w:cs="Calibri"/>
          <w:sz w:val="22"/>
          <w:szCs w:val="22"/>
        </w:rPr>
      </w:pPr>
    </w:p>
    <w:p w14:paraId="00D1020E" w14:textId="5A4AB5ED" w:rsidR="0082790A" w:rsidRPr="000F7F45" w:rsidRDefault="00202253" w:rsidP="00356B89">
      <w:pPr>
        <w:pStyle w:val="NormalSScontinued"/>
        <w:rPr>
          <w:rFonts w:ascii="Calibri" w:hAnsi="Calibri" w:cs="Calibri"/>
          <w:sz w:val="22"/>
          <w:szCs w:val="22"/>
        </w:rPr>
      </w:pPr>
      <w:r>
        <w:rPr>
          <w:rFonts w:asciiTheme="minorHAnsi" w:hAnsiTheme="minorHAnsi" w:cstheme="minorHAnsi"/>
          <w:sz w:val="22"/>
          <w:szCs w:val="22"/>
        </w:rPr>
        <w:t>This</w:t>
      </w:r>
      <w:r w:rsidRPr="0082790A">
        <w:rPr>
          <w:rFonts w:asciiTheme="minorHAnsi" w:hAnsiTheme="minorHAnsi" w:cstheme="minorHAnsi"/>
          <w:sz w:val="22"/>
          <w:szCs w:val="22"/>
        </w:rPr>
        <w:t xml:space="preserve"> assessment is not an audit.</w:t>
      </w:r>
      <w:r>
        <w:rPr>
          <w:rFonts w:asciiTheme="minorHAnsi" w:hAnsiTheme="minorHAnsi" w:cstheme="minorHAnsi"/>
          <w:sz w:val="22"/>
          <w:szCs w:val="22"/>
        </w:rPr>
        <w:t xml:space="preserve"> </w:t>
      </w:r>
      <w:r w:rsidRPr="006E17E5">
        <w:rPr>
          <w:rFonts w:asciiTheme="minorHAnsi" w:hAnsiTheme="minorHAnsi" w:cstheme="minorHAnsi"/>
          <w:sz w:val="22"/>
          <w:szCs w:val="22"/>
        </w:rPr>
        <w:t xml:space="preserve">Your participation is mandatory under Section 28 of the </w:t>
      </w:r>
      <w:r>
        <w:rPr>
          <w:rFonts w:asciiTheme="minorHAnsi" w:hAnsiTheme="minorHAnsi" w:cstheme="minorHAnsi"/>
          <w:sz w:val="22"/>
          <w:szCs w:val="22"/>
        </w:rPr>
        <w:t>Richard B. Russell National School Lunch Act</w:t>
      </w:r>
      <w:r w:rsidRPr="006E17E5">
        <w:rPr>
          <w:rFonts w:asciiTheme="minorHAnsi" w:hAnsiTheme="minorHAnsi" w:cstheme="minorHAnsi"/>
          <w:sz w:val="22"/>
          <w:szCs w:val="22"/>
        </w:rPr>
        <w:t xml:space="preserve">. </w:t>
      </w:r>
      <w:r w:rsidR="0082790A" w:rsidRPr="000F7F45">
        <w:rPr>
          <w:rFonts w:ascii="Calibri" w:hAnsi="Calibri" w:cs="Calibri"/>
          <w:sz w:val="22"/>
          <w:szCs w:val="22"/>
        </w:rPr>
        <w:t>Please email or call me if you have any questions about the Outlying Areas Cost Study Feasibility Assessment. I can be reached at [E</w:t>
      </w:r>
      <w:r w:rsidR="004E2D08">
        <w:rPr>
          <w:rFonts w:ascii="Calibri" w:hAnsi="Calibri" w:cs="Calibri"/>
          <w:sz w:val="22"/>
          <w:szCs w:val="22"/>
        </w:rPr>
        <w:t>mail</w:t>
      </w:r>
      <w:r w:rsidR="0082790A" w:rsidRPr="000F7F45">
        <w:rPr>
          <w:rFonts w:ascii="Calibri" w:hAnsi="Calibri" w:cs="Calibri"/>
          <w:sz w:val="22"/>
          <w:szCs w:val="22"/>
        </w:rPr>
        <w:t>] or [T</w:t>
      </w:r>
      <w:r w:rsidR="004E2D08">
        <w:rPr>
          <w:rFonts w:ascii="Calibri" w:hAnsi="Calibri" w:cs="Calibri"/>
          <w:sz w:val="22"/>
          <w:szCs w:val="22"/>
        </w:rPr>
        <w:t>elephone Number</w:t>
      </w:r>
      <w:r w:rsidR="0082790A" w:rsidRPr="000F7F45">
        <w:rPr>
          <w:rFonts w:ascii="Calibri" w:hAnsi="Calibri" w:cs="Calibri"/>
          <w:sz w:val="22"/>
          <w:szCs w:val="22"/>
        </w:rPr>
        <w:t>]. Thank you in advance for your help and cooperation.</w:t>
      </w:r>
    </w:p>
    <w:p w14:paraId="6D487361" w14:textId="67D79F91" w:rsidR="0082790A" w:rsidRPr="000F7F45" w:rsidRDefault="0082790A" w:rsidP="00356B89">
      <w:pPr>
        <w:pStyle w:val="NormalSScontinued"/>
        <w:tabs>
          <w:tab w:val="left" w:pos="5040"/>
        </w:tabs>
        <w:rPr>
          <w:rFonts w:ascii="Calibri" w:hAnsi="Calibri" w:cs="Calibri"/>
          <w:sz w:val="22"/>
          <w:szCs w:val="22"/>
        </w:rPr>
      </w:pPr>
      <w:r w:rsidRPr="000F7F45">
        <w:rPr>
          <w:rFonts w:ascii="Calibri" w:hAnsi="Calibri" w:cs="Calibri"/>
          <w:sz w:val="22"/>
          <w:szCs w:val="22"/>
        </w:rPr>
        <w:t>Sincerely,</w:t>
      </w:r>
    </w:p>
    <w:p w14:paraId="1E24AB78" w14:textId="6F1278C8" w:rsidR="0082790A" w:rsidRPr="000F7F45" w:rsidRDefault="004E2D08" w:rsidP="0082790A">
      <w:pPr>
        <w:pStyle w:val="NormalSScontinued"/>
        <w:tabs>
          <w:tab w:val="left" w:pos="5040"/>
        </w:tabs>
        <w:spacing w:after="0"/>
        <w:rPr>
          <w:rFonts w:ascii="Calibri" w:hAnsi="Calibri" w:cs="Calibri"/>
          <w:sz w:val="22"/>
          <w:szCs w:val="22"/>
        </w:rPr>
      </w:pPr>
      <w:r>
        <w:rPr>
          <w:rFonts w:ascii="Calibri" w:hAnsi="Calibri" w:cs="Calibri"/>
          <w:sz w:val="22"/>
          <w:szCs w:val="22"/>
        </w:rPr>
        <w:t>[Recruiter Name]</w:t>
      </w:r>
    </w:p>
    <w:p w14:paraId="4F0D1EDF" w14:textId="77777777" w:rsidR="00050478" w:rsidRDefault="00050478" w:rsidP="00347632">
      <w:pPr>
        <w:pStyle w:val="Footer"/>
        <w:pBdr>
          <w:bottom w:val="none" w:sz="0" w:space="0" w:color="auto"/>
        </w:pBdr>
        <w:rPr>
          <w:rFonts w:cs="Arial"/>
          <w:sz w:val="16"/>
          <w:szCs w:val="16"/>
        </w:rPr>
      </w:pPr>
    </w:p>
    <w:tbl>
      <w:tblPr>
        <w:tblStyle w:val="TableGrid"/>
        <w:tblW w:w="0" w:type="auto"/>
        <w:tblLook w:val="04A0" w:firstRow="1" w:lastRow="0" w:firstColumn="1" w:lastColumn="0" w:noHBand="0" w:noVBand="1"/>
      </w:tblPr>
      <w:tblGrid>
        <w:gridCol w:w="9350"/>
      </w:tblGrid>
      <w:tr w:rsidR="00356B89" w14:paraId="188F218E" w14:textId="77777777" w:rsidTr="00356B89">
        <w:tc>
          <w:tcPr>
            <w:tcW w:w="9350" w:type="dxa"/>
          </w:tcPr>
          <w:p w14:paraId="594DCBC5" w14:textId="630D5137" w:rsidR="00356B89" w:rsidRPr="00356B89" w:rsidRDefault="00450568" w:rsidP="00450568">
            <w:pPr>
              <w:pStyle w:val="Footer"/>
              <w:pBdr>
                <w:bottom w:val="none" w:sz="0" w:space="0" w:color="auto"/>
              </w:pBdr>
              <w:spacing w:before="120" w:after="120"/>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3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3574D02B" w14:textId="77777777" w:rsidR="00356B89" w:rsidRDefault="00356B89" w:rsidP="00050478">
      <w:pPr>
        <w:pStyle w:val="Footer"/>
        <w:pBdr>
          <w:bottom w:val="none" w:sz="0" w:space="0" w:color="auto"/>
        </w:pBdr>
        <w:rPr>
          <w:rFonts w:cs="Arial"/>
          <w:sz w:val="16"/>
          <w:szCs w:val="16"/>
        </w:rPr>
      </w:pPr>
    </w:p>
    <w:sectPr w:rsidR="00356B89" w:rsidSect="00FC774A">
      <w:headerReference w:type="default" r:id="rId13"/>
      <w:footerReference w:type="default" r:id="rId14"/>
      <w:pgSz w:w="12240" w:h="15840"/>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D39D0" w14:textId="77777777" w:rsidR="007C55FC" w:rsidRDefault="007C55FC" w:rsidP="002E3E35">
      <w:r>
        <w:separator/>
      </w:r>
    </w:p>
  </w:endnote>
  <w:endnote w:type="continuationSeparator" w:id="0">
    <w:p w14:paraId="390F7094" w14:textId="77777777" w:rsidR="007C55FC" w:rsidRDefault="007C55FC"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19CB1077" w:rsidR="00347632" w:rsidRPr="00964AB7" w:rsidRDefault="009C2CFB" w:rsidP="00347632">
    <w:pPr>
      <w:pStyle w:val="Footer"/>
      <w:pBdr>
        <w:bottom w:val="none" w:sz="0" w:space="0" w:color="auto"/>
      </w:pBdr>
      <w:spacing w:before="240"/>
      <w:jc w:val="center"/>
      <w:rPr>
        <w:rStyle w:val="PageNumber"/>
      </w:rPr>
    </w:pPr>
    <w:r>
      <w:t>K</w:t>
    </w:r>
    <w:r w:rsidR="00347632">
      <w:t>.</w:t>
    </w:r>
    <w:r w:rsidR="00347632">
      <w:fldChar w:fldCharType="begin"/>
    </w:r>
    <w:r w:rsidR="00347632">
      <w:instrText xml:space="preserve"> PAGE   \* MERGEFORMAT </w:instrText>
    </w:r>
    <w:r w:rsidR="00347632">
      <w:fldChar w:fldCharType="separate"/>
    </w:r>
    <w:r w:rsidR="004701B4">
      <w:rPr>
        <w:noProof/>
      </w:rPr>
      <w:t>3</w:t>
    </w:r>
    <w:r w:rsidR="0034763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26AB" w14:textId="77777777" w:rsidR="007C55FC" w:rsidRDefault="007C55FC" w:rsidP="00203E3B">
      <w:r>
        <w:separator/>
      </w:r>
    </w:p>
  </w:footnote>
  <w:footnote w:type="continuationSeparator" w:id="0">
    <w:p w14:paraId="0910C5DF" w14:textId="77777777" w:rsidR="007C55FC" w:rsidRDefault="007C55FC" w:rsidP="00203E3B">
      <w:r>
        <w:separator/>
      </w:r>
    </w:p>
    <w:p w14:paraId="6383A6B8" w14:textId="77777777" w:rsidR="007C55FC" w:rsidRPr="00157CA2" w:rsidRDefault="007C55FC"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3F7C" w14:textId="7BF2ABF2" w:rsidR="00FC774A" w:rsidRPr="00FC774A" w:rsidRDefault="00FC774A" w:rsidP="00FC774A">
    <w:pPr>
      <w:pStyle w:val="Header"/>
    </w:pPr>
    <w:r w:rsidRPr="00FC774A">
      <w:t>SCHOOL NUTRITION MANAGER/PRINCIPAL RECRUITING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6"/>
  </w:num>
  <w:num w:numId="4">
    <w:abstractNumId w:val="7"/>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8"/>
  </w:num>
  <w:num w:numId="22">
    <w:abstractNumId w:val="2"/>
  </w:num>
  <w:num w:numId="23">
    <w:abstractNumId w:val="12"/>
  </w:num>
  <w:num w:numId="24">
    <w:abstractNumId w:val="23"/>
  </w:num>
  <w:num w:numId="25">
    <w:abstractNumId w:val="5"/>
  </w:num>
  <w:num w:numId="26">
    <w:abstractNumId w:val="1"/>
  </w:num>
  <w:num w:numId="27">
    <w:abstractNumId w:val="8"/>
  </w:num>
  <w:num w:numId="28">
    <w:abstractNumId w:val="13"/>
  </w:num>
  <w:num w:numId="29">
    <w:abstractNumId w:val="22"/>
  </w:num>
  <w:num w:numId="30">
    <w:abstractNumId w:val="19"/>
  </w:num>
  <w:num w:numId="31">
    <w:abstractNumId w:val="3"/>
  </w:num>
  <w:num w:numId="32">
    <w:abstractNumId w:val="14"/>
    <w:lvlOverride w:ilvl="0">
      <w:startOverride w:val="1"/>
    </w:lvlOverride>
  </w:num>
  <w:num w:numId="33">
    <w:abstractNumId w:val="10"/>
  </w:num>
  <w:num w:numId="34">
    <w:abstractNumId w:val="9"/>
  </w:num>
  <w:num w:numId="35">
    <w:abstractNumId w:val="6"/>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BDD"/>
    <w:rsid w:val="00050478"/>
    <w:rsid w:val="00056BC1"/>
    <w:rsid w:val="000575D5"/>
    <w:rsid w:val="000578BB"/>
    <w:rsid w:val="00060579"/>
    <w:rsid w:val="000633AA"/>
    <w:rsid w:val="0007041A"/>
    <w:rsid w:val="00077772"/>
    <w:rsid w:val="000777DB"/>
    <w:rsid w:val="00084CC0"/>
    <w:rsid w:val="000855BD"/>
    <w:rsid w:val="00086066"/>
    <w:rsid w:val="0009143A"/>
    <w:rsid w:val="00095543"/>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4C3F"/>
    <w:rsid w:val="000E511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B0E78"/>
    <w:rsid w:val="001B107D"/>
    <w:rsid w:val="001B4842"/>
    <w:rsid w:val="001C5EB8"/>
    <w:rsid w:val="001C7FBE"/>
    <w:rsid w:val="001D3544"/>
    <w:rsid w:val="001D39AA"/>
    <w:rsid w:val="001D39EC"/>
    <w:rsid w:val="001D418D"/>
    <w:rsid w:val="001D661F"/>
    <w:rsid w:val="001D7B65"/>
    <w:rsid w:val="001E339D"/>
    <w:rsid w:val="001E6A60"/>
    <w:rsid w:val="001E6E5A"/>
    <w:rsid w:val="001F16BD"/>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226E"/>
    <w:rsid w:val="002E3809"/>
    <w:rsid w:val="002E3E35"/>
    <w:rsid w:val="002F297B"/>
    <w:rsid w:val="002F6E35"/>
    <w:rsid w:val="0030242C"/>
    <w:rsid w:val="00302890"/>
    <w:rsid w:val="0030514C"/>
    <w:rsid w:val="00306F1E"/>
    <w:rsid w:val="00310CBE"/>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B4B05"/>
    <w:rsid w:val="003C3464"/>
    <w:rsid w:val="003C38EC"/>
    <w:rsid w:val="003C3D79"/>
    <w:rsid w:val="003C4CDD"/>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67C2"/>
    <w:rsid w:val="004871F3"/>
    <w:rsid w:val="0049123E"/>
    <w:rsid w:val="0049195D"/>
    <w:rsid w:val="00491AB9"/>
    <w:rsid w:val="004933F7"/>
    <w:rsid w:val="004934BE"/>
    <w:rsid w:val="00495DE3"/>
    <w:rsid w:val="004A4935"/>
    <w:rsid w:val="004A6813"/>
    <w:rsid w:val="004B47D3"/>
    <w:rsid w:val="004C498B"/>
    <w:rsid w:val="004C67B1"/>
    <w:rsid w:val="004D1EAA"/>
    <w:rsid w:val="004D2C35"/>
    <w:rsid w:val="004D6B97"/>
    <w:rsid w:val="004E02B6"/>
    <w:rsid w:val="004E049B"/>
    <w:rsid w:val="004E2D08"/>
    <w:rsid w:val="004E69F7"/>
    <w:rsid w:val="004E7409"/>
    <w:rsid w:val="004E74D1"/>
    <w:rsid w:val="004F2BAC"/>
    <w:rsid w:val="004F36C4"/>
    <w:rsid w:val="00500104"/>
    <w:rsid w:val="0050038C"/>
    <w:rsid w:val="00505804"/>
    <w:rsid w:val="00506F79"/>
    <w:rsid w:val="00511D22"/>
    <w:rsid w:val="00512980"/>
    <w:rsid w:val="00515D88"/>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C2E96"/>
    <w:rsid w:val="005C40D5"/>
    <w:rsid w:val="005C40E0"/>
    <w:rsid w:val="005D12C6"/>
    <w:rsid w:val="005D1DEB"/>
    <w:rsid w:val="005D51C5"/>
    <w:rsid w:val="005D5D21"/>
    <w:rsid w:val="005E2B24"/>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0384"/>
    <w:rsid w:val="006E17E5"/>
    <w:rsid w:val="006E3BD4"/>
    <w:rsid w:val="006E4164"/>
    <w:rsid w:val="006E5B0A"/>
    <w:rsid w:val="006F01D7"/>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5C34"/>
    <w:rsid w:val="007B1192"/>
    <w:rsid w:val="007B1305"/>
    <w:rsid w:val="007B1E87"/>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482F"/>
    <w:rsid w:val="00826A56"/>
    <w:rsid w:val="0082790A"/>
    <w:rsid w:val="00830296"/>
    <w:rsid w:val="00831BB0"/>
    <w:rsid w:val="008321D0"/>
    <w:rsid w:val="00833B51"/>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5AD4"/>
    <w:rsid w:val="00865E7D"/>
    <w:rsid w:val="00872A9C"/>
    <w:rsid w:val="00874513"/>
    <w:rsid w:val="00875513"/>
    <w:rsid w:val="00877B02"/>
    <w:rsid w:val="008813AB"/>
    <w:rsid w:val="0088174A"/>
    <w:rsid w:val="00882E5C"/>
    <w:rsid w:val="008842BA"/>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2336"/>
    <w:rsid w:val="008E725C"/>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B48"/>
    <w:rsid w:val="00970A65"/>
    <w:rsid w:val="00972C11"/>
    <w:rsid w:val="009766F4"/>
    <w:rsid w:val="00976BF5"/>
    <w:rsid w:val="00980650"/>
    <w:rsid w:val="00981432"/>
    <w:rsid w:val="00981FE2"/>
    <w:rsid w:val="00982052"/>
    <w:rsid w:val="00982410"/>
    <w:rsid w:val="00995D54"/>
    <w:rsid w:val="009968BA"/>
    <w:rsid w:val="00997840"/>
    <w:rsid w:val="009A5344"/>
    <w:rsid w:val="009A5B76"/>
    <w:rsid w:val="009B11C3"/>
    <w:rsid w:val="009B20A5"/>
    <w:rsid w:val="009B69E2"/>
    <w:rsid w:val="009B6CDF"/>
    <w:rsid w:val="009B6D8C"/>
    <w:rsid w:val="009B76DA"/>
    <w:rsid w:val="009C13E5"/>
    <w:rsid w:val="009C17F5"/>
    <w:rsid w:val="009C2CFB"/>
    <w:rsid w:val="009C4062"/>
    <w:rsid w:val="009C40AE"/>
    <w:rsid w:val="009C73FF"/>
    <w:rsid w:val="009D523A"/>
    <w:rsid w:val="009D58E7"/>
    <w:rsid w:val="009E0593"/>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46792"/>
    <w:rsid w:val="00B518EB"/>
    <w:rsid w:val="00B57DCF"/>
    <w:rsid w:val="00B6037C"/>
    <w:rsid w:val="00B67183"/>
    <w:rsid w:val="00B707F6"/>
    <w:rsid w:val="00B72C2C"/>
    <w:rsid w:val="00B73D4C"/>
    <w:rsid w:val="00B80400"/>
    <w:rsid w:val="00B83B64"/>
    <w:rsid w:val="00B86797"/>
    <w:rsid w:val="00B86E7E"/>
    <w:rsid w:val="00B9069A"/>
    <w:rsid w:val="00B90775"/>
    <w:rsid w:val="00B90E1D"/>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347E"/>
    <w:rsid w:val="00CE55BF"/>
    <w:rsid w:val="00CE614C"/>
    <w:rsid w:val="00CF429F"/>
    <w:rsid w:val="00CF5AEB"/>
    <w:rsid w:val="00CF6E72"/>
    <w:rsid w:val="00CF773F"/>
    <w:rsid w:val="00CF7C68"/>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B98"/>
    <w:rsid w:val="00D84216"/>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4AE8"/>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A05"/>
    <w:rsid w:val="00F14FDC"/>
    <w:rsid w:val="00F154A5"/>
    <w:rsid w:val="00F220AC"/>
    <w:rsid w:val="00F2315C"/>
    <w:rsid w:val="00F26AE6"/>
    <w:rsid w:val="00F318F6"/>
    <w:rsid w:val="00F326A0"/>
    <w:rsid w:val="00F43593"/>
    <w:rsid w:val="00F44272"/>
    <w:rsid w:val="00F553C3"/>
    <w:rsid w:val="00F567E2"/>
    <w:rsid w:val="00F6063A"/>
    <w:rsid w:val="00F60738"/>
    <w:rsid w:val="00F60E96"/>
    <w:rsid w:val="00F61242"/>
    <w:rsid w:val="00F6274E"/>
    <w:rsid w:val="00F70118"/>
    <w:rsid w:val="00F70470"/>
    <w:rsid w:val="00F756FE"/>
    <w:rsid w:val="00F770B2"/>
    <w:rsid w:val="00F80A85"/>
    <w:rsid w:val="00F81C42"/>
    <w:rsid w:val="00F84D68"/>
    <w:rsid w:val="00F85145"/>
    <w:rsid w:val="00F85583"/>
    <w:rsid w:val="00F878AA"/>
    <w:rsid w:val="00F92064"/>
    <w:rsid w:val="00F9218C"/>
    <w:rsid w:val="00F93A13"/>
    <w:rsid w:val="00F957AF"/>
    <w:rsid w:val="00FA03B3"/>
    <w:rsid w:val="00FA73CD"/>
    <w:rsid w:val="00FB0194"/>
    <w:rsid w:val="00FB0524"/>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2D4B8-DDE1-4364-AD45-9AAEE263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AVNR RO Letter</vt:lpstr>
    </vt:vector>
  </TitlesOfParts>
  <Company>Mathematica, Inc</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RO Letter</dc:title>
  <dc:subject>Letter</dc:subject>
  <dc:creator>MATHEMATICA</dc:creator>
  <cp:keywords>AVNR RO Letter</cp:keywords>
  <cp:lastModifiedBy>SYSTEM</cp:lastModifiedBy>
  <cp:revision>2</cp:revision>
  <cp:lastPrinted>2016-11-01T15:59:00Z</cp:lastPrinted>
  <dcterms:created xsi:type="dcterms:W3CDTF">2018-02-05T23:18:00Z</dcterms:created>
  <dcterms:modified xsi:type="dcterms:W3CDTF">2018-02-05T23:18:00Z</dcterms:modified>
</cp:coreProperties>
</file>