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58" w:rsidRDefault="00C00633" w:rsidP="000D5C58">
      <w:pPr>
        <w:widowControl w:val="0"/>
        <w:jc w:val="both"/>
        <w:rPr>
          <w:sz w:val="20"/>
          <w:szCs w:val="20"/>
        </w:rPr>
      </w:pPr>
      <w:r>
        <w:rPr>
          <w:noProof/>
        </w:rPr>
        <mc:AlternateContent>
          <mc:Choice Requires="wps">
            <w:drawing>
              <wp:anchor distT="91440" distB="137160" distL="114300" distR="114300" simplePos="0" relativeHeight="251659264" behindDoc="0" locked="0" layoutInCell="0" allowOverlap="1" wp14:anchorId="06AFD67A" wp14:editId="22C3CD34">
                <wp:simplePos x="0" y="0"/>
                <wp:positionH relativeFrom="page">
                  <wp:align>left</wp:align>
                </wp:positionH>
                <wp:positionV relativeFrom="page">
                  <wp:align>top</wp:align>
                </wp:positionV>
                <wp:extent cx="6667500" cy="1874520"/>
                <wp:effectExtent l="1104900" t="190500" r="19050" b="11430"/>
                <wp:wrapSquare wrapText="bothSides"/>
                <wp:docPr id="298"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667500" cy="1874520"/>
                        </a:xfrm>
                        <a:prstGeom prst="rect">
                          <a:avLst/>
                        </a:prstGeom>
                        <a:solidFill>
                          <a:schemeClr val="accent5">
                            <a:lumMod val="75000"/>
                          </a:schemeClr>
                        </a:solidFill>
                        <a:effectLst>
                          <a:outerShdw dist="1113790" dir="11340000" rotWithShape="0">
                            <a:schemeClr val="accent6"/>
                          </a:outerShdw>
                        </a:effectLst>
                        <a:extLst/>
                      </wps:spPr>
                      <wps:style>
                        <a:lnRef idx="1">
                          <a:schemeClr val="accent3"/>
                        </a:lnRef>
                        <a:fillRef idx="3">
                          <a:schemeClr val="accent3"/>
                        </a:fillRef>
                        <a:effectRef idx="2">
                          <a:schemeClr val="accent3"/>
                        </a:effectRef>
                        <a:fontRef idx="minor">
                          <a:schemeClr val="lt1"/>
                        </a:fontRef>
                      </wps:style>
                      <wps:txbx>
                        <w:txbxContent>
                          <w:p w:rsidR="004E4DE7" w:rsidRPr="00D870A9" w:rsidRDefault="004E4DE7" w:rsidP="004E4DE7">
                            <w:pPr>
                              <w:jc w:val="center"/>
                              <w:rPr>
                                <w:rFonts w:ascii="Verdana" w:hAnsi="Verdana"/>
                                <w:b/>
                                <w:sz w:val="24"/>
                                <w:szCs w:val="24"/>
                              </w:rPr>
                            </w:pPr>
                            <w:r w:rsidRPr="00D870A9">
                              <w:rPr>
                                <w:rFonts w:ascii="Verdana" w:hAnsi="Verdana"/>
                                <w:b/>
                                <w:sz w:val="24"/>
                                <w:szCs w:val="24"/>
                              </w:rPr>
                              <w:t xml:space="preserve">Right Whale Mandatory Ship Reporting System:  What do you think? </w:t>
                            </w:r>
                          </w:p>
                          <w:p w:rsidR="00882646" w:rsidRPr="00D870A9" w:rsidRDefault="00882646" w:rsidP="004E4DE7">
                            <w:pPr>
                              <w:rPr>
                                <w:rFonts w:ascii="Verdana" w:hAnsi="Verdana"/>
                                <w:sz w:val="24"/>
                                <w:szCs w:val="24"/>
                              </w:rPr>
                            </w:pPr>
                          </w:p>
                          <w:p w:rsidR="004E4DE7" w:rsidRPr="00D870A9" w:rsidRDefault="004E4DE7" w:rsidP="004E4DE7">
                            <w:pPr>
                              <w:rPr>
                                <w:rFonts w:ascii="Verdana" w:hAnsi="Verdana"/>
                                <w:b/>
                              </w:rPr>
                            </w:pPr>
                            <w:r w:rsidRPr="00D870A9">
                              <w:rPr>
                                <w:rFonts w:ascii="Verdana" w:hAnsi="Verdana"/>
                              </w:rPr>
                              <w:t xml:space="preserve">The National Marine Fisheries Service, the federal agency responsible for the stewardship of living marine resources and their habitat, is sponsoring a survey to obtain mariner’s feedback on the </w:t>
                            </w:r>
                            <w:r w:rsidR="00967253" w:rsidRPr="00D870A9">
                              <w:rPr>
                                <w:rFonts w:ascii="Verdana" w:hAnsi="Verdana"/>
                                <w:b/>
                              </w:rPr>
                              <w:t xml:space="preserve">North Atlantic </w:t>
                            </w:r>
                            <w:r w:rsidRPr="00D870A9">
                              <w:rPr>
                                <w:rFonts w:ascii="Verdana" w:hAnsi="Verdana"/>
                                <w:b/>
                              </w:rPr>
                              <w:t xml:space="preserve">right whale mandatory ship reporting </w:t>
                            </w:r>
                            <w:r w:rsidR="00AE21BA" w:rsidRPr="00D870A9">
                              <w:rPr>
                                <w:rFonts w:ascii="Verdana" w:hAnsi="Verdana"/>
                                <w:b/>
                              </w:rPr>
                              <w:t xml:space="preserve">(MSR) </w:t>
                            </w:r>
                            <w:r w:rsidRPr="00D870A9">
                              <w:rPr>
                                <w:rFonts w:ascii="Verdana" w:hAnsi="Verdana"/>
                                <w:b/>
                              </w:rPr>
                              <w:t xml:space="preserve">system.  </w:t>
                            </w:r>
                          </w:p>
                          <w:p w:rsidR="004E4DE7" w:rsidRPr="00D870A9" w:rsidRDefault="004E4DE7" w:rsidP="004E4DE7">
                            <w:pPr>
                              <w:rPr>
                                <w:rFonts w:ascii="Verdana" w:hAnsi="Verdana"/>
                              </w:rPr>
                            </w:pPr>
                          </w:p>
                          <w:p w:rsidR="004E4DE7" w:rsidRPr="00D870A9" w:rsidRDefault="000D5C58" w:rsidP="004E4DE7">
                            <w:pPr>
                              <w:rPr>
                                <w:rFonts w:ascii="Verdana" w:hAnsi="Verdana"/>
                              </w:rPr>
                            </w:pPr>
                            <w:r w:rsidRPr="00C00633">
                              <w:rPr>
                                <w:rFonts w:ascii="Verdana" w:hAnsi="Verdana"/>
                                <w:b/>
                              </w:rPr>
                              <w:t>This is a voluntary survey.</w:t>
                            </w:r>
                            <w:r>
                              <w:rPr>
                                <w:rFonts w:ascii="Verdana" w:hAnsi="Verdana"/>
                              </w:rPr>
                              <w:t xml:space="preserve">  </w:t>
                            </w:r>
                            <w:r w:rsidR="004E4DE7" w:rsidRPr="00D870A9">
                              <w:rPr>
                                <w:rFonts w:ascii="Verdana" w:hAnsi="Verdana"/>
                              </w:rPr>
                              <w:t xml:space="preserve">Your feedback will be used to evaluate and improve the </w:t>
                            </w:r>
                            <w:r w:rsidR="00967253" w:rsidRPr="00D870A9">
                              <w:rPr>
                                <w:rFonts w:ascii="Verdana" w:hAnsi="Verdana"/>
                              </w:rPr>
                              <w:t xml:space="preserve">North Atlantic </w:t>
                            </w:r>
                            <w:r w:rsidR="004E4DE7" w:rsidRPr="00D870A9">
                              <w:rPr>
                                <w:rFonts w:ascii="Verdana" w:hAnsi="Verdana"/>
                              </w:rPr>
                              <w:t>right whale MSR</w:t>
                            </w:r>
                            <w:r w:rsidR="00AE21BA" w:rsidRPr="00D870A9">
                              <w:rPr>
                                <w:rFonts w:ascii="Verdana" w:hAnsi="Verdana"/>
                              </w:rPr>
                              <w:t xml:space="preserve"> system</w:t>
                            </w:r>
                            <w:r w:rsidR="004E4DE7" w:rsidRPr="00D870A9">
                              <w:rPr>
                                <w:rFonts w:ascii="Verdana" w:hAnsi="Verdana"/>
                              </w:rPr>
                              <w:t xml:space="preserve">.  All survey responses are anonymous and confidential.  </w:t>
                            </w:r>
                          </w:p>
                          <w:p w:rsidR="004E4DE7" w:rsidRPr="00D870A9" w:rsidRDefault="004E4DE7">
                            <w:pPr>
                              <w:rPr>
                                <w:rFonts w:asciiTheme="majorHAnsi" w:eastAsiaTheme="majorEastAsia" w:hAnsiTheme="majorHAnsi" w:cstheme="majorBidi"/>
                                <w:i/>
                                <w:iCs/>
                                <w:color w:val="FFFFFF" w:themeColor="background1"/>
                              </w:rPr>
                            </w:pPr>
                          </w:p>
                        </w:txbxContent>
                      </wps:txbx>
                      <wps:bodyPr rot="0" vert="horz" wrap="square" lIns="457200" tIns="91440" rIns="137160" bIns="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13" o:spid="_x0000_s1026" style="position:absolute;left:0;text-align:left;margin-left:0;margin-top:0;width:525pt;height:147.6pt;flip:x;z-index:251659264;visibility:visible;mso-wrap-style:square;mso-width-percent:1000;mso-height-percent:0;mso-wrap-distance-left:9pt;mso-wrap-distance-top:7.2pt;mso-wrap-distance-right:9pt;mso-wrap-distance-bottom:10.8pt;mso-position-horizontal:left;mso-position-horizontal-relative:page;mso-position-vertical:top;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" o:allowincell="f" fillcolor="#31849b [2408]" strokecolor="#94b64e [3046]">
                <v:shadow on="t" color="#f79646 [3209]" origin=",.5" offset="-30.55769mm,-4.83986mm"/>
                <v:textbox inset="36pt,7.2pt,10.8pt,0">
                  <w:txbxContent>
                    <w:p w:rsidR="004E4DE7" w:rsidRPr="00D870A9" w:rsidRDefault="004E4DE7" w:rsidP="004E4DE7">
                      <w:pPr>
                        <w:jc w:val="center"/>
                        <w:rPr>
                          <w:rFonts w:ascii="Verdana" w:hAnsi="Verdana"/>
                          <w:b/>
                          <w:sz w:val="24"/>
                          <w:szCs w:val="24"/>
                        </w:rPr>
                      </w:pPr>
                      <w:r w:rsidRPr="00D870A9">
                        <w:rPr>
                          <w:rFonts w:ascii="Verdana" w:hAnsi="Verdana"/>
                          <w:b/>
                          <w:sz w:val="24"/>
                          <w:szCs w:val="24"/>
                        </w:rPr>
                        <w:t xml:space="preserve">Right Whale Mandatory Ship Reporting System:  What do you think? </w:t>
                      </w:r>
                    </w:p>
                    <w:p w:rsidR="00882646" w:rsidRPr="00D870A9" w:rsidRDefault="00882646" w:rsidP="004E4DE7">
                      <w:pPr>
                        <w:rPr>
                          <w:rFonts w:ascii="Verdana" w:hAnsi="Verdana"/>
                          <w:sz w:val="24"/>
                          <w:szCs w:val="24"/>
                        </w:rPr>
                      </w:pPr>
                    </w:p>
                    <w:p w:rsidR="004E4DE7" w:rsidRPr="00D870A9" w:rsidRDefault="004E4DE7" w:rsidP="004E4DE7">
                      <w:pPr>
                        <w:rPr>
                          <w:rFonts w:ascii="Verdana" w:hAnsi="Verdana"/>
                          <w:b/>
                        </w:rPr>
                      </w:pPr>
                      <w:r w:rsidRPr="00D870A9">
                        <w:rPr>
                          <w:rFonts w:ascii="Verdana" w:hAnsi="Verdana"/>
                        </w:rPr>
                        <w:t xml:space="preserve">The National Marine Fisheries Service, the federal agency responsible for the stewardship of living marine resources and their habitat, is sponsoring a survey to obtain mariner’s feedback on the </w:t>
                      </w:r>
                      <w:r w:rsidR="00967253" w:rsidRPr="00D870A9">
                        <w:rPr>
                          <w:rFonts w:ascii="Verdana" w:hAnsi="Verdana"/>
                          <w:b/>
                        </w:rPr>
                        <w:t xml:space="preserve">North Atlantic </w:t>
                      </w:r>
                      <w:r w:rsidRPr="00D870A9">
                        <w:rPr>
                          <w:rFonts w:ascii="Verdana" w:hAnsi="Verdana"/>
                          <w:b/>
                        </w:rPr>
                        <w:t xml:space="preserve">right whale mandatory ship reporting </w:t>
                      </w:r>
                      <w:r w:rsidR="00AE21BA" w:rsidRPr="00D870A9">
                        <w:rPr>
                          <w:rFonts w:ascii="Verdana" w:hAnsi="Verdana"/>
                          <w:b/>
                        </w:rPr>
                        <w:t xml:space="preserve">(MSR) </w:t>
                      </w:r>
                      <w:r w:rsidRPr="00D870A9">
                        <w:rPr>
                          <w:rFonts w:ascii="Verdana" w:hAnsi="Verdana"/>
                          <w:b/>
                        </w:rPr>
                        <w:t xml:space="preserve">system.  </w:t>
                      </w:r>
                    </w:p>
                    <w:p w:rsidR="004E4DE7" w:rsidRPr="00D870A9" w:rsidRDefault="004E4DE7" w:rsidP="004E4DE7">
                      <w:pPr>
                        <w:rPr>
                          <w:rFonts w:ascii="Verdana" w:hAnsi="Verdana"/>
                        </w:rPr>
                      </w:pPr>
                    </w:p>
                    <w:p w:rsidR="004E4DE7" w:rsidRPr="00D870A9" w:rsidRDefault="000D5C58" w:rsidP="004E4DE7">
                      <w:pPr>
                        <w:rPr>
                          <w:rFonts w:ascii="Verdana" w:hAnsi="Verdana"/>
                        </w:rPr>
                      </w:pPr>
                      <w:r w:rsidRPr="00C00633">
                        <w:rPr>
                          <w:rFonts w:ascii="Verdana" w:hAnsi="Verdana"/>
                          <w:b/>
                        </w:rPr>
                        <w:t>This is a voluntary survey.</w:t>
                      </w:r>
                      <w:r>
                        <w:rPr>
                          <w:rFonts w:ascii="Verdana" w:hAnsi="Verdana"/>
                        </w:rPr>
                        <w:t xml:space="preserve">  </w:t>
                      </w:r>
                      <w:r w:rsidR="004E4DE7" w:rsidRPr="00D870A9">
                        <w:rPr>
                          <w:rFonts w:ascii="Verdana" w:hAnsi="Verdana"/>
                        </w:rPr>
                        <w:t xml:space="preserve">Your feedback will be used to evaluate and improve the </w:t>
                      </w:r>
                      <w:r w:rsidR="00967253" w:rsidRPr="00D870A9">
                        <w:rPr>
                          <w:rFonts w:ascii="Verdana" w:hAnsi="Verdana"/>
                        </w:rPr>
                        <w:t xml:space="preserve">North Atlantic </w:t>
                      </w:r>
                      <w:r w:rsidR="004E4DE7" w:rsidRPr="00D870A9">
                        <w:rPr>
                          <w:rFonts w:ascii="Verdana" w:hAnsi="Verdana"/>
                        </w:rPr>
                        <w:t>right whale MSR</w:t>
                      </w:r>
                      <w:r w:rsidR="00AE21BA" w:rsidRPr="00D870A9">
                        <w:rPr>
                          <w:rFonts w:ascii="Verdana" w:hAnsi="Verdana"/>
                        </w:rPr>
                        <w:t xml:space="preserve"> system</w:t>
                      </w:r>
                      <w:r w:rsidR="004E4DE7" w:rsidRPr="00D870A9">
                        <w:rPr>
                          <w:rFonts w:ascii="Verdana" w:hAnsi="Verdana"/>
                        </w:rPr>
                        <w:t xml:space="preserve">.  All survey responses are anonymous and confidential.  </w:t>
                      </w:r>
                    </w:p>
                    <w:p w:rsidR="004E4DE7" w:rsidRPr="00D870A9" w:rsidRDefault="004E4DE7">
                      <w:pPr>
                        <w:rPr>
                          <w:rFonts w:asciiTheme="majorHAnsi" w:eastAsiaTheme="majorEastAsia" w:hAnsiTheme="majorHAnsi" w:cstheme="majorBidi"/>
                          <w:i/>
                          <w:iCs/>
                          <w:color w:val="FFFFFF" w:themeColor="background1"/>
                        </w:rPr>
                      </w:pPr>
                    </w:p>
                  </w:txbxContent>
                </v:textbox>
                <w10:wrap type="square" anchorx="page" anchory="page"/>
              </v:rect>
            </w:pict>
          </mc:Fallback>
        </mc:AlternateContent>
      </w:r>
      <w:proofErr w:type="gramStart"/>
      <w:r w:rsidR="00343E1B" w:rsidRPr="0077024A">
        <w:rPr>
          <w:rFonts w:asciiTheme="minorHAnsi" w:hAnsiTheme="minorHAnsi" w:cs="Arial"/>
          <w:sz w:val="20"/>
          <w:szCs w:val="20"/>
          <w:shd w:val="clear" w:color="auto" w:fill="FFFFFF"/>
        </w:rPr>
        <w:t>OMB Control No. 0648-xxxx.</w:t>
      </w:r>
      <w:proofErr w:type="gramEnd"/>
      <w:r w:rsidR="00343E1B" w:rsidRPr="0077024A">
        <w:rPr>
          <w:rFonts w:asciiTheme="minorHAnsi" w:hAnsiTheme="minorHAnsi" w:cs="Arial"/>
          <w:sz w:val="20"/>
          <w:szCs w:val="20"/>
          <w:shd w:val="clear" w:color="auto" w:fill="FFFFFF"/>
        </w:rPr>
        <w:t xml:space="preserve"> </w:t>
      </w:r>
      <w:r w:rsidR="000D5C58">
        <w:rPr>
          <w:rFonts w:asciiTheme="minorHAnsi" w:hAnsiTheme="minorHAnsi" w:cs="Arial"/>
          <w:sz w:val="20"/>
          <w:szCs w:val="20"/>
          <w:shd w:val="clear" w:color="auto" w:fill="FFFFFF"/>
        </w:rPr>
        <w:t xml:space="preserve"> </w:t>
      </w:r>
      <w:r w:rsidR="00343E1B" w:rsidRPr="0077024A">
        <w:rPr>
          <w:rFonts w:asciiTheme="minorHAnsi" w:hAnsiTheme="minorHAnsi" w:cs="Arial"/>
          <w:sz w:val="20"/>
          <w:szCs w:val="20"/>
          <w:shd w:val="clear" w:color="auto" w:fill="FFFFFF"/>
        </w:rPr>
        <w:t>Expiration Date: xx/xx/</w:t>
      </w:r>
      <w:proofErr w:type="spellStart"/>
      <w:r w:rsidR="00343E1B" w:rsidRPr="0077024A">
        <w:rPr>
          <w:rFonts w:asciiTheme="minorHAnsi" w:hAnsiTheme="minorHAnsi" w:cs="Arial"/>
          <w:sz w:val="20"/>
          <w:szCs w:val="20"/>
          <w:shd w:val="clear" w:color="auto" w:fill="FFFFFF"/>
        </w:rPr>
        <w:t>xxxx</w:t>
      </w:r>
      <w:proofErr w:type="spellEnd"/>
      <w:r w:rsidR="00CA68DE" w:rsidRPr="0077024A">
        <w:rPr>
          <w:rFonts w:asciiTheme="minorHAnsi" w:hAnsiTheme="minorHAnsi"/>
          <w:sz w:val="20"/>
          <w:szCs w:val="20"/>
        </w:rPr>
        <w:t xml:space="preserve">.  </w:t>
      </w:r>
      <w:r w:rsidR="00343E1B" w:rsidRPr="0077024A">
        <w:rPr>
          <w:sz w:val="20"/>
          <w:szCs w:val="20"/>
        </w:rPr>
        <w:t xml:space="preserve">Public reporting burden for this information collection is estimated to average 10 minutes per response.  Send comments regarding this burden estimate or other suggestions for reducing this burden to Kristy </w:t>
      </w:r>
      <w:proofErr w:type="spellStart"/>
      <w:r w:rsidR="00343E1B" w:rsidRPr="0077024A">
        <w:rPr>
          <w:sz w:val="20"/>
          <w:szCs w:val="20"/>
        </w:rPr>
        <w:t>Wallmo</w:t>
      </w:r>
      <w:proofErr w:type="spellEnd"/>
      <w:r w:rsidR="00343E1B" w:rsidRPr="0077024A">
        <w:rPr>
          <w:sz w:val="20"/>
          <w:szCs w:val="20"/>
        </w:rPr>
        <w:t xml:space="preserve">, 301-427-8190 or Kristy.Wallmo@noaa.gov. </w:t>
      </w:r>
      <w:r w:rsidR="000D5C58">
        <w:rPr>
          <w:sz w:val="20"/>
          <w:szCs w:val="20"/>
        </w:rPr>
        <w:t xml:space="preserve"> </w:t>
      </w:r>
    </w:p>
    <w:p w:rsidR="000D5C58" w:rsidRDefault="000D5C58" w:rsidP="000D5C58">
      <w:pPr>
        <w:widowControl w:val="0"/>
        <w:jc w:val="both"/>
        <w:rPr>
          <w:sz w:val="18"/>
          <w:szCs w:val="18"/>
        </w:rPr>
      </w:pPr>
    </w:p>
    <w:p w:rsidR="000D5C58" w:rsidRPr="00D870A9" w:rsidRDefault="005A212D" w:rsidP="000D5C58">
      <w:pPr>
        <w:widowControl w:val="0"/>
        <w:jc w:val="both"/>
        <w:rPr>
          <w:rFonts w:ascii="Verdana" w:hAnsi="Verdana"/>
          <w:sz w:val="18"/>
          <w:szCs w:val="18"/>
        </w:rPr>
      </w:pPr>
      <w:r>
        <w:rPr>
          <w:sz w:val="18"/>
          <w:szCs w:val="18"/>
        </w:rPr>
        <w:t xml:space="preserve">Information </w:t>
      </w:r>
      <w:r w:rsidR="000D5C58">
        <w:rPr>
          <w:sz w:val="18"/>
          <w:szCs w:val="18"/>
        </w:rPr>
        <w:t xml:space="preserve">will not be released for public use except in aggregate statistical form without identification as to its source.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r w:rsidR="000D5C58">
        <w:t> </w:t>
      </w:r>
    </w:p>
    <w:p w:rsidR="00343E1B" w:rsidRPr="0077024A" w:rsidRDefault="00343E1B" w:rsidP="00343E1B">
      <w:pPr>
        <w:widowControl w:val="0"/>
        <w:ind w:left="1260" w:right="1170"/>
        <w:jc w:val="both"/>
        <w:rPr>
          <w:sz w:val="20"/>
          <w:szCs w:val="20"/>
        </w:rPr>
      </w:pPr>
    </w:p>
    <w:p w:rsidR="004E4DE7" w:rsidRDefault="004E4DE7" w:rsidP="004E4DE7">
      <w:pPr>
        <w:rPr>
          <w:rFonts w:ascii="Verdana" w:hAnsi="Verdana"/>
          <w:sz w:val="18"/>
          <w:szCs w:val="18"/>
        </w:rPr>
      </w:pPr>
    </w:p>
    <w:p w:rsidR="00A6646F" w:rsidRPr="00D870A9" w:rsidRDefault="00A6646F" w:rsidP="00A6646F">
      <w:pPr>
        <w:pStyle w:val="ListParagraph"/>
        <w:numPr>
          <w:ilvl w:val="0"/>
          <w:numId w:val="2"/>
        </w:numPr>
        <w:spacing w:line="360" w:lineRule="auto"/>
        <w:rPr>
          <w:rFonts w:ascii="Verdana" w:hAnsi="Verdana"/>
          <w:sz w:val="20"/>
          <w:szCs w:val="20"/>
        </w:rPr>
      </w:pPr>
      <w:r w:rsidRPr="00D870A9">
        <w:rPr>
          <w:rFonts w:ascii="Verdana" w:hAnsi="Verdana"/>
          <w:sz w:val="20"/>
          <w:szCs w:val="20"/>
        </w:rPr>
        <w:t>Are you aware of the North Atlantic right whale MSR system?</w:t>
      </w:r>
    </w:p>
    <w:p w:rsidR="00A6646F" w:rsidRPr="00D870A9" w:rsidRDefault="00A6646F" w:rsidP="00A6646F">
      <w:pPr>
        <w:pStyle w:val="ListParagraph"/>
        <w:numPr>
          <w:ilvl w:val="0"/>
          <w:numId w:val="1"/>
        </w:numPr>
        <w:spacing w:line="360" w:lineRule="auto"/>
        <w:rPr>
          <w:rFonts w:ascii="Verdana" w:hAnsi="Verdana"/>
          <w:sz w:val="20"/>
          <w:szCs w:val="20"/>
        </w:rPr>
      </w:pPr>
      <w:r w:rsidRPr="00D870A9">
        <w:rPr>
          <w:rFonts w:ascii="Verdana" w:hAnsi="Verdana"/>
          <w:sz w:val="20"/>
          <w:szCs w:val="20"/>
        </w:rPr>
        <w:t xml:space="preserve">Yes </w:t>
      </w:r>
    </w:p>
    <w:p w:rsidR="00D06342" w:rsidRPr="00D870A9" w:rsidRDefault="00A6646F" w:rsidP="00D06342">
      <w:pPr>
        <w:pStyle w:val="ListParagraph"/>
        <w:numPr>
          <w:ilvl w:val="0"/>
          <w:numId w:val="1"/>
        </w:numPr>
        <w:spacing w:line="360" w:lineRule="auto"/>
        <w:rPr>
          <w:rFonts w:ascii="Verdana" w:hAnsi="Verdana"/>
          <w:sz w:val="20"/>
          <w:szCs w:val="20"/>
        </w:rPr>
      </w:pPr>
      <w:r w:rsidRPr="00D870A9">
        <w:rPr>
          <w:rFonts w:ascii="Verdana" w:hAnsi="Verdana"/>
          <w:sz w:val="20"/>
          <w:szCs w:val="20"/>
        </w:rPr>
        <w:t>No</w:t>
      </w:r>
      <w:r w:rsidR="00BF789D" w:rsidRPr="00D870A9">
        <w:rPr>
          <w:rFonts w:ascii="Verdana" w:hAnsi="Verdana"/>
          <w:sz w:val="20"/>
          <w:szCs w:val="20"/>
        </w:rPr>
        <w:t xml:space="preserve">.  </w:t>
      </w:r>
      <w:r w:rsidR="00D870A9" w:rsidRPr="00D870A9">
        <w:rPr>
          <w:rFonts w:ascii="Verdana" w:hAnsi="Verdana"/>
          <w:i/>
          <w:sz w:val="20"/>
          <w:szCs w:val="20"/>
        </w:rPr>
        <w:t>If box is checked survey will skip to Q7</w:t>
      </w:r>
      <w:r w:rsidR="00D870A9" w:rsidRPr="00D870A9">
        <w:rPr>
          <w:rFonts w:ascii="Verdana" w:hAnsi="Verdana"/>
          <w:sz w:val="20"/>
          <w:szCs w:val="20"/>
        </w:rPr>
        <w:t>.</w:t>
      </w:r>
    </w:p>
    <w:p w:rsidR="00D06342" w:rsidRPr="00D870A9" w:rsidRDefault="00D06342" w:rsidP="00D06342">
      <w:pPr>
        <w:pStyle w:val="ListParagraph"/>
        <w:spacing w:line="360" w:lineRule="auto"/>
        <w:ind w:left="1080"/>
        <w:rPr>
          <w:rFonts w:ascii="Verdana" w:hAnsi="Verdana"/>
          <w:sz w:val="20"/>
          <w:szCs w:val="20"/>
        </w:rPr>
      </w:pPr>
    </w:p>
    <w:p w:rsidR="004E4DE7" w:rsidRPr="00D870A9" w:rsidRDefault="004E4DE7" w:rsidP="0049771C">
      <w:pPr>
        <w:pStyle w:val="ListParagraph"/>
        <w:numPr>
          <w:ilvl w:val="0"/>
          <w:numId w:val="2"/>
        </w:numPr>
        <w:spacing w:line="360" w:lineRule="auto"/>
        <w:rPr>
          <w:rFonts w:ascii="Verdana" w:hAnsi="Verdana"/>
          <w:color w:val="FF0000"/>
          <w:sz w:val="20"/>
          <w:szCs w:val="20"/>
        </w:rPr>
      </w:pPr>
      <w:r w:rsidRPr="00D870A9">
        <w:rPr>
          <w:rFonts w:ascii="Verdana" w:hAnsi="Verdana"/>
          <w:sz w:val="20"/>
          <w:szCs w:val="20"/>
        </w:rPr>
        <w:t xml:space="preserve">During the year, about how </w:t>
      </w:r>
      <w:r w:rsidR="0028485F" w:rsidRPr="00D870A9">
        <w:rPr>
          <w:rFonts w:ascii="Verdana" w:hAnsi="Verdana"/>
          <w:sz w:val="20"/>
          <w:szCs w:val="20"/>
        </w:rPr>
        <w:t xml:space="preserve">many times </w:t>
      </w:r>
      <w:r w:rsidRPr="00D870A9">
        <w:rPr>
          <w:rFonts w:ascii="Verdana" w:hAnsi="Verdana"/>
          <w:sz w:val="20"/>
          <w:szCs w:val="20"/>
        </w:rPr>
        <w:t xml:space="preserve">do you enter one of the </w:t>
      </w:r>
      <w:r w:rsidR="00967253" w:rsidRPr="00D870A9">
        <w:rPr>
          <w:rFonts w:ascii="Verdana" w:hAnsi="Verdana"/>
          <w:sz w:val="20"/>
          <w:szCs w:val="20"/>
        </w:rPr>
        <w:t xml:space="preserve">North Atlantic </w:t>
      </w:r>
      <w:r w:rsidRPr="00D870A9">
        <w:rPr>
          <w:rFonts w:ascii="Verdana" w:hAnsi="Verdana"/>
          <w:sz w:val="20"/>
          <w:szCs w:val="20"/>
        </w:rPr>
        <w:t>right whale MSR areas</w:t>
      </w:r>
      <w:r w:rsidR="0028485F" w:rsidRPr="00D870A9">
        <w:rPr>
          <w:rFonts w:ascii="Verdana" w:hAnsi="Verdana"/>
          <w:sz w:val="20"/>
          <w:szCs w:val="20"/>
        </w:rPr>
        <w:t>?</w:t>
      </w:r>
      <w:r w:rsidRPr="00D870A9">
        <w:rPr>
          <w:rFonts w:ascii="Verdana" w:hAnsi="Verdana"/>
          <w:sz w:val="20"/>
          <w:szCs w:val="20"/>
        </w:rPr>
        <w:t xml:space="preserve">   </w:t>
      </w:r>
    </w:p>
    <w:p w:rsidR="00227DA9" w:rsidRPr="00D870A9" w:rsidRDefault="00227DA9" w:rsidP="00227DA9">
      <w:pPr>
        <w:pStyle w:val="ListParagraph"/>
        <w:numPr>
          <w:ilvl w:val="0"/>
          <w:numId w:val="5"/>
        </w:numPr>
        <w:spacing w:line="360" w:lineRule="auto"/>
        <w:ind w:left="1080"/>
        <w:rPr>
          <w:rFonts w:ascii="Verdana" w:hAnsi="Verdana"/>
          <w:sz w:val="20"/>
          <w:szCs w:val="20"/>
        </w:rPr>
      </w:pPr>
      <w:r w:rsidRPr="00D870A9">
        <w:rPr>
          <w:rFonts w:ascii="Verdana" w:hAnsi="Verdana"/>
          <w:sz w:val="20"/>
          <w:szCs w:val="20"/>
        </w:rPr>
        <w:t>I enter one of the North Atlantic right whale MSR areas on a regular basis</w:t>
      </w:r>
    </w:p>
    <w:p w:rsidR="004E4DE7" w:rsidRPr="00D870A9" w:rsidRDefault="00227DA9" w:rsidP="00227DA9">
      <w:pPr>
        <w:spacing w:line="360" w:lineRule="auto"/>
        <w:ind w:firstLine="720"/>
        <w:rPr>
          <w:rFonts w:ascii="Verdana" w:hAnsi="Verdana"/>
          <w:sz w:val="20"/>
          <w:szCs w:val="20"/>
        </w:rPr>
      </w:pPr>
      <w:r w:rsidRPr="00D870A9">
        <w:rPr>
          <w:rFonts w:ascii="Verdana" w:hAnsi="Verdana"/>
          <w:sz w:val="20"/>
          <w:szCs w:val="20"/>
        </w:rPr>
        <w:t xml:space="preserve">      </w:t>
      </w:r>
      <w:r w:rsidRPr="00D870A9">
        <w:rPr>
          <w:rFonts w:ascii="Verdana" w:hAnsi="Verdana"/>
          <w:sz w:val="20"/>
          <w:szCs w:val="20"/>
        </w:rPr>
        <w:tab/>
      </w:r>
      <w:r w:rsidR="00D06342" w:rsidRPr="00D870A9">
        <w:rPr>
          <w:rFonts w:ascii="Verdana" w:hAnsi="Verdana"/>
          <w:i/>
          <w:sz w:val="20"/>
          <w:szCs w:val="20"/>
        </w:rPr>
        <w:t>If box above is checked, survey will prompt:</w:t>
      </w:r>
      <w:r w:rsidR="00D06342" w:rsidRPr="00D870A9">
        <w:rPr>
          <w:rFonts w:ascii="Verdana" w:hAnsi="Verdana"/>
          <w:sz w:val="20"/>
          <w:szCs w:val="20"/>
        </w:rPr>
        <w:t xml:space="preserve">  </w:t>
      </w:r>
      <w:r w:rsidRPr="00D870A9">
        <w:rPr>
          <w:rFonts w:ascii="Verdana" w:hAnsi="Verdana"/>
          <w:sz w:val="20"/>
          <w:szCs w:val="20"/>
        </w:rPr>
        <w:t>A</w:t>
      </w:r>
      <w:r w:rsidR="00A6646F" w:rsidRPr="00D870A9">
        <w:rPr>
          <w:rFonts w:ascii="Verdana" w:hAnsi="Verdana"/>
          <w:sz w:val="20"/>
          <w:szCs w:val="20"/>
        </w:rPr>
        <w:t xml:space="preserve">pproximately </w:t>
      </w:r>
      <w:r w:rsidR="004E4DE7" w:rsidRPr="00D870A9">
        <w:rPr>
          <w:rFonts w:ascii="Verdana" w:hAnsi="Verdana"/>
          <w:sz w:val="20"/>
          <w:szCs w:val="20"/>
        </w:rPr>
        <w:t xml:space="preserve">_____ </w:t>
      </w:r>
      <w:r w:rsidR="0028485F" w:rsidRPr="00D870A9">
        <w:rPr>
          <w:rFonts w:ascii="Verdana" w:hAnsi="Verdana"/>
          <w:sz w:val="20"/>
          <w:szCs w:val="20"/>
        </w:rPr>
        <w:t xml:space="preserve">times </w:t>
      </w:r>
      <w:r w:rsidR="004E4DE7" w:rsidRPr="00D870A9">
        <w:rPr>
          <w:rFonts w:ascii="Verdana" w:hAnsi="Verdana"/>
          <w:sz w:val="20"/>
          <w:szCs w:val="20"/>
        </w:rPr>
        <w:t>per year</w:t>
      </w:r>
    </w:p>
    <w:p w:rsidR="00227DA9" w:rsidRPr="00D870A9" w:rsidRDefault="00227DA9" w:rsidP="00227DA9">
      <w:pPr>
        <w:pStyle w:val="ListParagraph"/>
        <w:numPr>
          <w:ilvl w:val="0"/>
          <w:numId w:val="5"/>
        </w:numPr>
        <w:spacing w:line="360" w:lineRule="auto"/>
        <w:ind w:left="1080"/>
        <w:rPr>
          <w:rFonts w:ascii="Verdana" w:hAnsi="Verdana"/>
          <w:sz w:val="20"/>
          <w:szCs w:val="20"/>
        </w:rPr>
      </w:pPr>
      <w:r w:rsidRPr="00D870A9">
        <w:rPr>
          <w:rFonts w:ascii="Verdana" w:hAnsi="Verdana"/>
          <w:sz w:val="20"/>
          <w:szCs w:val="20"/>
        </w:rPr>
        <w:t>I have entered one of the North Atlantic right whale MSR areas but not on a regular basis</w:t>
      </w:r>
    </w:p>
    <w:p w:rsidR="00227DA9" w:rsidRPr="00D870A9" w:rsidRDefault="00227DA9" w:rsidP="00227DA9">
      <w:pPr>
        <w:pStyle w:val="ListParagraph"/>
        <w:numPr>
          <w:ilvl w:val="0"/>
          <w:numId w:val="5"/>
        </w:numPr>
        <w:spacing w:line="360" w:lineRule="auto"/>
        <w:ind w:left="1080"/>
        <w:rPr>
          <w:rFonts w:ascii="Verdana" w:hAnsi="Verdana"/>
          <w:sz w:val="20"/>
          <w:szCs w:val="20"/>
        </w:rPr>
      </w:pPr>
      <w:r w:rsidRPr="00D870A9">
        <w:rPr>
          <w:rFonts w:ascii="Verdana" w:hAnsi="Verdana"/>
          <w:sz w:val="20"/>
          <w:szCs w:val="20"/>
        </w:rPr>
        <w:t>I have not entered one of the North Atlantic right whale MSR areas</w:t>
      </w:r>
      <w:r w:rsidR="00BF789D" w:rsidRPr="00D870A9">
        <w:rPr>
          <w:rFonts w:ascii="Verdana" w:hAnsi="Verdana"/>
          <w:sz w:val="20"/>
          <w:szCs w:val="20"/>
        </w:rPr>
        <w:t xml:space="preserve">.  </w:t>
      </w:r>
      <w:r w:rsidR="00D06342" w:rsidRPr="00D870A9">
        <w:rPr>
          <w:rFonts w:ascii="Verdana" w:hAnsi="Verdana"/>
          <w:i/>
          <w:sz w:val="20"/>
          <w:szCs w:val="20"/>
        </w:rPr>
        <w:t>If checked,</w:t>
      </w:r>
      <w:r w:rsidR="00D06342" w:rsidRPr="00D870A9">
        <w:rPr>
          <w:rFonts w:ascii="Verdana" w:hAnsi="Verdana"/>
          <w:sz w:val="20"/>
          <w:szCs w:val="20"/>
        </w:rPr>
        <w:t xml:space="preserve"> s</w:t>
      </w:r>
      <w:r w:rsidR="00BF789D" w:rsidRPr="00D870A9">
        <w:rPr>
          <w:rFonts w:ascii="Verdana" w:hAnsi="Verdana"/>
          <w:i/>
          <w:sz w:val="20"/>
          <w:szCs w:val="20"/>
        </w:rPr>
        <w:t xml:space="preserve">urvey will </w:t>
      </w:r>
      <w:r w:rsidR="00D870A9" w:rsidRPr="00D870A9">
        <w:rPr>
          <w:rFonts w:ascii="Verdana" w:hAnsi="Verdana"/>
          <w:i/>
          <w:sz w:val="20"/>
          <w:szCs w:val="20"/>
        </w:rPr>
        <w:t>skip to Q</w:t>
      </w:r>
      <w:r w:rsidR="00C00633">
        <w:rPr>
          <w:rFonts w:ascii="Verdana" w:hAnsi="Verdana"/>
          <w:i/>
          <w:sz w:val="20"/>
          <w:szCs w:val="20"/>
        </w:rPr>
        <w:t>6, the third part</w:t>
      </w:r>
      <w:r w:rsidR="00BF789D" w:rsidRPr="00D870A9">
        <w:rPr>
          <w:rFonts w:ascii="Verdana" w:hAnsi="Verdana"/>
          <w:i/>
          <w:sz w:val="20"/>
          <w:szCs w:val="20"/>
        </w:rPr>
        <w:t>.</w:t>
      </w:r>
      <w:r w:rsidR="00BF789D" w:rsidRPr="00D870A9">
        <w:rPr>
          <w:rFonts w:ascii="Verdana" w:hAnsi="Verdana"/>
          <w:sz w:val="20"/>
          <w:szCs w:val="20"/>
        </w:rPr>
        <w:t xml:space="preserve"> </w:t>
      </w:r>
      <w:r w:rsidRPr="00D870A9">
        <w:rPr>
          <w:rFonts w:ascii="Verdana" w:hAnsi="Verdana"/>
          <w:sz w:val="20"/>
          <w:szCs w:val="20"/>
        </w:rPr>
        <w:t xml:space="preserve"> </w:t>
      </w:r>
    </w:p>
    <w:p w:rsidR="004E4DE7" w:rsidRPr="00D870A9" w:rsidRDefault="004E4DE7" w:rsidP="0049771C">
      <w:pPr>
        <w:spacing w:line="360" w:lineRule="auto"/>
        <w:rPr>
          <w:rFonts w:ascii="Verdana" w:hAnsi="Verdana"/>
          <w:sz w:val="20"/>
          <w:szCs w:val="20"/>
        </w:rPr>
      </w:pPr>
    </w:p>
    <w:p w:rsidR="004E4DE7" w:rsidRPr="00D870A9" w:rsidRDefault="004E4DE7" w:rsidP="0049771C">
      <w:pPr>
        <w:pStyle w:val="ListParagraph"/>
        <w:numPr>
          <w:ilvl w:val="0"/>
          <w:numId w:val="2"/>
        </w:numPr>
        <w:spacing w:line="360" w:lineRule="auto"/>
        <w:rPr>
          <w:rFonts w:ascii="Verdana" w:hAnsi="Verdana"/>
          <w:sz w:val="20"/>
          <w:szCs w:val="20"/>
        </w:rPr>
      </w:pPr>
      <w:r w:rsidRPr="00D870A9">
        <w:rPr>
          <w:rFonts w:ascii="Verdana" w:hAnsi="Verdana"/>
          <w:sz w:val="20"/>
          <w:szCs w:val="20"/>
        </w:rPr>
        <w:t xml:space="preserve">Which </w:t>
      </w:r>
      <w:r w:rsidR="00967253" w:rsidRPr="00D870A9">
        <w:rPr>
          <w:rFonts w:ascii="Verdana" w:hAnsi="Verdana"/>
          <w:sz w:val="20"/>
          <w:szCs w:val="20"/>
        </w:rPr>
        <w:t xml:space="preserve">North Atlantic </w:t>
      </w:r>
      <w:r w:rsidRPr="00D870A9">
        <w:rPr>
          <w:rFonts w:ascii="Verdana" w:hAnsi="Verdana"/>
          <w:sz w:val="20"/>
          <w:szCs w:val="20"/>
        </w:rPr>
        <w:t>right whale MSR area do you enter most frequently?</w:t>
      </w:r>
    </w:p>
    <w:p w:rsidR="004E4DE7" w:rsidRPr="00D870A9" w:rsidRDefault="004E4DE7" w:rsidP="0049771C">
      <w:pPr>
        <w:pStyle w:val="ListParagraph"/>
        <w:numPr>
          <w:ilvl w:val="0"/>
          <w:numId w:val="1"/>
        </w:numPr>
        <w:spacing w:line="360" w:lineRule="auto"/>
        <w:rPr>
          <w:rFonts w:ascii="Verdana" w:hAnsi="Verdana"/>
          <w:sz w:val="20"/>
          <w:szCs w:val="20"/>
        </w:rPr>
      </w:pPr>
      <w:r w:rsidRPr="00D870A9">
        <w:rPr>
          <w:rFonts w:ascii="Verdana" w:hAnsi="Verdana"/>
          <w:sz w:val="20"/>
          <w:szCs w:val="20"/>
        </w:rPr>
        <w:t>North MSR area</w:t>
      </w:r>
      <w:r w:rsidRPr="00D870A9">
        <w:rPr>
          <w:rFonts w:ascii="Verdana" w:hAnsi="Verdana"/>
          <w:sz w:val="20"/>
          <w:szCs w:val="20"/>
        </w:rPr>
        <w:tab/>
        <w:t xml:space="preserve">  </w:t>
      </w:r>
    </w:p>
    <w:p w:rsidR="004E4DE7" w:rsidRPr="00D870A9" w:rsidRDefault="004E4DE7" w:rsidP="0049771C">
      <w:pPr>
        <w:pStyle w:val="ListParagraph"/>
        <w:numPr>
          <w:ilvl w:val="0"/>
          <w:numId w:val="1"/>
        </w:numPr>
        <w:spacing w:line="360" w:lineRule="auto"/>
        <w:rPr>
          <w:rFonts w:ascii="Verdana" w:hAnsi="Verdana"/>
          <w:sz w:val="20"/>
          <w:szCs w:val="20"/>
        </w:rPr>
      </w:pPr>
      <w:r w:rsidRPr="00D870A9">
        <w:rPr>
          <w:rFonts w:ascii="Verdana" w:hAnsi="Verdana"/>
          <w:sz w:val="20"/>
          <w:szCs w:val="20"/>
        </w:rPr>
        <w:t xml:space="preserve">South MSR area </w:t>
      </w:r>
      <w:r w:rsidRPr="00D870A9">
        <w:rPr>
          <w:rFonts w:ascii="Verdana" w:hAnsi="Verdana"/>
          <w:sz w:val="20"/>
          <w:szCs w:val="20"/>
        </w:rPr>
        <w:tab/>
      </w:r>
    </w:p>
    <w:p w:rsidR="004E4DE7" w:rsidRPr="00D870A9" w:rsidRDefault="004E4DE7" w:rsidP="0049771C">
      <w:pPr>
        <w:pStyle w:val="ListParagraph"/>
        <w:numPr>
          <w:ilvl w:val="0"/>
          <w:numId w:val="1"/>
        </w:numPr>
        <w:spacing w:line="360" w:lineRule="auto"/>
        <w:rPr>
          <w:rFonts w:ascii="Verdana" w:hAnsi="Verdana"/>
          <w:sz w:val="20"/>
          <w:szCs w:val="20"/>
        </w:rPr>
      </w:pPr>
      <w:r w:rsidRPr="00D870A9">
        <w:rPr>
          <w:rFonts w:ascii="Verdana" w:hAnsi="Verdana"/>
          <w:sz w:val="20"/>
          <w:szCs w:val="20"/>
        </w:rPr>
        <w:t xml:space="preserve">About the same amount for both areas  </w:t>
      </w:r>
    </w:p>
    <w:p w:rsidR="004E4DE7" w:rsidRPr="00D870A9" w:rsidRDefault="004E4DE7" w:rsidP="0049771C">
      <w:pPr>
        <w:spacing w:line="360" w:lineRule="auto"/>
        <w:rPr>
          <w:rFonts w:ascii="Verdana" w:hAnsi="Verdana"/>
          <w:sz w:val="20"/>
          <w:szCs w:val="20"/>
        </w:rPr>
      </w:pPr>
    </w:p>
    <w:p w:rsidR="004E4DE7" w:rsidRPr="00D870A9" w:rsidRDefault="004E4DE7" w:rsidP="0049771C">
      <w:pPr>
        <w:pStyle w:val="ListParagraph"/>
        <w:numPr>
          <w:ilvl w:val="0"/>
          <w:numId w:val="2"/>
        </w:numPr>
        <w:spacing w:line="360" w:lineRule="auto"/>
        <w:rPr>
          <w:rFonts w:ascii="Verdana" w:hAnsi="Verdana"/>
          <w:sz w:val="20"/>
          <w:szCs w:val="20"/>
        </w:rPr>
      </w:pPr>
      <w:r w:rsidRPr="00D870A9">
        <w:rPr>
          <w:rFonts w:ascii="Verdana" w:hAnsi="Verdana"/>
          <w:sz w:val="20"/>
          <w:szCs w:val="20"/>
        </w:rPr>
        <w:t xml:space="preserve">When you enter a </w:t>
      </w:r>
      <w:r w:rsidR="00967253" w:rsidRPr="00D870A9">
        <w:rPr>
          <w:rFonts w:ascii="Verdana" w:hAnsi="Verdana"/>
          <w:sz w:val="20"/>
          <w:szCs w:val="20"/>
        </w:rPr>
        <w:t xml:space="preserve">North Atlantic </w:t>
      </w:r>
      <w:r w:rsidRPr="00D870A9">
        <w:rPr>
          <w:rFonts w:ascii="Verdana" w:hAnsi="Verdana"/>
          <w:sz w:val="20"/>
          <w:szCs w:val="20"/>
        </w:rPr>
        <w:t>right whale MSR area, how often do you send a report</w:t>
      </w:r>
      <w:r w:rsidR="006A7AD4" w:rsidRPr="00D870A9">
        <w:rPr>
          <w:rFonts w:ascii="Verdana" w:hAnsi="Verdana"/>
          <w:sz w:val="20"/>
          <w:szCs w:val="20"/>
        </w:rPr>
        <w:t xml:space="preserve"> as part of the </w:t>
      </w:r>
      <w:r w:rsidR="00967253" w:rsidRPr="00D870A9">
        <w:rPr>
          <w:rFonts w:ascii="Verdana" w:hAnsi="Verdana"/>
          <w:sz w:val="20"/>
          <w:szCs w:val="20"/>
        </w:rPr>
        <w:t xml:space="preserve">North Atlantic </w:t>
      </w:r>
      <w:r w:rsidR="006A7AD4" w:rsidRPr="00D870A9">
        <w:rPr>
          <w:rFonts w:ascii="Verdana" w:hAnsi="Verdana"/>
          <w:sz w:val="20"/>
          <w:szCs w:val="20"/>
        </w:rPr>
        <w:t>right whale MSR system</w:t>
      </w:r>
      <w:r w:rsidRPr="00D870A9">
        <w:rPr>
          <w:rFonts w:ascii="Verdana" w:hAnsi="Verdana"/>
          <w:sz w:val="20"/>
          <w:szCs w:val="20"/>
        </w:rPr>
        <w:t xml:space="preserve">? </w:t>
      </w:r>
    </w:p>
    <w:p w:rsidR="004E4DE7" w:rsidRPr="00D870A9" w:rsidRDefault="004E4DE7" w:rsidP="0049771C">
      <w:pPr>
        <w:pStyle w:val="ListParagraph"/>
        <w:numPr>
          <w:ilvl w:val="0"/>
          <w:numId w:val="1"/>
        </w:numPr>
        <w:spacing w:line="360" w:lineRule="auto"/>
        <w:rPr>
          <w:rFonts w:ascii="Verdana" w:hAnsi="Verdana"/>
          <w:sz w:val="20"/>
          <w:szCs w:val="20"/>
        </w:rPr>
      </w:pPr>
      <w:r w:rsidRPr="00D870A9">
        <w:rPr>
          <w:rFonts w:ascii="Verdana" w:hAnsi="Verdana"/>
          <w:sz w:val="20"/>
          <w:szCs w:val="20"/>
        </w:rPr>
        <w:t xml:space="preserve">Always  </w:t>
      </w:r>
    </w:p>
    <w:p w:rsidR="004E4DE7" w:rsidRPr="00D870A9" w:rsidRDefault="004E4DE7" w:rsidP="0049771C">
      <w:pPr>
        <w:pStyle w:val="ListParagraph"/>
        <w:numPr>
          <w:ilvl w:val="0"/>
          <w:numId w:val="1"/>
        </w:numPr>
        <w:spacing w:line="360" w:lineRule="auto"/>
        <w:rPr>
          <w:rFonts w:ascii="Verdana" w:hAnsi="Verdana"/>
          <w:sz w:val="20"/>
          <w:szCs w:val="20"/>
        </w:rPr>
      </w:pPr>
      <w:r w:rsidRPr="00D870A9">
        <w:rPr>
          <w:rFonts w:ascii="Verdana" w:hAnsi="Verdana"/>
          <w:sz w:val="20"/>
          <w:szCs w:val="20"/>
        </w:rPr>
        <w:t xml:space="preserve">Most of the time </w:t>
      </w:r>
    </w:p>
    <w:p w:rsidR="004E4DE7" w:rsidRPr="00D870A9" w:rsidRDefault="004E4DE7" w:rsidP="0049771C">
      <w:pPr>
        <w:pStyle w:val="ListParagraph"/>
        <w:numPr>
          <w:ilvl w:val="0"/>
          <w:numId w:val="1"/>
        </w:numPr>
        <w:spacing w:line="360" w:lineRule="auto"/>
        <w:rPr>
          <w:rFonts w:ascii="Verdana" w:hAnsi="Verdana"/>
          <w:sz w:val="20"/>
          <w:szCs w:val="20"/>
        </w:rPr>
      </w:pPr>
      <w:r w:rsidRPr="00D870A9">
        <w:rPr>
          <w:rFonts w:ascii="Verdana" w:hAnsi="Verdana"/>
          <w:sz w:val="20"/>
          <w:szCs w:val="20"/>
        </w:rPr>
        <w:t xml:space="preserve">Some of the time  </w:t>
      </w:r>
    </w:p>
    <w:p w:rsidR="004E4DE7" w:rsidRPr="00D870A9" w:rsidRDefault="004E4DE7" w:rsidP="0049771C">
      <w:pPr>
        <w:pStyle w:val="ListParagraph"/>
        <w:numPr>
          <w:ilvl w:val="0"/>
          <w:numId w:val="1"/>
        </w:numPr>
        <w:spacing w:line="360" w:lineRule="auto"/>
        <w:rPr>
          <w:rFonts w:ascii="Verdana" w:hAnsi="Verdana"/>
          <w:sz w:val="20"/>
          <w:szCs w:val="20"/>
        </w:rPr>
      </w:pPr>
      <w:r w:rsidRPr="00D870A9">
        <w:rPr>
          <w:rFonts w:ascii="Verdana" w:hAnsi="Verdana"/>
          <w:sz w:val="20"/>
          <w:szCs w:val="20"/>
        </w:rPr>
        <w:t xml:space="preserve">Rarely </w:t>
      </w:r>
    </w:p>
    <w:p w:rsidR="000B3133" w:rsidRDefault="005A212D">
      <w:pPr>
        <w:rPr>
          <w:sz w:val="20"/>
          <w:szCs w:val="20"/>
        </w:rPr>
      </w:pPr>
    </w:p>
    <w:p w:rsidR="000D5C58" w:rsidRDefault="000D5C58">
      <w:pPr>
        <w:rPr>
          <w:sz w:val="20"/>
          <w:szCs w:val="20"/>
        </w:rPr>
      </w:pPr>
    </w:p>
    <w:p w:rsidR="000D5C58" w:rsidRDefault="000D5C58">
      <w:pPr>
        <w:rPr>
          <w:sz w:val="20"/>
          <w:szCs w:val="20"/>
        </w:rPr>
      </w:pPr>
    </w:p>
    <w:p w:rsidR="000D5C58" w:rsidRDefault="000D5C58">
      <w:pPr>
        <w:rPr>
          <w:sz w:val="20"/>
          <w:szCs w:val="20"/>
        </w:rPr>
      </w:pPr>
    </w:p>
    <w:p w:rsidR="000D5C58" w:rsidRDefault="000D5C58">
      <w:pPr>
        <w:rPr>
          <w:sz w:val="20"/>
          <w:szCs w:val="20"/>
        </w:rPr>
      </w:pPr>
    </w:p>
    <w:p w:rsidR="00BF789D" w:rsidRPr="00D870A9" w:rsidRDefault="00BF789D" w:rsidP="00BF789D">
      <w:pPr>
        <w:pStyle w:val="ListParagraph"/>
        <w:numPr>
          <w:ilvl w:val="0"/>
          <w:numId w:val="2"/>
        </w:numPr>
        <w:spacing w:line="360" w:lineRule="auto"/>
        <w:rPr>
          <w:rFonts w:ascii="Verdana" w:hAnsi="Verdana"/>
          <w:sz w:val="20"/>
          <w:szCs w:val="20"/>
        </w:rPr>
      </w:pPr>
      <w:r w:rsidRPr="00D870A9">
        <w:rPr>
          <w:rFonts w:ascii="Verdana" w:hAnsi="Verdana"/>
          <w:sz w:val="20"/>
          <w:szCs w:val="20"/>
        </w:rPr>
        <w:lastRenderedPageBreak/>
        <w:t>After sending in a report to the North Atlantic right whale MSR system, have you received a message about right whale regulations and tips on how to avoid interactions with right whales?</w:t>
      </w:r>
    </w:p>
    <w:p w:rsidR="00BF789D" w:rsidRPr="00D870A9" w:rsidRDefault="00BF789D" w:rsidP="00BF789D">
      <w:pPr>
        <w:pStyle w:val="ListParagraph"/>
        <w:numPr>
          <w:ilvl w:val="0"/>
          <w:numId w:val="1"/>
        </w:numPr>
        <w:spacing w:line="360" w:lineRule="auto"/>
        <w:rPr>
          <w:rFonts w:ascii="Verdana" w:hAnsi="Verdana"/>
          <w:sz w:val="20"/>
          <w:szCs w:val="20"/>
        </w:rPr>
      </w:pPr>
      <w:r w:rsidRPr="00D870A9">
        <w:rPr>
          <w:rFonts w:ascii="Verdana" w:hAnsi="Verdana"/>
          <w:sz w:val="20"/>
          <w:szCs w:val="20"/>
        </w:rPr>
        <w:t xml:space="preserve">Yes </w:t>
      </w:r>
    </w:p>
    <w:p w:rsidR="00BF789D" w:rsidRDefault="00435250" w:rsidP="000D5C58">
      <w:pPr>
        <w:pStyle w:val="ListParagraph"/>
        <w:numPr>
          <w:ilvl w:val="0"/>
          <w:numId w:val="1"/>
        </w:numPr>
        <w:spacing w:line="360" w:lineRule="auto"/>
      </w:pPr>
      <w:r w:rsidRPr="000D5C58">
        <w:rPr>
          <w:rFonts w:ascii="Verdana" w:hAnsi="Verdana"/>
          <w:sz w:val="20"/>
          <w:szCs w:val="20"/>
        </w:rPr>
        <w:t>No</w:t>
      </w:r>
    </w:p>
    <w:p w:rsidR="00C01F6D" w:rsidRDefault="00C01F6D"/>
    <w:p w:rsidR="004E4DE7" w:rsidRDefault="004E4DE7" w:rsidP="004E4DE7">
      <w:pPr>
        <w:pStyle w:val="ListParagraph"/>
        <w:numPr>
          <w:ilvl w:val="0"/>
          <w:numId w:val="2"/>
        </w:numPr>
      </w:pPr>
      <w:r w:rsidRPr="00D870A9">
        <w:rPr>
          <w:rFonts w:ascii="Verdana" w:hAnsi="Verdana"/>
          <w:sz w:val="20"/>
          <w:szCs w:val="20"/>
        </w:rPr>
        <w:t>Please check the box that best represents your level of agreement with each statement</w:t>
      </w:r>
      <w:r>
        <w:rPr>
          <w:rFonts w:ascii="Verdana" w:hAnsi="Verdana"/>
          <w:sz w:val="18"/>
          <w:szCs w:val="18"/>
        </w:rPr>
        <w:t xml:space="preserve">. </w:t>
      </w:r>
    </w:p>
    <w:tbl>
      <w:tblPr>
        <w:tblW w:w="10721" w:type="dxa"/>
        <w:tblBorders>
          <w:top w:val="single" w:sz="4" w:space="0" w:color="auto"/>
          <w:left w:val="single" w:sz="4" w:space="0" w:color="auto"/>
          <w:bottom w:val="single" w:sz="4" w:space="0" w:color="auto"/>
          <w:right w:val="single" w:sz="4" w:space="0" w:color="auto"/>
        </w:tblBorders>
        <w:tblLayout w:type="fixed"/>
        <w:tblCellMar>
          <w:top w:w="72" w:type="dxa"/>
          <w:left w:w="101" w:type="dxa"/>
          <w:bottom w:w="72" w:type="dxa"/>
          <w:right w:w="101" w:type="dxa"/>
        </w:tblCellMar>
        <w:tblLook w:val="0000" w:firstRow="0" w:lastRow="0" w:firstColumn="0" w:lastColumn="0" w:noHBand="0" w:noVBand="0"/>
      </w:tblPr>
      <w:tblGrid>
        <w:gridCol w:w="4241"/>
        <w:gridCol w:w="1296"/>
        <w:gridCol w:w="1296"/>
        <w:gridCol w:w="1296"/>
        <w:gridCol w:w="1296"/>
        <w:gridCol w:w="1296"/>
      </w:tblGrid>
      <w:tr w:rsidR="0049771C" w:rsidRPr="00F5233B" w:rsidTr="00D06342">
        <w:trPr>
          <w:trHeight w:val="683"/>
        </w:trPr>
        <w:tc>
          <w:tcPr>
            <w:tcW w:w="4241" w:type="dxa"/>
            <w:tcBorders>
              <w:top w:val="single" w:sz="12" w:space="0" w:color="auto"/>
              <w:left w:val="single" w:sz="12" w:space="0" w:color="auto"/>
            </w:tcBorders>
            <w:shd w:val="clear" w:color="auto" w:fill="8DB3E2" w:themeFill="text2" w:themeFillTint="66"/>
          </w:tcPr>
          <w:p w:rsidR="0049771C" w:rsidRPr="0049771C" w:rsidRDefault="0049771C" w:rsidP="0093265E">
            <w:pPr>
              <w:pStyle w:val="Header"/>
              <w:tabs>
                <w:tab w:val="clear" w:pos="4320"/>
                <w:tab w:val="clear" w:pos="8640"/>
              </w:tabs>
              <w:jc w:val="both"/>
              <w:rPr>
                <w:rFonts w:ascii="Verdana" w:hAnsi="Verdana"/>
                <w:b/>
                <w:sz w:val="16"/>
                <w:szCs w:val="16"/>
              </w:rPr>
            </w:pPr>
          </w:p>
        </w:tc>
        <w:tc>
          <w:tcPr>
            <w:tcW w:w="1296" w:type="dxa"/>
            <w:tcBorders>
              <w:top w:val="single" w:sz="12" w:space="0" w:color="auto"/>
            </w:tcBorders>
            <w:shd w:val="clear" w:color="auto" w:fill="8DB3E2" w:themeFill="text2" w:themeFillTint="66"/>
            <w:vAlign w:val="center"/>
          </w:tcPr>
          <w:p w:rsidR="0049771C" w:rsidRPr="00732490" w:rsidRDefault="0049771C" w:rsidP="0093265E">
            <w:pPr>
              <w:jc w:val="center"/>
              <w:rPr>
                <w:rFonts w:ascii="Verdana" w:hAnsi="Verdana"/>
                <w:b/>
                <w:sz w:val="18"/>
                <w:szCs w:val="18"/>
              </w:rPr>
            </w:pPr>
            <w:r w:rsidRPr="00732490">
              <w:rPr>
                <w:rFonts w:ascii="Verdana" w:hAnsi="Verdana"/>
                <w:b/>
                <w:sz w:val="18"/>
                <w:szCs w:val="18"/>
              </w:rPr>
              <w:t>Strongly Agree</w:t>
            </w:r>
          </w:p>
        </w:tc>
        <w:tc>
          <w:tcPr>
            <w:tcW w:w="1296" w:type="dxa"/>
            <w:tcBorders>
              <w:top w:val="single" w:sz="12" w:space="0" w:color="auto"/>
            </w:tcBorders>
            <w:shd w:val="clear" w:color="auto" w:fill="8DB3E2" w:themeFill="text2" w:themeFillTint="66"/>
            <w:vAlign w:val="center"/>
          </w:tcPr>
          <w:p w:rsidR="0049771C" w:rsidRPr="00732490" w:rsidRDefault="0049771C" w:rsidP="0093265E">
            <w:pPr>
              <w:jc w:val="center"/>
              <w:rPr>
                <w:rFonts w:ascii="Verdana" w:hAnsi="Verdana"/>
                <w:b/>
                <w:sz w:val="18"/>
                <w:szCs w:val="18"/>
              </w:rPr>
            </w:pPr>
            <w:r w:rsidRPr="00732490">
              <w:rPr>
                <w:rFonts w:ascii="Verdana" w:hAnsi="Verdana"/>
                <w:b/>
                <w:sz w:val="18"/>
                <w:szCs w:val="18"/>
              </w:rPr>
              <w:t>Somewhat Agree</w:t>
            </w:r>
          </w:p>
        </w:tc>
        <w:tc>
          <w:tcPr>
            <w:tcW w:w="1296" w:type="dxa"/>
            <w:tcBorders>
              <w:top w:val="single" w:sz="12" w:space="0" w:color="auto"/>
            </w:tcBorders>
            <w:shd w:val="clear" w:color="auto" w:fill="8DB3E2" w:themeFill="text2" w:themeFillTint="66"/>
            <w:vAlign w:val="center"/>
          </w:tcPr>
          <w:p w:rsidR="0049771C" w:rsidRPr="00732490" w:rsidRDefault="0049771C" w:rsidP="0093265E">
            <w:pPr>
              <w:jc w:val="center"/>
              <w:rPr>
                <w:rFonts w:ascii="Verdana" w:hAnsi="Verdana"/>
                <w:b/>
                <w:sz w:val="18"/>
                <w:szCs w:val="18"/>
              </w:rPr>
            </w:pPr>
            <w:r w:rsidRPr="00732490">
              <w:rPr>
                <w:rFonts w:ascii="Verdana" w:hAnsi="Verdana"/>
                <w:b/>
                <w:sz w:val="18"/>
                <w:szCs w:val="18"/>
              </w:rPr>
              <w:t>Neither Agree nor Disagree</w:t>
            </w:r>
          </w:p>
        </w:tc>
        <w:tc>
          <w:tcPr>
            <w:tcW w:w="1296" w:type="dxa"/>
            <w:tcBorders>
              <w:top w:val="single" w:sz="12" w:space="0" w:color="auto"/>
            </w:tcBorders>
            <w:shd w:val="clear" w:color="auto" w:fill="8DB3E2" w:themeFill="text2" w:themeFillTint="66"/>
            <w:vAlign w:val="center"/>
          </w:tcPr>
          <w:p w:rsidR="0049771C" w:rsidRPr="00732490" w:rsidRDefault="0049771C" w:rsidP="0093265E">
            <w:pPr>
              <w:jc w:val="center"/>
              <w:rPr>
                <w:rFonts w:ascii="Verdana" w:hAnsi="Verdana"/>
                <w:b/>
                <w:sz w:val="18"/>
                <w:szCs w:val="18"/>
              </w:rPr>
            </w:pPr>
            <w:r w:rsidRPr="00732490">
              <w:rPr>
                <w:rFonts w:ascii="Verdana" w:hAnsi="Verdana"/>
                <w:b/>
                <w:sz w:val="18"/>
                <w:szCs w:val="18"/>
              </w:rPr>
              <w:t>Somewhat Disagree</w:t>
            </w:r>
          </w:p>
        </w:tc>
        <w:tc>
          <w:tcPr>
            <w:tcW w:w="1296" w:type="dxa"/>
            <w:tcBorders>
              <w:top w:val="single" w:sz="12" w:space="0" w:color="auto"/>
              <w:right w:val="single" w:sz="12" w:space="0" w:color="auto"/>
            </w:tcBorders>
            <w:shd w:val="clear" w:color="auto" w:fill="8DB3E2" w:themeFill="text2" w:themeFillTint="66"/>
            <w:vAlign w:val="center"/>
          </w:tcPr>
          <w:p w:rsidR="0049771C" w:rsidRPr="00732490" w:rsidRDefault="0049771C" w:rsidP="0093265E">
            <w:pPr>
              <w:jc w:val="center"/>
              <w:rPr>
                <w:rFonts w:ascii="Verdana" w:hAnsi="Verdana"/>
                <w:b/>
                <w:sz w:val="18"/>
                <w:szCs w:val="18"/>
              </w:rPr>
            </w:pPr>
            <w:r w:rsidRPr="00732490">
              <w:rPr>
                <w:rFonts w:ascii="Verdana" w:hAnsi="Verdana"/>
                <w:b/>
                <w:sz w:val="18"/>
                <w:szCs w:val="18"/>
              </w:rPr>
              <w:t>Strongly</w:t>
            </w:r>
          </w:p>
          <w:p w:rsidR="0049771C" w:rsidRPr="00732490" w:rsidRDefault="0049771C" w:rsidP="0093265E">
            <w:pPr>
              <w:jc w:val="center"/>
              <w:rPr>
                <w:rFonts w:ascii="Verdana" w:hAnsi="Verdana"/>
                <w:b/>
                <w:sz w:val="18"/>
                <w:szCs w:val="18"/>
              </w:rPr>
            </w:pPr>
            <w:r w:rsidRPr="00732490">
              <w:rPr>
                <w:rFonts w:ascii="Verdana" w:hAnsi="Verdana"/>
                <w:b/>
                <w:sz w:val="18"/>
                <w:szCs w:val="18"/>
              </w:rPr>
              <w:t>Disagree</w:t>
            </w:r>
          </w:p>
        </w:tc>
      </w:tr>
      <w:tr w:rsidR="00B22CCE" w:rsidRPr="00F5233B" w:rsidTr="00D870A9">
        <w:trPr>
          <w:trHeight w:val="441"/>
        </w:trPr>
        <w:tc>
          <w:tcPr>
            <w:tcW w:w="10721" w:type="dxa"/>
            <w:gridSpan w:val="6"/>
            <w:tcBorders>
              <w:left w:val="single" w:sz="12" w:space="0" w:color="auto"/>
              <w:right w:val="single" w:sz="12" w:space="0" w:color="auto"/>
            </w:tcBorders>
            <w:vAlign w:val="center"/>
          </w:tcPr>
          <w:p w:rsidR="00B22CCE" w:rsidRPr="00573239" w:rsidRDefault="00B22CCE" w:rsidP="00B22CCE">
            <w:pPr>
              <w:rPr>
                <w:rFonts w:ascii="Verdana" w:hAnsi="Verdana"/>
                <w:sz w:val="20"/>
                <w:szCs w:val="20"/>
              </w:rPr>
            </w:pPr>
            <w:r w:rsidRPr="00732490">
              <w:rPr>
                <w:rFonts w:ascii="Verdana" w:hAnsi="Verdana"/>
                <w:b/>
                <w:sz w:val="18"/>
                <w:szCs w:val="18"/>
              </w:rPr>
              <w:t xml:space="preserve">After entering one of the North Atlantic right whale MSR areas… </w:t>
            </w:r>
          </w:p>
        </w:tc>
      </w:tr>
      <w:tr w:rsidR="0049771C" w:rsidRPr="00F5233B" w:rsidTr="00D06342">
        <w:trPr>
          <w:trHeight w:val="405"/>
        </w:trPr>
        <w:tc>
          <w:tcPr>
            <w:tcW w:w="4241" w:type="dxa"/>
            <w:tcBorders>
              <w:left w:val="single" w:sz="12" w:space="0" w:color="auto"/>
            </w:tcBorders>
            <w:shd w:val="clear" w:color="auto" w:fill="FABF8F" w:themeFill="accent6" w:themeFillTint="99"/>
            <w:vAlign w:val="center"/>
          </w:tcPr>
          <w:p w:rsidR="0049771C" w:rsidRPr="00D870A9" w:rsidRDefault="00435250" w:rsidP="00732490">
            <w:pPr>
              <w:ind w:left="630"/>
              <w:rPr>
                <w:rFonts w:ascii="Verdana" w:hAnsi="Verdana"/>
                <w:sz w:val="20"/>
                <w:szCs w:val="20"/>
              </w:rPr>
            </w:pPr>
            <w:r w:rsidRPr="00D870A9">
              <w:rPr>
                <w:rFonts w:ascii="Verdana" w:hAnsi="Verdana"/>
                <w:sz w:val="20"/>
                <w:szCs w:val="20"/>
              </w:rPr>
              <w:t>…i</w:t>
            </w:r>
            <w:r w:rsidR="0049771C" w:rsidRPr="00D870A9">
              <w:rPr>
                <w:rFonts w:ascii="Verdana" w:hAnsi="Verdana"/>
                <w:sz w:val="20"/>
                <w:szCs w:val="20"/>
              </w:rPr>
              <w:t xml:space="preserve">t is relatively easy to send in </w:t>
            </w:r>
            <w:r w:rsidRPr="00D870A9">
              <w:rPr>
                <w:rFonts w:ascii="Verdana" w:hAnsi="Verdana"/>
                <w:sz w:val="20"/>
                <w:szCs w:val="20"/>
              </w:rPr>
              <w:t xml:space="preserve">the required </w:t>
            </w:r>
            <w:r w:rsidR="0049771C" w:rsidRPr="00D870A9">
              <w:rPr>
                <w:rFonts w:ascii="Verdana" w:hAnsi="Verdana"/>
                <w:sz w:val="20"/>
                <w:szCs w:val="20"/>
              </w:rPr>
              <w:t xml:space="preserve"> report </w:t>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tcBorders>
              <w:right w:val="single" w:sz="12" w:space="0" w:color="auto"/>
            </w:tcBorders>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r>
      <w:tr w:rsidR="0049771C" w:rsidRPr="00F5233B" w:rsidTr="00D06342">
        <w:trPr>
          <w:trHeight w:val="583"/>
        </w:trPr>
        <w:tc>
          <w:tcPr>
            <w:tcW w:w="4241" w:type="dxa"/>
            <w:tcBorders>
              <w:left w:val="single" w:sz="12" w:space="0" w:color="auto"/>
            </w:tcBorders>
            <w:shd w:val="clear" w:color="auto" w:fill="FABF8F" w:themeFill="accent6" w:themeFillTint="99"/>
            <w:vAlign w:val="center"/>
          </w:tcPr>
          <w:p w:rsidR="0049771C" w:rsidRPr="00D870A9" w:rsidRDefault="00435250" w:rsidP="00732490">
            <w:pPr>
              <w:ind w:left="630"/>
              <w:rPr>
                <w:rFonts w:ascii="Verdana" w:hAnsi="Verdana"/>
                <w:sz w:val="20"/>
                <w:szCs w:val="20"/>
              </w:rPr>
            </w:pPr>
            <w:r w:rsidRPr="00D870A9">
              <w:rPr>
                <w:rFonts w:ascii="Verdana" w:hAnsi="Verdana"/>
                <w:sz w:val="20"/>
                <w:szCs w:val="20"/>
              </w:rPr>
              <w:t>…</w:t>
            </w:r>
            <w:r w:rsidR="0049771C" w:rsidRPr="00D870A9">
              <w:rPr>
                <w:rFonts w:ascii="Verdana" w:hAnsi="Verdana"/>
                <w:sz w:val="20"/>
                <w:szCs w:val="20"/>
              </w:rPr>
              <w:t>I generally follow the report format exactly as specified in the instructions</w:t>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tcBorders>
              <w:right w:val="single" w:sz="12" w:space="0" w:color="auto"/>
            </w:tcBorders>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r>
      <w:tr w:rsidR="0049771C" w:rsidRPr="00F5233B" w:rsidTr="00D870A9">
        <w:trPr>
          <w:trHeight w:val="513"/>
        </w:trPr>
        <w:tc>
          <w:tcPr>
            <w:tcW w:w="4241" w:type="dxa"/>
            <w:tcBorders>
              <w:left w:val="single" w:sz="12" w:space="0" w:color="auto"/>
            </w:tcBorders>
            <w:shd w:val="clear" w:color="auto" w:fill="FABF8F" w:themeFill="accent6" w:themeFillTint="99"/>
            <w:vAlign w:val="center"/>
          </w:tcPr>
          <w:p w:rsidR="0049771C" w:rsidRPr="00D870A9" w:rsidRDefault="00732490" w:rsidP="00732490">
            <w:pPr>
              <w:ind w:left="630"/>
              <w:rPr>
                <w:rFonts w:ascii="Verdana" w:hAnsi="Verdana"/>
                <w:sz w:val="20"/>
                <w:szCs w:val="20"/>
              </w:rPr>
            </w:pPr>
            <w:r w:rsidRPr="00D870A9">
              <w:rPr>
                <w:rFonts w:ascii="Verdana" w:hAnsi="Verdana"/>
                <w:sz w:val="20"/>
                <w:szCs w:val="20"/>
              </w:rPr>
              <w:t>…</w:t>
            </w:r>
            <w:r w:rsidR="0049771C" w:rsidRPr="00D870A9">
              <w:rPr>
                <w:rFonts w:ascii="Verdana" w:hAnsi="Verdana"/>
                <w:sz w:val="20"/>
                <w:szCs w:val="20"/>
              </w:rPr>
              <w:t xml:space="preserve">I </w:t>
            </w:r>
            <w:r w:rsidRPr="00D870A9">
              <w:rPr>
                <w:rFonts w:ascii="Verdana" w:hAnsi="Verdana"/>
                <w:sz w:val="20"/>
                <w:szCs w:val="20"/>
              </w:rPr>
              <w:t xml:space="preserve">send in the report </w:t>
            </w:r>
            <w:r w:rsidR="0049771C" w:rsidRPr="00D870A9">
              <w:rPr>
                <w:rFonts w:ascii="Verdana" w:hAnsi="Verdana"/>
                <w:sz w:val="20"/>
                <w:szCs w:val="20"/>
              </w:rPr>
              <w:t>as</w:t>
            </w:r>
            <w:r w:rsidRPr="00D870A9">
              <w:rPr>
                <w:rFonts w:ascii="Verdana" w:hAnsi="Verdana"/>
                <w:sz w:val="20"/>
                <w:szCs w:val="20"/>
              </w:rPr>
              <w:t xml:space="preserve"> soon as possible </w:t>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tcBorders>
              <w:right w:val="single" w:sz="12" w:space="0" w:color="auto"/>
            </w:tcBorders>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r>
      <w:tr w:rsidR="0049771C" w:rsidRPr="00F5233B" w:rsidTr="00D870A9">
        <w:trPr>
          <w:trHeight w:val="666"/>
        </w:trPr>
        <w:tc>
          <w:tcPr>
            <w:tcW w:w="4241" w:type="dxa"/>
            <w:tcBorders>
              <w:left w:val="single" w:sz="12" w:space="0" w:color="auto"/>
            </w:tcBorders>
            <w:shd w:val="clear" w:color="auto" w:fill="FABF8F" w:themeFill="accent6" w:themeFillTint="99"/>
            <w:vAlign w:val="center"/>
          </w:tcPr>
          <w:p w:rsidR="0049771C" w:rsidRPr="00D870A9" w:rsidRDefault="00732490" w:rsidP="00732490">
            <w:pPr>
              <w:ind w:left="630"/>
              <w:rPr>
                <w:rFonts w:ascii="Verdana" w:hAnsi="Verdana"/>
                <w:sz w:val="20"/>
                <w:szCs w:val="20"/>
              </w:rPr>
            </w:pPr>
            <w:r w:rsidRPr="00D870A9">
              <w:rPr>
                <w:rFonts w:ascii="Verdana" w:hAnsi="Verdana"/>
                <w:sz w:val="20"/>
                <w:szCs w:val="20"/>
              </w:rPr>
              <w:t>…sending in the required report ta</w:t>
            </w:r>
            <w:r w:rsidR="0049771C" w:rsidRPr="00D870A9">
              <w:rPr>
                <w:rFonts w:ascii="Verdana" w:hAnsi="Verdana"/>
                <w:sz w:val="20"/>
                <w:szCs w:val="20"/>
              </w:rPr>
              <w:t>kes time away from other duties I have on the ship</w:t>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c>
          <w:tcPr>
            <w:tcW w:w="1296" w:type="dxa"/>
            <w:tcBorders>
              <w:right w:val="single" w:sz="12" w:space="0" w:color="auto"/>
            </w:tcBorders>
            <w:shd w:val="clear" w:color="auto" w:fill="FABF8F" w:themeFill="accent6" w:themeFillTint="99"/>
            <w:vAlign w:val="center"/>
          </w:tcPr>
          <w:p w:rsidR="0049771C" w:rsidRPr="00D870A9" w:rsidRDefault="0049771C" w:rsidP="0093265E">
            <w:pPr>
              <w:jc w:val="center"/>
              <w:rPr>
                <w:rFonts w:ascii="Verdana" w:hAnsi="Verdana"/>
              </w:rPr>
            </w:pPr>
            <w:r w:rsidRPr="00D870A9">
              <w:rPr>
                <w:rFonts w:ascii="Verdana" w:hAnsi="Verdana"/>
              </w:rPr>
              <w:sym w:font="Wingdings" w:char="F072"/>
            </w:r>
          </w:p>
        </w:tc>
      </w:tr>
      <w:tr w:rsidR="00B22CCE" w:rsidRPr="00F5233B" w:rsidTr="00D870A9">
        <w:trPr>
          <w:trHeight w:val="621"/>
        </w:trPr>
        <w:tc>
          <w:tcPr>
            <w:tcW w:w="10721" w:type="dxa"/>
            <w:gridSpan w:val="6"/>
            <w:tcBorders>
              <w:left w:val="single" w:sz="12" w:space="0" w:color="auto"/>
              <w:right w:val="single" w:sz="12" w:space="0" w:color="auto"/>
            </w:tcBorders>
            <w:shd w:val="clear" w:color="auto" w:fill="auto"/>
            <w:vAlign w:val="center"/>
          </w:tcPr>
          <w:p w:rsidR="00B22CCE" w:rsidRPr="00D870A9" w:rsidRDefault="00B22CCE" w:rsidP="00B22CCE">
            <w:pPr>
              <w:rPr>
                <w:rFonts w:ascii="Verdana" w:hAnsi="Verdana"/>
                <w:sz w:val="20"/>
                <w:szCs w:val="20"/>
              </w:rPr>
            </w:pPr>
            <w:r w:rsidRPr="00D870A9">
              <w:rPr>
                <w:rFonts w:ascii="Verdana" w:hAnsi="Verdana"/>
                <w:b/>
                <w:sz w:val="20"/>
                <w:szCs w:val="20"/>
              </w:rPr>
              <w:t xml:space="preserve">After receiving the automated message about right whale regulations and tips on avoiding interactions with right whales… </w:t>
            </w:r>
          </w:p>
        </w:tc>
      </w:tr>
      <w:tr w:rsidR="00B22CCE" w:rsidRPr="00F5233B" w:rsidTr="00D06342">
        <w:trPr>
          <w:trHeight w:val="503"/>
        </w:trPr>
        <w:tc>
          <w:tcPr>
            <w:tcW w:w="4241" w:type="dxa"/>
            <w:tcBorders>
              <w:left w:val="single" w:sz="12" w:space="0" w:color="auto"/>
            </w:tcBorders>
            <w:shd w:val="clear" w:color="auto" w:fill="FABF8F" w:themeFill="accent6" w:themeFillTint="99"/>
            <w:vAlign w:val="center"/>
          </w:tcPr>
          <w:p w:rsidR="00B22CCE" w:rsidRPr="00D870A9" w:rsidRDefault="00B22CCE" w:rsidP="00B22CCE">
            <w:pPr>
              <w:ind w:left="630"/>
              <w:rPr>
                <w:rFonts w:ascii="Verdana" w:hAnsi="Verdana"/>
                <w:sz w:val="20"/>
                <w:szCs w:val="20"/>
              </w:rPr>
            </w:pPr>
            <w:r w:rsidRPr="00D870A9">
              <w:rPr>
                <w:rFonts w:ascii="Verdana" w:hAnsi="Verdana"/>
                <w:sz w:val="20"/>
                <w:szCs w:val="20"/>
              </w:rPr>
              <w:t>…I generally don’t have time to read the entire message</w:t>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tcBorders>
              <w:right w:val="single" w:sz="12" w:space="0" w:color="auto"/>
            </w:tcBorders>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r>
      <w:tr w:rsidR="00B22CCE" w:rsidRPr="00F5233B" w:rsidTr="00D06342">
        <w:trPr>
          <w:trHeight w:val="566"/>
        </w:trPr>
        <w:tc>
          <w:tcPr>
            <w:tcW w:w="4241" w:type="dxa"/>
            <w:tcBorders>
              <w:left w:val="single" w:sz="12" w:space="0" w:color="auto"/>
            </w:tcBorders>
            <w:shd w:val="clear" w:color="auto" w:fill="FABF8F" w:themeFill="accent6" w:themeFillTint="99"/>
            <w:vAlign w:val="center"/>
          </w:tcPr>
          <w:p w:rsidR="00B22CCE" w:rsidRPr="00D870A9" w:rsidRDefault="00B22CCE" w:rsidP="00732490">
            <w:pPr>
              <w:ind w:left="630"/>
              <w:rPr>
                <w:rFonts w:ascii="Verdana" w:hAnsi="Verdana"/>
                <w:sz w:val="20"/>
                <w:szCs w:val="20"/>
              </w:rPr>
            </w:pPr>
            <w:r w:rsidRPr="00D870A9">
              <w:rPr>
                <w:rFonts w:ascii="Verdana" w:hAnsi="Verdana"/>
                <w:sz w:val="20"/>
                <w:szCs w:val="20"/>
              </w:rPr>
              <w:t>…I am more alert about avoiding or watching for right whales</w:t>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tcBorders>
              <w:right w:val="single" w:sz="12" w:space="0" w:color="auto"/>
            </w:tcBorders>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r>
      <w:tr w:rsidR="00B22CCE" w:rsidRPr="00F5233B" w:rsidTr="003C0358">
        <w:trPr>
          <w:trHeight w:val="225"/>
        </w:trPr>
        <w:tc>
          <w:tcPr>
            <w:tcW w:w="4241" w:type="dxa"/>
            <w:tcBorders>
              <w:left w:val="single" w:sz="12" w:space="0" w:color="auto"/>
            </w:tcBorders>
            <w:shd w:val="clear" w:color="auto" w:fill="FABF8F" w:themeFill="accent6" w:themeFillTint="99"/>
            <w:vAlign w:val="center"/>
          </w:tcPr>
          <w:p w:rsidR="00B22CCE" w:rsidRPr="00D870A9" w:rsidRDefault="00B22CCE" w:rsidP="00732490">
            <w:pPr>
              <w:ind w:left="630"/>
              <w:rPr>
                <w:rFonts w:ascii="Verdana" w:hAnsi="Verdana"/>
                <w:sz w:val="20"/>
                <w:szCs w:val="20"/>
              </w:rPr>
            </w:pPr>
            <w:r w:rsidRPr="00D870A9">
              <w:rPr>
                <w:rFonts w:ascii="Verdana" w:hAnsi="Verdana"/>
                <w:sz w:val="20"/>
                <w:szCs w:val="20"/>
              </w:rPr>
              <w:t>…I find the information to be useful for the captain and crew</w:t>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c>
          <w:tcPr>
            <w:tcW w:w="1296" w:type="dxa"/>
            <w:tcBorders>
              <w:right w:val="single" w:sz="12" w:space="0" w:color="auto"/>
            </w:tcBorders>
            <w:shd w:val="clear" w:color="auto" w:fill="FABF8F" w:themeFill="accent6" w:themeFillTint="99"/>
            <w:vAlign w:val="center"/>
          </w:tcPr>
          <w:p w:rsidR="00B22CCE" w:rsidRPr="00D870A9" w:rsidRDefault="00B22CCE" w:rsidP="00D06342">
            <w:pPr>
              <w:jc w:val="center"/>
              <w:rPr>
                <w:rFonts w:ascii="Verdana" w:hAnsi="Verdana"/>
              </w:rPr>
            </w:pPr>
            <w:r w:rsidRPr="00D870A9">
              <w:rPr>
                <w:rFonts w:ascii="Verdana" w:hAnsi="Verdana"/>
              </w:rPr>
              <w:sym w:font="Wingdings" w:char="F072"/>
            </w:r>
          </w:p>
        </w:tc>
      </w:tr>
      <w:tr w:rsidR="00766F57" w:rsidRPr="00F5233B" w:rsidTr="00766F57">
        <w:trPr>
          <w:trHeight w:val="225"/>
        </w:trPr>
        <w:tc>
          <w:tcPr>
            <w:tcW w:w="4241" w:type="dxa"/>
            <w:tcBorders>
              <w:left w:val="single" w:sz="12" w:space="0" w:color="auto"/>
            </w:tcBorders>
            <w:shd w:val="clear" w:color="auto" w:fill="FABF8F" w:themeFill="accent6" w:themeFillTint="99"/>
            <w:vAlign w:val="center"/>
          </w:tcPr>
          <w:p w:rsidR="00766F57" w:rsidRPr="00D870A9" w:rsidRDefault="00766F57" w:rsidP="00D870A9">
            <w:pPr>
              <w:ind w:left="630"/>
              <w:rPr>
                <w:rFonts w:ascii="Verdana" w:hAnsi="Verdana"/>
                <w:sz w:val="20"/>
                <w:szCs w:val="20"/>
              </w:rPr>
            </w:pPr>
            <w:r w:rsidRPr="00D870A9">
              <w:rPr>
                <w:rFonts w:ascii="Verdana" w:hAnsi="Verdana"/>
                <w:sz w:val="20"/>
                <w:szCs w:val="20"/>
              </w:rPr>
              <w:t xml:space="preserve">…some aspect of the ship’s operation may </w:t>
            </w:r>
            <w:r w:rsidR="00D870A9" w:rsidRPr="00D870A9">
              <w:rPr>
                <w:rFonts w:ascii="Verdana" w:hAnsi="Verdana"/>
                <w:sz w:val="20"/>
                <w:szCs w:val="20"/>
              </w:rPr>
              <w:t xml:space="preserve">change </w:t>
            </w:r>
            <w:r w:rsidRPr="00D870A9">
              <w:rPr>
                <w:rFonts w:ascii="Verdana" w:hAnsi="Verdana"/>
                <w:sz w:val="20"/>
                <w:szCs w:val="20"/>
              </w:rPr>
              <w:t xml:space="preserve">(e.g. speed, </w:t>
            </w:r>
            <w:r w:rsidR="00D870A9">
              <w:rPr>
                <w:rFonts w:ascii="Verdana" w:hAnsi="Verdana"/>
                <w:sz w:val="20"/>
                <w:szCs w:val="20"/>
              </w:rPr>
              <w:t>post extra lookouts</w:t>
            </w:r>
            <w:r w:rsidRPr="00D870A9">
              <w:rPr>
                <w:rFonts w:ascii="Verdana" w:hAnsi="Verdana"/>
                <w:sz w:val="20"/>
                <w:szCs w:val="20"/>
              </w:rPr>
              <w:t>) to avoid an interaction</w:t>
            </w:r>
          </w:p>
        </w:tc>
        <w:tc>
          <w:tcPr>
            <w:tcW w:w="1296" w:type="dxa"/>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tcBorders>
              <w:right w:val="single" w:sz="12" w:space="0" w:color="auto"/>
            </w:tcBorders>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r>
      <w:tr w:rsidR="00766F57" w:rsidRPr="00F5233B" w:rsidTr="00D870A9">
        <w:trPr>
          <w:trHeight w:val="378"/>
        </w:trPr>
        <w:tc>
          <w:tcPr>
            <w:tcW w:w="10721" w:type="dxa"/>
            <w:gridSpan w:val="6"/>
            <w:tcBorders>
              <w:left w:val="single" w:sz="12" w:space="0" w:color="auto"/>
              <w:right w:val="single" w:sz="12" w:space="0" w:color="auto"/>
            </w:tcBorders>
            <w:shd w:val="clear" w:color="auto" w:fill="auto"/>
            <w:vAlign w:val="center"/>
          </w:tcPr>
          <w:p w:rsidR="00766F57" w:rsidRPr="00D870A9" w:rsidRDefault="00766F57" w:rsidP="00766F57">
            <w:pPr>
              <w:rPr>
                <w:rFonts w:ascii="Verdana" w:hAnsi="Verdana"/>
                <w:sz w:val="20"/>
                <w:szCs w:val="20"/>
              </w:rPr>
            </w:pPr>
            <w:r w:rsidRPr="00D870A9">
              <w:rPr>
                <w:rFonts w:ascii="Verdana" w:hAnsi="Verdana"/>
                <w:b/>
                <w:sz w:val="20"/>
                <w:szCs w:val="20"/>
              </w:rPr>
              <w:t>In my opinion the North Atlantic right whale MSR system…</w:t>
            </w:r>
          </w:p>
        </w:tc>
      </w:tr>
      <w:tr w:rsidR="00766F57" w:rsidRPr="00F5233B" w:rsidTr="00766F57">
        <w:trPr>
          <w:trHeight w:val="225"/>
        </w:trPr>
        <w:tc>
          <w:tcPr>
            <w:tcW w:w="4241" w:type="dxa"/>
            <w:tcBorders>
              <w:left w:val="single" w:sz="12" w:space="0" w:color="auto"/>
            </w:tcBorders>
            <w:shd w:val="clear" w:color="auto" w:fill="FABF8F" w:themeFill="accent6" w:themeFillTint="99"/>
            <w:vAlign w:val="center"/>
          </w:tcPr>
          <w:p w:rsidR="00766F57" w:rsidRPr="00D870A9" w:rsidRDefault="00766F57" w:rsidP="00766F57">
            <w:pPr>
              <w:ind w:left="630"/>
              <w:rPr>
                <w:rFonts w:ascii="Verdana" w:hAnsi="Verdana"/>
                <w:sz w:val="20"/>
                <w:szCs w:val="20"/>
              </w:rPr>
            </w:pPr>
            <w:r w:rsidRPr="00D870A9">
              <w:rPr>
                <w:rFonts w:ascii="Verdana" w:hAnsi="Verdana"/>
                <w:sz w:val="20"/>
                <w:szCs w:val="20"/>
              </w:rPr>
              <w:t xml:space="preserve">… is important for </w:t>
            </w:r>
            <w:r w:rsidR="00D870A9">
              <w:rPr>
                <w:rFonts w:ascii="Verdana" w:hAnsi="Verdana"/>
                <w:sz w:val="20"/>
                <w:szCs w:val="20"/>
              </w:rPr>
              <w:t xml:space="preserve">right </w:t>
            </w:r>
            <w:r w:rsidRPr="00D870A9">
              <w:rPr>
                <w:rFonts w:ascii="Verdana" w:hAnsi="Verdana"/>
                <w:sz w:val="20"/>
                <w:szCs w:val="20"/>
              </w:rPr>
              <w:t>whale conservation</w:t>
            </w:r>
          </w:p>
        </w:tc>
        <w:tc>
          <w:tcPr>
            <w:tcW w:w="1296" w:type="dxa"/>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tcBorders>
              <w:right w:val="single" w:sz="12" w:space="0" w:color="auto"/>
            </w:tcBorders>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r>
      <w:tr w:rsidR="00766F57" w:rsidRPr="00F5233B" w:rsidTr="006C3578">
        <w:trPr>
          <w:trHeight w:val="225"/>
        </w:trPr>
        <w:tc>
          <w:tcPr>
            <w:tcW w:w="4241" w:type="dxa"/>
            <w:tcBorders>
              <w:left w:val="single" w:sz="12" w:space="0" w:color="auto"/>
              <w:bottom w:val="single" w:sz="12" w:space="0" w:color="auto"/>
            </w:tcBorders>
            <w:shd w:val="clear" w:color="auto" w:fill="FABF8F" w:themeFill="accent6" w:themeFillTint="99"/>
            <w:vAlign w:val="center"/>
          </w:tcPr>
          <w:p w:rsidR="00766F57" w:rsidRPr="00D870A9" w:rsidRDefault="00766F57" w:rsidP="00766F57">
            <w:pPr>
              <w:ind w:left="630"/>
              <w:rPr>
                <w:rFonts w:ascii="Verdana" w:hAnsi="Verdana"/>
                <w:sz w:val="20"/>
                <w:szCs w:val="20"/>
              </w:rPr>
            </w:pPr>
            <w:r w:rsidRPr="00D870A9">
              <w:rPr>
                <w:rFonts w:ascii="Verdana" w:hAnsi="Verdana"/>
                <w:sz w:val="20"/>
                <w:szCs w:val="20"/>
              </w:rPr>
              <w:t xml:space="preserve">…is an unnecessary requirement for ships </w:t>
            </w:r>
          </w:p>
        </w:tc>
        <w:tc>
          <w:tcPr>
            <w:tcW w:w="1296" w:type="dxa"/>
            <w:tcBorders>
              <w:bottom w:val="single" w:sz="12" w:space="0" w:color="auto"/>
            </w:tcBorders>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tcBorders>
              <w:bottom w:val="single" w:sz="12" w:space="0" w:color="auto"/>
            </w:tcBorders>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tcBorders>
              <w:bottom w:val="single" w:sz="12" w:space="0" w:color="auto"/>
            </w:tcBorders>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tcBorders>
              <w:bottom w:val="single" w:sz="12" w:space="0" w:color="auto"/>
            </w:tcBorders>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c>
          <w:tcPr>
            <w:tcW w:w="1296" w:type="dxa"/>
            <w:tcBorders>
              <w:bottom w:val="single" w:sz="12" w:space="0" w:color="auto"/>
              <w:right w:val="single" w:sz="12" w:space="0" w:color="auto"/>
            </w:tcBorders>
            <w:shd w:val="clear" w:color="auto" w:fill="FABF8F" w:themeFill="accent6" w:themeFillTint="99"/>
            <w:vAlign w:val="center"/>
          </w:tcPr>
          <w:p w:rsidR="00766F57" w:rsidRPr="00D870A9" w:rsidRDefault="00766F57" w:rsidP="00852C5B">
            <w:pPr>
              <w:jc w:val="center"/>
              <w:rPr>
                <w:rFonts w:ascii="Verdana" w:hAnsi="Verdana"/>
              </w:rPr>
            </w:pPr>
            <w:r w:rsidRPr="00D870A9">
              <w:rPr>
                <w:rFonts w:ascii="Verdana" w:hAnsi="Verdana"/>
              </w:rPr>
              <w:sym w:font="Wingdings" w:char="F072"/>
            </w:r>
          </w:p>
        </w:tc>
      </w:tr>
    </w:tbl>
    <w:p w:rsidR="00573239" w:rsidRDefault="00573239" w:rsidP="00573239">
      <w:pPr>
        <w:pStyle w:val="ListParagraph"/>
        <w:spacing w:line="360" w:lineRule="auto"/>
        <w:rPr>
          <w:rFonts w:ascii="Verdana" w:hAnsi="Verdana"/>
          <w:sz w:val="18"/>
          <w:szCs w:val="18"/>
        </w:rPr>
      </w:pPr>
    </w:p>
    <w:p w:rsidR="00C00633" w:rsidRDefault="00C00633" w:rsidP="00573239">
      <w:pPr>
        <w:pStyle w:val="ListParagraph"/>
        <w:spacing w:line="360" w:lineRule="auto"/>
        <w:rPr>
          <w:rFonts w:ascii="Verdana" w:hAnsi="Verdana"/>
          <w:sz w:val="18"/>
          <w:szCs w:val="18"/>
        </w:rPr>
      </w:pPr>
    </w:p>
    <w:p w:rsidR="00D870A9" w:rsidRPr="00D870A9" w:rsidRDefault="00D870A9" w:rsidP="00D870A9">
      <w:pPr>
        <w:pStyle w:val="ListParagraph"/>
        <w:numPr>
          <w:ilvl w:val="0"/>
          <w:numId w:val="2"/>
        </w:numPr>
        <w:spacing w:line="360" w:lineRule="auto"/>
        <w:rPr>
          <w:rFonts w:ascii="Verdana" w:hAnsi="Verdana"/>
          <w:sz w:val="20"/>
          <w:szCs w:val="20"/>
        </w:rPr>
      </w:pPr>
      <w:r w:rsidRPr="00D870A9">
        <w:rPr>
          <w:rFonts w:ascii="Verdana" w:hAnsi="Verdana"/>
          <w:sz w:val="20"/>
          <w:szCs w:val="20"/>
        </w:rPr>
        <w:t>How many years have you worked in the maritime industry? ______________</w:t>
      </w:r>
    </w:p>
    <w:p w:rsidR="00D870A9" w:rsidRPr="00D870A9" w:rsidRDefault="00D870A9" w:rsidP="00D870A9">
      <w:pPr>
        <w:pStyle w:val="ListParagraph"/>
        <w:numPr>
          <w:ilvl w:val="0"/>
          <w:numId w:val="4"/>
        </w:numPr>
        <w:spacing w:line="360" w:lineRule="auto"/>
        <w:rPr>
          <w:rFonts w:ascii="Verdana" w:hAnsi="Verdana"/>
          <w:sz w:val="20"/>
          <w:szCs w:val="20"/>
        </w:rPr>
      </w:pPr>
      <w:r w:rsidRPr="00D870A9">
        <w:rPr>
          <w:rFonts w:ascii="Verdana" w:hAnsi="Verdana"/>
          <w:sz w:val="20"/>
          <w:szCs w:val="20"/>
        </w:rPr>
        <w:t>How many years as a crew member? ______________</w:t>
      </w:r>
      <w:r>
        <w:rPr>
          <w:rFonts w:ascii="Verdana" w:hAnsi="Verdana"/>
          <w:sz w:val="20"/>
          <w:szCs w:val="20"/>
        </w:rPr>
        <w:t>_</w:t>
      </w:r>
      <w:r w:rsidRPr="00D870A9">
        <w:rPr>
          <w:rFonts w:ascii="Verdana" w:hAnsi="Verdana"/>
          <w:sz w:val="20"/>
          <w:szCs w:val="20"/>
        </w:rPr>
        <w:t>____________</w:t>
      </w:r>
    </w:p>
    <w:p w:rsidR="00D870A9" w:rsidRPr="00D870A9" w:rsidRDefault="00D870A9" w:rsidP="00D870A9">
      <w:pPr>
        <w:pStyle w:val="ListParagraph"/>
        <w:numPr>
          <w:ilvl w:val="0"/>
          <w:numId w:val="4"/>
        </w:numPr>
        <w:spacing w:line="360" w:lineRule="auto"/>
        <w:rPr>
          <w:rFonts w:ascii="Verdana" w:hAnsi="Verdana"/>
          <w:sz w:val="20"/>
          <w:szCs w:val="20"/>
        </w:rPr>
      </w:pPr>
      <w:r w:rsidRPr="00D870A9">
        <w:rPr>
          <w:rFonts w:ascii="Verdana" w:hAnsi="Verdana"/>
          <w:sz w:val="20"/>
          <w:szCs w:val="20"/>
        </w:rPr>
        <w:t>How many years as a captain?  __________________</w:t>
      </w:r>
      <w:r>
        <w:rPr>
          <w:rFonts w:ascii="Verdana" w:hAnsi="Verdana"/>
          <w:sz w:val="20"/>
          <w:szCs w:val="20"/>
        </w:rPr>
        <w:t>_</w:t>
      </w:r>
      <w:r w:rsidRPr="00D870A9">
        <w:rPr>
          <w:rFonts w:ascii="Verdana" w:hAnsi="Verdana"/>
          <w:sz w:val="20"/>
          <w:szCs w:val="20"/>
        </w:rPr>
        <w:t>_____________</w:t>
      </w:r>
    </w:p>
    <w:p w:rsidR="00D870A9" w:rsidRDefault="00D870A9" w:rsidP="00D870A9">
      <w:pPr>
        <w:pStyle w:val="ListParagraph"/>
        <w:spacing w:line="360" w:lineRule="auto"/>
        <w:rPr>
          <w:rFonts w:ascii="Verdana" w:hAnsi="Verdana"/>
          <w:sz w:val="20"/>
          <w:szCs w:val="20"/>
        </w:rPr>
      </w:pPr>
    </w:p>
    <w:p w:rsidR="00D870A9" w:rsidRPr="00D870A9" w:rsidRDefault="00D870A9" w:rsidP="00D870A9">
      <w:pPr>
        <w:pStyle w:val="ListParagraph"/>
        <w:numPr>
          <w:ilvl w:val="0"/>
          <w:numId w:val="2"/>
        </w:numPr>
        <w:spacing w:line="360" w:lineRule="auto"/>
        <w:rPr>
          <w:rFonts w:ascii="Verdana" w:hAnsi="Verdana"/>
          <w:sz w:val="20"/>
          <w:szCs w:val="20"/>
        </w:rPr>
      </w:pPr>
      <w:r w:rsidRPr="00D870A9">
        <w:rPr>
          <w:rFonts w:ascii="Verdana" w:hAnsi="Verdana"/>
          <w:sz w:val="20"/>
          <w:szCs w:val="20"/>
        </w:rPr>
        <w:t>What type of ship do you work on? _________________________</w:t>
      </w:r>
      <w:r>
        <w:rPr>
          <w:rFonts w:ascii="Verdana" w:hAnsi="Verdana"/>
          <w:sz w:val="20"/>
          <w:szCs w:val="20"/>
        </w:rPr>
        <w:t>___</w:t>
      </w:r>
      <w:r w:rsidRPr="00D870A9">
        <w:rPr>
          <w:rFonts w:ascii="Verdana" w:hAnsi="Verdana"/>
          <w:sz w:val="20"/>
          <w:szCs w:val="20"/>
        </w:rPr>
        <w:t>______</w:t>
      </w:r>
    </w:p>
    <w:p w:rsidR="00D870A9" w:rsidRDefault="00D870A9" w:rsidP="00D870A9">
      <w:pPr>
        <w:spacing w:line="360" w:lineRule="auto"/>
        <w:rPr>
          <w:rFonts w:ascii="Verdana" w:hAnsi="Verdana"/>
          <w:sz w:val="20"/>
          <w:szCs w:val="20"/>
        </w:rPr>
      </w:pPr>
    </w:p>
    <w:p w:rsidR="00C00633" w:rsidRDefault="00C00633" w:rsidP="00C00633">
      <w:pPr>
        <w:pStyle w:val="ListParagraph"/>
        <w:rPr>
          <w:rFonts w:ascii="Verdana" w:hAnsi="Verdana"/>
          <w:sz w:val="18"/>
          <w:szCs w:val="18"/>
        </w:rPr>
      </w:pPr>
      <w:bookmarkStart w:id="0" w:name="_GoBack"/>
      <w:bookmarkEnd w:id="0"/>
    </w:p>
    <w:p w:rsidR="00C00633" w:rsidRPr="00C00633" w:rsidRDefault="00C00633" w:rsidP="00C00633">
      <w:pPr>
        <w:pStyle w:val="ListParagraph"/>
        <w:rPr>
          <w:rFonts w:ascii="Verdana" w:hAnsi="Verdana"/>
          <w:sz w:val="18"/>
          <w:szCs w:val="18"/>
        </w:rPr>
      </w:pPr>
    </w:p>
    <w:p w:rsidR="00C00633" w:rsidRDefault="00C00633" w:rsidP="00C01F6D">
      <w:pPr>
        <w:pStyle w:val="ListParagraph"/>
        <w:numPr>
          <w:ilvl w:val="0"/>
          <w:numId w:val="2"/>
        </w:numPr>
        <w:spacing w:line="360" w:lineRule="auto"/>
        <w:rPr>
          <w:rFonts w:ascii="Verdana" w:hAnsi="Verdana"/>
          <w:sz w:val="20"/>
          <w:szCs w:val="20"/>
        </w:rPr>
      </w:pPr>
      <w:r>
        <w:rPr>
          <w:rFonts w:ascii="Verdana" w:hAnsi="Verdana"/>
          <w:sz w:val="18"/>
          <w:szCs w:val="18"/>
        </w:rPr>
        <w:t xml:space="preserve">  </w:t>
      </w:r>
      <w:r w:rsidRPr="00C00633">
        <w:rPr>
          <w:rFonts w:ascii="Verdana" w:hAnsi="Verdana"/>
          <w:sz w:val="20"/>
          <w:szCs w:val="20"/>
        </w:rPr>
        <w:t xml:space="preserve">Please add any </w:t>
      </w:r>
      <w:r w:rsidR="0082127B">
        <w:rPr>
          <w:rFonts w:ascii="Verdana" w:hAnsi="Verdana"/>
          <w:sz w:val="20"/>
          <w:szCs w:val="20"/>
        </w:rPr>
        <w:t xml:space="preserve">additional </w:t>
      </w:r>
      <w:r w:rsidRPr="00C00633">
        <w:rPr>
          <w:rFonts w:ascii="Verdana" w:hAnsi="Verdana"/>
          <w:sz w:val="20"/>
          <w:szCs w:val="20"/>
        </w:rPr>
        <w:t xml:space="preserve">comments you have concerning the MSR system in this box.  </w:t>
      </w:r>
    </w:p>
    <w:p w:rsidR="00C00633" w:rsidRPr="00C00633" w:rsidRDefault="00C00633" w:rsidP="00C00633">
      <w:pPr>
        <w:spacing w:line="360" w:lineRule="auto"/>
        <w:rPr>
          <w:rFonts w:ascii="Verdana" w:hAnsi="Verdana"/>
          <w:sz w:val="20"/>
          <w:szCs w:val="20"/>
        </w:rPr>
      </w:pPr>
      <w:r w:rsidRPr="00C00633">
        <w:rPr>
          <w:rFonts w:ascii="Verdana" w:hAnsi="Verdana"/>
          <w:noProof/>
          <w:sz w:val="20"/>
          <w:szCs w:val="20"/>
        </w:rPr>
        <mc:AlternateContent>
          <mc:Choice Requires="wps">
            <w:drawing>
              <wp:anchor distT="0" distB="0" distL="114300" distR="114300" simplePos="0" relativeHeight="251661312" behindDoc="0" locked="0" layoutInCell="1" allowOverlap="1" wp14:editId="36B11C9B">
                <wp:simplePos x="0" y="0"/>
                <wp:positionH relativeFrom="column">
                  <wp:posOffset>556260</wp:posOffset>
                </wp:positionH>
                <wp:positionV relativeFrom="paragraph">
                  <wp:posOffset>43815</wp:posOffset>
                </wp:positionV>
                <wp:extent cx="5052060" cy="906780"/>
                <wp:effectExtent l="0" t="0" r="1524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906780"/>
                        </a:xfrm>
                        <a:prstGeom prst="rect">
                          <a:avLst/>
                        </a:prstGeom>
                        <a:solidFill>
                          <a:srgbClr val="FFFFFF"/>
                        </a:solidFill>
                        <a:ln w="9525">
                          <a:solidFill>
                            <a:srgbClr val="000000"/>
                          </a:solidFill>
                          <a:miter lim="800000"/>
                          <a:headEnd/>
                          <a:tailEnd/>
                        </a:ln>
                      </wps:spPr>
                      <wps:txbx>
                        <w:txbxContent>
                          <w:p w:rsidR="00C00633" w:rsidRDefault="00C00633">
                            <w:r>
                              <w:t>Type comments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3.8pt;margin-top:3.45pt;width:397.8pt;height:7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">
                <v:textbox>
                  <w:txbxContent>
                    <w:p w:rsidR="00C00633" w:rsidRDefault="00C00633">
                      <w:r>
                        <w:t>Type comments here</w:t>
                      </w:r>
                    </w:p>
                  </w:txbxContent>
                </v:textbox>
              </v:shape>
            </w:pict>
          </mc:Fallback>
        </mc:AlternateContent>
      </w:r>
    </w:p>
    <w:sectPr w:rsidR="00C00633" w:rsidRPr="00C00633" w:rsidSect="00C01F6D">
      <w:pgSz w:w="12240" w:h="15840"/>
      <w:pgMar w:top="72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4EED"/>
    <w:multiLevelType w:val="hybridMultilevel"/>
    <w:tmpl w:val="544AF422"/>
    <w:lvl w:ilvl="0" w:tplc="F2FAF5E4">
      <w:numFmt w:val="bullet"/>
      <w:lvlText w:val=""/>
      <w:lvlJc w:val="left"/>
      <w:pPr>
        <w:ind w:left="1080" w:hanging="360"/>
      </w:pPr>
      <w:rPr>
        <w:rFonts w:ascii="Wingdings" w:eastAsia="Times New Roman" w:hAnsi="Wingdings" w:hint="default"/>
        <w:b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2856BF"/>
    <w:multiLevelType w:val="hybridMultilevel"/>
    <w:tmpl w:val="5DFAB09C"/>
    <w:lvl w:ilvl="0" w:tplc="F2FAF5E4">
      <w:numFmt w:val="bullet"/>
      <w:lvlText w:val=""/>
      <w:lvlJc w:val="left"/>
      <w:pPr>
        <w:ind w:left="1440" w:hanging="360"/>
      </w:pPr>
      <w:rPr>
        <w:rFonts w:ascii="Wingdings" w:eastAsia="Times New Roman" w:hAnsi="Wingdings" w:hint="default"/>
        <w:b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A867E03"/>
    <w:multiLevelType w:val="hybridMultilevel"/>
    <w:tmpl w:val="5ED48870"/>
    <w:lvl w:ilvl="0" w:tplc="A20AF66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922B45"/>
    <w:multiLevelType w:val="hybridMultilevel"/>
    <w:tmpl w:val="6D34BBF8"/>
    <w:lvl w:ilvl="0" w:tplc="A20AF66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E03949"/>
    <w:multiLevelType w:val="hybridMultilevel"/>
    <w:tmpl w:val="E49CBCF2"/>
    <w:lvl w:ilvl="0" w:tplc="267814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DE7"/>
    <w:rsid w:val="0007090A"/>
    <w:rsid w:val="000C4CC7"/>
    <w:rsid w:val="000D5C58"/>
    <w:rsid w:val="001A7380"/>
    <w:rsid w:val="00227DA9"/>
    <w:rsid w:val="0026130B"/>
    <w:rsid w:val="0028485F"/>
    <w:rsid w:val="00343E1B"/>
    <w:rsid w:val="003C0358"/>
    <w:rsid w:val="00435250"/>
    <w:rsid w:val="0049771C"/>
    <w:rsid w:val="004E4DE7"/>
    <w:rsid w:val="00504896"/>
    <w:rsid w:val="00573239"/>
    <w:rsid w:val="005A212D"/>
    <w:rsid w:val="006A7AD4"/>
    <w:rsid w:val="006C3578"/>
    <w:rsid w:val="00732490"/>
    <w:rsid w:val="00766F57"/>
    <w:rsid w:val="0077024A"/>
    <w:rsid w:val="0082127B"/>
    <w:rsid w:val="00882646"/>
    <w:rsid w:val="008A53C7"/>
    <w:rsid w:val="00966E9E"/>
    <w:rsid w:val="00967253"/>
    <w:rsid w:val="00A6646F"/>
    <w:rsid w:val="00AE21BA"/>
    <w:rsid w:val="00AE68EE"/>
    <w:rsid w:val="00B22CCE"/>
    <w:rsid w:val="00BF789D"/>
    <w:rsid w:val="00C00633"/>
    <w:rsid w:val="00C01F6D"/>
    <w:rsid w:val="00C30BED"/>
    <w:rsid w:val="00CA68DE"/>
    <w:rsid w:val="00D06342"/>
    <w:rsid w:val="00D870A9"/>
    <w:rsid w:val="00F95BDD"/>
    <w:rsid w:val="00FB0617"/>
    <w:rsid w:val="00FC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E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DE7"/>
    <w:rPr>
      <w:rFonts w:ascii="Tahoma" w:hAnsi="Tahoma" w:cs="Tahoma"/>
      <w:sz w:val="16"/>
      <w:szCs w:val="16"/>
    </w:rPr>
  </w:style>
  <w:style w:type="character" w:customStyle="1" w:styleId="BalloonTextChar">
    <w:name w:val="Balloon Text Char"/>
    <w:basedOn w:val="DefaultParagraphFont"/>
    <w:link w:val="BalloonText"/>
    <w:uiPriority w:val="99"/>
    <w:semiHidden/>
    <w:rsid w:val="004E4DE7"/>
    <w:rPr>
      <w:rFonts w:ascii="Tahoma" w:hAnsi="Tahoma" w:cs="Tahoma"/>
      <w:sz w:val="16"/>
      <w:szCs w:val="16"/>
    </w:rPr>
  </w:style>
  <w:style w:type="paragraph" w:styleId="ListParagraph">
    <w:name w:val="List Paragraph"/>
    <w:basedOn w:val="Normal"/>
    <w:uiPriority w:val="34"/>
    <w:qFormat/>
    <w:rsid w:val="004E4DE7"/>
    <w:pPr>
      <w:ind w:left="720"/>
      <w:contextualSpacing/>
    </w:pPr>
  </w:style>
  <w:style w:type="paragraph" w:styleId="Header">
    <w:name w:val="header"/>
    <w:basedOn w:val="Normal"/>
    <w:link w:val="HeaderChar"/>
    <w:rsid w:val="004E4DE7"/>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4E4D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C6766"/>
    <w:rPr>
      <w:sz w:val="16"/>
      <w:szCs w:val="16"/>
    </w:rPr>
  </w:style>
  <w:style w:type="paragraph" w:styleId="CommentText">
    <w:name w:val="annotation text"/>
    <w:basedOn w:val="Normal"/>
    <w:link w:val="CommentTextChar"/>
    <w:uiPriority w:val="99"/>
    <w:semiHidden/>
    <w:unhideWhenUsed/>
    <w:rsid w:val="00FC6766"/>
    <w:rPr>
      <w:sz w:val="20"/>
      <w:szCs w:val="20"/>
    </w:rPr>
  </w:style>
  <w:style w:type="character" w:customStyle="1" w:styleId="CommentTextChar">
    <w:name w:val="Comment Text Char"/>
    <w:basedOn w:val="DefaultParagraphFont"/>
    <w:link w:val="CommentText"/>
    <w:uiPriority w:val="99"/>
    <w:semiHidden/>
    <w:rsid w:val="00FC676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6766"/>
    <w:rPr>
      <w:b/>
      <w:bCs/>
    </w:rPr>
  </w:style>
  <w:style w:type="character" w:customStyle="1" w:styleId="CommentSubjectChar">
    <w:name w:val="Comment Subject Char"/>
    <w:basedOn w:val="CommentTextChar"/>
    <w:link w:val="CommentSubject"/>
    <w:uiPriority w:val="99"/>
    <w:semiHidden/>
    <w:rsid w:val="00FC6766"/>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DE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DE7"/>
    <w:rPr>
      <w:rFonts w:ascii="Tahoma" w:hAnsi="Tahoma" w:cs="Tahoma"/>
      <w:sz w:val="16"/>
      <w:szCs w:val="16"/>
    </w:rPr>
  </w:style>
  <w:style w:type="character" w:customStyle="1" w:styleId="BalloonTextChar">
    <w:name w:val="Balloon Text Char"/>
    <w:basedOn w:val="DefaultParagraphFont"/>
    <w:link w:val="BalloonText"/>
    <w:uiPriority w:val="99"/>
    <w:semiHidden/>
    <w:rsid w:val="004E4DE7"/>
    <w:rPr>
      <w:rFonts w:ascii="Tahoma" w:hAnsi="Tahoma" w:cs="Tahoma"/>
      <w:sz w:val="16"/>
      <w:szCs w:val="16"/>
    </w:rPr>
  </w:style>
  <w:style w:type="paragraph" w:styleId="ListParagraph">
    <w:name w:val="List Paragraph"/>
    <w:basedOn w:val="Normal"/>
    <w:uiPriority w:val="34"/>
    <w:qFormat/>
    <w:rsid w:val="004E4DE7"/>
    <w:pPr>
      <w:ind w:left="720"/>
      <w:contextualSpacing/>
    </w:pPr>
  </w:style>
  <w:style w:type="paragraph" w:styleId="Header">
    <w:name w:val="header"/>
    <w:basedOn w:val="Normal"/>
    <w:link w:val="HeaderChar"/>
    <w:rsid w:val="004E4DE7"/>
    <w:pPr>
      <w:tabs>
        <w:tab w:val="center" w:pos="4320"/>
        <w:tab w:val="right" w:pos="8640"/>
      </w:tabs>
    </w:pPr>
    <w:rPr>
      <w:rFonts w:ascii="Times New Roman" w:eastAsia="Times New Roman" w:hAnsi="Times New Roman"/>
      <w:sz w:val="24"/>
      <w:szCs w:val="24"/>
    </w:rPr>
  </w:style>
  <w:style w:type="character" w:customStyle="1" w:styleId="HeaderChar">
    <w:name w:val="Header Char"/>
    <w:basedOn w:val="DefaultParagraphFont"/>
    <w:link w:val="Header"/>
    <w:rsid w:val="004E4DE7"/>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C6766"/>
    <w:rPr>
      <w:sz w:val="16"/>
      <w:szCs w:val="16"/>
    </w:rPr>
  </w:style>
  <w:style w:type="paragraph" w:styleId="CommentText">
    <w:name w:val="annotation text"/>
    <w:basedOn w:val="Normal"/>
    <w:link w:val="CommentTextChar"/>
    <w:uiPriority w:val="99"/>
    <w:semiHidden/>
    <w:unhideWhenUsed/>
    <w:rsid w:val="00FC6766"/>
    <w:rPr>
      <w:sz w:val="20"/>
      <w:szCs w:val="20"/>
    </w:rPr>
  </w:style>
  <w:style w:type="character" w:customStyle="1" w:styleId="CommentTextChar">
    <w:name w:val="Comment Text Char"/>
    <w:basedOn w:val="DefaultParagraphFont"/>
    <w:link w:val="CommentText"/>
    <w:uiPriority w:val="99"/>
    <w:semiHidden/>
    <w:rsid w:val="00FC676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C6766"/>
    <w:rPr>
      <w:b/>
      <w:bCs/>
    </w:rPr>
  </w:style>
  <w:style w:type="character" w:customStyle="1" w:styleId="CommentSubjectChar">
    <w:name w:val="Comment Subject Char"/>
    <w:basedOn w:val="CommentTextChar"/>
    <w:link w:val="CommentSubject"/>
    <w:uiPriority w:val="99"/>
    <w:semiHidden/>
    <w:rsid w:val="00FC676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94090">
      <w:bodyDiv w:val="1"/>
      <w:marLeft w:val="0"/>
      <w:marRight w:val="0"/>
      <w:marTop w:val="0"/>
      <w:marBottom w:val="0"/>
      <w:divBdr>
        <w:top w:val="none" w:sz="0" w:space="0" w:color="auto"/>
        <w:left w:val="none" w:sz="0" w:space="0" w:color="auto"/>
        <w:bottom w:val="none" w:sz="0" w:space="0" w:color="auto"/>
        <w:right w:val="none" w:sz="0" w:space="0" w:color="auto"/>
      </w:divBdr>
    </w:div>
    <w:div w:id="612135984">
      <w:bodyDiv w:val="1"/>
      <w:marLeft w:val="0"/>
      <w:marRight w:val="0"/>
      <w:marTop w:val="0"/>
      <w:marBottom w:val="0"/>
      <w:divBdr>
        <w:top w:val="none" w:sz="0" w:space="0" w:color="auto"/>
        <w:left w:val="none" w:sz="0" w:space="0" w:color="auto"/>
        <w:bottom w:val="none" w:sz="0" w:space="0" w:color="auto"/>
        <w:right w:val="none" w:sz="0" w:space="0" w:color="auto"/>
      </w:divBdr>
    </w:div>
    <w:div w:id="175821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931B9-B064-4725-A088-B2DC4E3C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Kristy_Wallmo</dc:creator>
  <cp:lastModifiedBy>Sarah Brabson</cp:lastModifiedBy>
  <cp:revision>7</cp:revision>
  <dcterms:created xsi:type="dcterms:W3CDTF">2015-02-27T19:23:00Z</dcterms:created>
  <dcterms:modified xsi:type="dcterms:W3CDTF">2015-05-29T13:22:00Z</dcterms:modified>
</cp:coreProperties>
</file>