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F50722" w:rsidTr="00F5072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0722" w:rsidRDefault="00F50722" w:rsidP="00F50722">
            <w:pPr>
              <w:spacing w:line="255" w:lineRule="atLeast"/>
              <w:rPr>
                <w:rFonts w:ascii="Verdana" w:eastAsia="Times New Roman" w:hAnsi="Verdan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18"/>
                <w:szCs w:val="18"/>
              </w:rPr>
              <w:br/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  <w:t>Dear Dr. ‘Last’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,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br/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  <w:t xml:space="preserve">Based on your e- Rewards® Medical profile, you are invited to participate in this market research study. </w:t>
            </w:r>
          </w:p>
        </w:tc>
      </w:tr>
      <w:tr w:rsidR="00F50722" w:rsidTr="00F5072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0722" w:rsidRDefault="00F50722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426710" cy="213995"/>
                  <wp:effectExtent l="0" t="0" r="2540" b="0"/>
                  <wp:docPr id="4" name="Picture 4" descr="http://www.e-rewards.com/pro/jobs/MMR_Templates/images/MMR_email_Template_shadow_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-rewards.com/pro/jobs/MMR_Templates/images/MMR_email_Template_shadow_t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671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722" w:rsidTr="00F5072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0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42"/>
            </w:tblGrid>
            <w:tr w:rsidR="00F5072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040" w:type="dxa"/>
                    <w:jc w:val="center"/>
                    <w:tblCellSpacing w:w="0" w:type="dxa"/>
                    <w:tblCellMar>
                      <w:top w:w="225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65"/>
                    <w:gridCol w:w="3075"/>
                  </w:tblGrid>
                  <w:tr w:rsidR="00F50722">
                    <w:trPr>
                      <w:tblCellSpacing w:w="0" w:type="dxa"/>
                      <w:jc w:val="center"/>
                    </w:trPr>
                    <w:tc>
                      <w:tcPr>
                        <w:tcW w:w="4965" w:type="dxa"/>
                        <w:vAlign w:val="center"/>
                        <w:hideMark/>
                      </w:tcPr>
                      <w:p w:rsidR="00F50722" w:rsidRDefault="00F50722" w:rsidP="00F50722">
                        <w:pPr>
                          <w:spacing w:line="375" w:lineRule="atLeast"/>
                          <w:rPr>
                            <w:rFonts w:ascii="Verdana" w:eastAsia="Times New Roman" w:hAnsi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>Topic: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Endocrinology Study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>Honorarium: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$45.00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>Length of Survey: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30 Minutes </w:t>
                        </w:r>
                      </w:p>
                    </w:tc>
                    <w:tc>
                      <w:tcPr>
                        <w:tcW w:w="3075" w:type="dxa"/>
                        <w:vAlign w:val="center"/>
                        <w:hideMark/>
                      </w:tcPr>
                      <w:p w:rsidR="00F50722" w:rsidRDefault="00F5072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947545" cy="451485"/>
                              <wp:effectExtent l="0" t="0" r="0" b="5715"/>
                              <wp:docPr id="3" name="Picture 3" descr="http://www.e-rewards.com/pro/jobs/MMR_Templates/images/MMR_email_Template_Begin_Survey_btn.gif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e-rewards.com/pro/jobs/MMR_Templates/images/MMR_email_Template_Begin_Survey_bt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47545" cy="4514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50722" w:rsidRDefault="00F50722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5072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50722" w:rsidRDefault="00F5072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5106670" cy="83185"/>
                        <wp:effectExtent l="0" t="0" r="0" b="0"/>
                        <wp:docPr id="2" name="Picture 2" descr="http://www.e-rewards.com/pro/jobs/MMR_Templates/images/MMR_email_Template_Center_line_ru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e-rewards.com/pro/jobs/MMR_Templates/images/MMR_email_Template_Center_line_ru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6670" cy="83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072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F50722" w:rsidRDefault="00F50722" w:rsidP="00F50722">
                  <w:pPr>
                    <w:spacing w:line="210" w:lineRule="atLeast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 xml:space="preserve">If you have trouble reaching the survey, please use the Web address below. If you need to report an issue to Member Services, please reference your Invitation Code and PIN. </w:t>
                  </w: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br/>
                  </w: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br/>
                    <w:t xml:space="preserve">Web Address: </w:t>
                  </w:r>
                  <w:hyperlink r:id="rId8" w:history="1">
                    <w:r>
                      <w:rPr>
                        <w:rStyle w:val="Hyperlink"/>
                        <w:rFonts w:ascii="Verdana" w:eastAsia="Times New Roman" w:hAnsi="Verdana"/>
                        <w:color w:val="336667"/>
                        <w:sz w:val="17"/>
                        <w:szCs w:val="17"/>
                      </w:rPr>
                      <w:t>XXX</w:t>
                    </w:r>
                  </w:hyperlink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br/>
                  </w: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br/>
                    <w:t xml:space="preserve">Invitation Code: XXX | PIN: XXX </w:t>
                  </w:r>
                </w:p>
              </w:tc>
            </w:tr>
          </w:tbl>
          <w:p w:rsidR="00F50722" w:rsidRDefault="00F5072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50722" w:rsidTr="00F5072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0722" w:rsidRDefault="00F50722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426710" cy="225425"/>
                  <wp:effectExtent l="0" t="0" r="2540" b="3175"/>
                  <wp:docPr id="1" name="Picture 1" descr="http://www.e-rewards.com/pro/jobs/MMR_Templates/images/MMR_email_Template_shadow_bott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-rewards.com/pro/jobs/MMR_Templates/images/MMR_email_Template_shadow_bott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671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722" w:rsidTr="00F5072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0722" w:rsidRDefault="00F50722">
            <w:pPr>
              <w:spacing w:line="255" w:lineRule="atLeast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We encourage you to respond quickly. This survey will be available until a predetermined number of responses have been received. </w:t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  <w:t>Your honorarium will be sent only once, 2-3 weeks after successfully qualifying and completing the survey. Please save this invitation until payment.</w:t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Continue to check your inbox for future opportunities from e-Rewards Medical.</w:t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  <w:t>Sincerely,</w:t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  <w:t>Linda Roberts</w:t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  <w:t>Manager, Member Services</w:t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  <w:t>e-Rewards Medical Market Research</w:t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  <w:t>5800 Tennyson Parkway</w:t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  <w:t>Suite 600</w:t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  <w:t>Plano, TX 75024</w:t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</w:r>
            <w:hyperlink r:id="rId10" w:history="1">
              <w:r>
                <w:rPr>
                  <w:rStyle w:val="Hyperlink"/>
                  <w:rFonts w:ascii="Verdana" w:eastAsia="Times New Roman" w:hAnsi="Verdana"/>
                  <w:color w:val="336667"/>
                  <w:sz w:val="18"/>
                  <w:szCs w:val="18"/>
                </w:rPr>
                <w:t>Lroberts@e-Rewards.com</w:t>
              </w:r>
            </w:hyperlink>
            <w:r>
              <w:rPr>
                <w:rFonts w:ascii="Verdana" w:eastAsia="Times New Roman" w:hAnsi="Verdana"/>
                <w:sz w:val="18"/>
                <w:szCs w:val="18"/>
              </w:rPr>
              <w:br/>
              <w:t xml:space="preserve">(214) 365-7699 </w:t>
            </w:r>
          </w:p>
        </w:tc>
      </w:tr>
    </w:tbl>
    <w:p w:rsidR="006E17A2" w:rsidRDefault="006E17A2"/>
    <w:sectPr w:rsidR="006E1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22"/>
    <w:rsid w:val="00013C6A"/>
    <w:rsid w:val="00046733"/>
    <w:rsid w:val="0009027C"/>
    <w:rsid w:val="00094BF9"/>
    <w:rsid w:val="000F6DBD"/>
    <w:rsid w:val="00125963"/>
    <w:rsid w:val="00126784"/>
    <w:rsid w:val="001D7451"/>
    <w:rsid w:val="002F569F"/>
    <w:rsid w:val="004B253B"/>
    <w:rsid w:val="004F3E6D"/>
    <w:rsid w:val="006E17A2"/>
    <w:rsid w:val="00873417"/>
    <w:rsid w:val="00881E44"/>
    <w:rsid w:val="009F2C23"/>
    <w:rsid w:val="00BE37BE"/>
    <w:rsid w:val="00CC54B1"/>
    <w:rsid w:val="00D413B6"/>
    <w:rsid w:val="00DB55AF"/>
    <w:rsid w:val="00E42E0C"/>
    <w:rsid w:val="00EA4F75"/>
    <w:rsid w:val="00F13105"/>
    <w:rsid w:val="00F50722"/>
    <w:rsid w:val="00F7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40B061-F772-42FC-BC5F-353A2445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7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07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ewardsmedical.com/survey.do?FT=E3011851AERITEST00002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hyperlink" Target="http://www.e-rewardsmedical.com/survey.do?FT=E3011851AERITEST000028" TargetMode="External"/><Relationship Id="rId10" Type="http://schemas.openxmlformats.org/officeDocument/2006/relationships/hyperlink" Target="mailto:Lroberts@e-Rewards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Now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Boudewyns, Vanessa</cp:lastModifiedBy>
  <cp:revision>2</cp:revision>
  <dcterms:created xsi:type="dcterms:W3CDTF">2015-02-27T19:16:00Z</dcterms:created>
  <dcterms:modified xsi:type="dcterms:W3CDTF">2015-02-27T19:16:00Z</dcterms:modified>
</cp:coreProperties>
</file>