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FFBA" w14:textId="16AFD12F" w:rsidR="000F1E55" w:rsidRPr="000F1E55" w:rsidRDefault="001C1F3F" w:rsidP="00FE24D5">
      <w:pPr>
        <w:tabs>
          <w:tab w:val="left" w:pos="840"/>
          <w:tab w:val="center" w:pos="4320"/>
        </w:tabs>
        <w:rPr>
          <w:rStyle w:val="Strong"/>
        </w:rPr>
      </w:pPr>
      <w:r w:rsidRPr="000F1E55">
        <w:rPr>
          <w:rStyle w:val="Strong"/>
          <w:sz w:val="32"/>
          <w:szCs w:val="28"/>
        </w:rPr>
        <w:tab/>
      </w:r>
      <w:r w:rsidRPr="000F1E55">
        <w:rPr>
          <w:rStyle w:val="Strong"/>
          <w:sz w:val="32"/>
          <w:szCs w:val="28"/>
        </w:rPr>
        <w:tab/>
      </w:r>
      <w:r w:rsidR="000F1E55" w:rsidRPr="000F1E55">
        <w:rPr>
          <w:rStyle w:val="Strong"/>
        </w:rPr>
        <w:t xml:space="preserve">ATTACHMENT </w:t>
      </w:r>
      <w:r w:rsidR="0043356E">
        <w:rPr>
          <w:rStyle w:val="Strong"/>
        </w:rPr>
        <w:t>F</w:t>
      </w:r>
    </w:p>
    <w:p w14:paraId="20EED42C" w14:textId="77777777" w:rsidR="000F1E55" w:rsidRPr="000F1E55" w:rsidRDefault="000F1E55" w:rsidP="00FE24D5">
      <w:pPr>
        <w:tabs>
          <w:tab w:val="left" w:pos="840"/>
          <w:tab w:val="center" w:pos="4320"/>
        </w:tabs>
        <w:rPr>
          <w:rStyle w:val="Strong"/>
          <w:color w:val="17365D" w:themeColor="text2" w:themeShade="BF"/>
        </w:rPr>
      </w:pPr>
    </w:p>
    <w:p w14:paraId="1683B94B" w14:textId="3D9A59F0" w:rsidR="000176C3" w:rsidRPr="001C1F3F" w:rsidRDefault="000176C3" w:rsidP="000F1E55">
      <w:pPr>
        <w:tabs>
          <w:tab w:val="left" w:pos="840"/>
          <w:tab w:val="center" w:pos="4320"/>
        </w:tabs>
        <w:jc w:val="center"/>
        <w:rPr>
          <w:rStyle w:val="Strong"/>
          <w:color w:val="17365D" w:themeColor="text2" w:themeShade="BF"/>
          <w:sz w:val="32"/>
          <w:szCs w:val="28"/>
        </w:rPr>
      </w:pPr>
      <w:r w:rsidRPr="001C1F3F">
        <w:rPr>
          <w:rStyle w:val="Strong"/>
          <w:color w:val="17365D" w:themeColor="text2" w:themeShade="BF"/>
          <w:sz w:val="32"/>
          <w:szCs w:val="28"/>
        </w:rPr>
        <w:t>FREQUENTLY ASKED QUESTIONS  (FAQ)</w:t>
      </w:r>
    </w:p>
    <w:p w14:paraId="74E2E5C0" w14:textId="77777777" w:rsidR="00C05D5D" w:rsidRDefault="00C05D5D" w:rsidP="00C05D5D">
      <w:pPr>
        <w:jc w:val="center"/>
        <w:rPr>
          <w:rStyle w:val="Strong"/>
        </w:rPr>
      </w:pPr>
      <w:bookmarkStart w:id="0" w:name="_Toc182344421"/>
      <w:bookmarkStart w:id="1" w:name="_Toc185275135"/>
    </w:p>
    <w:p w14:paraId="5DFBB783" w14:textId="124A67F5" w:rsidR="000176C3" w:rsidRPr="000176C3" w:rsidRDefault="000176C3" w:rsidP="00C05D5D">
      <w:pPr>
        <w:jc w:val="center"/>
        <w:rPr>
          <w:rStyle w:val="Strong"/>
        </w:rPr>
      </w:pPr>
      <w:r w:rsidRPr="000176C3">
        <w:rPr>
          <w:rStyle w:val="Strong"/>
        </w:rPr>
        <w:t>CDC Colorectal Cancer Control Program (CRCCP)</w:t>
      </w:r>
      <w:bookmarkEnd w:id="0"/>
      <w:bookmarkEnd w:id="1"/>
    </w:p>
    <w:p w14:paraId="3F6F27E1" w14:textId="123E5D57" w:rsidR="000176C3" w:rsidRDefault="00CA736D" w:rsidP="00C05D5D">
      <w:pPr>
        <w:jc w:val="center"/>
        <w:rPr>
          <w:rStyle w:val="Strong"/>
          <w:b w:val="0"/>
          <w:sz w:val="32"/>
        </w:rPr>
      </w:pPr>
      <w:r>
        <w:rPr>
          <w:rStyle w:val="Strong"/>
          <w:b w:val="0"/>
        </w:rPr>
        <w:t>Annual</w:t>
      </w:r>
      <w:r w:rsidR="00C05D5D">
        <w:rPr>
          <w:rStyle w:val="Strong"/>
          <w:b w:val="0"/>
        </w:rPr>
        <w:t xml:space="preserve"> </w:t>
      </w:r>
      <w:r w:rsidR="000176C3" w:rsidRPr="000176C3">
        <w:rPr>
          <w:rStyle w:val="Strong"/>
          <w:b w:val="0"/>
        </w:rPr>
        <w:t>G</w:t>
      </w:r>
      <w:bookmarkStart w:id="2" w:name="_GoBack"/>
      <w:bookmarkEnd w:id="2"/>
      <w:r w:rsidR="000176C3" w:rsidRPr="000176C3">
        <w:rPr>
          <w:rStyle w:val="Strong"/>
          <w:b w:val="0"/>
        </w:rPr>
        <w:t>rantee Survey of Program Implementation</w:t>
      </w:r>
    </w:p>
    <w:p w14:paraId="56681EFA" w14:textId="6DAC99FF" w:rsidR="000176C3" w:rsidRDefault="00D83352" w:rsidP="00D83352">
      <w:pPr>
        <w:pBdr>
          <w:bottom w:val="single" w:sz="4" w:space="1" w:color="auto"/>
        </w:pBdr>
        <w:tabs>
          <w:tab w:val="left" w:pos="1912"/>
        </w:tabs>
        <w:rPr>
          <w:rStyle w:val="Strong"/>
          <w:b w:val="0"/>
          <w:sz w:val="32"/>
        </w:rPr>
      </w:pPr>
      <w:r>
        <w:rPr>
          <w:rStyle w:val="Strong"/>
          <w:b w:val="0"/>
          <w:sz w:val="32"/>
        </w:rPr>
        <w:tab/>
      </w:r>
    </w:p>
    <w:p w14:paraId="61017E7A" w14:textId="77777777" w:rsidR="00946FE3" w:rsidRDefault="00946FE3" w:rsidP="00946FE3">
      <w:pPr>
        <w:jc w:val="center"/>
        <w:rPr>
          <w:rStyle w:val="Strong"/>
          <w:b w:val="0"/>
          <w:sz w:val="32"/>
        </w:rPr>
      </w:pPr>
    </w:p>
    <w:p w14:paraId="115DFB58" w14:textId="77777777" w:rsidR="00946FE3" w:rsidRPr="000176C3" w:rsidRDefault="00946FE3" w:rsidP="00946FE3">
      <w:pPr>
        <w:pStyle w:val="Header"/>
        <w:pBdr>
          <w:bottom w:val="single" w:sz="4" w:space="1" w:color="auto"/>
        </w:pBdr>
        <w:rPr>
          <w:rStyle w:val="Strong"/>
          <w:b/>
          <w:sz w:val="32"/>
        </w:rPr>
      </w:pPr>
      <w:r w:rsidRPr="00E36A7F">
        <w:rPr>
          <w:rFonts w:ascii="Courier New" w:hAnsi="Courier New" w:cs="Courier New"/>
          <w:sz w:val="16"/>
          <w:szCs w:val="16"/>
        </w:rPr>
        <w:t>Public reporting burden of this collection of information is estimated to average 75 minutes per response including the time for reviewing the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PRA(0920-XXXX)</w:t>
      </w:r>
    </w:p>
    <w:p w14:paraId="119CBBE2" w14:textId="77777777" w:rsidR="00D83352" w:rsidRPr="000176C3" w:rsidRDefault="00D83352" w:rsidP="00D83352">
      <w:pPr>
        <w:pBdr>
          <w:bottom w:val="single" w:sz="4" w:space="1" w:color="auto"/>
        </w:pBdr>
        <w:tabs>
          <w:tab w:val="left" w:pos="1912"/>
        </w:tabs>
        <w:rPr>
          <w:rStyle w:val="Strong"/>
          <w:b w:val="0"/>
          <w:sz w:val="32"/>
        </w:rPr>
      </w:pPr>
    </w:p>
    <w:p w14:paraId="6960C207" w14:textId="77777777" w:rsidR="001C1F3F" w:rsidRDefault="001C1F3F" w:rsidP="00BE28C7">
      <w:pPr>
        <w:pStyle w:val="Header"/>
      </w:pPr>
    </w:p>
    <w:p w14:paraId="3100DA00" w14:textId="1446EFD6" w:rsidR="001C1F3F" w:rsidRPr="00442AF7" w:rsidRDefault="001C1F3F" w:rsidP="00BE28C7">
      <w:pPr>
        <w:pStyle w:val="Header"/>
        <w:rPr>
          <w:rFonts w:asciiTheme="majorHAnsi" w:hAnsiTheme="majorHAnsi"/>
          <w:color w:val="244061" w:themeColor="accent1" w:themeShade="80"/>
          <w:sz w:val="28"/>
        </w:rPr>
      </w:pPr>
      <w:r w:rsidRPr="00442AF7">
        <w:rPr>
          <w:rFonts w:asciiTheme="majorHAnsi" w:hAnsiTheme="majorHAnsi"/>
          <w:color w:val="244061" w:themeColor="accent1" w:themeShade="80"/>
          <w:sz w:val="28"/>
        </w:rPr>
        <w:t>TABLE OF CONTENTS</w:t>
      </w:r>
    </w:p>
    <w:p w14:paraId="616DC1BB" w14:textId="77777777" w:rsidR="006275F2" w:rsidRDefault="0026658C">
      <w:pPr>
        <w:pStyle w:val="TOC1"/>
        <w:tabs>
          <w:tab w:val="right" w:leader="hyphen" w:pos="8630"/>
        </w:tabs>
        <w:rPr>
          <w:rFonts w:eastAsiaTheme="minorEastAsia" w:cstheme="minorBidi"/>
          <w:b w:val="0"/>
          <w:noProof/>
          <w:lang w:eastAsia="ja-JP"/>
        </w:rPr>
      </w:pPr>
      <w:r w:rsidRPr="00BC271D">
        <w:rPr>
          <w:b w:val="0"/>
        </w:rPr>
        <w:fldChar w:fldCharType="begin"/>
      </w:r>
      <w:r w:rsidRPr="00BC271D">
        <w:rPr>
          <w:b w:val="0"/>
        </w:rPr>
        <w:instrText xml:space="preserve"> TOC \o "1-3" \t "TOC Heading,1,Subtitle,2" </w:instrText>
      </w:r>
      <w:r w:rsidRPr="00BC271D">
        <w:rPr>
          <w:b w:val="0"/>
        </w:rPr>
        <w:fldChar w:fldCharType="separate"/>
      </w:r>
      <w:r w:rsidR="006275F2" w:rsidRPr="007B17B2">
        <w:rPr>
          <w:noProof/>
          <w:color w:val="244061" w:themeColor="accent1" w:themeShade="80"/>
        </w:rPr>
        <w:t>What is the purpose of the survey?</w:t>
      </w:r>
      <w:r w:rsidR="006275F2">
        <w:rPr>
          <w:noProof/>
        </w:rPr>
        <w:tab/>
      </w:r>
      <w:r w:rsidR="006275F2">
        <w:rPr>
          <w:noProof/>
        </w:rPr>
        <w:fldChar w:fldCharType="begin"/>
      </w:r>
      <w:r w:rsidR="006275F2">
        <w:rPr>
          <w:noProof/>
        </w:rPr>
        <w:instrText xml:space="preserve"> PAGEREF _Toc240568064 \h </w:instrText>
      </w:r>
      <w:r w:rsidR="006275F2">
        <w:rPr>
          <w:noProof/>
        </w:rPr>
      </w:r>
      <w:r w:rsidR="006275F2">
        <w:rPr>
          <w:noProof/>
        </w:rPr>
        <w:fldChar w:fldCharType="separate"/>
      </w:r>
      <w:r w:rsidR="00FB2629">
        <w:rPr>
          <w:noProof/>
        </w:rPr>
        <w:t>3</w:t>
      </w:r>
      <w:r w:rsidR="006275F2">
        <w:rPr>
          <w:noProof/>
        </w:rPr>
        <w:fldChar w:fldCharType="end"/>
      </w:r>
    </w:p>
    <w:p w14:paraId="4AAE0AA2"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Who should complete the survey?</w:t>
      </w:r>
      <w:r>
        <w:rPr>
          <w:noProof/>
        </w:rPr>
        <w:tab/>
      </w:r>
      <w:r>
        <w:rPr>
          <w:noProof/>
        </w:rPr>
        <w:fldChar w:fldCharType="begin"/>
      </w:r>
      <w:r>
        <w:rPr>
          <w:noProof/>
        </w:rPr>
        <w:instrText xml:space="preserve"> PAGEREF _Toc240568065 \h </w:instrText>
      </w:r>
      <w:r>
        <w:rPr>
          <w:noProof/>
        </w:rPr>
      </w:r>
      <w:r>
        <w:rPr>
          <w:noProof/>
        </w:rPr>
        <w:fldChar w:fldCharType="separate"/>
      </w:r>
      <w:r w:rsidR="00FB2629">
        <w:rPr>
          <w:noProof/>
        </w:rPr>
        <w:t>3</w:t>
      </w:r>
      <w:r>
        <w:rPr>
          <w:noProof/>
        </w:rPr>
        <w:fldChar w:fldCharType="end"/>
      </w:r>
    </w:p>
    <w:p w14:paraId="11DAD1AE"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For what time period am I reporting?</w:t>
      </w:r>
      <w:r>
        <w:rPr>
          <w:noProof/>
        </w:rPr>
        <w:tab/>
      </w:r>
      <w:r>
        <w:rPr>
          <w:noProof/>
        </w:rPr>
        <w:fldChar w:fldCharType="begin"/>
      </w:r>
      <w:r>
        <w:rPr>
          <w:noProof/>
        </w:rPr>
        <w:instrText xml:space="preserve"> PAGEREF _Toc240568066 \h </w:instrText>
      </w:r>
      <w:r>
        <w:rPr>
          <w:noProof/>
        </w:rPr>
      </w:r>
      <w:r>
        <w:rPr>
          <w:noProof/>
        </w:rPr>
        <w:fldChar w:fldCharType="separate"/>
      </w:r>
      <w:r w:rsidR="00FB2629">
        <w:rPr>
          <w:noProof/>
        </w:rPr>
        <w:t>3</w:t>
      </w:r>
      <w:r>
        <w:rPr>
          <w:noProof/>
        </w:rPr>
        <w:fldChar w:fldCharType="end"/>
      </w:r>
    </w:p>
    <w:p w14:paraId="12AAB81C"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How is this survey different from last year’s survey?</w:t>
      </w:r>
      <w:r>
        <w:rPr>
          <w:noProof/>
        </w:rPr>
        <w:tab/>
      </w:r>
      <w:r>
        <w:rPr>
          <w:noProof/>
        </w:rPr>
        <w:fldChar w:fldCharType="begin"/>
      </w:r>
      <w:r>
        <w:rPr>
          <w:noProof/>
        </w:rPr>
        <w:instrText xml:space="preserve"> PAGEREF _Toc240568067 \h </w:instrText>
      </w:r>
      <w:r>
        <w:rPr>
          <w:noProof/>
        </w:rPr>
      </w:r>
      <w:r>
        <w:rPr>
          <w:noProof/>
        </w:rPr>
        <w:fldChar w:fldCharType="separate"/>
      </w:r>
      <w:r w:rsidR="00FB2629">
        <w:rPr>
          <w:noProof/>
        </w:rPr>
        <w:t>3</w:t>
      </w:r>
      <w:r>
        <w:rPr>
          <w:noProof/>
        </w:rPr>
        <w:fldChar w:fldCharType="end"/>
      </w:r>
    </w:p>
    <w:p w14:paraId="3A65D0FB"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Can I download and print out a hard copy of the survey?</w:t>
      </w:r>
      <w:r>
        <w:rPr>
          <w:noProof/>
        </w:rPr>
        <w:tab/>
      </w:r>
      <w:r>
        <w:rPr>
          <w:noProof/>
        </w:rPr>
        <w:fldChar w:fldCharType="begin"/>
      </w:r>
      <w:r>
        <w:rPr>
          <w:noProof/>
        </w:rPr>
        <w:instrText xml:space="preserve"> PAGEREF _Toc240568068 \h </w:instrText>
      </w:r>
      <w:r>
        <w:rPr>
          <w:noProof/>
        </w:rPr>
      </w:r>
      <w:r>
        <w:rPr>
          <w:noProof/>
        </w:rPr>
        <w:fldChar w:fldCharType="separate"/>
      </w:r>
      <w:r w:rsidR="00FB2629">
        <w:rPr>
          <w:noProof/>
        </w:rPr>
        <w:t>3</w:t>
      </w:r>
      <w:r>
        <w:rPr>
          <w:noProof/>
        </w:rPr>
        <w:fldChar w:fldCharType="end"/>
      </w:r>
    </w:p>
    <w:p w14:paraId="6F0EF99C"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1F497D" w:themeColor="text2"/>
        </w:rPr>
        <w:t>To download and print the survey:</w:t>
      </w:r>
      <w:r>
        <w:rPr>
          <w:noProof/>
        </w:rPr>
        <w:tab/>
      </w:r>
      <w:r>
        <w:rPr>
          <w:noProof/>
        </w:rPr>
        <w:fldChar w:fldCharType="begin"/>
      </w:r>
      <w:r>
        <w:rPr>
          <w:noProof/>
        </w:rPr>
        <w:instrText xml:space="preserve"> PAGEREF _Toc240568069 \h </w:instrText>
      </w:r>
      <w:r>
        <w:rPr>
          <w:noProof/>
        </w:rPr>
      </w:r>
      <w:r>
        <w:rPr>
          <w:noProof/>
        </w:rPr>
        <w:fldChar w:fldCharType="separate"/>
      </w:r>
      <w:r w:rsidR="00FB2629">
        <w:rPr>
          <w:noProof/>
        </w:rPr>
        <w:t>4</w:t>
      </w:r>
      <w:r>
        <w:rPr>
          <w:noProof/>
        </w:rPr>
        <w:fldChar w:fldCharType="end"/>
      </w:r>
    </w:p>
    <w:p w14:paraId="2C8ABA01"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1F497D" w:themeColor="text2"/>
        </w:rPr>
        <w:t>What topics are covered in the survey?</w:t>
      </w:r>
      <w:r>
        <w:rPr>
          <w:noProof/>
        </w:rPr>
        <w:tab/>
      </w:r>
      <w:r>
        <w:rPr>
          <w:noProof/>
        </w:rPr>
        <w:fldChar w:fldCharType="begin"/>
      </w:r>
      <w:r>
        <w:rPr>
          <w:noProof/>
        </w:rPr>
        <w:instrText xml:space="preserve"> PAGEREF _Toc240568070 \h </w:instrText>
      </w:r>
      <w:r>
        <w:rPr>
          <w:noProof/>
        </w:rPr>
      </w:r>
      <w:r>
        <w:rPr>
          <w:noProof/>
        </w:rPr>
        <w:fldChar w:fldCharType="separate"/>
      </w:r>
      <w:r w:rsidR="00FB2629">
        <w:rPr>
          <w:noProof/>
        </w:rPr>
        <w:t>4</w:t>
      </w:r>
      <w:r>
        <w:rPr>
          <w:noProof/>
        </w:rPr>
        <w:fldChar w:fldCharType="end"/>
      </w:r>
    </w:p>
    <w:p w14:paraId="610E743B"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1F497D" w:themeColor="text2"/>
        </w:rPr>
        <w:t>What are types of questions that will require consultation with my colleagues or partners?</w:t>
      </w:r>
      <w:r>
        <w:rPr>
          <w:noProof/>
        </w:rPr>
        <w:tab/>
      </w:r>
      <w:r>
        <w:rPr>
          <w:noProof/>
        </w:rPr>
        <w:fldChar w:fldCharType="begin"/>
      </w:r>
      <w:r>
        <w:rPr>
          <w:noProof/>
        </w:rPr>
        <w:instrText xml:space="preserve"> PAGEREF _Toc240568071 \h </w:instrText>
      </w:r>
      <w:r>
        <w:rPr>
          <w:noProof/>
        </w:rPr>
      </w:r>
      <w:r>
        <w:rPr>
          <w:noProof/>
        </w:rPr>
        <w:fldChar w:fldCharType="separate"/>
      </w:r>
      <w:r w:rsidR="00FB2629">
        <w:rPr>
          <w:noProof/>
        </w:rPr>
        <w:t>5</w:t>
      </w:r>
      <w:r>
        <w:rPr>
          <w:noProof/>
        </w:rPr>
        <w:fldChar w:fldCharType="end"/>
      </w:r>
    </w:p>
    <w:p w14:paraId="028DDA4C"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t>Section 1: CRCCP Management And Integration With Other CDC Programs</w:t>
      </w:r>
      <w:r>
        <w:rPr>
          <w:noProof/>
        </w:rPr>
        <w:tab/>
      </w:r>
      <w:r>
        <w:rPr>
          <w:noProof/>
        </w:rPr>
        <w:fldChar w:fldCharType="begin"/>
      </w:r>
      <w:r>
        <w:rPr>
          <w:noProof/>
        </w:rPr>
        <w:instrText xml:space="preserve"> PAGEREF _Toc240568072 \h </w:instrText>
      </w:r>
      <w:r>
        <w:rPr>
          <w:noProof/>
        </w:rPr>
      </w:r>
      <w:r>
        <w:rPr>
          <w:noProof/>
        </w:rPr>
        <w:fldChar w:fldCharType="separate"/>
      </w:r>
      <w:r w:rsidR="00FB2629">
        <w:rPr>
          <w:noProof/>
        </w:rPr>
        <w:t>5</w:t>
      </w:r>
      <w:r>
        <w:rPr>
          <w:noProof/>
        </w:rPr>
        <w:fldChar w:fldCharType="end"/>
      </w:r>
    </w:p>
    <w:p w14:paraId="16FC4771"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t>Section 2: CRC Screening Provision (i.e. screening paid for with CRCCP dollars)</w:t>
      </w:r>
      <w:r>
        <w:rPr>
          <w:noProof/>
        </w:rPr>
        <w:tab/>
      </w:r>
      <w:r>
        <w:rPr>
          <w:noProof/>
        </w:rPr>
        <w:fldChar w:fldCharType="begin"/>
      </w:r>
      <w:r>
        <w:rPr>
          <w:noProof/>
        </w:rPr>
        <w:instrText xml:space="preserve"> PAGEREF _Toc240568073 \h </w:instrText>
      </w:r>
      <w:r>
        <w:rPr>
          <w:noProof/>
        </w:rPr>
      </w:r>
      <w:r>
        <w:rPr>
          <w:noProof/>
        </w:rPr>
        <w:fldChar w:fldCharType="separate"/>
      </w:r>
      <w:r w:rsidR="00FB2629">
        <w:rPr>
          <w:noProof/>
        </w:rPr>
        <w:t>5</w:t>
      </w:r>
      <w:r>
        <w:rPr>
          <w:noProof/>
        </w:rPr>
        <w:fldChar w:fldCharType="end"/>
      </w:r>
    </w:p>
    <w:p w14:paraId="674D6582"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t>Section 3: CRC Screening Promotion (i.e. promoting screening population-wide)</w:t>
      </w:r>
      <w:r>
        <w:rPr>
          <w:noProof/>
        </w:rPr>
        <w:tab/>
      </w:r>
      <w:r>
        <w:rPr>
          <w:noProof/>
        </w:rPr>
        <w:fldChar w:fldCharType="begin"/>
      </w:r>
      <w:r>
        <w:rPr>
          <w:noProof/>
        </w:rPr>
        <w:instrText xml:space="preserve"> PAGEREF _Toc240568074 \h </w:instrText>
      </w:r>
      <w:r>
        <w:rPr>
          <w:noProof/>
        </w:rPr>
      </w:r>
      <w:r>
        <w:rPr>
          <w:noProof/>
        </w:rPr>
        <w:fldChar w:fldCharType="separate"/>
      </w:r>
      <w:r w:rsidR="00FB2629">
        <w:rPr>
          <w:noProof/>
        </w:rPr>
        <w:t>5</w:t>
      </w:r>
      <w:r>
        <w:rPr>
          <w:noProof/>
        </w:rPr>
        <w:fldChar w:fldCharType="end"/>
      </w:r>
    </w:p>
    <w:p w14:paraId="1F3C2A8F"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t>Section 4: Cancer Screening Data From FQHCs, IHS Clinics, Health Systems, Etc.</w:t>
      </w:r>
      <w:r>
        <w:rPr>
          <w:noProof/>
        </w:rPr>
        <w:tab/>
      </w:r>
      <w:r>
        <w:rPr>
          <w:noProof/>
        </w:rPr>
        <w:fldChar w:fldCharType="begin"/>
      </w:r>
      <w:r>
        <w:rPr>
          <w:noProof/>
        </w:rPr>
        <w:instrText xml:space="preserve"> PAGEREF _Toc240568075 \h </w:instrText>
      </w:r>
      <w:r>
        <w:rPr>
          <w:noProof/>
        </w:rPr>
      </w:r>
      <w:r>
        <w:rPr>
          <w:noProof/>
        </w:rPr>
        <w:fldChar w:fldCharType="separate"/>
      </w:r>
      <w:r w:rsidR="00FB2629">
        <w:rPr>
          <w:noProof/>
        </w:rPr>
        <w:t>6</w:t>
      </w:r>
      <w:r>
        <w:rPr>
          <w:noProof/>
        </w:rPr>
        <w:fldChar w:fldCharType="end"/>
      </w:r>
    </w:p>
    <w:p w14:paraId="62396CDD"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t>Section 6: Screening Policies &amp; Strategies</w:t>
      </w:r>
      <w:r>
        <w:rPr>
          <w:noProof/>
        </w:rPr>
        <w:tab/>
      </w:r>
      <w:r>
        <w:rPr>
          <w:noProof/>
        </w:rPr>
        <w:fldChar w:fldCharType="begin"/>
      </w:r>
      <w:r>
        <w:rPr>
          <w:noProof/>
        </w:rPr>
        <w:instrText xml:space="preserve"> PAGEREF _Toc240568076 \h </w:instrText>
      </w:r>
      <w:r>
        <w:rPr>
          <w:noProof/>
        </w:rPr>
      </w:r>
      <w:r>
        <w:rPr>
          <w:noProof/>
        </w:rPr>
        <w:fldChar w:fldCharType="separate"/>
      </w:r>
      <w:r w:rsidR="00FB2629">
        <w:rPr>
          <w:noProof/>
        </w:rPr>
        <w:t>6</w:t>
      </w:r>
      <w:r>
        <w:rPr>
          <w:noProof/>
        </w:rPr>
        <w:fldChar w:fldCharType="end"/>
      </w:r>
    </w:p>
    <w:p w14:paraId="50124DF9"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Can I save my survey progress and continue it at a later time?</w:t>
      </w:r>
      <w:r>
        <w:rPr>
          <w:noProof/>
        </w:rPr>
        <w:tab/>
      </w:r>
      <w:r>
        <w:rPr>
          <w:noProof/>
        </w:rPr>
        <w:fldChar w:fldCharType="begin"/>
      </w:r>
      <w:r>
        <w:rPr>
          <w:noProof/>
        </w:rPr>
        <w:instrText xml:space="preserve"> PAGEREF _Toc240568077 \h </w:instrText>
      </w:r>
      <w:r>
        <w:rPr>
          <w:noProof/>
        </w:rPr>
      </w:r>
      <w:r>
        <w:rPr>
          <w:noProof/>
        </w:rPr>
        <w:fldChar w:fldCharType="separate"/>
      </w:r>
      <w:r w:rsidR="00FB2629">
        <w:rPr>
          <w:noProof/>
        </w:rPr>
        <w:t>7</w:t>
      </w:r>
      <w:r>
        <w:rPr>
          <w:noProof/>
        </w:rPr>
        <w:fldChar w:fldCharType="end"/>
      </w:r>
    </w:p>
    <w:p w14:paraId="694634AD"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Can I go back and review or change my answers?</w:t>
      </w:r>
      <w:r>
        <w:rPr>
          <w:noProof/>
        </w:rPr>
        <w:tab/>
      </w:r>
      <w:r>
        <w:rPr>
          <w:noProof/>
        </w:rPr>
        <w:fldChar w:fldCharType="begin"/>
      </w:r>
      <w:r>
        <w:rPr>
          <w:noProof/>
        </w:rPr>
        <w:instrText xml:space="preserve"> PAGEREF _Toc240568078 \h </w:instrText>
      </w:r>
      <w:r>
        <w:rPr>
          <w:noProof/>
        </w:rPr>
      </w:r>
      <w:r>
        <w:rPr>
          <w:noProof/>
        </w:rPr>
        <w:fldChar w:fldCharType="separate"/>
      </w:r>
      <w:r w:rsidR="00FB2629">
        <w:rPr>
          <w:noProof/>
        </w:rPr>
        <w:t>7</w:t>
      </w:r>
      <w:r>
        <w:rPr>
          <w:noProof/>
        </w:rPr>
        <w:fldChar w:fldCharType="end"/>
      </w:r>
    </w:p>
    <w:p w14:paraId="455FCE47"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Are you including contractors and partner organizations when you refer to my CRCCP?</w:t>
      </w:r>
      <w:r>
        <w:rPr>
          <w:noProof/>
        </w:rPr>
        <w:tab/>
      </w:r>
      <w:r>
        <w:rPr>
          <w:noProof/>
        </w:rPr>
        <w:fldChar w:fldCharType="begin"/>
      </w:r>
      <w:r>
        <w:rPr>
          <w:noProof/>
        </w:rPr>
        <w:instrText xml:space="preserve"> PAGEREF _Toc240568079 \h </w:instrText>
      </w:r>
      <w:r>
        <w:rPr>
          <w:noProof/>
        </w:rPr>
      </w:r>
      <w:r>
        <w:rPr>
          <w:noProof/>
        </w:rPr>
        <w:fldChar w:fldCharType="separate"/>
      </w:r>
      <w:r w:rsidR="00FB2629">
        <w:rPr>
          <w:noProof/>
        </w:rPr>
        <w:t>7</w:t>
      </w:r>
      <w:r>
        <w:rPr>
          <w:noProof/>
        </w:rPr>
        <w:fldChar w:fldCharType="end"/>
      </w:r>
    </w:p>
    <w:p w14:paraId="0779562F"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Can I receive a summary of my survey results for our files?</w:t>
      </w:r>
      <w:r>
        <w:rPr>
          <w:noProof/>
        </w:rPr>
        <w:tab/>
      </w:r>
      <w:r>
        <w:rPr>
          <w:noProof/>
        </w:rPr>
        <w:fldChar w:fldCharType="begin"/>
      </w:r>
      <w:r>
        <w:rPr>
          <w:noProof/>
        </w:rPr>
        <w:instrText xml:space="preserve"> PAGEREF _Toc240568080 \h </w:instrText>
      </w:r>
      <w:r>
        <w:rPr>
          <w:noProof/>
        </w:rPr>
      </w:r>
      <w:r>
        <w:rPr>
          <w:noProof/>
        </w:rPr>
        <w:fldChar w:fldCharType="separate"/>
      </w:r>
      <w:r w:rsidR="00FB2629">
        <w:rPr>
          <w:noProof/>
        </w:rPr>
        <w:t>7</w:t>
      </w:r>
      <w:r>
        <w:rPr>
          <w:noProof/>
        </w:rPr>
        <w:fldChar w:fldCharType="end"/>
      </w:r>
    </w:p>
    <w:p w14:paraId="54EBFB20"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Who can I contact with questions about the survey?</w:t>
      </w:r>
      <w:r>
        <w:rPr>
          <w:noProof/>
        </w:rPr>
        <w:tab/>
      </w:r>
      <w:r>
        <w:rPr>
          <w:noProof/>
        </w:rPr>
        <w:fldChar w:fldCharType="begin"/>
      </w:r>
      <w:r>
        <w:rPr>
          <w:noProof/>
        </w:rPr>
        <w:instrText xml:space="preserve"> PAGEREF _Toc240568081 \h </w:instrText>
      </w:r>
      <w:r>
        <w:rPr>
          <w:noProof/>
        </w:rPr>
      </w:r>
      <w:r>
        <w:rPr>
          <w:noProof/>
        </w:rPr>
        <w:fldChar w:fldCharType="separate"/>
      </w:r>
      <w:r w:rsidR="00FB2629">
        <w:rPr>
          <w:noProof/>
        </w:rPr>
        <w:t>7</w:t>
      </w:r>
      <w:r>
        <w:rPr>
          <w:noProof/>
        </w:rPr>
        <w:fldChar w:fldCharType="end"/>
      </w:r>
    </w:p>
    <w:p w14:paraId="7C0DE159"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Who can I contact about technical difficulties with the web survey?</w:t>
      </w:r>
      <w:r>
        <w:rPr>
          <w:noProof/>
        </w:rPr>
        <w:tab/>
      </w:r>
      <w:r>
        <w:rPr>
          <w:noProof/>
        </w:rPr>
        <w:fldChar w:fldCharType="begin"/>
      </w:r>
      <w:r>
        <w:rPr>
          <w:noProof/>
        </w:rPr>
        <w:instrText xml:space="preserve"> PAGEREF _Toc240568082 \h </w:instrText>
      </w:r>
      <w:r>
        <w:rPr>
          <w:noProof/>
        </w:rPr>
      </w:r>
      <w:r>
        <w:rPr>
          <w:noProof/>
        </w:rPr>
        <w:fldChar w:fldCharType="separate"/>
      </w:r>
      <w:r w:rsidR="00FB2629">
        <w:rPr>
          <w:noProof/>
        </w:rPr>
        <w:t>7</w:t>
      </w:r>
      <w:r>
        <w:rPr>
          <w:noProof/>
        </w:rPr>
        <w:fldChar w:fldCharType="end"/>
      </w:r>
    </w:p>
    <w:p w14:paraId="3B8B14A9" w14:textId="77777777" w:rsidR="006275F2" w:rsidRDefault="006275F2">
      <w:pPr>
        <w:pStyle w:val="TOC1"/>
        <w:tabs>
          <w:tab w:val="right" w:leader="hyphen" w:pos="8630"/>
        </w:tabs>
        <w:rPr>
          <w:rFonts w:eastAsiaTheme="minorEastAsia" w:cstheme="minorBidi"/>
          <w:b w:val="0"/>
          <w:noProof/>
          <w:lang w:eastAsia="ja-JP"/>
        </w:rPr>
      </w:pPr>
      <w:r w:rsidRPr="007B17B2">
        <w:rPr>
          <w:noProof/>
          <w:color w:val="244061" w:themeColor="accent1" w:themeShade="80"/>
        </w:rPr>
        <w:t>Survey-specific questions</w:t>
      </w:r>
      <w:r>
        <w:rPr>
          <w:noProof/>
        </w:rPr>
        <w:tab/>
      </w:r>
      <w:r>
        <w:rPr>
          <w:noProof/>
        </w:rPr>
        <w:fldChar w:fldCharType="begin"/>
      </w:r>
      <w:r>
        <w:rPr>
          <w:noProof/>
        </w:rPr>
        <w:instrText xml:space="preserve"> PAGEREF _Toc240568083 \h </w:instrText>
      </w:r>
      <w:r>
        <w:rPr>
          <w:noProof/>
        </w:rPr>
      </w:r>
      <w:r>
        <w:rPr>
          <w:noProof/>
        </w:rPr>
        <w:fldChar w:fldCharType="separate"/>
      </w:r>
      <w:r w:rsidR="00FB2629">
        <w:rPr>
          <w:noProof/>
        </w:rPr>
        <w:t>8</w:t>
      </w:r>
      <w:r>
        <w:rPr>
          <w:noProof/>
        </w:rPr>
        <w:fldChar w:fldCharType="end"/>
      </w:r>
    </w:p>
    <w:p w14:paraId="61A45EA6"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lastRenderedPageBreak/>
        <w:t>Sections 2 and 3 – My state’s CRCCP program is funded by both state and federal funds. All of our contractors use state funds to fund their colorectal cancer screening, but only some use federal funds. When speaking of screening (promotion or provision), do you want us to talk only about screenings funded through the CRCCP?</w:t>
      </w:r>
      <w:r>
        <w:rPr>
          <w:noProof/>
        </w:rPr>
        <w:tab/>
      </w:r>
      <w:r>
        <w:rPr>
          <w:noProof/>
        </w:rPr>
        <w:fldChar w:fldCharType="begin"/>
      </w:r>
      <w:r>
        <w:rPr>
          <w:noProof/>
        </w:rPr>
        <w:instrText xml:space="preserve"> PAGEREF _Toc240568084 \h </w:instrText>
      </w:r>
      <w:r>
        <w:rPr>
          <w:noProof/>
        </w:rPr>
      </w:r>
      <w:r>
        <w:rPr>
          <w:noProof/>
        </w:rPr>
        <w:fldChar w:fldCharType="separate"/>
      </w:r>
      <w:r w:rsidR="00FB2629">
        <w:rPr>
          <w:noProof/>
        </w:rPr>
        <w:t>8</w:t>
      </w:r>
      <w:r>
        <w:rPr>
          <w:noProof/>
        </w:rPr>
        <w:fldChar w:fldCharType="end"/>
      </w:r>
    </w:p>
    <w:p w14:paraId="79CFFC8A"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t>Sections 3 – Re: Patient navigation and reporting FTES. My state’s CRCCP program is fully integrated [with other programs] and FTEs are not only supported by CRC.  I am worried about reporting inaccurate information.</w:t>
      </w:r>
      <w:r>
        <w:rPr>
          <w:noProof/>
        </w:rPr>
        <w:tab/>
      </w:r>
      <w:r>
        <w:rPr>
          <w:noProof/>
        </w:rPr>
        <w:fldChar w:fldCharType="begin"/>
      </w:r>
      <w:r>
        <w:rPr>
          <w:noProof/>
        </w:rPr>
        <w:instrText xml:space="preserve"> PAGEREF _Toc240568085 \h </w:instrText>
      </w:r>
      <w:r>
        <w:rPr>
          <w:noProof/>
        </w:rPr>
      </w:r>
      <w:r>
        <w:rPr>
          <w:noProof/>
        </w:rPr>
        <w:fldChar w:fldCharType="separate"/>
      </w:r>
      <w:r w:rsidR="00FB2629">
        <w:rPr>
          <w:noProof/>
        </w:rPr>
        <w:t>8</w:t>
      </w:r>
      <w:r>
        <w:rPr>
          <w:noProof/>
        </w:rPr>
        <w:fldChar w:fldCharType="end"/>
      </w:r>
    </w:p>
    <w:p w14:paraId="3B182C19"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t>Section 5 Part B – Question 1:  In the question, “Did you offer training on how to use any of the five Community Guide recommended evidence-based interventions (EBIs) to increase colorectal cancer screening…”  Please confirm which Guide-recommended strategies you’re referring to.</w:t>
      </w:r>
      <w:r>
        <w:rPr>
          <w:noProof/>
        </w:rPr>
        <w:tab/>
      </w:r>
      <w:r>
        <w:rPr>
          <w:noProof/>
        </w:rPr>
        <w:fldChar w:fldCharType="begin"/>
      </w:r>
      <w:r>
        <w:rPr>
          <w:noProof/>
        </w:rPr>
        <w:instrText xml:space="preserve"> PAGEREF _Toc240568086 \h </w:instrText>
      </w:r>
      <w:r>
        <w:rPr>
          <w:noProof/>
        </w:rPr>
      </w:r>
      <w:r>
        <w:rPr>
          <w:noProof/>
        </w:rPr>
        <w:fldChar w:fldCharType="separate"/>
      </w:r>
      <w:r w:rsidR="00FB2629">
        <w:rPr>
          <w:noProof/>
        </w:rPr>
        <w:t>8</w:t>
      </w:r>
      <w:r>
        <w:rPr>
          <w:noProof/>
        </w:rPr>
        <w:fldChar w:fldCharType="end"/>
      </w:r>
    </w:p>
    <w:p w14:paraId="29609F90"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t>My program has had decreases in personnel since it began. How do I capture the number of personnel who are working on the grant?</w:t>
      </w:r>
      <w:r>
        <w:rPr>
          <w:noProof/>
        </w:rPr>
        <w:tab/>
      </w:r>
      <w:r>
        <w:rPr>
          <w:noProof/>
        </w:rPr>
        <w:fldChar w:fldCharType="begin"/>
      </w:r>
      <w:r>
        <w:rPr>
          <w:noProof/>
        </w:rPr>
        <w:instrText xml:space="preserve"> PAGEREF _Toc240568087 \h </w:instrText>
      </w:r>
      <w:r>
        <w:rPr>
          <w:noProof/>
        </w:rPr>
      </w:r>
      <w:r>
        <w:rPr>
          <w:noProof/>
        </w:rPr>
        <w:fldChar w:fldCharType="separate"/>
      </w:r>
      <w:r w:rsidR="00FB2629">
        <w:rPr>
          <w:noProof/>
        </w:rPr>
        <w:t>9</w:t>
      </w:r>
      <w:r>
        <w:rPr>
          <w:noProof/>
        </w:rPr>
        <w:fldChar w:fldCharType="end"/>
      </w:r>
    </w:p>
    <w:p w14:paraId="7AD6210A" w14:textId="77777777" w:rsidR="006275F2" w:rsidRDefault="006275F2">
      <w:pPr>
        <w:pStyle w:val="TOC2"/>
        <w:tabs>
          <w:tab w:val="right" w:leader="hyphen" w:pos="8630"/>
        </w:tabs>
        <w:rPr>
          <w:rFonts w:eastAsiaTheme="minorEastAsia" w:cstheme="minorBidi"/>
          <w:b w:val="0"/>
          <w:noProof/>
          <w:sz w:val="24"/>
          <w:szCs w:val="24"/>
          <w:lang w:eastAsia="ja-JP"/>
        </w:rPr>
      </w:pPr>
      <w:r>
        <w:rPr>
          <w:noProof/>
        </w:rPr>
        <w:t>When asking about non-screening activities: we are working with Comp Cancer, and we are a decentralized program that may not work directly with providers on things like patient or provider reminders.  However we may be contracting with others to do this work. How do we capture this in the survey.</w:t>
      </w:r>
      <w:r>
        <w:rPr>
          <w:noProof/>
        </w:rPr>
        <w:tab/>
      </w:r>
      <w:r>
        <w:rPr>
          <w:noProof/>
        </w:rPr>
        <w:fldChar w:fldCharType="begin"/>
      </w:r>
      <w:r>
        <w:rPr>
          <w:noProof/>
        </w:rPr>
        <w:instrText xml:space="preserve"> PAGEREF _Toc240568088 \h </w:instrText>
      </w:r>
      <w:r>
        <w:rPr>
          <w:noProof/>
        </w:rPr>
      </w:r>
      <w:r>
        <w:rPr>
          <w:noProof/>
        </w:rPr>
        <w:fldChar w:fldCharType="separate"/>
      </w:r>
      <w:r w:rsidR="00FB2629">
        <w:rPr>
          <w:noProof/>
        </w:rPr>
        <w:t>9</w:t>
      </w:r>
      <w:r>
        <w:rPr>
          <w:noProof/>
        </w:rPr>
        <w:fldChar w:fldCharType="end"/>
      </w:r>
    </w:p>
    <w:p w14:paraId="400084B9" w14:textId="6AA58DD5" w:rsidR="001C1F3F" w:rsidRPr="00384212" w:rsidRDefault="0026658C" w:rsidP="00BE28C7">
      <w:pPr>
        <w:pStyle w:val="Header"/>
      </w:pPr>
      <w:r w:rsidRPr="00BC271D">
        <w:rPr>
          <w:rFonts w:asciiTheme="minorHAnsi" w:hAnsiTheme="minorHAnsi"/>
          <w:b w:val="0"/>
        </w:rPr>
        <w:fldChar w:fldCharType="end"/>
      </w:r>
    </w:p>
    <w:p w14:paraId="30B59FE0" w14:textId="77777777" w:rsidR="00442AF7" w:rsidRPr="00B81D17" w:rsidRDefault="00442AF7">
      <w:pPr>
        <w:rPr>
          <w:rFonts w:asciiTheme="majorHAnsi" w:eastAsiaTheme="majorEastAsia" w:hAnsiTheme="majorHAnsi" w:cstheme="majorBidi"/>
          <w:b/>
          <w:bCs/>
          <w:sz w:val="28"/>
          <w:szCs w:val="28"/>
        </w:rPr>
      </w:pPr>
      <w:r w:rsidRPr="00B81D17">
        <w:br w:type="page"/>
      </w:r>
    </w:p>
    <w:p w14:paraId="1B5C6BDF" w14:textId="4675CFE7" w:rsidR="00AF6F50" w:rsidRPr="00442AF7" w:rsidRDefault="00AF6F50" w:rsidP="001C1F3F">
      <w:pPr>
        <w:pStyle w:val="TOCHeading"/>
        <w:rPr>
          <w:color w:val="244061" w:themeColor="accent1" w:themeShade="80"/>
        </w:rPr>
      </w:pPr>
      <w:bookmarkStart w:id="3" w:name="_Toc240568064"/>
      <w:r w:rsidRPr="00442AF7">
        <w:rPr>
          <w:color w:val="244061" w:themeColor="accent1" w:themeShade="80"/>
        </w:rPr>
        <w:lastRenderedPageBreak/>
        <w:t>What is the purpose of the survey?</w:t>
      </w:r>
      <w:bookmarkEnd w:id="3"/>
      <w:r w:rsidRPr="00442AF7">
        <w:rPr>
          <w:color w:val="244061" w:themeColor="accent1" w:themeShade="80"/>
        </w:rPr>
        <w:t xml:space="preserve">  </w:t>
      </w:r>
    </w:p>
    <w:p w14:paraId="43A31889" w14:textId="77777777" w:rsidR="00AF6F50" w:rsidRPr="00A35EFF" w:rsidRDefault="00AF6F50" w:rsidP="00AF6F50">
      <w:r>
        <w:t>T</w:t>
      </w:r>
      <w:r w:rsidRPr="00A35EFF">
        <w:t>he purpose of this survey is to:</w:t>
      </w:r>
    </w:p>
    <w:p w14:paraId="62F12765" w14:textId="77777777" w:rsidR="00AF6F50" w:rsidRPr="00A35EFF" w:rsidRDefault="00AF6F50" w:rsidP="00AF6F50">
      <w:pPr>
        <w:pStyle w:val="ListParagraph"/>
        <w:numPr>
          <w:ilvl w:val="0"/>
          <w:numId w:val="2"/>
        </w:numPr>
        <w:rPr>
          <w:rFonts w:ascii="Times" w:hAnsi="Times"/>
        </w:rPr>
      </w:pPr>
      <w:r w:rsidRPr="00A35EFF">
        <w:rPr>
          <w:rFonts w:ascii="Times" w:hAnsi="Times"/>
        </w:rPr>
        <w:t xml:space="preserve">Understand how grantees are implementing CDC’s Colorectal Cancer Control Program (CRCCP)  </w:t>
      </w:r>
    </w:p>
    <w:p w14:paraId="58812F8C" w14:textId="77777777" w:rsidR="00AF6F50" w:rsidRPr="00A35EFF" w:rsidRDefault="00AF6F50" w:rsidP="00AF6F50">
      <w:pPr>
        <w:pStyle w:val="ListParagraph"/>
        <w:numPr>
          <w:ilvl w:val="0"/>
          <w:numId w:val="2"/>
        </w:numPr>
        <w:rPr>
          <w:rFonts w:ascii="Times" w:hAnsi="Times"/>
        </w:rPr>
      </w:pPr>
      <w:r w:rsidRPr="00A35EFF">
        <w:rPr>
          <w:rFonts w:ascii="Times" w:hAnsi="Times"/>
        </w:rPr>
        <w:t>Establish a baseline to assess how implementation changes each year</w:t>
      </w:r>
    </w:p>
    <w:p w14:paraId="6F09F03D" w14:textId="77777777" w:rsidR="00AF6F50" w:rsidRDefault="00AF6F50" w:rsidP="00AF6F50">
      <w:pPr>
        <w:pStyle w:val="ListParagraph"/>
        <w:numPr>
          <w:ilvl w:val="0"/>
          <w:numId w:val="2"/>
        </w:numPr>
        <w:rPr>
          <w:rFonts w:ascii="Times" w:hAnsi="Times"/>
        </w:rPr>
      </w:pPr>
      <w:r w:rsidRPr="00A35EFF">
        <w:rPr>
          <w:rFonts w:ascii="Times" w:hAnsi="Times"/>
        </w:rPr>
        <w:t>Collect information related to technical assistance and training needs</w:t>
      </w:r>
    </w:p>
    <w:p w14:paraId="0FF813E6" w14:textId="5B434D57" w:rsidR="000C3962" w:rsidRPr="00A35EFF" w:rsidRDefault="000C3962" w:rsidP="00AF6F50">
      <w:pPr>
        <w:pStyle w:val="ListParagraph"/>
        <w:numPr>
          <w:ilvl w:val="0"/>
          <w:numId w:val="2"/>
        </w:numPr>
        <w:rPr>
          <w:rFonts w:ascii="Times" w:hAnsi="Times"/>
        </w:rPr>
      </w:pPr>
      <w:r w:rsidRPr="000C3962">
        <w:rPr>
          <w:rFonts w:ascii="Times" w:hAnsi="Times"/>
          <w:b/>
          <w:i/>
        </w:rPr>
        <w:t>New!</w:t>
      </w:r>
      <w:r>
        <w:rPr>
          <w:rFonts w:ascii="Times" w:hAnsi="Times"/>
        </w:rPr>
        <w:t xml:space="preserve"> </w:t>
      </w:r>
      <w:r w:rsidRPr="00A23FD8">
        <w:rPr>
          <w:rFonts w:ascii="Times" w:hAnsi="Times"/>
        </w:rPr>
        <w:t xml:space="preserve">Compare CRC screening provision and promotion activities between funded CRCCP states/tribes and unfunded states/tribes.  </w:t>
      </w:r>
    </w:p>
    <w:p w14:paraId="6B5240F4" w14:textId="77777777" w:rsidR="00AF6F50" w:rsidRDefault="00AF6F50" w:rsidP="00AF6F50">
      <w:pPr>
        <w:rPr>
          <w:b/>
          <w:sz w:val="20"/>
        </w:rPr>
      </w:pPr>
    </w:p>
    <w:p w14:paraId="4D92C6F4" w14:textId="77777777" w:rsidR="00AF6F50" w:rsidRPr="004F2071" w:rsidRDefault="00AF6F50" w:rsidP="00AF6F50">
      <w:pPr>
        <w:rPr>
          <w:b/>
          <w:sz w:val="20"/>
        </w:rPr>
      </w:pPr>
    </w:p>
    <w:p w14:paraId="12E7514A" w14:textId="77777777" w:rsidR="00AF6F50" w:rsidRPr="00442AF7" w:rsidRDefault="00AF6F50" w:rsidP="001C1F3F">
      <w:pPr>
        <w:pStyle w:val="TOCHeading"/>
        <w:rPr>
          <w:color w:val="244061" w:themeColor="accent1" w:themeShade="80"/>
        </w:rPr>
      </w:pPr>
      <w:bookmarkStart w:id="4" w:name="_Toc240568065"/>
      <w:r w:rsidRPr="00442AF7">
        <w:rPr>
          <w:color w:val="244061" w:themeColor="accent1" w:themeShade="80"/>
        </w:rPr>
        <w:t>Who should complete the survey?</w:t>
      </w:r>
      <w:bookmarkEnd w:id="4"/>
      <w:r w:rsidRPr="00442AF7">
        <w:rPr>
          <w:color w:val="244061" w:themeColor="accent1" w:themeShade="80"/>
        </w:rPr>
        <w:t xml:space="preserve">  </w:t>
      </w:r>
    </w:p>
    <w:p w14:paraId="5DC451C6" w14:textId="61BEA84C" w:rsidR="00ED14A3" w:rsidRPr="002F6EB1" w:rsidRDefault="00AF6F50" w:rsidP="00ED14A3">
      <w:r w:rsidRPr="00A35EFF">
        <w:t>The person responsible for day-to-day management of the program should complete this survey. He or she is encouraged to consult with others as needed to answer the questions</w:t>
      </w:r>
      <w:r>
        <w:t xml:space="preserve"> as completely as possible</w:t>
      </w:r>
      <w:r w:rsidRPr="00A35EFF">
        <w:t xml:space="preserve">. </w:t>
      </w:r>
    </w:p>
    <w:p w14:paraId="4F81F850" w14:textId="77777777" w:rsidR="00ED14A3" w:rsidRPr="00442AF7" w:rsidRDefault="00ED14A3" w:rsidP="001C1F3F">
      <w:pPr>
        <w:pStyle w:val="TOCHeading"/>
        <w:rPr>
          <w:color w:val="244061" w:themeColor="accent1" w:themeShade="80"/>
        </w:rPr>
      </w:pPr>
      <w:bookmarkStart w:id="5" w:name="_Toc240568066"/>
      <w:r w:rsidRPr="00442AF7">
        <w:rPr>
          <w:color w:val="244061" w:themeColor="accent1" w:themeShade="80"/>
        </w:rPr>
        <w:t>For what time period am I reporting?</w:t>
      </w:r>
      <w:bookmarkEnd w:id="5"/>
    </w:p>
    <w:p w14:paraId="06AC4A28" w14:textId="0F9AB23E" w:rsidR="008F5D60" w:rsidRPr="002F6EB1" w:rsidRDefault="000C3962" w:rsidP="00AF6F50">
      <w:r>
        <w:t>Please</w:t>
      </w:r>
      <w:r w:rsidR="00ED14A3" w:rsidRPr="00A35EFF">
        <w:t xml:space="preserve"> answer all questions for the time period</w:t>
      </w:r>
      <w:r w:rsidR="00164D86">
        <w:t xml:space="preserve">: Program Year </w:t>
      </w:r>
      <w:r w:rsidR="002F2519">
        <w:t>5</w:t>
      </w:r>
      <w:r w:rsidR="00164D86">
        <w:t xml:space="preserve"> (PY</w:t>
      </w:r>
      <w:r w:rsidR="002F2519">
        <w:t>5</w:t>
      </w:r>
      <w:r w:rsidR="00164D86">
        <w:t>),</w:t>
      </w:r>
      <w:r w:rsidR="00ED14A3" w:rsidRPr="00A35EFF">
        <w:t xml:space="preserve"> </w:t>
      </w:r>
      <w:r>
        <w:t>July 1, 201</w:t>
      </w:r>
      <w:r w:rsidR="002F2519">
        <w:t>3</w:t>
      </w:r>
      <w:r>
        <w:t xml:space="preserve"> – June 30, 201</w:t>
      </w:r>
      <w:r w:rsidR="002F2519">
        <w:t>4</w:t>
      </w:r>
      <w:r>
        <w:t>.</w:t>
      </w:r>
    </w:p>
    <w:p w14:paraId="72A977F2" w14:textId="77777777" w:rsidR="000C3962" w:rsidRDefault="000C3962" w:rsidP="001C1F3F">
      <w:pPr>
        <w:pStyle w:val="TOCHeading"/>
        <w:rPr>
          <w:color w:val="244061" w:themeColor="accent1" w:themeShade="80"/>
        </w:rPr>
      </w:pPr>
      <w:bookmarkStart w:id="6" w:name="_Toc240568067"/>
      <w:r>
        <w:rPr>
          <w:color w:val="244061" w:themeColor="accent1" w:themeShade="80"/>
        </w:rPr>
        <w:t>How is this survey different from last year’s survey?</w:t>
      </w:r>
      <w:bookmarkEnd w:id="6"/>
    </w:p>
    <w:p w14:paraId="6F0003A0" w14:textId="75767CFE" w:rsidR="002F2519" w:rsidRPr="002F2519" w:rsidRDefault="002F2519" w:rsidP="002F2519">
      <w:bookmarkStart w:id="7" w:name="_Toc240568068"/>
      <w:r w:rsidRPr="002F2519">
        <w:t xml:space="preserve">This survey is similar to the annual Grantee surveys </w:t>
      </w:r>
      <w:r>
        <w:t>that your program has</w:t>
      </w:r>
      <w:r w:rsidRPr="002F2519">
        <w:t xml:space="preserve"> been completing since 2011.  The majority of the content is the same.  The biggest changes to this survey are:</w:t>
      </w:r>
    </w:p>
    <w:p w14:paraId="6E981286" w14:textId="77777777" w:rsidR="002F2519" w:rsidRPr="002F2519" w:rsidRDefault="002F2519" w:rsidP="002F2519">
      <w:pPr>
        <w:rPr>
          <w:u w:val="single"/>
        </w:rPr>
      </w:pPr>
    </w:p>
    <w:p w14:paraId="4B60BDB6" w14:textId="77777777" w:rsidR="002F2519" w:rsidRPr="00A23FD8" w:rsidRDefault="002F2519" w:rsidP="002F2519">
      <w:r w:rsidRPr="002F09B7">
        <w:rPr>
          <w:u w:val="single"/>
        </w:rPr>
        <w:t>Survey time period</w:t>
      </w:r>
      <w:r w:rsidRPr="002F09B7">
        <w:t xml:space="preserve">: This survey asks you to report on activities </w:t>
      </w:r>
      <w:r>
        <w:t xml:space="preserve">for Program Year 4 (PY5) </w:t>
      </w:r>
      <w:r w:rsidRPr="002F09B7">
        <w:t>July 1, 201</w:t>
      </w:r>
      <w:r>
        <w:t>3</w:t>
      </w:r>
      <w:r w:rsidRPr="002F09B7">
        <w:t xml:space="preserve"> – June 30, 201</w:t>
      </w:r>
      <w:r>
        <w:t>4</w:t>
      </w:r>
      <w:r w:rsidRPr="002F09B7">
        <w:t xml:space="preserve">. </w:t>
      </w:r>
    </w:p>
    <w:p w14:paraId="5B0B9331" w14:textId="77777777" w:rsidR="002F2519" w:rsidRPr="002F2519" w:rsidRDefault="002F2519" w:rsidP="002F2519"/>
    <w:p w14:paraId="661AAA05" w14:textId="161F383E" w:rsidR="002F2519" w:rsidRPr="002F2519" w:rsidRDefault="002F2519" w:rsidP="002F2519">
      <w:r w:rsidRPr="002F2519">
        <w:rPr>
          <w:u w:val="single"/>
        </w:rPr>
        <w:t>Re-inserted questions</w:t>
      </w:r>
      <w:r w:rsidRPr="002F2519">
        <w:t xml:space="preserve">:  </w:t>
      </w:r>
      <w:r>
        <w:t>In previous surveys</w:t>
      </w:r>
      <w:r w:rsidRPr="002F2519">
        <w:t xml:space="preserve"> we deleted items throughout the survey that were unlikely to change </w:t>
      </w:r>
      <w:r>
        <w:t>between</w:t>
      </w:r>
      <w:r w:rsidRPr="002F2519">
        <w:t xml:space="preserve"> 2012</w:t>
      </w:r>
      <w:r>
        <w:t xml:space="preserve"> –2013</w:t>
      </w:r>
      <w:r w:rsidRPr="002F2519">
        <w:t>. We have reinserted these questions. We have also added new questions to help us continue to understand how your CRCCP may be affected by Affordable Care Act (ACA) legislation.</w:t>
      </w:r>
    </w:p>
    <w:p w14:paraId="6694FA89" w14:textId="6A6B639E" w:rsidR="00AF6F50" w:rsidRPr="00442AF7" w:rsidRDefault="00AF6F50" w:rsidP="001C1F3F">
      <w:pPr>
        <w:pStyle w:val="TOCHeading"/>
        <w:rPr>
          <w:color w:val="244061" w:themeColor="accent1" w:themeShade="80"/>
        </w:rPr>
      </w:pPr>
      <w:r w:rsidRPr="00442AF7">
        <w:rPr>
          <w:color w:val="244061" w:themeColor="accent1" w:themeShade="80"/>
        </w:rPr>
        <w:t>Can I download and print out a hard copy of the survey?</w:t>
      </w:r>
      <w:bookmarkEnd w:id="7"/>
    </w:p>
    <w:p w14:paraId="7C5C44B0" w14:textId="77777777" w:rsidR="00AF6F50" w:rsidRDefault="00AF6F50" w:rsidP="00AF6F50">
      <w:r w:rsidRPr="008B23C9">
        <w:t xml:space="preserve">Yes!  You may find it helpful to download the survey and skim through it first.  This will add some time up-front, but it will give you an idea not just of the questions being asked, but </w:t>
      </w:r>
      <w:r>
        <w:t xml:space="preserve">of </w:t>
      </w:r>
      <w:r w:rsidRPr="008B23C9">
        <w:t>where you might need to consult with your colleagues to answer the question</w:t>
      </w:r>
      <w:r>
        <w:t>s</w:t>
      </w:r>
      <w:r w:rsidRPr="008B23C9">
        <w:t xml:space="preserve"> as accurately as possible.  </w:t>
      </w:r>
    </w:p>
    <w:p w14:paraId="46BD4CEF" w14:textId="77777777" w:rsidR="002F2519" w:rsidRPr="008B23C9" w:rsidRDefault="002F2519" w:rsidP="00AF6F50"/>
    <w:p w14:paraId="506D8D94" w14:textId="03A9A6CA" w:rsidR="00AF6F50" w:rsidRPr="008B23C9" w:rsidRDefault="00AF6F50" w:rsidP="00AF6F50">
      <w:r w:rsidRPr="008B23C9">
        <w:t xml:space="preserve">If you identify questions where you’ll need to consult with your colleagues, copy and paste the question(s) from the </w:t>
      </w:r>
      <w:r>
        <w:t>print document</w:t>
      </w:r>
      <w:r w:rsidRPr="008B23C9">
        <w:t xml:space="preserve"> </w:t>
      </w:r>
      <w:r>
        <w:t xml:space="preserve">(PDF) </w:t>
      </w:r>
      <w:r w:rsidRPr="008B23C9">
        <w:t xml:space="preserve">into a new document or email, or </w:t>
      </w:r>
      <w:r w:rsidRPr="008B23C9">
        <w:lastRenderedPageBreak/>
        <w:t xml:space="preserve">print the </w:t>
      </w:r>
      <w:r>
        <w:t>document</w:t>
      </w:r>
      <w:r w:rsidRPr="008B23C9">
        <w:t xml:space="preserve"> and flag the item(s)</w:t>
      </w:r>
      <w:r>
        <w:t xml:space="preserve"> or </w:t>
      </w:r>
      <w:r w:rsidRPr="008B23C9">
        <w:t xml:space="preserve">page(s) to show your colleague; unfortunately </w:t>
      </w:r>
      <w:r w:rsidR="00442AF7">
        <w:t>you</w:t>
      </w:r>
      <w:r w:rsidRPr="008B23C9">
        <w:t xml:space="preserve"> cannot email specific questions directly from the web survey. </w:t>
      </w:r>
    </w:p>
    <w:p w14:paraId="15DD4BB2" w14:textId="77777777" w:rsidR="00AF6F50" w:rsidRPr="008B23C9" w:rsidRDefault="00AF6F50" w:rsidP="00AF6F50"/>
    <w:p w14:paraId="65ADB8D7" w14:textId="77777777" w:rsidR="00AF6F50" w:rsidRPr="008B23C9" w:rsidRDefault="00AF6F50" w:rsidP="00AF6F50">
      <w:r w:rsidRPr="008B23C9">
        <w:t xml:space="preserve">The printed version of the survey will look long, but keep in mind that it includes every question, </w:t>
      </w:r>
      <w:r>
        <w:t>even the ones that you will not need to answer. (In the web survey, as you answer each question, you will be shown only the next question that you need to answer. As a result, question numbering in the online survey may not seem sequential, as some questions will be skipped.)</w:t>
      </w:r>
      <w:r w:rsidRPr="008B23C9">
        <w:t xml:space="preserve"> </w:t>
      </w:r>
    </w:p>
    <w:p w14:paraId="5498ED64" w14:textId="77777777" w:rsidR="00AF6F50" w:rsidRPr="008B23C9" w:rsidRDefault="00AF6F50" w:rsidP="00AF6F50"/>
    <w:p w14:paraId="09D7F4A4" w14:textId="77777777" w:rsidR="00AF6F50" w:rsidRPr="008C707E" w:rsidRDefault="00AF6F50" w:rsidP="001C1F3F">
      <w:pPr>
        <w:pStyle w:val="TOCHeading"/>
        <w:rPr>
          <w:color w:val="1F497D" w:themeColor="text2"/>
        </w:rPr>
      </w:pPr>
      <w:bookmarkStart w:id="8" w:name="_Toc240568069"/>
      <w:r w:rsidRPr="008C707E">
        <w:rPr>
          <w:color w:val="1F497D" w:themeColor="text2"/>
        </w:rPr>
        <w:t>To download and print the survey:</w:t>
      </w:r>
      <w:bookmarkEnd w:id="8"/>
      <w:r w:rsidRPr="008C707E">
        <w:rPr>
          <w:color w:val="1F497D" w:themeColor="text2"/>
        </w:rPr>
        <w:t xml:space="preserve"> </w:t>
      </w:r>
    </w:p>
    <w:p w14:paraId="3CD0ECDA" w14:textId="77777777" w:rsidR="00AF6F50" w:rsidRDefault="00AF6F50" w:rsidP="00AF6F50">
      <w:r>
        <w:t xml:space="preserve">Access the online survey.  At the top of the survey screen, right click on the link, “Download Survey PDF.” Choose “Save link as” to save the PDF to a specific location on your computer. </w:t>
      </w:r>
    </w:p>
    <w:p w14:paraId="361B46A8" w14:textId="77777777" w:rsidR="00AF6F50" w:rsidRDefault="00AF6F50" w:rsidP="00AF6F50"/>
    <w:p w14:paraId="4F725E3E" w14:textId="77777777" w:rsidR="00AF6F50" w:rsidRDefault="00AF6F50" w:rsidP="00AF6F50">
      <w:r>
        <w:t xml:space="preserve">Open the PDF by double clicking it and click the print button. (If you do not have Adobe Reader, you will have to install it; there is a link at the top of the survey screen to download Adobe PDF Reader.) </w:t>
      </w:r>
    </w:p>
    <w:p w14:paraId="719647BD" w14:textId="77777777" w:rsidR="00AF6F50" w:rsidRDefault="00AF6F50" w:rsidP="00AF6F50"/>
    <w:p w14:paraId="0C5B679A" w14:textId="77777777" w:rsidR="00AF6F50" w:rsidRPr="008C707E" w:rsidRDefault="00AF6F50" w:rsidP="001C1F3F">
      <w:pPr>
        <w:pStyle w:val="TOCHeading"/>
        <w:rPr>
          <w:color w:val="1F497D" w:themeColor="text2"/>
        </w:rPr>
      </w:pPr>
      <w:bookmarkStart w:id="9" w:name="_Toc240568070"/>
      <w:r w:rsidRPr="008C707E">
        <w:rPr>
          <w:color w:val="1F497D" w:themeColor="text2"/>
        </w:rPr>
        <w:t>What topics are covered in the survey?</w:t>
      </w:r>
      <w:bookmarkEnd w:id="9"/>
    </w:p>
    <w:p w14:paraId="29A24395" w14:textId="20BD1AF8" w:rsidR="00AF6F50" w:rsidRPr="00A35EFF" w:rsidRDefault="00AF6F50" w:rsidP="00AF6F50">
      <w:r w:rsidRPr="00A35EFF">
        <w:t>The survey</w:t>
      </w:r>
      <w:r w:rsidR="000C3962">
        <w:t xml:space="preserve"> covers the same </w:t>
      </w:r>
      <w:r w:rsidR="002F2519">
        <w:t>main topics</w:t>
      </w:r>
      <w:r w:rsidR="000C3962">
        <w:t xml:space="preserve"> as in </w:t>
      </w:r>
      <w:r w:rsidR="002F2519">
        <w:t>previous years</w:t>
      </w:r>
      <w:r w:rsidR="000C3962">
        <w:t>. It</w:t>
      </w:r>
      <w:r w:rsidRPr="00A35EFF">
        <w:t xml:space="preserve"> is organized into the following sections:  </w:t>
      </w:r>
    </w:p>
    <w:p w14:paraId="4AE0F3FE" w14:textId="77777777" w:rsidR="002F2519" w:rsidRPr="002F2519" w:rsidRDefault="00AF6F50" w:rsidP="002F2519">
      <w:pPr>
        <w:pStyle w:val="ListParagraph"/>
        <w:numPr>
          <w:ilvl w:val="1"/>
          <w:numId w:val="3"/>
        </w:numPr>
        <w:rPr>
          <w:rFonts w:ascii="Times New Roman" w:hAnsi="Times New Roman"/>
        </w:rPr>
      </w:pPr>
      <w:r w:rsidRPr="002F2519">
        <w:rPr>
          <w:rFonts w:ascii="Times New Roman" w:hAnsi="Times New Roman"/>
        </w:rPr>
        <w:t>Background:</w:t>
      </w:r>
      <w:r w:rsidRPr="002F2519">
        <w:rPr>
          <w:rFonts w:ascii="Times New Roman" w:hAnsi="Times New Roman"/>
        </w:rPr>
        <w:tab/>
        <w:t>Respondent Information</w:t>
      </w:r>
    </w:p>
    <w:p w14:paraId="273DE357" w14:textId="11C06454" w:rsidR="006B53E8" w:rsidRPr="002F2519" w:rsidRDefault="00AF6F50" w:rsidP="002F2519">
      <w:pPr>
        <w:pStyle w:val="ListParagraph"/>
        <w:numPr>
          <w:ilvl w:val="1"/>
          <w:numId w:val="3"/>
        </w:numPr>
        <w:rPr>
          <w:rFonts w:ascii="Times New Roman" w:hAnsi="Times New Roman"/>
        </w:rPr>
      </w:pPr>
      <w:r w:rsidRPr="002F2519">
        <w:rPr>
          <w:rFonts w:ascii="Times New Roman" w:hAnsi="Times New Roman"/>
        </w:rPr>
        <w:t>Section 1:</w:t>
      </w:r>
      <w:r w:rsidRPr="002F2519">
        <w:rPr>
          <w:rFonts w:ascii="Times New Roman" w:hAnsi="Times New Roman"/>
        </w:rPr>
        <w:tab/>
      </w:r>
      <w:r w:rsidR="006B53E8" w:rsidRPr="002F2519">
        <w:rPr>
          <w:rFonts w:ascii="Times New Roman" w:hAnsi="Times New Roman"/>
        </w:rPr>
        <w:t>CRCCP Management and Integration with Other Programs</w:t>
      </w:r>
    </w:p>
    <w:p w14:paraId="70045624" w14:textId="77777777" w:rsidR="00AF6F50" w:rsidRPr="002F2519" w:rsidRDefault="00AF6F50" w:rsidP="00AF6F50">
      <w:pPr>
        <w:pStyle w:val="ListParagraph"/>
        <w:numPr>
          <w:ilvl w:val="1"/>
          <w:numId w:val="3"/>
        </w:numPr>
        <w:rPr>
          <w:rFonts w:ascii="Times New Roman" w:hAnsi="Times New Roman"/>
        </w:rPr>
      </w:pPr>
      <w:r w:rsidRPr="002F2519">
        <w:rPr>
          <w:rFonts w:ascii="Times New Roman" w:hAnsi="Times New Roman"/>
        </w:rPr>
        <w:t>Section 2:</w:t>
      </w:r>
      <w:r w:rsidRPr="002F2519">
        <w:rPr>
          <w:rFonts w:ascii="Times New Roman" w:hAnsi="Times New Roman"/>
        </w:rPr>
        <w:tab/>
        <w:t xml:space="preserve">CRC Screening Provision </w:t>
      </w:r>
    </w:p>
    <w:p w14:paraId="7169945E" w14:textId="77777777" w:rsidR="00AF6F50" w:rsidRPr="00A35EFF" w:rsidRDefault="00AF6F50" w:rsidP="00AF6F50">
      <w:pPr>
        <w:pStyle w:val="ListParagraph"/>
        <w:numPr>
          <w:ilvl w:val="1"/>
          <w:numId w:val="3"/>
        </w:numPr>
        <w:rPr>
          <w:rFonts w:ascii="Times" w:hAnsi="Times"/>
        </w:rPr>
      </w:pPr>
      <w:r>
        <w:rPr>
          <w:rFonts w:ascii="Times" w:hAnsi="Times"/>
        </w:rPr>
        <w:t>Section 3:</w:t>
      </w:r>
      <w:r>
        <w:rPr>
          <w:rFonts w:ascii="Times" w:hAnsi="Times"/>
        </w:rPr>
        <w:tab/>
      </w:r>
      <w:r w:rsidRPr="00A35EFF">
        <w:rPr>
          <w:rFonts w:ascii="Times" w:hAnsi="Times"/>
        </w:rPr>
        <w:t>CRC Screening Promotion</w:t>
      </w:r>
    </w:p>
    <w:p w14:paraId="44CE52E2" w14:textId="44935FE2" w:rsidR="000C3962" w:rsidRPr="002F2519" w:rsidRDefault="00AF6F50" w:rsidP="002F2519">
      <w:pPr>
        <w:pStyle w:val="ListParagraph"/>
        <w:numPr>
          <w:ilvl w:val="1"/>
          <w:numId w:val="3"/>
        </w:numPr>
        <w:rPr>
          <w:rFonts w:ascii="Times" w:hAnsi="Times"/>
        </w:rPr>
      </w:pPr>
      <w:r>
        <w:rPr>
          <w:rFonts w:ascii="Times" w:hAnsi="Times"/>
        </w:rPr>
        <w:t>Section 4:</w:t>
      </w:r>
      <w:r>
        <w:rPr>
          <w:rFonts w:ascii="Times" w:hAnsi="Times"/>
        </w:rPr>
        <w:tab/>
      </w:r>
      <w:r w:rsidRPr="00A35EFF">
        <w:rPr>
          <w:rFonts w:ascii="Times" w:hAnsi="Times"/>
        </w:rPr>
        <w:t>C</w:t>
      </w:r>
      <w:r w:rsidR="002F2519">
        <w:rPr>
          <w:rFonts w:ascii="Times" w:hAnsi="Times"/>
        </w:rPr>
        <w:t xml:space="preserve">ancer </w:t>
      </w:r>
      <w:r w:rsidRPr="00A35EFF">
        <w:rPr>
          <w:rFonts w:ascii="Times" w:hAnsi="Times"/>
        </w:rPr>
        <w:t>Screening Data from FQHCs</w:t>
      </w:r>
      <w:r w:rsidR="002F2519">
        <w:rPr>
          <w:rFonts w:ascii="Times" w:hAnsi="Times"/>
        </w:rPr>
        <w:t xml:space="preserve"> and </w:t>
      </w:r>
      <w:r w:rsidRPr="00A35EFF">
        <w:rPr>
          <w:rFonts w:ascii="Times" w:hAnsi="Times"/>
        </w:rPr>
        <w:t>IHS Clinics</w:t>
      </w:r>
    </w:p>
    <w:p w14:paraId="6EED6277" w14:textId="77777777" w:rsidR="000C3962" w:rsidRDefault="00AF6F50" w:rsidP="000C3962">
      <w:pPr>
        <w:pStyle w:val="ListParagraph"/>
        <w:numPr>
          <w:ilvl w:val="1"/>
          <w:numId w:val="3"/>
        </w:numPr>
        <w:rPr>
          <w:rFonts w:ascii="Times" w:hAnsi="Times"/>
        </w:rPr>
      </w:pPr>
      <w:r w:rsidRPr="000C3962">
        <w:rPr>
          <w:rFonts w:ascii="Times" w:hAnsi="Times"/>
        </w:rPr>
        <w:t>Section 5:</w:t>
      </w:r>
      <w:r w:rsidRPr="000C3962">
        <w:rPr>
          <w:rFonts w:ascii="Times" w:hAnsi="Times"/>
        </w:rPr>
        <w:tab/>
      </w:r>
      <w:r w:rsidR="000C3962" w:rsidRPr="000C3962">
        <w:rPr>
          <w:rFonts w:ascii="Times" w:hAnsi="Times"/>
        </w:rPr>
        <w:t xml:space="preserve">Training and Technical Assistance for Evidence-Based </w:t>
      </w:r>
    </w:p>
    <w:p w14:paraId="614D983D" w14:textId="23E75AE8" w:rsidR="00AF6F50" w:rsidRPr="000C3962" w:rsidRDefault="000C3962" w:rsidP="000C3962">
      <w:pPr>
        <w:pStyle w:val="ListParagraph"/>
        <w:ind w:left="1504" w:firstLine="656"/>
        <w:rPr>
          <w:rFonts w:ascii="Times" w:hAnsi="Times"/>
        </w:rPr>
      </w:pPr>
      <w:r w:rsidRPr="000C3962">
        <w:rPr>
          <w:rFonts w:ascii="Times" w:hAnsi="Times"/>
        </w:rPr>
        <w:t xml:space="preserve">Interventions </w:t>
      </w:r>
    </w:p>
    <w:p w14:paraId="78D63399" w14:textId="79699397" w:rsidR="00AF6F50" w:rsidRPr="00A35EFF" w:rsidRDefault="00AF6F50" w:rsidP="00AF6F50">
      <w:pPr>
        <w:pStyle w:val="ListParagraph"/>
        <w:numPr>
          <w:ilvl w:val="1"/>
          <w:numId w:val="3"/>
        </w:numPr>
        <w:rPr>
          <w:rFonts w:ascii="Times" w:hAnsi="Times"/>
        </w:rPr>
      </w:pPr>
      <w:r>
        <w:rPr>
          <w:rFonts w:ascii="Times" w:hAnsi="Times"/>
        </w:rPr>
        <w:t>Section 6:</w:t>
      </w:r>
      <w:r>
        <w:rPr>
          <w:rFonts w:ascii="Times" w:hAnsi="Times"/>
        </w:rPr>
        <w:tab/>
      </w:r>
      <w:r w:rsidR="000C3962" w:rsidRPr="00A35EFF">
        <w:rPr>
          <w:rFonts w:ascii="Times" w:hAnsi="Times"/>
        </w:rPr>
        <w:t xml:space="preserve">Screening Policies </w:t>
      </w:r>
      <w:r w:rsidR="000C3962">
        <w:rPr>
          <w:rFonts w:ascii="Times" w:hAnsi="Times"/>
        </w:rPr>
        <w:t>and</w:t>
      </w:r>
      <w:r w:rsidR="000C3962" w:rsidRPr="00A35EFF">
        <w:rPr>
          <w:rFonts w:ascii="Times" w:hAnsi="Times"/>
        </w:rPr>
        <w:t xml:space="preserve"> Strategies</w:t>
      </w:r>
    </w:p>
    <w:p w14:paraId="0612DDC6" w14:textId="77777777" w:rsidR="00D606A1" w:rsidRDefault="00AF6F50" w:rsidP="00AF6F50">
      <w:pPr>
        <w:pStyle w:val="ListParagraph"/>
        <w:numPr>
          <w:ilvl w:val="1"/>
          <w:numId w:val="3"/>
        </w:numPr>
        <w:rPr>
          <w:rFonts w:ascii="Times" w:hAnsi="Times"/>
        </w:rPr>
      </w:pPr>
      <w:r>
        <w:rPr>
          <w:rFonts w:ascii="Times" w:hAnsi="Times"/>
        </w:rPr>
        <w:t>Section 7:</w:t>
      </w:r>
      <w:r>
        <w:rPr>
          <w:rFonts w:ascii="Times" w:hAnsi="Times"/>
        </w:rPr>
        <w:tab/>
      </w:r>
      <w:r w:rsidRPr="00A35EFF">
        <w:rPr>
          <w:rFonts w:ascii="Times" w:hAnsi="Times"/>
        </w:rPr>
        <w:t>General Program Management  (i.e.</w:t>
      </w:r>
      <w:r>
        <w:rPr>
          <w:rFonts w:ascii="Times" w:hAnsi="Times"/>
        </w:rPr>
        <w:t>,</w:t>
      </w:r>
      <w:r w:rsidRPr="00A35EFF">
        <w:rPr>
          <w:rFonts w:ascii="Times" w:hAnsi="Times"/>
        </w:rPr>
        <w:t xml:space="preserve"> Monitoring </w:t>
      </w:r>
      <w:r>
        <w:rPr>
          <w:rFonts w:ascii="Times" w:hAnsi="Times"/>
        </w:rPr>
        <w:t>and</w:t>
      </w:r>
      <w:r w:rsidRPr="00A35EFF">
        <w:rPr>
          <w:rFonts w:ascii="Times" w:hAnsi="Times"/>
        </w:rPr>
        <w:t xml:space="preserve"> Evaluation, </w:t>
      </w:r>
    </w:p>
    <w:p w14:paraId="4C8673CF" w14:textId="1CD2B2AC" w:rsidR="00AF6F50" w:rsidRPr="00D606A1" w:rsidRDefault="00AF6F50" w:rsidP="00D606A1">
      <w:pPr>
        <w:ind w:left="1440" w:firstLine="720"/>
      </w:pPr>
      <w:r w:rsidRPr="00D606A1">
        <w:t xml:space="preserve">Administrative Issues) </w:t>
      </w:r>
    </w:p>
    <w:p w14:paraId="5D15B685" w14:textId="77777777" w:rsidR="00AF6F50" w:rsidRDefault="00AF6F50" w:rsidP="00AF6F50">
      <w:pPr>
        <w:pStyle w:val="ListParagraph"/>
        <w:ind w:left="784"/>
        <w:rPr>
          <w:rFonts w:ascii="Times" w:hAnsi="Times"/>
        </w:rPr>
      </w:pPr>
    </w:p>
    <w:p w14:paraId="7BC08EB3" w14:textId="77777777" w:rsidR="00D606A1" w:rsidRDefault="00D606A1" w:rsidP="00442AF7">
      <w:r>
        <w:t>S</w:t>
      </w:r>
      <w:r w:rsidRPr="00A3110B">
        <w:t xml:space="preserve">ome questions may not pertain to your organization and in such cases you may skip those sections. </w:t>
      </w:r>
    </w:p>
    <w:p w14:paraId="26F8ED5A" w14:textId="77777777" w:rsidR="00D606A1" w:rsidRDefault="00D606A1" w:rsidP="00442AF7"/>
    <w:p w14:paraId="7A2ABE65" w14:textId="252F69C2" w:rsidR="00442AF7" w:rsidRPr="00B2542D" w:rsidRDefault="00442AF7" w:rsidP="00442AF7">
      <w:pPr>
        <w:rPr>
          <w:rFonts w:ascii="Times New Roman" w:hAnsi="Times New Roman"/>
        </w:rPr>
      </w:pPr>
      <w:r>
        <w:t xml:space="preserve">Given the length of the survey, you may wish </w:t>
      </w:r>
      <w:r w:rsidRPr="00B2542D">
        <w:rPr>
          <w:rFonts w:ascii="Times New Roman" w:hAnsi="Times New Roman"/>
        </w:rPr>
        <w:t>to complete the survey in several sittings.  Your colleagues who pilot-tested the survey identified the following “natural” chunks:</w:t>
      </w:r>
    </w:p>
    <w:p w14:paraId="54D71496" w14:textId="79A541DE" w:rsidR="00442AF7" w:rsidRDefault="00442AF7" w:rsidP="00442AF7">
      <w:pPr>
        <w:pStyle w:val="ListParagraph"/>
        <w:numPr>
          <w:ilvl w:val="0"/>
          <w:numId w:val="9"/>
        </w:numPr>
        <w:rPr>
          <w:rFonts w:ascii="Times New Roman" w:hAnsi="Times New Roman"/>
        </w:rPr>
      </w:pPr>
      <w:r w:rsidRPr="00B2542D">
        <w:rPr>
          <w:rFonts w:ascii="Times New Roman" w:hAnsi="Times New Roman"/>
        </w:rPr>
        <w:t>Backgroun</w:t>
      </w:r>
      <w:r w:rsidR="002F6EB1">
        <w:rPr>
          <w:rFonts w:ascii="Times New Roman" w:hAnsi="Times New Roman"/>
        </w:rPr>
        <w:t>d + Section</w:t>
      </w:r>
      <w:r w:rsidR="009E6593">
        <w:rPr>
          <w:rFonts w:ascii="Times New Roman" w:hAnsi="Times New Roman"/>
        </w:rPr>
        <w:t>s 1 and</w:t>
      </w:r>
      <w:r w:rsidR="002F6EB1">
        <w:rPr>
          <w:rFonts w:ascii="Times New Roman" w:hAnsi="Times New Roman"/>
        </w:rPr>
        <w:t xml:space="preserve"> </w:t>
      </w:r>
      <w:r>
        <w:rPr>
          <w:rFonts w:ascii="Times New Roman" w:hAnsi="Times New Roman"/>
        </w:rPr>
        <w:t>2</w:t>
      </w:r>
    </w:p>
    <w:p w14:paraId="5A3DADE9" w14:textId="77777777" w:rsidR="00442AF7" w:rsidRDefault="00442AF7" w:rsidP="00442AF7">
      <w:pPr>
        <w:pStyle w:val="ListParagraph"/>
        <w:numPr>
          <w:ilvl w:val="0"/>
          <w:numId w:val="9"/>
        </w:numPr>
        <w:rPr>
          <w:rFonts w:ascii="Times New Roman" w:hAnsi="Times New Roman"/>
        </w:rPr>
      </w:pPr>
      <w:r>
        <w:rPr>
          <w:rFonts w:ascii="Times New Roman" w:hAnsi="Times New Roman"/>
        </w:rPr>
        <w:t>Sections 3 and 4</w:t>
      </w:r>
    </w:p>
    <w:p w14:paraId="0B45A14F" w14:textId="77777777" w:rsidR="00442AF7" w:rsidRPr="00B2542D" w:rsidRDefault="00442AF7" w:rsidP="00442AF7">
      <w:pPr>
        <w:pStyle w:val="ListParagraph"/>
        <w:numPr>
          <w:ilvl w:val="0"/>
          <w:numId w:val="9"/>
        </w:numPr>
        <w:rPr>
          <w:rFonts w:ascii="Times New Roman" w:hAnsi="Times New Roman"/>
        </w:rPr>
      </w:pPr>
      <w:r>
        <w:rPr>
          <w:rFonts w:ascii="Times New Roman" w:hAnsi="Times New Roman"/>
        </w:rPr>
        <w:t>Sections 5, 6, and 7</w:t>
      </w:r>
    </w:p>
    <w:p w14:paraId="094A0920" w14:textId="77777777" w:rsidR="00442AF7" w:rsidRDefault="00442AF7" w:rsidP="00442AF7">
      <w:pPr>
        <w:rPr>
          <w:rFonts w:ascii="Times New Roman" w:hAnsi="Times New Roman"/>
        </w:rPr>
      </w:pPr>
      <w:r w:rsidRPr="00B2542D">
        <w:rPr>
          <w:rFonts w:ascii="Times New Roman" w:hAnsi="Times New Roman"/>
        </w:rPr>
        <w:t xml:space="preserve"> </w:t>
      </w:r>
    </w:p>
    <w:p w14:paraId="784CD7A7" w14:textId="0D9466F5" w:rsidR="00442AF7" w:rsidRDefault="00442AF7" w:rsidP="00442AF7">
      <w:pPr>
        <w:rPr>
          <w:rFonts w:eastAsia="Times New Roman"/>
        </w:rPr>
      </w:pPr>
      <w:r>
        <w:rPr>
          <w:rFonts w:eastAsia="Times New Roman"/>
        </w:rPr>
        <w:lastRenderedPageBreak/>
        <w:t>I</w:t>
      </w:r>
      <w:r w:rsidRPr="00E70960">
        <w:rPr>
          <w:rFonts w:eastAsia="Times New Roman"/>
        </w:rPr>
        <w:t>f you leave the survey or close your Internet browser, the next time you visit the survey link, you will be directed to the same page from which you left</w:t>
      </w:r>
      <w:r w:rsidR="00D606A1">
        <w:rPr>
          <w:rFonts w:eastAsia="Times New Roman"/>
        </w:rPr>
        <w:t>.</w:t>
      </w:r>
    </w:p>
    <w:p w14:paraId="540FB8A0" w14:textId="77777777" w:rsidR="00442AF7" w:rsidRDefault="00442AF7" w:rsidP="00AF6F50">
      <w:pPr>
        <w:pStyle w:val="ListParagraph"/>
        <w:ind w:left="784"/>
        <w:rPr>
          <w:rFonts w:ascii="Times" w:hAnsi="Times"/>
        </w:rPr>
      </w:pPr>
    </w:p>
    <w:p w14:paraId="093FE691" w14:textId="2000B865" w:rsidR="00ED14A3" w:rsidRPr="008C707E" w:rsidRDefault="00ED14A3" w:rsidP="001C1F3F">
      <w:pPr>
        <w:pStyle w:val="TOCHeading"/>
        <w:rPr>
          <w:color w:val="1F497D" w:themeColor="text2"/>
        </w:rPr>
      </w:pPr>
      <w:bookmarkStart w:id="10" w:name="_Toc240568071"/>
      <w:r w:rsidRPr="008C707E">
        <w:rPr>
          <w:color w:val="1F497D" w:themeColor="text2"/>
        </w:rPr>
        <w:t>What are types of questions that will require consultation with my colleagues or partners?</w:t>
      </w:r>
      <w:bookmarkEnd w:id="10"/>
    </w:p>
    <w:p w14:paraId="737D03F1" w14:textId="77777777" w:rsidR="00ED14A3" w:rsidRDefault="00ED14A3" w:rsidP="00ED14A3">
      <w:r>
        <w:t xml:space="preserve">There are several types of questions where you </w:t>
      </w:r>
      <w:r w:rsidRPr="00A614FE">
        <w:t>may</w:t>
      </w:r>
      <w:r>
        <w:t xml:space="preserve"> need to consult your colleagues or partners in order to answer them.   Here are </w:t>
      </w:r>
      <w:r w:rsidRPr="00A614FE">
        <w:rPr>
          <w:i/>
        </w:rPr>
        <w:t>examples</w:t>
      </w:r>
      <w:r>
        <w:t xml:space="preserve"> of the types of questions by survey section. </w:t>
      </w:r>
    </w:p>
    <w:p w14:paraId="79D35745" w14:textId="77777777" w:rsidR="00ED14A3" w:rsidRPr="00ED14A3" w:rsidRDefault="00ED14A3" w:rsidP="00ED14A3">
      <w:pPr>
        <w:rPr>
          <w:rFonts w:cs="Gill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7"/>
      </w:tblGrid>
      <w:tr w:rsidR="00ED14A3" w:rsidRPr="00ED14A3" w14:paraId="01162DD9" w14:textId="77777777" w:rsidTr="00442AF7">
        <w:trPr>
          <w:trHeight w:val="467"/>
        </w:trPr>
        <w:tc>
          <w:tcPr>
            <w:tcW w:w="8167" w:type="dxa"/>
            <w:tcBorders>
              <w:bottom w:val="dotted" w:sz="4" w:space="0" w:color="auto"/>
            </w:tcBorders>
          </w:tcPr>
          <w:p w14:paraId="3BC7F531" w14:textId="4CA5D662" w:rsidR="00ED14A3" w:rsidRPr="00BE28C7" w:rsidRDefault="00ED14A3" w:rsidP="00A614FE">
            <w:pPr>
              <w:pStyle w:val="Subtitle"/>
            </w:pPr>
            <w:bookmarkStart w:id="11" w:name="_Toc240568072"/>
            <w:r w:rsidRPr="00BE28C7">
              <w:t xml:space="preserve">Section 1: CRCCP </w:t>
            </w:r>
            <w:r w:rsidR="00FB52EF" w:rsidRPr="00BE28C7">
              <w:t xml:space="preserve">Management </w:t>
            </w:r>
            <w:r w:rsidR="009E6593">
              <w:t>a</w:t>
            </w:r>
            <w:r w:rsidR="00FB52EF" w:rsidRPr="00BE28C7">
              <w:t xml:space="preserve">nd Integration </w:t>
            </w:r>
            <w:bookmarkEnd w:id="11"/>
          </w:p>
        </w:tc>
      </w:tr>
      <w:tr w:rsidR="00ED14A3" w:rsidRPr="00ED14A3" w14:paraId="4D44574A" w14:textId="77777777" w:rsidTr="00442AF7">
        <w:tc>
          <w:tcPr>
            <w:tcW w:w="8167" w:type="dxa"/>
            <w:tcBorders>
              <w:top w:val="dotted" w:sz="4" w:space="0" w:color="auto"/>
            </w:tcBorders>
          </w:tcPr>
          <w:p w14:paraId="6F5F9553" w14:textId="40F07D0D" w:rsidR="00ED14A3" w:rsidRPr="005B22F2" w:rsidRDefault="00A614FE" w:rsidP="00A614FE">
            <w:pPr>
              <w:ind w:left="360"/>
              <w:rPr>
                <w:rFonts w:ascii="Times New Roman" w:hAnsi="Times New Roman"/>
                <w:u w:val="single"/>
              </w:rPr>
            </w:pPr>
            <w:r w:rsidRPr="005B22F2">
              <w:rPr>
                <w:rFonts w:ascii="Times New Roman" w:hAnsi="Times New Roman"/>
                <w:u w:val="single"/>
              </w:rPr>
              <w:t>CRCCP management and integration with other CDC-funded programs</w:t>
            </w:r>
          </w:p>
          <w:p w14:paraId="623B7D87" w14:textId="312B761E" w:rsidR="00A614FE" w:rsidRPr="005B22F2" w:rsidRDefault="005B22F2" w:rsidP="00A614FE">
            <w:pPr>
              <w:pStyle w:val="ListParagraph"/>
              <w:numPr>
                <w:ilvl w:val="0"/>
                <w:numId w:val="14"/>
              </w:numPr>
              <w:rPr>
                <w:rFonts w:cs="Gill Sans"/>
              </w:rPr>
            </w:pPr>
            <w:r w:rsidRPr="005B22F2">
              <w:rPr>
                <w:rFonts w:ascii="Times New Roman" w:hAnsi="Times New Roman"/>
              </w:rPr>
              <w:t>Did you or your CRCCP staff have work responsibilities for any other CDC-funded program, e.g. WISEWOMAN, CCC Program, BCCEDP, Central Cancer Registry</w:t>
            </w:r>
            <w:r>
              <w:rPr>
                <w:rFonts w:ascii="Times New Roman" w:hAnsi="Times New Roman"/>
              </w:rPr>
              <w:t>. If yes, how many staff and how often (sometimes, often, always)?</w:t>
            </w:r>
          </w:p>
          <w:p w14:paraId="77090B82" w14:textId="3CA4C90D" w:rsidR="005B22F2" w:rsidRPr="005B22F2" w:rsidRDefault="005B22F2" w:rsidP="005B22F2">
            <w:pPr>
              <w:ind w:left="360"/>
              <w:rPr>
                <w:rFonts w:ascii="Times New Roman" w:hAnsi="Times New Roman"/>
                <w:u w:val="single"/>
              </w:rPr>
            </w:pPr>
            <w:r>
              <w:rPr>
                <w:rFonts w:ascii="Times New Roman" w:hAnsi="Times New Roman"/>
                <w:u w:val="single"/>
              </w:rPr>
              <w:t>Coordination with other Chronic Disease Programs</w:t>
            </w:r>
          </w:p>
          <w:p w14:paraId="7E66EAA2" w14:textId="07926CB1" w:rsidR="005B22F2" w:rsidRPr="005B22F2" w:rsidRDefault="005B22F2" w:rsidP="005B22F2">
            <w:pPr>
              <w:pStyle w:val="ListParagraph"/>
              <w:numPr>
                <w:ilvl w:val="0"/>
                <w:numId w:val="14"/>
              </w:numPr>
              <w:rPr>
                <w:rFonts w:cs="Gill Sans"/>
              </w:rPr>
            </w:pPr>
            <w:r>
              <w:rPr>
                <w:rFonts w:ascii="Times New Roman" w:hAnsi="Times New Roman"/>
              </w:rPr>
              <w:t>Did your CRCCP coordinate the delivery of any of your CRCCP program activities (e.g. public education) with other chronic disease programs (not including cancer programs or WISEWOMAN)?  If yes, which programs?</w:t>
            </w:r>
          </w:p>
        </w:tc>
      </w:tr>
    </w:tbl>
    <w:p w14:paraId="51D59743" w14:textId="77777777" w:rsidR="00ED14A3" w:rsidRPr="00ED14A3" w:rsidRDefault="00ED14A3" w:rsidP="00ED14A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7"/>
      </w:tblGrid>
      <w:tr w:rsidR="00ED14A3" w:rsidRPr="00BE28C7" w14:paraId="03445EB6" w14:textId="77777777" w:rsidTr="00442AF7">
        <w:trPr>
          <w:trHeight w:val="467"/>
        </w:trPr>
        <w:tc>
          <w:tcPr>
            <w:tcW w:w="8167" w:type="dxa"/>
            <w:tcBorders>
              <w:bottom w:val="dotted" w:sz="4" w:space="0" w:color="auto"/>
            </w:tcBorders>
          </w:tcPr>
          <w:p w14:paraId="15E4BD71" w14:textId="21464DFD" w:rsidR="00ED14A3" w:rsidRPr="00BE28C7" w:rsidRDefault="00ED14A3" w:rsidP="00FB52EF">
            <w:pPr>
              <w:pStyle w:val="Subtitle"/>
            </w:pPr>
            <w:bookmarkStart w:id="12" w:name="_Toc240568073"/>
            <w:r w:rsidRPr="00BE28C7">
              <w:t xml:space="preserve">Section 2: CRC </w:t>
            </w:r>
            <w:r w:rsidR="00FB52EF" w:rsidRPr="00BE28C7">
              <w:t>Screening Provision (i.e</w:t>
            </w:r>
            <w:r w:rsidR="00F02998" w:rsidRPr="00BE28C7">
              <w:t xml:space="preserve">. screening paid for with </w:t>
            </w:r>
            <w:r w:rsidR="00FB52EF" w:rsidRPr="00BE28C7">
              <w:t xml:space="preserve">CRCCP </w:t>
            </w:r>
            <w:r w:rsidR="00F02998" w:rsidRPr="00BE28C7">
              <w:t>dolla</w:t>
            </w:r>
            <w:r w:rsidR="00FB52EF" w:rsidRPr="00BE28C7">
              <w:t>rs)</w:t>
            </w:r>
            <w:bookmarkEnd w:id="12"/>
          </w:p>
        </w:tc>
      </w:tr>
      <w:tr w:rsidR="00ED14A3" w:rsidRPr="00ED14A3" w14:paraId="7FD1BDA8" w14:textId="77777777" w:rsidTr="00442AF7">
        <w:tc>
          <w:tcPr>
            <w:tcW w:w="8167" w:type="dxa"/>
            <w:tcBorders>
              <w:top w:val="dotted" w:sz="4" w:space="0" w:color="auto"/>
            </w:tcBorders>
          </w:tcPr>
          <w:p w14:paraId="70F22A9B" w14:textId="6DAA8786" w:rsidR="00ED14A3" w:rsidRPr="00ED14A3" w:rsidRDefault="00ED14A3" w:rsidP="00442AF7">
            <w:pPr>
              <w:ind w:left="720" w:hanging="360"/>
              <w:rPr>
                <w:rFonts w:cs="Gill Sans"/>
                <w:u w:val="single"/>
              </w:rPr>
            </w:pPr>
            <w:r w:rsidRPr="00ED14A3">
              <w:rPr>
                <w:rFonts w:cs="Gill Sans"/>
                <w:u w:val="single"/>
              </w:rPr>
              <w:t>Test type &amp; participating clinics</w:t>
            </w:r>
          </w:p>
          <w:p w14:paraId="155968E3" w14:textId="19819EA6" w:rsidR="00ED14A3" w:rsidRDefault="006B53E8" w:rsidP="00442AF7">
            <w:pPr>
              <w:pStyle w:val="ListParagraph"/>
              <w:numPr>
                <w:ilvl w:val="0"/>
                <w:numId w:val="5"/>
              </w:numPr>
              <w:rPr>
                <w:rFonts w:ascii="Times" w:hAnsi="Times" w:cs="Gill Sans"/>
              </w:rPr>
            </w:pPr>
            <w:r>
              <w:rPr>
                <w:rFonts w:ascii="Times" w:hAnsi="Times" w:cs="Gill Sans"/>
              </w:rPr>
              <w:t>S</w:t>
            </w:r>
            <w:r w:rsidR="00ED14A3" w:rsidRPr="00ED14A3">
              <w:rPr>
                <w:rFonts w:ascii="Times" w:hAnsi="Times" w:cs="Gill Sans"/>
              </w:rPr>
              <w:t>creening test type</w:t>
            </w:r>
            <w:r>
              <w:rPr>
                <w:rFonts w:ascii="Times" w:hAnsi="Times" w:cs="Gill Sans"/>
              </w:rPr>
              <w:t>s</w:t>
            </w:r>
            <w:r w:rsidR="00ED14A3" w:rsidRPr="00ED14A3">
              <w:rPr>
                <w:rFonts w:ascii="Times" w:hAnsi="Times" w:cs="Gill Sans"/>
              </w:rPr>
              <w:t xml:space="preserve"> used; </w:t>
            </w:r>
            <w:r>
              <w:rPr>
                <w:rFonts w:ascii="Times" w:hAnsi="Times" w:cs="Gill Sans"/>
              </w:rPr>
              <w:t xml:space="preserve">primary type; </w:t>
            </w:r>
            <w:r w:rsidR="00ED14A3" w:rsidRPr="00ED14A3">
              <w:rPr>
                <w:rFonts w:ascii="Times" w:hAnsi="Times" w:cs="Gill Sans"/>
              </w:rPr>
              <w:t>ch</w:t>
            </w:r>
            <w:r>
              <w:rPr>
                <w:rFonts w:ascii="Times" w:hAnsi="Times" w:cs="Gill Sans"/>
              </w:rPr>
              <w:t xml:space="preserve">ange to test type in past year + </w:t>
            </w:r>
            <w:r w:rsidR="00ED14A3" w:rsidRPr="00ED14A3">
              <w:rPr>
                <w:rFonts w:ascii="Times" w:hAnsi="Times" w:cs="Gill Sans"/>
              </w:rPr>
              <w:t>why?</w:t>
            </w:r>
          </w:p>
          <w:p w14:paraId="1CB014D5" w14:textId="37F0186F" w:rsidR="006B53E8" w:rsidRPr="00ED14A3" w:rsidRDefault="006B53E8" w:rsidP="00442AF7">
            <w:pPr>
              <w:pStyle w:val="ListParagraph"/>
              <w:numPr>
                <w:ilvl w:val="0"/>
                <w:numId w:val="5"/>
              </w:numPr>
              <w:rPr>
                <w:rFonts w:ascii="Times" w:hAnsi="Times" w:cs="Gill Sans"/>
              </w:rPr>
            </w:pPr>
            <w:r>
              <w:rPr>
                <w:rFonts w:ascii="Times" w:hAnsi="Times" w:cs="Gill Sans"/>
              </w:rPr>
              <w:t xml:space="preserve">What population subgroups are prioritized by your program </w:t>
            </w:r>
          </w:p>
          <w:p w14:paraId="0458D3EA" w14:textId="68A2F57E" w:rsidR="00ED14A3" w:rsidRPr="00ED14A3" w:rsidRDefault="00ED14A3" w:rsidP="00442AF7">
            <w:pPr>
              <w:ind w:left="720" w:hanging="360"/>
              <w:rPr>
                <w:rFonts w:cs="Gill Sans"/>
                <w:u w:val="single"/>
              </w:rPr>
            </w:pPr>
            <w:r w:rsidRPr="00ED14A3">
              <w:rPr>
                <w:rFonts w:cs="Gill Sans"/>
                <w:u w:val="single"/>
              </w:rPr>
              <w:t>Professional development (prof</w:t>
            </w:r>
            <w:r w:rsidR="00A614FE">
              <w:rPr>
                <w:rFonts w:cs="Gill Sans"/>
                <w:u w:val="single"/>
              </w:rPr>
              <w:t>.</w:t>
            </w:r>
            <w:r w:rsidRPr="00ED14A3">
              <w:rPr>
                <w:rFonts w:cs="Gill Sans"/>
                <w:u w:val="single"/>
              </w:rPr>
              <w:t xml:space="preserve"> dev</w:t>
            </w:r>
            <w:r w:rsidR="00A614FE">
              <w:rPr>
                <w:rFonts w:cs="Gill Sans"/>
                <w:u w:val="single"/>
              </w:rPr>
              <w:t>.</w:t>
            </w:r>
            <w:r w:rsidRPr="00ED14A3">
              <w:rPr>
                <w:rFonts w:cs="Gill Sans"/>
                <w:u w:val="single"/>
              </w:rPr>
              <w:t>), quality assurance (QA) and quality indicators (QI)</w:t>
            </w:r>
          </w:p>
          <w:p w14:paraId="5EC65F0B" w14:textId="6DA5402E" w:rsidR="00ED14A3" w:rsidRPr="00ED14A3" w:rsidRDefault="00ED14A3" w:rsidP="00442AF7">
            <w:pPr>
              <w:pStyle w:val="ListParagraph"/>
              <w:numPr>
                <w:ilvl w:val="0"/>
                <w:numId w:val="5"/>
              </w:numPr>
              <w:rPr>
                <w:rFonts w:ascii="Times" w:hAnsi="Times" w:cs="Gill Sans"/>
              </w:rPr>
            </w:pPr>
            <w:r w:rsidRPr="00ED14A3">
              <w:rPr>
                <w:rFonts w:ascii="Times" w:hAnsi="Times" w:cs="Gill Sans"/>
              </w:rPr>
              <w:t>Target audience (for prof</w:t>
            </w:r>
            <w:r w:rsidR="00A614FE">
              <w:rPr>
                <w:rFonts w:ascii="Times" w:hAnsi="Times" w:cs="Gill Sans"/>
              </w:rPr>
              <w:t>.</w:t>
            </w:r>
            <w:r w:rsidRPr="00ED14A3">
              <w:rPr>
                <w:rFonts w:ascii="Times" w:hAnsi="Times" w:cs="Gill Sans"/>
              </w:rPr>
              <w:t xml:space="preserve"> dev</w:t>
            </w:r>
            <w:r w:rsidR="00A614FE">
              <w:rPr>
                <w:rFonts w:ascii="Times" w:hAnsi="Times" w:cs="Gill Sans"/>
              </w:rPr>
              <w:t>.</w:t>
            </w:r>
            <w:r w:rsidRPr="00ED14A3">
              <w:rPr>
                <w:rFonts w:ascii="Times" w:hAnsi="Times" w:cs="Gill Sans"/>
              </w:rPr>
              <w:t>, QA, and QI)</w:t>
            </w:r>
          </w:p>
          <w:p w14:paraId="7B391B2F" w14:textId="37D189C4" w:rsidR="00ED14A3" w:rsidRPr="00ED14A3" w:rsidRDefault="00ED14A3" w:rsidP="00442AF7">
            <w:pPr>
              <w:pStyle w:val="ListParagraph"/>
              <w:numPr>
                <w:ilvl w:val="0"/>
                <w:numId w:val="5"/>
              </w:numPr>
              <w:rPr>
                <w:rFonts w:ascii="Times" w:hAnsi="Times" w:cs="Gill Sans"/>
              </w:rPr>
            </w:pPr>
            <w:r w:rsidRPr="00ED14A3">
              <w:rPr>
                <w:rFonts w:ascii="Times" w:hAnsi="Times" w:cs="Gill Sans"/>
              </w:rPr>
              <w:t>Types of prof</w:t>
            </w:r>
            <w:r w:rsidR="00A614FE">
              <w:rPr>
                <w:rFonts w:ascii="Times" w:hAnsi="Times" w:cs="Gill Sans"/>
              </w:rPr>
              <w:t>.</w:t>
            </w:r>
            <w:r w:rsidRPr="00ED14A3">
              <w:rPr>
                <w:rFonts w:ascii="Times" w:hAnsi="Times" w:cs="Gill Sans"/>
              </w:rPr>
              <w:t xml:space="preserve"> dev</w:t>
            </w:r>
            <w:r w:rsidR="00A614FE">
              <w:rPr>
                <w:rFonts w:ascii="Times" w:hAnsi="Times" w:cs="Gill Sans"/>
              </w:rPr>
              <w:t>.</w:t>
            </w:r>
            <w:r w:rsidRPr="00ED14A3">
              <w:rPr>
                <w:rFonts w:ascii="Times" w:hAnsi="Times" w:cs="Gill Sans"/>
              </w:rPr>
              <w:t>, QA, and QI offered/conducted</w:t>
            </w:r>
          </w:p>
          <w:p w14:paraId="152B6CB2" w14:textId="7AF4EEAB" w:rsidR="007D7AC7" w:rsidRDefault="007D7AC7" w:rsidP="007D7AC7">
            <w:pPr>
              <w:ind w:left="720" w:hanging="360"/>
              <w:rPr>
                <w:rFonts w:cs="Gill Sans"/>
                <w:u w:val="single"/>
              </w:rPr>
            </w:pPr>
            <w:r>
              <w:rPr>
                <w:rFonts w:cs="Gill Sans"/>
                <w:u w:val="single"/>
              </w:rPr>
              <w:t>Other population-based screening provision activities and funding support</w:t>
            </w:r>
          </w:p>
          <w:p w14:paraId="21750577" w14:textId="77777777" w:rsidR="007D7AC7" w:rsidRPr="007D7AC7" w:rsidRDefault="007D7AC7" w:rsidP="005B22F2">
            <w:pPr>
              <w:pStyle w:val="ListParagraph"/>
              <w:numPr>
                <w:ilvl w:val="0"/>
                <w:numId w:val="5"/>
              </w:numPr>
              <w:rPr>
                <w:rFonts w:cs="Gill Sans"/>
                <w:u w:val="single"/>
              </w:rPr>
            </w:pPr>
            <w:r>
              <w:rPr>
                <w:rFonts w:ascii="Times" w:hAnsi="Times" w:cs="Gill Sans"/>
              </w:rPr>
              <w:t>Description of other (non-CRCCP) CRC activities in your area</w:t>
            </w:r>
          </w:p>
          <w:p w14:paraId="4B111A40" w14:textId="3C4C6A29" w:rsidR="007D7AC7" w:rsidRPr="00F045DF" w:rsidRDefault="007D7AC7" w:rsidP="005B22F2">
            <w:pPr>
              <w:pStyle w:val="ListParagraph"/>
              <w:numPr>
                <w:ilvl w:val="0"/>
                <w:numId w:val="5"/>
              </w:numPr>
              <w:rPr>
                <w:rFonts w:cs="Gill Sans"/>
                <w:u w:val="single"/>
              </w:rPr>
            </w:pPr>
            <w:r>
              <w:rPr>
                <w:rFonts w:ascii="Times" w:hAnsi="Times" w:cs="Gill Sans"/>
              </w:rPr>
              <w:t>Description of non-CDC funding support for CRCCP-related activities</w:t>
            </w:r>
          </w:p>
          <w:p w14:paraId="45F8FE62" w14:textId="7C9EE7DC" w:rsidR="00F045DF" w:rsidRPr="00F045DF" w:rsidRDefault="00F045DF" w:rsidP="00F045DF">
            <w:pPr>
              <w:ind w:left="720" w:hanging="360"/>
              <w:rPr>
                <w:rFonts w:cs="Gill Sans"/>
                <w:u w:val="single"/>
              </w:rPr>
            </w:pPr>
            <w:r>
              <w:rPr>
                <w:rFonts w:cs="Gill Sans"/>
                <w:u w:val="single"/>
              </w:rPr>
              <w:t>Eligibility for CRC screening provision</w:t>
            </w:r>
          </w:p>
          <w:p w14:paraId="7C43BD74" w14:textId="6ABD185E" w:rsidR="00F045DF" w:rsidRDefault="005B22F2" w:rsidP="005B22F2">
            <w:pPr>
              <w:pStyle w:val="ListParagraph"/>
              <w:numPr>
                <w:ilvl w:val="0"/>
                <w:numId w:val="5"/>
              </w:numPr>
              <w:rPr>
                <w:rFonts w:ascii="Times" w:hAnsi="Times" w:cs="Gill Sans"/>
              </w:rPr>
            </w:pPr>
            <w:r>
              <w:rPr>
                <w:rFonts w:ascii="Times" w:hAnsi="Times" w:cs="Gill Sans"/>
              </w:rPr>
              <w:t>What Federal Poverty Level was used to determine eligibility for CRC screening?</w:t>
            </w:r>
          </w:p>
          <w:p w14:paraId="3BBF56CE" w14:textId="77777777" w:rsidR="005B22F2" w:rsidRDefault="005B22F2" w:rsidP="005B22F2">
            <w:pPr>
              <w:pStyle w:val="ListParagraph"/>
              <w:numPr>
                <w:ilvl w:val="0"/>
                <w:numId w:val="5"/>
              </w:numPr>
              <w:rPr>
                <w:rFonts w:ascii="Times" w:hAnsi="Times" w:cs="Gill Sans"/>
              </w:rPr>
            </w:pPr>
            <w:r>
              <w:rPr>
                <w:rFonts w:ascii="Times" w:hAnsi="Times" w:cs="Gill Sans"/>
              </w:rPr>
              <w:t>What percentage of clients screened by your CRCCP had some form of insurance coverage?</w:t>
            </w:r>
          </w:p>
          <w:p w14:paraId="4B3C9199" w14:textId="0C7B456C" w:rsidR="005B22F2" w:rsidRDefault="005B22F2" w:rsidP="005B22F2">
            <w:pPr>
              <w:pStyle w:val="ListParagraph"/>
              <w:numPr>
                <w:ilvl w:val="0"/>
                <w:numId w:val="5"/>
              </w:numPr>
              <w:rPr>
                <w:rFonts w:ascii="Times" w:hAnsi="Times" w:cs="Gill Sans"/>
              </w:rPr>
            </w:pPr>
            <w:r>
              <w:rPr>
                <w:rFonts w:ascii="Times" w:hAnsi="Times" w:cs="Gill Sans"/>
              </w:rPr>
              <w:t>Did your CRCCP program facilitate men/women’s enrollment in insurance coverage for colorectal cancer screening services? If yes, what activities did your program conduct?</w:t>
            </w:r>
          </w:p>
          <w:p w14:paraId="583B8E5F" w14:textId="574F7D7A" w:rsidR="00ED14A3" w:rsidRPr="005B22F2" w:rsidRDefault="005B22F2" w:rsidP="005B22F2">
            <w:pPr>
              <w:pStyle w:val="ListParagraph"/>
              <w:numPr>
                <w:ilvl w:val="0"/>
                <w:numId w:val="5"/>
              </w:numPr>
              <w:rPr>
                <w:rFonts w:ascii="Times" w:hAnsi="Times" w:cs="Gill Sans"/>
              </w:rPr>
            </w:pPr>
            <w:r>
              <w:rPr>
                <w:rFonts w:ascii="Times" w:hAnsi="Times" w:cs="Gill Sans"/>
              </w:rPr>
              <w:t>Did your program count the number of men/women that your CRCCP program referred for insurance coverage? If yes, how many?</w:t>
            </w:r>
          </w:p>
        </w:tc>
      </w:tr>
      <w:tr w:rsidR="00ED14A3" w:rsidRPr="00BE28C7" w14:paraId="03C94BEB" w14:textId="77777777" w:rsidTr="00442AF7">
        <w:trPr>
          <w:trHeight w:val="467"/>
        </w:trPr>
        <w:tc>
          <w:tcPr>
            <w:tcW w:w="8167" w:type="dxa"/>
            <w:tcBorders>
              <w:bottom w:val="dotted" w:sz="4" w:space="0" w:color="auto"/>
            </w:tcBorders>
          </w:tcPr>
          <w:p w14:paraId="6882FA4D" w14:textId="09E72CF9" w:rsidR="00ED14A3" w:rsidRPr="00BE28C7" w:rsidRDefault="00ED14A3" w:rsidP="00FB52EF">
            <w:pPr>
              <w:pStyle w:val="Subtitle"/>
            </w:pPr>
            <w:bookmarkStart w:id="13" w:name="_Toc240568074"/>
            <w:r w:rsidRPr="00BE28C7">
              <w:lastRenderedPageBreak/>
              <w:t xml:space="preserve">Section 3: </w:t>
            </w:r>
            <w:r w:rsidR="00FB52EF">
              <w:t>CRC</w:t>
            </w:r>
            <w:r w:rsidR="00FB52EF" w:rsidRPr="00BE28C7">
              <w:t xml:space="preserve"> Screening Promotion (i.e. </w:t>
            </w:r>
            <w:r w:rsidR="00F02998" w:rsidRPr="00BE28C7">
              <w:t>promoting screening population-wide)</w:t>
            </w:r>
            <w:bookmarkEnd w:id="13"/>
          </w:p>
        </w:tc>
      </w:tr>
      <w:tr w:rsidR="00ED14A3" w:rsidRPr="00ED14A3" w14:paraId="709146C6" w14:textId="77777777" w:rsidTr="00442AF7">
        <w:tc>
          <w:tcPr>
            <w:tcW w:w="8167" w:type="dxa"/>
            <w:tcBorders>
              <w:top w:val="dotted" w:sz="4" w:space="0" w:color="auto"/>
            </w:tcBorders>
          </w:tcPr>
          <w:p w14:paraId="5C723815" w14:textId="77777777" w:rsidR="00ED14A3" w:rsidRPr="00BE28C7" w:rsidRDefault="00ED14A3" w:rsidP="00442AF7">
            <w:pPr>
              <w:ind w:left="720" w:hanging="360"/>
              <w:rPr>
                <w:rFonts w:cs="Gill Sans"/>
                <w:u w:val="single"/>
              </w:rPr>
            </w:pPr>
            <w:r w:rsidRPr="00BE28C7">
              <w:rPr>
                <w:rFonts w:cs="Gill Sans"/>
                <w:u w:val="single"/>
              </w:rPr>
              <w:t>For each evidence-based intervention (EBI): Small Media, Client Reminders, Provider Reminders, Reducing Structural Barriers, Provider Assessment &amp; Feedback</w:t>
            </w:r>
          </w:p>
          <w:p w14:paraId="24DE62EF" w14:textId="19B4DF4B" w:rsidR="00ED14A3" w:rsidRPr="00BE28C7" w:rsidRDefault="00ED14A3" w:rsidP="00442AF7">
            <w:pPr>
              <w:pStyle w:val="ListParagraph"/>
              <w:numPr>
                <w:ilvl w:val="0"/>
                <w:numId w:val="6"/>
              </w:numPr>
              <w:rPr>
                <w:rFonts w:ascii="Times" w:hAnsi="Times" w:cs="Gill Sans"/>
                <w:u w:val="single"/>
              </w:rPr>
            </w:pPr>
            <w:r w:rsidRPr="00BE28C7">
              <w:rPr>
                <w:rFonts w:ascii="Times" w:hAnsi="Times" w:cs="Gill Sans"/>
              </w:rPr>
              <w:t xml:space="preserve">Use of each EBI (yes, no but </w:t>
            </w:r>
            <w:r w:rsidR="007D7AC7">
              <w:rPr>
                <w:rFonts w:ascii="Times" w:hAnsi="Times" w:cs="Gill Sans"/>
              </w:rPr>
              <w:t>used to</w:t>
            </w:r>
            <w:r w:rsidRPr="00BE28C7">
              <w:rPr>
                <w:rFonts w:ascii="Times" w:hAnsi="Times" w:cs="Gill Sans"/>
              </w:rPr>
              <w:t>, no); If yes, example/type(s) of EBI used (e.g. if small media us</w:t>
            </w:r>
            <w:r w:rsidR="00F045DF">
              <w:rPr>
                <w:rFonts w:ascii="Times" w:hAnsi="Times" w:cs="Gill Sans"/>
              </w:rPr>
              <w:t>ed: video, flyers, posters</w:t>
            </w:r>
            <w:r w:rsidRPr="00BE28C7">
              <w:rPr>
                <w:rFonts w:ascii="Times" w:hAnsi="Times" w:cs="Gill Sans"/>
              </w:rPr>
              <w:t xml:space="preserve">) </w:t>
            </w:r>
          </w:p>
          <w:p w14:paraId="0286347C" w14:textId="13FE8206" w:rsidR="00ED14A3" w:rsidRPr="00BE28C7" w:rsidRDefault="00ED14A3" w:rsidP="00442AF7">
            <w:pPr>
              <w:pStyle w:val="ListParagraph"/>
              <w:numPr>
                <w:ilvl w:val="0"/>
                <w:numId w:val="6"/>
              </w:numPr>
              <w:rPr>
                <w:rFonts w:ascii="Times" w:hAnsi="Times" w:cs="Gill Sans"/>
                <w:u w:val="single"/>
              </w:rPr>
            </w:pPr>
            <w:r w:rsidRPr="00BE28C7">
              <w:rPr>
                <w:rFonts w:ascii="Times" w:hAnsi="Times" w:cs="Gill Sans"/>
              </w:rPr>
              <w:t>Reasons for use</w:t>
            </w:r>
            <w:r w:rsidR="007D7AC7">
              <w:rPr>
                <w:rFonts w:ascii="Times" w:hAnsi="Times" w:cs="Gill Sans"/>
              </w:rPr>
              <w:t>/no longer use</w:t>
            </w:r>
            <w:r w:rsidRPr="00BE28C7">
              <w:rPr>
                <w:rFonts w:ascii="Times" w:hAnsi="Times" w:cs="Gill Sans"/>
              </w:rPr>
              <w:t>, resources used to develop/adopt EBI activities</w:t>
            </w:r>
          </w:p>
          <w:p w14:paraId="71981B5D" w14:textId="77777777" w:rsidR="00ED14A3" w:rsidRPr="00BE28C7" w:rsidRDefault="00ED14A3" w:rsidP="00442AF7">
            <w:pPr>
              <w:pStyle w:val="ListParagraph"/>
              <w:numPr>
                <w:ilvl w:val="0"/>
                <w:numId w:val="6"/>
              </w:numPr>
              <w:rPr>
                <w:rFonts w:ascii="Times" w:hAnsi="Times" w:cs="Gill Sans"/>
                <w:u w:val="single"/>
              </w:rPr>
            </w:pPr>
            <w:r w:rsidRPr="00BE28C7">
              <w:rPr>
                <w:rFonts w:ascii="Times" w:hAnsi="Times" w:cs="Gill Sans"/>
              </w:rPr>
              <w:t>Where EBIs are used, intended geographic reach of each EBI</w:t>
            </w:r>
          </w:p>
          <w:p w14:paraId="735E9FF7" w14:textId="77777777" w:rsidR="00ED14A3" w:rsidRPr="00BE28C7" w:rsidRDefault="00ED14A3" w:rsidP="00442AF7">
            <w:pPr>
              <w:pStyle w:val="ListParagraph"/>
              <w:numPr>
                <w:ilvl w:val="0"/>
                <w:numId w:val="6"/>
              </w:numPr>
              <w:rPr>
                <w:rFonts w:ascii="Times" w:hAnsi="Times" w:cs="Gill Sans"/>
                <w:u w:val="single"/>
              </w:rPr>
            </w:pPr>
            <w:r w:rsidRPr="00BE28C7">
              <w:rPr>
                <w:rFonts w:ascii="Times" w:hAnsi="Times" w:cs="Gill Sans"/>
              </w:rPr>
              <w:t xml:space="preserve">Ease or difficulty of EBI implementation; why </w:t>
            </w:r>
          </w:p>
          <w:p w14:paraId="102BCE21" w14:textId="22BEBE93" w:rsidR="00ED14A3" w:rsidRPr="00790312" w:rsidRDefault="00ED14A3" w:rsidP="00442AF7">
            <w:pPr>
              <w:pStyle w:val="ListParagraph"/>
              <w:numPr>
                <w:ilvl w:val="0"/>
                <w:numId w:val="6"/>
              </w:numPr>
              <w:rPr>
                <w:rFonts w:ascii="Times" w:hAnsi="Times" w:cs="Gill Sans"/>
                <w:u w:val="single"/>
              </w:rPr>
            </w:pPr>
            <w:r w:rsidRPr="00BE28C7">
              <w:rPr>
                <w:rFonts w:ascii="Times" w:hAnsi="Times" w:cs="Gill Sans"/>
              </w:rPr>
              <w:t xml:space="preserve">EBI Partner(s):  </w:t>
            </w:r>
            <w:r w:rsidR="007D7AC7">
              <w:rPr>
                <w:rFonts w:ascii="Times" w:hAnsi="Times" w:cs="Gill Sans"/>
              </w:rPr>
              <w:t>How many partners used to implement EBI</w:t>
            </w:r>
            <w:r w:rsidRPr="00BE28C7">
              <w:rPr>
                <w:rFonts w:ascii="Times" w:hAnsi="Times" w:cs="Gill Sans"/>
              </w:rPr>
              <w:t xml:space="preserve">; </w:t>
            </w:r>
            <w:r w:rsidR="007D7AC7">
              <w:rPr>
                <w:rFonts w:ascii="Times" w:hAnsi="Times" w:cs="Gill Sans"/>
              </w:rPr>
              <w:t>geographic reach of partner</w:t>
            </w:r>
            <w:r w:rsidRPr="00BE28C7">
              <w:rPr>
                <w:rFonts w:ascii="Times" w:hAnsi="Times" w:cs="Gill Sans"/>
              </w:rPr>
              <w:t xml:space="preserve"> </w:t>
            </w:r>
          </w:p>
          <w:p w14:paraId="0624E9B2" w14:textId="77777777" w:rsidR="00384662" w:rsidRPr="00384662" w:rsidRDefault="00790312" w:rsidP="00384662">
            <w:pPr>
              <w:pStyle w:val="ListParagraph"/>
              <w:numPr>
                <w:ilvl w:val="0"/>
                <w:numId w:val="6"/>
              </w:numPr>
              <w:rPr>
                <w:rFonts w:cs="Gill Sans"/>
                <w:u w:val="single"/>
              </w:rPr>
            </w:pPr>
            <w:r w:rsidRPr="00790312">
              <w:rPr>
                <w:rFonts w:ascii="Times" w:hAnsi="Times" w:cs="Gill Sans"/>
              </w:rPr>
              <w:t>For patient/client- and provider reminders only: Number of clinics implementing reminder systems.</w:t>
            </w:r>
          </w:p>
          <w:p w14:paraId="7B8F8427" w14:textId="51260D15" w:rsidR="00ED14A3" w:rsidRPr="00384662" w:rsidRDefault="00384662" w:rsidP="00384662">
            <w:pPr>
              <w:ind w:left="360"/>
              <w:rPr>
                <w:rFonts w:cs="Gill Sans"/>
                <w:u w:val="single"/>
              </w:rPr>
            </w:pPr>
            <w:r w:rsidRPr="00384662">
              <w:rPr>
                <w:rFonts w:cs="Gill Sans"/>
                <w:u w:val="single"/>
              </w:rPr>
              <w:t xml:space="preserve"> </w:t>
            </w:r>
            <w:r w:rsidR="00ED14A3" w:rsidRPr="00384662">
              <w:rPr>
                <w:rFonts w:cs="Gill Sans"/>
                <w:u w:val="single"/>
              </w:rPr>
              <w:t>Patient navigation and support services for screening promotion</w:t>
            </w:r>
          </w:p>
          <w:p w14:paraId="4BCDC6E6" w14:textId="534CF99F" w:rsidR="00ED14A3" w:rsidRPr="00BE28C7" w:rsidRDefault="00ED14A3" w:rsidP="00442AF7">
            <w:pPr>
              <w:pStyle w:val="ListParagraph"/>
              <w:numPr>
                <w:ilvl w:val="0"/>
                <w:numId w:val="6"/>
              </w:numPr>
              <w:rPr>
                <w:rFonts w:ascii="Times" w:hAnsi="Times" w:cs="Gill Sans"/>
              </w:rPr>
            </w:pPr>
            <w:r w:rsidRPr="00BE28C7">
              <w:rPr>
                <w:rFonts w:ascii="Times" w:hAnsi="Times" w:cs="Gill Sans"/>
              </w:rPr>
              <w:t>Use of patient navigators/case managers</w:t>
            </w:r>
            <w:r w:rsidR="007D7AC7">
              <w:rPr>
                <w:rFonts w:ascii="Times" w:hAnsi="Times" w:cs="Gill Sans"/>
              </w:rPr>
              <w:t xml:space="preserve"> in </w:t>
            </w:r>
            <w:r w:rsidR="007D7AC7">
              <w:rPr>
                <w:rFonts w:ascii="Times" w:hAnsi="Times" w:cs="Gill Sans"/>
                <w:i/>
              </w:rPr>
              <w:t xml:space="preserve">both </w:t>
            </w:r>
            <w:r w:rsidR="007D7AC7">
              <w:rPr>
                <w:rFonts w:ascii="Times" w:hAnsi="Times" w:cs="Gill Sans"/>
              </w:rPr>
              <w:t>organizations where you pay and do not pay for screening provision</w:t>
            </w:r>
            <w:r w:rsidRPr="00BE28C7">
              <w:rPr>
                <w:rFonts w:ascii="Times" w:hAnsi="Times" w:cs="Gill Sans"/>
              </w:rPr>
              <w:t xml:space="preserve">; how many; how they’re supported; where they’re housed. </w:t>
            </w:r>
          </w:p>
          <w:p w14:paraId="305453C7" w14:textId="77777777" w:rsidR="00ED14A3" w:rsidRPr="00BE28C7" w:rsidRDefault="00ED14A3" w:rsidP="00442AF7">
            <w:pPr>
              <w:pStyle w:val="ListParagraph"/>
              <w:numPr>
                <w:ilvl w:val="0"/>
                <w:numId w:val="6"/>
              </w:numPr>
              <w:rPr>
                <w:rFonts w:ascii="Times" w:hAnsi="Times" w:cs="Gill Sans"/>
              </w:rPr>
            </w:pPr>
            <w:r w:rsidRPr="00BE28C7">
              <w:rPr>
                <w:rFonts w:ascii="Times" w:hAnsi="Times" w:cs="Gill Sans"/>
              </w:rPr>
              <w:t xml:space="preserve">PN background experience and education </w:t>
            </w:r>
          </w:p>
          <w:p w14:paraId="2E1EB430" w14:textId="6F12E7B9" w:rsidR="00ED14A3" w:rsidRPr="00BE28C7" w:rsidRDefault="00ED14A3" w:rsidP="00442AF7">
            <w:pPr>
              <w:pStyle w:val="ListParagraph"/>
              <w:numPr>
                <w:ilvl w:val="0"/>
                <w:numId w:val="6"/>
              </w:numPr>
              <w:rPr>
                <w:rFonts w:ascii="Times" w:hAnsi="Times" w:cs="Gill Sans"/>
              </w:rPr>
            </w:pPr>
            <w:r w:rsidRPr="00BE28C7">
              <w:rPr>
                <w:rFonts w:ascii="Times" w:hAnsi="Times" w:cs="Gill Sans"/>
              </w:rPr>
              <w:t>Types of navigation activities supported</w:t>
            </w:r>
            <w:r w:rsidR="007D7AC7">
              <w:rPr>
                <w:rFonts w:ascii="Times" w:hAnsi="Times" w:cs="Gill Sans"/>
              </w:rPr>
              <w:t>; core PN activ</w:t>
            </w:r>
            <w:r w:rsidR="00327DDA">
              <w:rPr>
                <w:rFonts w:ascii="Times" w:hAnsi="Times" w:cs="Gill Sans"/>
              </w:rPr>
              <w:t>i</w:t>
            </w:r>
            <w:r w:rsidR="007D7AC7">
              <w:rPr>
                <w:rFonts w:ascii="Times" w:hAnsi="Times" w:cs="Gill Sans"/>
              </w:rPr>
              <w:t>ties</w:t>
            </w:r>
          </w:p>
          <w:p w14:paraId="6AF3666F" w14:textId="77777777" w:rsidR="00ED14A3" w:rsidRPr="00BE28C7" w:rsidRDefault="00ED14A3" w:rsidP="00442AF7">
            <w:pPr>
              <w:pStyle w:val="ListParagraph"/>
              <w:numPr>
                <w:ilvl w:val="0"/>
                <w:numId w:val="6"/>
              </w:numPr>
              <w:rPr>
                <w:rFonts w:ascii="Times" w:hAnsi="Times" w:cs="Gill Sans"/>
              </w:rPr>
            </w:pPr>
            <w:r w:rsidRPr="00BE28C7">
              <w:rPr>
                <w:rFonts w:ascii="Times" w:hAnsi="Times" w:cs="Gill Sans"/>
              </w:rPr>
              <w:t>Other support services not provided via PNs</w:t>
            </w:r>
          </w:p>
          <w:p w14:paraId="16AD97BA" w14:textId="77777777" w:rsidR="00ED14A3" w:rsidRPr="00BE28C7" w:rsidRDefault="00ED14A3" w:rsidP="00442AF7">
            <w:pPr>
              <w:pStyle w:val="ListParagraph"/>
              <w:numPr>
                <w:ilvl w:val="0"/>
                <w:numId w:val="6"/>
              </w:numPr>
              <w:rPr>
                <w:rFonts w:ascii="Times" w:hAnsi="Times" w:cs="Gill Sans"/>
              </w:rPr>
            </w:pPr>
            <w:r w:rsidRPr="00BE28C7">
              <w:rPr>
                <w:rFonts w:ascii="Times" w:hAnsi="Times" w:cs="Gill Sans"/>
              </w:rPr>
              <w:t>Patient navigation partners: same items as above, for EBI Partners</w:t>
            </w:r>
          </w:p>
          <w:p w14:paraId="1CA28786" w14:textId="39132641" w:rsidR="00ED14A3" w:rsidRPr="00BE28C7" w:rsidRDefault="00ED14A3" w:rsidP="00442AF7">
            <w:pPr>
              <w:ind w:left="720" w:hanging="360"/>
              <w:rPr>
                <w:rFonts w:cs="Gill Sans"/>
              </w:rPr>
            </w:pPr>
            <w:r w:rsidRPr="00BE28C7">
              <w:rPr>
                <w:rFonts w:cs="Gill Sans"/>
                <w:u w:val="single"/>
              </w:rPr>
              <w:t xml:space="preserve">Other Interventions, </w:t>
            </w:r>
            <w:r w:rsidR="00491550" w:rsidRPr="00BE28C7">
              <w:rPr>
                <w:rFonts w:cs="Gill Sans"/>
                <w:u w:val="single"/>
              </w:rPr>
              <w:t>i.e.</w:t>
            </w:r>
            <w:r w:rsidRPr="00BE28C7">
              <w:rPr>
                <w:rFonts w:cs="Gill Sans"/>
                <w:u w:val="single"/>
              </w:rPr>
              <w:t xml:space="preserve"> Non-EBI</w:t>
            </w:r>
          </w:p>
          <w:p w14:paraId="2235E810" w14:textId="77777777" w:rsidR="00ED14A3" w:rsidRPr="00ED14A3" w:rsidRDefault="00ED14A3" w:rsidP="00442AF7">
            <w:pPr>
              <w:pStyle w:val="ListParagraph"/>
              <w:numPr>
                <w:ilvl w:val="0"/>
                <w:numId w:val="6"/>
              </w:numPr>
              <w:rPr>
                <w:rFonts w:ascii="Times" w:hAnsi="Times" w:cs="Gill Sans"/>
              </w:rPr>
            </w:pPr>
            <w:r w:rsidRPr="00ED14A3">
              <w:rPr>
                <w:rFonts w:ascii="Times" w:hAnsi="Times" w:cs="Gill Sans"/>
              </w:rPr>
              <w:t>Use of non-EBIs (yes, no but planning to, no); If yes or planning to, examples/types of non-EBIs used</w:t>
            </w:r>
          </w:p>
          <w:p w14:paraId="09147320" w14:textId="77777777" w:rsidR="00ED14A3" w:rsidRPr="00ED14A3" w:rsidRDefault="00ED14A3" w:rsidP="00442AF7">
            <w:pPr>
              <w:pStyle w:val="ListParagraph"/>
              <w:numPr>
                <w:ilvl w:val="0"/>
                <w:numId w:val="6"/>
              </w:numPr>
              <w:rPr>
                <w:rFonts w:ascii="Times" w:hAnsi="Times" w:cs="Gill Sans"/>
              </w:rPr>
            </w:pPr>
            <w:r w:rsidRPr="00ED14A3">
              <w:rPr>
                <w:rFonts w:ascii="Times" w:hAnsi="Times" w:cs="Gill Sans"/>
              </w:rPr>
              <w:t xml:space="preserve">For each non-EBI used: reasons for use, geographic reach of non-EBIs, description of EBI activities (open-text), description of partnership involvement </w:t>
            </w:r>
          </w:p>
        </w:tc>
      </w:tr>
    </w:tbl>
    <w:p w14:paraId="62289E50" w14:textId="77777777" w:rsidR="0026658C" w:rsidRDefault="0026658C" w:rsidP="00ED14A3">
      <w:pPr>
        <w:tabs>
          <w:tab w:val="left" w:pos="912"/>
        </w:tabs>
      </w:pPr>
    </w:p>
    <w:p w14:paraId="105503F5" w14:textId="77777777" w:rsidR="00ED14A3" w:rsidRPr="00ED14A3" w:rsidRDefault="00ED14A3" w:rsidP="00ED14A3">
      <w:pPr>
        <w:tabs>
          <w:tab w:val="left" w:pos="912"/>
        </w:tabs>
      </w:pPr>
      <w:r w:rsidRPr="00ED14A3">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7"/>
      </w:tblGrid>
      <w:tr w:rsidR="00ED14A3" w:rsidRPr="00BE28C7" w14:paraId="6450FC22" w14:textId="77777777" w:rsidTr="00442AF7">
        <w:trPr>
          <w:trHeight w:val="467"/>
        </w:trPr>
        <w:tc>
          <w:tcPr>
            <w:tcW w:w="8167" w:type="dxa"/>
            <w:tcBorders>
              <w:bottom w:val="dotted" w:sz="4" w:space="0" w:color="auto"/>
            </w:tcBorders>
          </w:tcPr>
          <w:p w14:paraId="24E79BCE" w14:textId="2FF6E645" w:rsidR="00ED14A3" w:rsidRPr="00BE28C7" w:rsidRDefault="00ED14A3" w:rsidP="00FB52EF">
            <w:pPr>
              <w:pStyle w:val="Subtitle"/>
            </w:pPr>
            <w:bookmarkStart w:id="14" w:name="_Toc240568075"/>
            <w:r w:rsidRPr="00BE28C7">
              <w:t xml:space="preserve">Section 4: </w:t>
            </w:r>
            <w:r w:rsidR="00FB52EF" w:rsidRPr="00BE28C7">
              <w:t>Cancer Screening Data From FQHCs, I</w:t>
            </w:r>
            <w:r w:rsidR="00FB52EF">
              <w:t>HS Clinics, Health Systems, Etc</w:t>
            </w:r>
            <w:r w:rsidR="00A05A1C">
              <w:t>.</w:t>
            </w:r>
            <w:bookmarkEnd w:id="14"/>
          </w:p>
        </w:tc>
      </w:tr>
      <w:tr w:rsidR="00ED14A3" w:rsidRPr="00ED14A3" w14:paraId="7A062B70" w14:textId="77777777" w:rsidTr="00442AF7">
        <w:tc>
          <w:tcPr>
            <w:tcW w:w="8167" w:type="dxa"/>
            <w:tcBorders>
              <w:top w:val="dotted" w:sz="4" w:space="0" w:color="auto"/>
            </w:tcBorders>
          </w:tcPr>
          <w:p w14:paraId="11E59D70" w14:textId="77777777" w:rsidR="00ED14A3" w:rsidRPr="00BE28C7" w:rsidRDefault="00ED14A3" w:rsidP="00442AF7">
            <w:pPr>
              <w:ind w:left="720" w:hanging="360"/>
              <w:rPr>
                <w:rFonts w:cs="Gill Sans"/>
                <w:u w:val="single"/>
              </w:rPr>
            </w:pPr>
            <w:r w:rsidRPr="00BE28C7">
              <w:rPr>
                <w:rFonts w:cs="Gill Sans"/>
                <w:u w:val="single"/>
              </w:rPr>
              <w:t>FQHC Clinics &amp; IHS Clinics</w:t>
            </w:r>
          </w:p>
          <w:p w14:paraId="30D5998C" w14:textId="77777777" w:rsidR="00ED14A3" w:rsidRPr="00BE28C7" w:rsidRDefault="00ED14A3" w:rsidP="00442AF7">
            <w:pPr>
              <w:pStyle w:val="ListParagraph"/>
              <w:numPr>
                <w:ilvl w:val="0"/>
                <w:numId w:val="7"/>
              </w:numPr>
              <w:rPr>
                <w:rFonts w:ascii="Times" w:hAnsi="Times" w:cs="Gill Sans"/>
                <w:u w:val="single"/>
              </w:rPr>
            </w:pPr>
            <w:r w:rsidRPr="00BE28C7">
              <w:rPr>
                <w:rFonts w:ascii="Times" w:hAnsi="Times" w:cs="Gill Sans"/>
              </w:rPr>
              <w:t>Types of data reported to CRCCP program (e.g. CRC screening rates, HEDIS data, CCDE or similar)</w:t>
            </w:r>
          </w:p>
          <w:p w14:paraId="0D704AC2" w14:textId="77777777" w:rsidR="00ED14A3" w:rsidRPr="00BE28C7" w:rsidRDefault="00ED14A3" w:rsidP="00442AF7">
            <w:pPr>
              <w:pStyle w:val="ListParagraph"/>
              <w:numPr>
                <w:ilvl w:val="0"/>
                <w:numId w:val="7"/>
              </w:numPr>
              <w:rPr>
                <w:rFonts w:ascii="Times" w:hAnsi="Times" w:cs="Gill Sans"/>
                <w:u w:val="single"/>
              </w:rPr>
            </w:pPr>
            <w:r w:rsidRPr="00BE28C7">
              <w:rPr>
                <w:rFonts w:ascii="Times" w:hAnsi="Times" w:cs="Gill Sans"/>
              </w:rPr>
              <w:t>How many clinics (by type, i.e. FQHC or IHS) report these data to CRCCP</w:t>
            </w:r>
          </w:p>
          <w:p w14:paraId="27F09F1D" w14:textId="77777777" w:rsidR="00ED14A3" w:rsidRPr="00BE28C7" w:rsidRDefault="00ED14A3" w:rsidP="00442AF7">
            <w:pPr>
              <w:ind w:left="720" w:hanging="360"/>
              <w:rPr>
                <w:rFonts w:cs="Gill Sans"/>
                <w:u w:val="single"/>
              </w:rPr>
            </w:pPr>
            <w:r w:rsidRPr="00BE28C7">
              <w:rPr>
                <w:rFonts w:cs="Gill Sans"/>
                <w:u w:val="single"/>
              </w:rPr>
              <w:t>Health Systems, Insurers, other clinic types</w:t>
            </w:r>
          </w:p>
          <w:p w14:paraId="5514DC92" w14:textId="77777777" w:rsidR="00ED14A3" w:rsidRPr="00ED14A3" w:rsidRDefault="00ED14A3" w:rsidP="00442AF7">
            <w:pPr>
              <w:pStyle w:val="ListParagraph"/>
              <w:numPr>
                <w:ilvl w:val="0"/>
                <w:numId w:val="7"/>
              </w:numPr>
              <w:rPr>
                <w:rFonts w:ascii="Times" w:hAnsi="Times" w:cs="Gill Sans"/>
                <w:u w:val="single"/>
              </w:rPr>
            </w:pPr>
            <w:r w:rsidRPr="00ED14A3">
              <w:rPr>
                <w:rFonts w:ascii="Times" w:hAnsi="Times" w:cs="Gill Sans"/>
              </w:rPr>
              <w:t>Types of data reported to CRCCP program (e.g. CRC screening rates, HEDIS data, CCDE or similar)</w:t>
            </w:r>
          </w:p>
          <w:p w14:paraId="1C5EC05B" w14:textId="77777777" w:rsidR="00ED14A3" w:rsidRPr="00ED14A3" w:rsidRDefault="00ED14A3" w:rsidP="00442AF7">
            <w:pPr>
              <w:pStyle w:val="ListParagraph"/>
              <w:numPr>
                <w:ilvl w:val="0"/>
                <w:numId w:val="7"/>
              </w:numPr>
              <w:rPr>
                <w:rFonts w:ascii="Times" w:hAnsi="Times" w:cs="Gill Sans"/>
                <w:u w:val="single"/>
              </w:rPr>
            </w:pPr>
            <w:r w:rsidRPr="00ED14A3">
              <w:rPr>
                <w:rFonts w:ascii="Times" w:hAnsi="Times" w:cs="Gill Sans"/>
              </w:rPr>
              <w:t>How many entities (systems, insurers, other) report these CRC screening data to CRCCP</w:t>
            </w:r>
          </w:p>
        </w:tc>
      </w:tr>
    </w:tbl>
    <w:p w14:paraId="59BD535C" w14:textId="77777777" w:rsidR="00ED14A3" w:rsidRDefault="00ED14A3" w:rsidP="00ED14A3"/>
    <w:p w14:paraId="4B4E57E0" w14:textId="77777777" w:rsidR="0026658C" w:rsidRPr="00ED14A3" w:rsidRDefault="0026658C" w:rsidP="00ED14A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7"/>
      </w:tblGrid>
      <w:tr w:rsidR="00ED14A3" w:rsidRPr="00BE28C7" w14:paraId="478EF563" w14:textId="77777777" w:rsidTr="00442AF7">
        <w:trPr>
          <w:trHeight w:val="467"/>
        </w:trPr>
        <w:tc>
          <w:tcPr>
            <w:tcW w:w="8167" w:type="dxa"/>
            <w:tcBorders>
              <w:bottom w:val="dotted" w:sz="4" w:space="0" w:color="auto"/>
            </w:tcBorders>
          </w:tcPr>
          <w:p w14:paraId="10FFFCB9" w14:textId="04FC9B81" w:rsidR="00ED14A3" w:rsidRPr="00BE28C7" w:rsidRDefault="00ED14A3" w:rsidP="00FB52EF">
            <w:pPr>
              <w:pStyle w:val="Subtitle"/>
            </w:pPr>
            <w:bookmarkStart w:id="15" w:name="_Toc240568076"/>
            <w:r w:rsidRPr="00BE28C7">
              <w:t>Section 6:</w:t>
            </w:r>
            <w:r w:rsidR="00F02998">
              <w:t xml:space="preserve"> </w:t>
            </w:r>
            <w:r w:rsidR="00FB52EF" w:rsidRPr="00BE28C7">
              <w:t>Screening Policies &amp; Strategies</w:t>
            </w:r>
            <w:bookmarkEnd w:id="15"/>
          </w:p>
        </w:tc>
      </w:tr>
      <w:tr w:rsidR="00ED14A3" w:rsidRPr="00ED14A3" w14:paraId="52317A8A" w14:textId="77777777" w:rsidTr="00442AF7">
        <w:tc>
          <w:tcPr>
            <w:tcW w:w="8167" w:type="dxa"/>
            <w:tcBorders>
              <w:top w:val="dotted" w:sz="4" w:space="0" w:color="auto"/>
            </w:tcBorders>
          </w:tcPr>
          <w:p w14:paraId="5268A8F0" w14:textId="77777777" w:rsidR="00ED14A3" w:rsidRPr="00BE28C7" w:rsidRDefault="00ED14A3" w:rsidP="00442AF7">
            <w:pPr>
              <w:ind w:left="720" w:hanging="360"/>
              <w:rPr>
                <w:rFonts w:cs="Gill Sans"/>
                <w:u w:val="single"/>
              </w:rPr>
            </w:pPr>
            <w:r w:rsidRPr="00BE28C7">
              <w:rPr>
                <w:rFonts w:cs="Gill Sans"/>
                <w:u w:val="single"/>
              </w:rPr>
              <w:lastRenderedPageBreak/>
              <w:t>Tobacco screening policies and strategies</w:t>
            </w:r>
          </w:p>
          <w:p w14:paraId="1425CE17" w14:textId="1E31B3B5" w:rsidR="00ED14A3" w:rsidRPr="00ED14A3" w:rsidRDefault="00ED14A3" w:rsidP="00442AF7">
            <w:pPr>
              <w:pStyle w:val="ListParagraph"/>
              <w:numPr>
                <w:ilvl w:val="0"/>
                <w:numId w:val="8"/>
              </w:numPr>
              <w:rPr>
                <w:rFonts w:ascii="Times" w:hAnsi="Times" w:cs="Gill Sans"/>
                <w:u w:val="single"/>
              </w:rPr>
            </w:pPr>
            <w:r w:rsidRPr="00ED14A3">
              <w:rPr>
                <w:rFonts w:ascii="Times" w:hAnsi="Times" w:cs="Gill Sans"/>
              </w:rPr>
              <w:t xml:space="preserve">Existence of written policy requiring providers to assess smoking status of all screened through CRCCP </w:t>
            </w:r>
            <w:r w:rsidRPr="00ED14A3">
              <w:rPr>
                <w:rFonts w:ascii="Times" w:hAnsi="Times" w:cs="Gill Sans"/>
                <w:u w:val="single"/>
              </w:rPr>
              <w:t>and</w:t>
            </w:r>
            <w:r w:rsidRPr="00ED14A3">
              <w:rPr>
                <w:rFonts w:ascii="Times" w:hAnsi="Times" w:cs="Gill Sans"/>
              </w:rPr>
              <w:t xml:space="preserve"> provider referral to state </w:t>
            </w:r>
            <w:r w:rsidR="00491550" w:rsidRPr="00ED14A3">
              <w:rPr>
                <w:rFonts w:ascii="Times" w:hAnsi="Times" w:cs="Gill Sans"/>
              </w:rPr>
              <w:t>quit line</w:t>
            </w:r>
            <w:r w:rsidRPr="00ED14A3">
              <w:rPr>
                <w:rFonts w:ascii="Times" w:hAnsi="Times" w:cs="Gill Sans"/>
              </w:rPr>
              <w:t xml:space="preserve">; distribution of policy to CRCCP-funded providers </w:t>
            </w:r>
          </w:p>
          <w:p w14:paraId="0960061A" w14:textId="77777777" w:rsidR="00ED14A3" w:rsidRPr="00BE28C7" w:rsidRDefault="00ED14A3" w:rsidP="00442AF7">
            <w:pPr>
              <w:ind w:left="720" w:hanging="360"/>
              <w:rPr>
                <w:rFonts w:cs="Gill Sans"/>
                <w:u w:val="single"/>
              </w:rPr>
            </w:pPr>
            <w:r w:rsidRPr="00BE28C7">
              <w:rPr>
                <w:rFonts w:cs="Gill Sans"/>
                <w:u w:val="single"/>
              </w:rPr>
              <w:t>Strategies to support CRC screening</w:t>
            </w:r>
          </w:p>
          <w:p w14:paraId="43D6BA55" w14:textId="77777777" w:rsidR="00ED14A3" w:rsidRPr="00ED14A3" w:rsidRDefault="00ED14A3" w:rsidP="00442AF7">
            <w:pPr>
              <w:pStyle w:val="ListParagraph"/>
              <w:numPr>
                <w:ilvl w:val="0"/>
                <w:numId w:val="8"/>
              </w:numPr>
              <w:rPr>
                <w:rFonts w:ascii="Times" w:hAnsi="Times" w:cs="Gill Sans"/>
                <w:u w:val="single"/>
              </w:rPr>
            </w:pPr>
            <w:r w:rsidRPr="00ED14A3">
              <w:rPr>
                <w:rFonts w:ascii="Times" w:hAnsi="Times" w:cs="Gill Sans"/>
              </w:rPr>
              <w:t>Execution of 2 or more formal agreements with health care system, insurer, or large workplace to facilitate and support CRC screening; If yes, how many formal agreements per entity</w:t>
            </w:r>
          </w:p>
          <w:p w14:paraId="1FB73323" w14:textId="77777777" w:rsidR="00ED14A3" w:rsidRPr="00ED14A3" w:rsidRDefault="00ED14A3" w:rsidP="00442AF7">
            <w:pPr>
              <w:pStyle w:val="ListParagraph"/>
              <w:numPr>
                <w:ilvl w:val="0"/>
                <w:numId w:val="8"/>
              </w:numPr>
              <w:rPr>
                <w:rFonts w:ascii="Times" w:hAnsi="Times" w:cs="Gill Sans"/>
                <w:u w:val="single"/>
              </w:rPr>
            </w:pPr>
            <w:r w:rsidRPr="00ED14A3">
              <w:rPr>
                <w:rFonts w:ascii="Times" w:hAnsi="Times" w:cs="Gill Sans"/>
              </w:rPr>
              <w:t>Any new or revised policies in any partner organizations that affect CRC control; how many policies; describe one policy that has most potential for impact/most successful (name/type/scope of org; policy description, CRCCP role in policy development and/or adoption)</w:t>
            </w:r>
          </w:p>
        </w:tc>
      </w:tr>
    </w:tbl>
    <w:p w14:paraId="4B6C7D4F" w14:textId="77777777" w:rsidR="00AF6F50" w:rsidRPr="00E447C0" w:rsidRDefault="00AF6F50" w:rsidP="001C1F3F">
      <w:pPr>
        <w:pStyle w:val="TOCHeading"/>
        <w:rPr>
          <w:color w:val="244061" w:themeColor="accent1" w:themeShade="80"/>
        </w:rPr>
      </w:pPr>
      <w:bookmarkStart w:id="16" w:name="_Toc240568077"/>
      <w:r w:rsidRPr="00E447C0">
        <w:rPr>
          <w:color w:val="244061" w:themeColor="accent1" w:themeShade="80"/>
        </w:rPr>
        <w:t>Can I save my survey progress and continue it at a later time?</w:t>
      </w:r>
      <w:bookmarkEnd w:id="16"/>
    </w:p>
    <w:p w14:paraId="1C101C3D" w14:textId="24AF37B6" w:rsidR="00AF6F50" w:rsidRDefault="00AF6F50" w:rsidP="00AF6F50">
      <w:r w:rsidRPr="00A35EFF">
        <w:t>Yes!</w:t>
      </w:r>
      <w:r>
        <w:t xml:space="preserve"> If you leave the survey or close your Internet browser, the next time you visit the survey link, you will be directed to the same page from which you left</w:t>
      </w:r>
      <w:r w:rsidR="00D606A1">
        <w:t>.</w:t>
      </w:r>
    </w:p>
    <w:p w14:paraId="71EAD298" w14:textId="77777777" w:rsidR="00AF6F50" w:rsidRPr="00442AF7" w:rsidRDefault="00AF6F50" w:rsidP="001C1F3F">
      <w:pPr>
        <w:pStyle w:val="TOCHeading"/>
        <w:rPr>
          <w:color w:val="244061" w:themeColor="accent1" w:themeShade="80"/>
        </w:rPr>
      </w:pPr>
      <w:bookmarkStart w:id="17" w:name="_Toc240568078"/>
      <w:r w:rsidRPr="00442AF7">
        <w:rPr>
          <w:color w:val="244061" w:themeColor="accent1" w:themeShade="80"/>
        </w:rPr>
        <w:t>Can I go back and review or change my answers?</w:t>
      </w:r>
      <w:bookmarkEnd w:id="17"/>
    </w:p>
    <w:p w14:paraId="5C70211B" w14:textId="77777777" w:rsidR="00327DDA" w:rsidRDefault="00327DDA" w:rsidP="00327DDA">
      <w:r>
        <w:t xml:space="preserve">Yes. Use the "Previous" button at the bottom of each screen to go back and review or update your response.  </w:t>
      </w:r>
    </w:p>
    <w:p w14:paraId="54B2FF32" w14:textId="77777777" w:rsidR="00327DDA" w:rsidRDefault="00327DDA" w:rsidP="00327DDA"/>
    <w:p w14:paraId="7B2BD2C1" w14:textId="74FC17D1" w:rsidR="00EF5CA7" w:rsidRDefault="00327DDA" w:rsidP="00AF6F50">
      <w:r>
        <w:t xml:space="preserve">Please note that at the end of the survey you will be able to review a summary of all the answers you provided.  </w:t>
      </w:r>
    </w:p>
    <w:p w14:paraId="4AC92964" w14:textId="77777777" w:rsidR="00AF6F50" w:rsidRPr="00E447C0" w:rsidRDefault="00AF6F50" w:rsidP="001C1F3F">
      <w:pPr>
        <w:pStyle w:val="TOCHeading"/>
        <w:rPr>
          <w:color w:val="244061" w:themeColor="accent1" w:themeShade="80"/>
        </w:rPr>
      </w:pPr>
      <w:bookmarkStart w:id="18" w:name="_Toc240568079"/>
      <w:r w:rsidRPr="00E447C0">
        <w:rPr>
          <w:color w:val="244061" w:themeColor="accent1" w:themeShade="80"/>
        </w:rPr>
        <w:t>Are you including contractors and partner organizations when you refer to my CRCCP?</w:t>
      </w:r>
      <w:bookmarkEnd w:id="18"/>
    </w:p>
    <w:p w14:paraId="695DC474" w14:textId="49E73D27" w:rsidR="00AF6F50" w:rsidRDefault="00AF6F50" w:rsidP="00AF6F50">
      <w:r w:rsidRPr="00A35EFF">
        <w:t xml:space="preserve">For purposes of simplicity, the survey will refer to all grantees’ programs as the CRCCP, </w:t>
      </w:r>
      <w:r>
        <w:t>even though</w:t>
      </w:r>
      <w:r w:rsidRPr="00A35EFF">
        <w:t xml:space="preserve"> most grantees have given their programs a unique name. Questions will also refer to your CRCCP as “your organization.”  In</w:t>
      </w:r>
      <w:r>
        <w:rPr>
          <w:i/>
        </w:rPr>
        <w:t xml:space="preserve"> all </w:t>
      </w:r>
      <w:r w:rsidRPr="00A35EFF">
        <w:t xml:space="preserve">instances </w:t>
      </w:r>
      <w:r>
        <w:t>questions</w:t>
      </w:r>
      <w:r w:rsidRPr="00A35EFF">
        <w:t xml:space="preserve"> </w:t>
      </w:r>
      <w:r>
        <w:t>include</w:t>
      </w:r>
      <w:r w:rsidRPr="00A35EFF">
        <w:t xml:space="preserve"> the organization that is the main cooperative agreement recipient, as well as any of your contractors. We understand that you may also be working with unfunded partner organizations to implement your CRCCP</w:t>
      </w:r>
      <w:r>
        <w:t>.</w:t>
      </w:r>
      <w:r w:rsidRPr="00A35EFF">
        <w:t xml:space="preserve"> </w:t>
      </w:r>
      <w:r>
        <w:t>T</w:t>
      </w:r>
      <w:r w:rsidRPr="00A35EFF">
        <w:t xml:space="preserve">he survey includes questions that will ask about partners, whether funded or </w:t>
      </w:r>
      <w:r>
        <w:t>unfunded</w:t>
      </w:r>
      <w:r w:rsidRPr="00A35EFF">
        <w:t xml:space="preserve">. </w:t>
      </w:r>
    </w:p>
    <w:p w14:paraId="70EBD894" w14:textId="77777777" w:rsidR="00BC271D" w:rsidRDefault="00BC271D" w:rsidP="00BC271D">
      <w:pPr>
        <w:pStyle w:val="TOCHeading"/>
      </w:pPr>
      <w:bookmarkStart w:id="19" w:name="_Toc240568080"/>
      <w:r w:rsidRPr="008F10C2">
        <w:rPr>
          <w:color w:val="244061" w:themeColor="accent1" w:themeShade="80"/>
        </w:rPr>
        <w:t>Can I receive a summary of my survey results for our files?</w:t>
      </w:r>
      <w:bookmarkEnd w:id="19"/>
    </w:p>
    <w:p w14:paraId="1AABA220" w14:textId="4F025922" w:rsidR="00BC271D" w:rsidRDefault="00777916" w:rsidP="00BC271D">
      <w:pPr>
        <w:rPr>
          <w:rFonts w:eastAsiaTheme="minorEastAsia" w:cs="Courier"/>
          <w:lang w:eastAsia="ja-JP"/>
        </w:rPr>
      </w:pPr>
      <w:r>
        <w:rPr>
          <w:rFonts w:eastAsiaTheme="minorEastAsia" w:cs="Courier"/>
          <w:lang w:eastAsia="ja-JP"/>
        </w:rPr>
        <w:t xml:space="preserve">Yes!  When you submit your completed survey, follow the prompts for receiving a report summary for your files. </w:t>
      </w:r>
      <w:r w:rsidR="00384662">
        <w:rPr>
          <w:rFonts w:eastAsiaTheme="minorEastAsia" w:cs="Courier"/>
          <w:lang w:eastAsia="ja-JP"/>
        </w:rPr>
        <w:t xml:space="preserve"> </w:t>
      </w:r>
    </w:p>
    <w:p w14:paraId="45776983" w14:textId="77777777" w:rsidR="00BC271D" w:rsidRDefault="00BC271D" w:rsidP="00BC271D">
      <w:pPr>
        <w:rPr>
          <w:rFonts w:eastAsiaTheme="minorEastAsia" w:cs="Courier"/>
          <w:lang w:eastAsia="ja-JP"/>
        </w:rPr>
      </w:pPr>
    </w:p>
    <w:p w14:paraId="251A0123" w14:textId="77777777" w:rsidR="00AF6F50" w:rsidRPr="00E447C0" w:rsidRDefault="00AF6F50" w:rsidP="001C1F3F">
      <w:pPr>
        <w:pStyle w:val="TOCHeading"/>
        <w:rPr>
          <w:color w:val="244061" w:themeColor="accent1" w:themeShade="80"/>
        </w:rPr>
      </w:pPr>
      <w:bookmarkStart w:id="20" w:name="_Toc240568081"/>
      <w:r w:rsidRPr="00E447C0">
        <w:rPr>
          <w:color w:val="244061" w:themeColor="accent1" w:themeShade="80"/>
        </w:rPr>
        <w:lastRenderedPageBreak/>
        <w:t>Who can I contact with questions about the survey?</w:t>
      </w:r>
      <w:bookmarkEnd w:id="20"/>
    </w:p>
    <w:p w14:paraId="71AA6E48" w14:textId="08B9AA45" w:rsidR="00AF6F50" w:rsidRPr="00A35EFF" w:rsidRDefault="00AF6F50" w:rsidP="00AF6F50">
      <w:r>
        <w:t xml:space="preserve">Please contact Thuy Vu at </w:t>
      </w:r>
      <w:hyperlink r:id="rId8" w:history="1">
        <w:r w:rsidR="00D606A1" w:rsidRPr="007B06B1">
          <w:rPr>
            <w:rStyle w:val="Hyperlink"/>
          </w:rPr>
          <w:t>thuytvu@uw.edu</w:t>
        </w:r>
      </w:hyperlink>
      <w:r w:rsidR="00D606A1">
        <w:t xml:space="preserve"> </w:t>
      </w:r>
      <w:r w:rsidRPr="005D195F">
        <w:rPr>
          <w:rStyle w:val="Hyperlink"/>
          <w:color w:val="auto"/>
          <w:u w:val="none"/>
        </w:rPr>
        <w:t xml:space="preserve">or </w:t>
      </w:r>
      <w:r w:rsidRPr="005D195F">
        <w:t>206</w:t>
      </w:r>
      <w:r>
        <w:t>-669-0897</w:t>
      </w:r>
    </w:p>
    <w:p w14:paraId="1AA5986E" w14:textId="77777777" w:rsidR="008F5D60" w:rsidRDefault="008F5D60" w:rsidP="00AF6F50"/>
    <w:p w14:paraId="1FB8900D" w14:textId="77777777" w:rsidR="00AF6F50" w:rsidRPr="00E447C0" w:rsidRDefault="00AF6F50" w:rsidP="001C1F3F">
      <w:pPr>
        <w:pStyle w:val="TOCHeading"/>
        <w:rPr>
          <w:color w:val="244061" w:themeColor="accent1" w:themeShade="80"/>
        </w:rPr>
      </w:pPr>
      <w:bookmarkStart w:id="21" w:name="_Toc240568082"/>
      <w:r w:rsidRPr="00E447C0">
        <w:rPr>
          <w:color w:val="244061" w:themeColor="accent1" w:themeShade="80"/>
        </w:rPr>
        <w:t>Who can I contact about technical difficulties with the web survey?</w:t>
      </w:r>
      <w:bookmarkEnd w:id="21"/>
      <w:r w:rsidRPr="00E447C0">
        <w:rPr>
          <w:color w:val="244061" w:themeColor="accent1" w:themeShade="80"/>
        </w:rPr>
        <w:t xml:space="preserve">  </w:t>
      </w:r>
    </w:p>
    <w:p w14:paraId="35DF38BA" w14:textId="0D903518" w:rsidR="00E83C6D" w:rsidRDefault="00D606A1">
      <w:r>
        <w:t xml:space="preserve">Please contact Thuy Vu at </w:t>
      </w:r>
      <w:hyperlink r:id="rId9" w:history="1">
        <w:r w:rsidRPr="007B06B1">
          <w:rPr>
            <w:rStyle w:val="Hyperlink"/>
          </w:rPr>
          <w:t>thuytvu@uw.edu</w:t>
        </w:r>
      </w:hyperlink>
      <w:r w:rsidRPr="005D195F">
        <w:rPr>
          <w:rStyle w:val="Hyperlink"/>
          <w:u w:val="none"/>
        </w:rPr>
        <w:t xml:space="preserve"> </w:t>
      </w:r>
      <w:r w:rsidRPr="005D195F">
        <w:rPr>
          <w:rStyle w:val="Hyperlink"/>
          <w:color w:val="auto"/>
          <w:u w:val="none"/>
        </w:rPr>
        <w:t xml:space="preserve">or </w:t>
      </w:r>
      <w:r w:rsidRPr="005D195F">
        <w:t>206</w:t>
      </w:r>
      <w:r>
        <w:t>-669-0897</w:t>
      </w:r>
    </w:p>
    <w:p w14:paraId="747DB738" w14:textId="77777777" w:rsidR="007E3E92" w:rsidRDefault="007E3E92"/>
    <w:p w14:paraId="2F657D3A" w14:textId="0F3F0AC2" w:rsidR="007E3E92" w:rsidRPr="008F10C2" w:rsidRDefault="007E3E92" w:rsidP="00684E5F">
      <w:pPr>
        <w:pStyle w:val="TOCHeading"/>
        <w:rPr>
          <w:color w:val="244061" w:themeColor="accent1" w:themeShade="80"/>
        </w:rPr>
      </w:pPr>
      <w:bookmarkStart w:id="22" w:name="_Toc240568083"/>
      <w:r w:rsidRPr="008F10C2">
        <w:rPr>
          <w:color w:val="244061" w:themeColor="accent1" w:themeShade="80"/>
        </w:rPr>
        <w:t>Survey-specific questions</w:t>
      </w:r>
      <w:bookmarkEnd w:id="22"/>
    </w:p>
    <w:p w14:paraId="1CC04134" w14:textId="4F48CD9E" w:rsidR="001007B7" w:rsidRPr="002F6EB1" w:rsidRDefault="00B0113D" w:rsidP="002F6EB1">
      <w:pPr>
        <w:pStyle w:val="Subtitle"/>
      </w:pPr>
      <w:bookmarkStart w:id="23" w:name="_Toc240568084"/>
      <w:r w:rsidRPr="002F6EB1">
        <w:t xml:space="preserve">Sections 2 and 3 – My </w:t>
      </w:r>
      <w:r w:rsidR="00384662">
        <w:t>S</w:t>
      </w:r>
      <w:r w:rsidRPr="002F6EB1">
        <w:t xml:space="preserve">tate’s CRCCP </w:t>
      </w:r>
      <w:r w:rsidR="001007B7" w:rsidRPr="002F6EB1">
        <w:t>program is funded by both state an</w:t>
      </w:r>
      <w:r w:rsidRPr="002F6EB1">
        <w:t>d federal funds. All of our</w:t>
      </w:r>
      <w:r w:rsidR="001007B7" w:rsidRPr="002F6EB1">
        <w:t xml:space="preserve"> contractors use state funds to fund their</w:t>
      </w:r>
      <w:r w:rsidRPr="002F6EB1">
        <w:t xml:space="preserve"> </w:t>
      </w:r>
      <w:r w:rsidR="001007B7" w:rsidRPr="002F6EB1">
        <w:t>colorectal cancer screening</w:t>
      </w:r>
      <w:r w:rsidRPr="002F6EB1">
        <w:t>, but only some</w:t>
      </w:r>
      <w:r w:rsidR="001007B7" w:rsidRPr="002F6EB1">
        <w:t xml:space="preserve"> use federal funds. When speaking of screening</w:t>
      </w:r>
      <w:r w:rsidRPr="002F6EB1">
        <w:t xml:space="preserve"> (promotion or provision)</w:t>
      </w:r>
      <w:r w:rsidR="009B4D9E" w:rsidRPr="002F6EB1">
        <w:t xml:space="preserve">, do you </w:t>
      </w:r>
      <w:r w:rsidR="001007B7" w:rsidRPr="002F6EB1">
        <w:t>want us to talk</w:t>
      </w:r>
      <w:r w:rsidR="00AD4650" w:rsidRPr="002F6EB1">
        <w:t xml:space="preserve"> only</w:t>
      </w:r>
      <w:r w:rsidR="001007B7" w:rsidRPr="002F6EB1">
        <w:t xml:space="preserve"> about screenings funded through the CRCCP</w:t>
      </w:r>
      <w:r w:rsidR="00384662">
        <w:t xml:space="preserve"> (i.e. federal funds)</w:t>
      </w:r>
      <w:r w:rsidRPr="002F6EB1">
        <w:t>?</w:t>
      </w:r>
      <w:bookmarkEnd w:id="23"/>
    </w:p>
    <w:p w14:paraId="64265BEA" w14:textId="77777777" w:rsidR="00B0113D" w:rsidRDefault="00B0113D" w:rsidP="00B0113D"/>
    <w:p w14:paraId="28228CE9" w14:textId="0741F184" w:rsidR="00B0113D" w:rsidRPr="00B0113D" w:rsidRDefault="00B0113D" w:rsidP="00B0113D">
      <w:pPr>
        <w:widowControl w:val="0"/>
        <w:autoSpaceDE w:val="0"/>
        <w:autoSpaceDN w:val="0"/>
        <w:adjustRightInd w:val="0"/>
        <w:rPr>
          <w:rFonts w:eastAsiaTheme="minorEastAsia" w:cs="Courier"/>
          <w:lang w:eastAsia="ja-JP"/>
        </w:rPr>
      </w:pPr>
      <w:r w:rsidRPr="00B0113D">
        <w:rPr>
          <w:rFonts w:eastAsiaTheme="minorEastAsia" w:cs="Courier"/>
          <w:lang w:eastAsia="ja-JP"/>
        </w:rPr>
        <w:t>For the screening provision/promotion sections of the survey, please include only the contractors that are paid by CRCCP (federal) funds.</w:t>
      </w:r>
      <w:r w:rsidR="007726CF">
        <w:rPr>
          <w:rFonts w:eastAsiaTheme="minorEastAsia" w:cs="Courier"/>
          <w:lang w:eastAsia="ja-JP"/>
        </w:rPr>
        <w:t xml:space="preserve">  Section 2 includes a </w:t>
      </w:r>
      <w:r w:rsidR="00790312">
        <w:rPr>
          <w:rFonts w:eastAsiaTheme="minorEastAsia" w:cs="Courier"/>
          <w:lang w:eastAsia="ja-JP"/>
        </w:rPr>
        <w:t>question that asks about additional funding support from non-federal sources.</w:t>
      </w:r>
    </w:p>
    <w:p w14:paraId="50848835" w14:textId="77777777" w:rsidR="00B0113D" w:rsidRPr="00B0113D" w:rsidRDefault="00B0113D" w:rsidP="00B0113D">
      <w:pPr>
        <w:widowControl w:val="0"/>
        <w:autoSpaceDE w:val="0"/>
        <w:autoSpaceDN w:val="0"/>
        <w:adjustRightInd w:val="0"/>
        <w:rPr>
          <w:rFonts w:eastAsiaTheme="minorEastAsia" w:cs="Courier"/>
          <w:lang w:eastAsia="ja-JP"/>
        </w:rPr>
      </w:pPr>
    </w:p>
    <w:p w14:paraId="2EA10A55" w14:textId="549CA51E" w:rsidR="00B0113D" w:rsidRDefault="00B0113D" w:rsidP="00B0113D">
      <w:pPr>
        <w:rPr>
          <w:rFonts w:eastAsiaTheme="minorEastAsia" w:cs="Courier"/>
          <w:lang w:eastAsia="ja-JP"/>
        </w:rPr>
      </w:pPr>
      <w:r w:rsidRPr="00B0113D">
        <w:rPr>
          <w:rFonts w:eastAsiaTheme="minorEastAsia" w:cs="Courier"/>
          <w:lang w:eastAsia="ja-JP"/>
        </w:rPr>
        <w:t xml:space="preserve">However, </w:t>
      </w:r>
      <w:r w:rsidR="00500D2D">
        <w:rPr>
          <w:rFonts w:eastAsiaTheme="minorEastAsia" w:cs="Courier"/>
          <w:lang w:eastAsia="ja-JP"/>
        </w:rPr>
        <w:t xml:space="preserve">to help us get a more complete picture of your state’s screening efforts, </w:t>
      </w:r>
      <w:r w:rsidRPr="00B0113D">
        <w:rPr>
          <w:rFonts w:eastAsiaTheme="minorEastAsia" w:cs="Courier"/>
          <w:lang w:eastAsia="ja-JP"/>
        </w:rPr>
        <w:t xml:space="preserve">at the end of the appropriate </w:t>
      </w:r>
      <w:r w:rsidR="0064753A">
        <w:rPr>
          <w:rFonts w:eastAsiaTheme="minorEastAsia" w:cs="Courier"/>
          <w:lang w:eastAsia="ja-JP"/>
        </w:rPr>
        <w:t xml:space="preserve">provision or promotion </w:t>
      </w:r>
      <w:r w:rsidRPr="00B0113D">
        <w:rPr>
          <w:rFonts w:eastAsiaTheme="minorEastAsia" w:cs="Courier"/>
          <w:lang w:eastAsia="ja-JP"/>
        </w:rPr>
        <w:t>section(s)</w:t>
      </w:r>
      <w:r w:rsidR="0064753A">
        <w:rPr>
          <w:rFonts w:eastAsiaTheme="minorEastAsia" w:cs="Courier"/>
          <w:lang w:eastAsia="ja-JP"/>
        </w:rPr>
        <w:t xml:space="preserve">, </w:t>
      </w:r>
      <w:r w:rsidRPr="00B0113D">
        <w:rPr>
          <w:rFonts w:eastAsiaTheme="minorEastAsia" w:cs="Courier"/>
          <w:lang w:eastAsia="ja-JP"/>
        </w:rPr>
        <w:t>you'll be asked to tell us "anything else" about your CRC</w:t>
      </w:r>
      <w:r w:rsidR="00500D2D">
        <w:rPr>
          <w:rFonts w:eastAsiaTheme="minorEastAsia" w:cs="Courier"/>
          <w:lang w:eastAsia="ja-JP"/>
        </w:rPr>
        <w:t xml:space="preserve"> provision/promotion efforts; p</w:t>
      </w:r>
      <w:r w:rsidRPr="00B0113D">
        <w:rPr>
          <w:rFonts w:eastAsiaTheme="minorEastAsia" w:cs="Courier"/>
          <w:lang w:eastAsia="ja-JP"/>
        </w:rPr>
        <w:t xml:space="preserve">lease use these boxes to tell us about your state’s CRCCP </w:t>
      </w:r>
      <w:r w:rsidR="00500D2D">
        <w:rPr>
          <w:rFonts w:eastAsiaTheme="minorEastAsia" w:cs="Courier"/>
          <w:lang w:eastAsia="ja-JP"/>
        </w:rPr>
        <w:t>overall screening services that are</w:t>
      </w:r>
      <w:r w:rsidRPr="00B0113D">
        <w:rPr>
          <w:rFonts w:eastAsiaTheme="minorEastAsia" w:cs="Courier"/>
          <w:lang w:eastAsia="ja-JP"/>
        </w:rPr>
        <w:t xml:space="preserve"> funded by both state/fed</w:t>
      </w:r>
      <w:r w:rsidR="00D00D51">
        <w:rPr>
          <w:rFonts w:eastAsiaTheme="minorEastAsia" w:cs="Courier"/>
          <w:lang w:eastAsia="ja-JP"/>
        </w:rPr>
        <w:t xml:space="preserve">eral </w:t>
      </w:r>
      <w:r w:rsidR="00500D2D">
        <w:rPr>
          <w:rFonts w:eastAsiaTheme="minorEastAsia" w:cs="Courier"/>
          <w:lang w:eastAsia="ja-JP"/>
        </w:rPr>
        <w:t xml:space="preserve">funds </w:t>
      </w:r>
      <w:r w:rsidRPr="00B0113D">
        <w:rPr>
          <w:rFonts w:eastAsiaTheme="minorEastAsia" w:cs="Courier"/>
          <w:lang w:eastAsia="ja-JP"/>
        </w:rPr>
        <w:t>together, e.g. funding source proportion, anything about your other contractors, their combined</w:t>
      </w:r>
      <w:r w:rsidR="00500D2D">
        <w:rPr>
          <w:rFonts w:eastAsiaTheme="minorEastAsia" w:cs="Courier"/>
          <w:lang w:eastAsia="ja-JP"/>
        </w:rPr>
        <w:t xml:space="preserve"> and</w:t>
      </w:r>
      <w:r w:rsidRPr="00B0113D">
        <w:rPr>
          <w:rFonts w:eastAsiaTheme="minorEastAsia" w:cs="Courier"/>
          <w:lang w:eastAsia="ja-JP"/>
        </w:rPr>
        <w:t>/</w:t>
      </w:r>
      <w:r w:rsidR="00500D2D">
        <w:rPr>
          <w:rFonts w:eastAsiaTheme="minorEastAsia" w:cs="Courier"/>
          <w:lang w:eastAsia="ja-JP"/>
        </w:rPr>
        <w:t xml:space="preserve">or </w:t>
      </w:r>
      <w:r w:rsidRPr="00B0113D">
        <w:rPr>
          <w:rFonts w:eastAsiaTheme="minorEastAsia" w:cs="Courier"/>
          <w:lang w:eastAsia="ja-JP"/>
        </w:rPr>
        <w:t>separate reach, etc.  </w:t>
      </w:r>
      <w:r w:rsidR="00500D2D">
        <w:rPr>
          <w:rFonts w:eastAsiaTheme="minorEastAsia" w:cs="Courier"/>
          <w:lang w:eastAsia="ja-JP"/>
        </w:rPr>
        <w:t xml:space="preserve"> If only some contractors receive federal CRCCP funds, </w:t>
      </w:r>
      <w:r w:rsidRPr="00B0113D">
        <w:rPr>
          <w:rFonts w:eastAsiaTheme="minorEastAsia" w:cs="Courier"/>
          <w:lang w:eastAsia="ja-JP"/>
        </w:rPr>
        <w:t xml:space="preserve">please also provide </w:t>
      </w:r>
      <w:r w:rsidR="00500D2D">
        <w:rPr>
          <w:rFonts w:eastAsiaTheme="minorEastAsia" w:cs="Courier"/>
          <w:lang w:eastAsia="ja-JP"/>
        </w:rPr>
        <w:t>information in the</w:t>
      </w:r>
      <w:r w:rsidRPr="00B0113D">
        <w:rPr>
          <w:rFonts w:eastAsiaTheme="minorEastAsia" w:cs="Courier"/>
          <w:lang w:eastAsia="ja-JP"/>
        </w:rPr>
        <w:t xml:space="preserve"> comments area</w:t>
      </w:r>
      <w:r w:rsidR="00500D2D">
        <w:rPr>
          <w:rFonts w:eastAsiaTheme="minorEastAsia" w:cs="Courier"/>
          <w:lang w:eastAsia="ja-JP"/>
        </w:rPr>
        <w:t>s regarding</w:t>
      </w:r>
      <w:r w:rsidRPr="00B0113D">
        <w:rPr>
          <w:rFonts w:eastAsiaTheme="minorEastAsia" w:cs="Courier"/>
          <w:lang w:eastAsia="ja-JP"/>
        </w:rPr>
        <w:t xml:space="preserve"> why t</w:t>
      </w:r>
      <w:r w:rsidR="00500D2D">
        <w:rPr>
          <w:rFonts w:eastAsiaTheme="minorEastAsia" w:cs="Courier"/>
          <w:lang w:eastAsia="ja-JP"/>
        </w:rPr>
        <w:t>hose contractors</w:t>
      </w:r>
      <w:r w:rsidRPr="00B0113D">
        <w:rPr>
          <w:rFonts w:eastAsiaTheme="minorEastAsia" w:cs="Courier"/>
          <w:lang w:eastAsia="ja-JP"/>
        </w:rPr>
        <w:t xml:space="preserve"> were chosen</w:t>
      </w:r>
      <w:r w:rsidR="00500D2D">
        <w:rPr>
          <w:rFonts w:eastAsiaTheme="minorEastAsia" w:cs="Courier"/>
          <w:lang w:eastAsia="ja-JP"/>
        </w:rPr>
        <w:t xml:space="preserve"> by your CRCCP</w:t>
      </w:r>
      <w:r w:rsidRPr="00B0113D">
        <w:rPr>
          <w:rFonts w:eastAsiaTheme="minorEastAsia" w:cs="Courier"/>
          <w:lang w:eastAsia="ja-JP"/>
        </w:rPr>
        <w:t xml:space="preserve">, </w:t>
      </w:r>
      <w:r w:rsidR="00500D2D">
        <w:rPr>
          <w:rFonts w:eastAsiaTheme="minorEastAsia" w:cs="Courier"/>
          <w:lang w:eastAsia="ja-JP"/>
        </w:rPr>
        <w:t xml:space="preserve">and </w:t>
      </w:r>
      <w:r w:rsidRPr="00B0113D">
        <w:rPr>
          <w:rFonts w:eastAsiaTheme="minorEastAsia" w:cs="Courier"/>
          <w:lang w:eastAsia="ja-JP"/>
        </w:rPr>
        <w:t xml:space="preserve">based on what selection criteria </w:t>
      </w:r>
      <w:r w:rsidR="00500D2D">
        <w:rPr>
          <w:rFonts w:eastAsiaTheme="minorEastAsia" w:cs="Courier"/>
          <w:lang w:eastAsia="ja-JP"/>
        </w:rPr>
        <w:t>they were chose</w:t>
      </w:r>
      <w:r w:rsidR="00327DDA">
        <w:rPr>
          <w:rFonts w:eastAsiaTheme="minorEastAsia" w:cs="Courier"/>
          <w:lang w:eastAsia="ja-JP"/>
        </w:rPr>
        <w:t>n</w:t>
      </w:r>
      <w:r w:rsidR="00500D2D">
        <w:rPr>
          <w:rFonts w:eastAsiaTheme="minorEastAsia" w:cs="Courier"/>
          <w:lang w:eastAsia="ja-JP"/>
        </w:rPr>
        <w:t xml:space="preserve">, </w:t>
      </w:r>
      <w:r w:rsidRPr="00B0113D">
        <w:rPr>
          <w:rFonts w:eastAsiaTheme="minorEastAsia" w:cs="Courier"/>
          <w:lang w:eastAsia="ja-JP"/>
        </w:rPr>
        <w:t xml:space="preserve">(e.g. </w:t>
      </w:r>
      <w:r w:rsidR="00500D2D">
        <w:rPr>
          <w:rFonts w:eastAsiaTheme="minorEastAsia" w:cs="Courier"/>
          <w:lang w:eastAsia="ja-JP"/>
        </w:rPr>
        <w:t>was having</w:t>
      </w:r>
      <w:r w:rsidRPr="00B0113D">
        <w:rPr>
          <w:rFonts w:eastAsiaTheme="minorEastAsia" w:cs="Courier"/>
          <w:lang w:eastAsia="ja-JP"/>
        </w:rPr>
        <w:t xml:space="preserve"> contractors deal with CDC</w:t>
      </w:r>
      <w:r w:rsidR="00500D2D">
        <w:rPr>
          <w:rFonts w:eastAsiaTheme="minorEastAsia" w:cs="Courier"/>
          <w:lang w:eastAsia="ja-JP"/>
        </w:rPr>
        <w:t xml:space="preserve"> data collection of CDEs an issue?</w:t>
      </w:r>
      <w:r w:rsidRPr="00B0113D">
        <w:rPr>
          <w:rFonts w:eastAsiaTheme="minorEastAsia" w:cs="Courier"/>
          <w:lang w:eastAsia="ja-JP"/>
        </w:rPr>
        <w:t>)</w:t>
      </w:r>
    </w:p>
    <w:p w14:paraId="2A392A67" w14:textId="77777777" w:rsidR="00EF788B" w:rsidRDefault="00EF788B" w:rsidP="00B0113D">
      <w:pPr>
        <w:rPr>
          <w:rFonts w:eastAsiaTheme="minorEastAsia" w:cs="Courier"/>
          <w:lang w:eastAsia="ja-JP"/>
        </w:rPr>
      </w:pPr>
    </w:p>
    <w:p w14:paraId="0085EA57" w14:textId="77777777" w:rsidR="0043105D" w:rsidRDefault="0043105D" w:rsidP="0043105D">
      <w:pPr>
        <w:rPr>
          <w:rFonts w:eastAsiaTheme="minorEastAsia" w:cs="Courier"/>
          <w:lang w:eastAsia="ja-JP"/>
        </w:rPr>
      </w:pPr>
    </w:p>
    <w:p w14:paraId="4B06C381" w14:textId="14875FF0" w:rsidR="003E5F91" w:rsidRDefault="003E5F91" w:rsidP="003E5F91">
      <w:pPr>
        <w:pStyle w:val="Subtitle"/>
      </w:pPr>
      <w:bookmarkStart w:id="24" w:name="_Toc240568085"/>
      <w:r>
        <w:t>Sections 3 – Re: Patient navigation and reporting FTES. My state’s CRCCP program is fully integrated [with other programs] and FTEs are not only supported by CRC.  I am worried about reporting inaccurate information.</w:t>
      </w:r>
      <w:bookmarkEnd w:id="24"/>
      <w:r>
        <w:t xml:space="preserve"> </w:t>
      </w:r>
    </w:p>
    <w:p w14:paraId="5D87130A" w14:textId="77777777" w:rsidR="003E5F91" w:rsidRDefault="003E5F91" w:rsidP="003E5F91"/>
    <w:p w14:paraId="21F2450B" w14:textId="15DEAA38" w:rsidR="003E5F91" w:rsidRDefault="00DC688C" w:rsidP="003E5F91">
      <w:pPr>
        <w:widowControl w:val="0"/>
        <w:autoSpaceDE w:val="0"/>
        <w:autoSpaceDN w:val="0"/>
        <w:adjustRightInd w:val="0"/>
        <w:rPr>
          <w:rFonts w:eastAsiaTheme="minorEastAsia" w:cs="Courier"/>
          <w:lang w:eastAsia="ja-JP"/>
        </w:rPr>
      </w:pPr>
      <w:r>
        <w:rPr>
          <w:rFonts w:eastAsiaTheme="minorEastAsia" w:cs="Courier"/>
          <w:lang w:eastAsia="ja-JP"/>
        </w:rPr>
        <w:t xml:space="preserve">RE: </w:t>
      </w:r>
      <w:r w:rsidR="00327DDA">
        <w:rPr>
          <w:rFonts w:eastAsiaTheme="minorEastAsia" w:cs="Courier"/>
          <w:lang w:eastAsia="ja-JP"/>
        </w:rPr>
        <w:t>Patient Navigation (Part 3, Section F)</w:t>
      </w:r>
      <w:r>
        <w:rPr>
          <w:rFonts w:eastAsiaTheme="minorEastAsia" w:cs="Courier"/>
          <w:lang w:eastAsia="ja-JP"/>
        </w:rPr>
        <w:t xml:space="preserve"> – </w:t>
      </w:r>
      <w:r w:rsidR="003E5F91" w:rsidRPr="00B0113D">
        <w:rPr>
          <w:rFonts w:eastAsiaTheme="minorEastAsia" w:cs="Courier"/>
          <w:lang w:eastAsia="ja-JP"/>
        </w:rPr>
        <w:t>For the</w:t>
      </w:r>
      <w:r>
        <w:rPr>
          <w:rFonts w:eastAsiaTheme="minorEastAsia" w:cs="Courier"/>
          <w:lang w:eastAsia="ja-JP"/>
        </w:rPr>
        <w:t>se</w:t>
      </w:r>
      <w:r w:rsidR="003E5F91" w:rsidRPr="00B0113D">
        <w:rPr>
          <w:rFonts w:eastAsiaTheme="minorEastAsia" w:cs="Courier"/>
          <w:lang w:eastAsia="ja-JP"/>
        </w:rPr>
        <w:t xml:space="preserve"> screening provision/promotion sections of the survey</w:t>
      </w:r>
      <w:r w:rsidR="003E5F91">
        <w:rPr>
          <w:rFonts w:eastAsiaTheme="minorEastAsia" w:cs="Courier"/>
          <w:lang w:eastAsia="ja-JP"/>
        </w:rPr>
        <w:t xml:space="preserve"> regarding patient navigation, please describe how many FTEs are supported by the entire (integrated) program, </w:t>
      </w:r>
      <w:r w:rsidR="003E5F91">
        <w:rPr>
          <w:rFonts w:eastAsiaTheme="minorEastAsia" w:cs="Courier"/>
          <w:u w:val="single"/>
          <w:lang w:eastAsia="ja-JP"/>
        </w:rPr>
        <w:t>and</w:t>
      </w:r>
      <w:r w:rsidR="003E5F91">
        <w:rPr>
          <w:rFonts w:eastAsiaTheme="minorEastAsia" w:cs="Courier"/>
          <w:lang w:eastAsia="ja-JP"/>
        </w:rPr>
        <w:t xml:space="preserve"> note in the</w:t>
      </w:r>
      <w:r w:rsidR="00DF45FA">
        <w:rPr>
          <w:rFonts w:eastAsiaTheme="minorEastAsia" w:cs="Courier"/>
          <w:lang w:eastAsia="ja-JP"/>
        </w:rPr>
        <w:t xml:space="preserve"> open-ended field at the end of each section</w:t>
      </w:r>
      <w:r w:rsidR="003E5F91">
        <w:rPr>
          <w:rFonts w:eastAsiaTheme="minorEastAsia" w:cs="Courier"/>
          <w:lang w:eastAsia="ja-JP"/>
        </w:rPr>
        <w:t xml:space="preserve"> that additional resources are being used to support this resource/activity.</w:t>
      </w:r>
      <w:r>
        <w:rPr>
          <w:rFonts w:eastAsiaTheme="minorEastAsia" w:cs="Courier"/>
          <w:lang w:eastAsia="ja-JP"/>
        </w:rPr>
        <w:t xml:space="preserve">  This will give us a better sense of how patient navigation is supported in your state or tribal area.   When we look at the data</w:t>
      </w:r>
      <w:r w:rsidR="00DF45FA">
        <w:rPr>
          <w:rFonts w:eastAsiaTheme="minorEastAsia" w:cs="Courier"/>
          <w:lang w:eastAsia="ja-JP"/>
        </w:rPr>
        <w:t xml:space="preserve">, we’ll look at this together with your response to </w:t>
      </w:r>
      <w:r w:rsidR="007726CF">
        <w:rPr>
          <w:rFonts w:eastAsiaTheme="minorEastAsia" w:cs="Courier"/>
          <w:lang w:eastAsia="ja-JP"/>
        </w:rPr>
        <w:t>Section 2 questions about additional funding sources that supported screening provision.</w:t>
      </w:r>
    </w:p>
    <w:p w14:paraId="564C9A47" w14:textId="77777777" w:rsidR="00DF45FA" w:rsidRPr="003E5F91" w:rsidRDefault="00DF45FA" w:rsidP="003E5F91">
      <w:pPr>
        <w:widowControl w:val="0"/>
        <w:autoSpaceDE w:val="0"/>
        <w:autoSpaceDN w:val="0"/>
        <w:adjustRightInd w:val="0"/>
        <w:rPr>
          <w:rFonts w:eastAsiaTheme="minorEastAsia" w:cs="Courier"/>
          <w:lang w:eastAsia="ja-JP"/>
        </w:rPr>
      </w:pPr>
    </w:p>
    <w:p w14:paraId="4519F2CD" w14:textId="6A1D1746" w:rsidR="00EF788B" w:rsidRDefault="00EF788B" w:rsidP="00EF788B">
      <w:pPr>
        <w:pStyle w:val="Subtitle"/>
      </w:pPr>
      <w:bookmarkStart w:id="25" w:name="_Toc240568086"/>
      <w:r>
        <w:lastRenderedPageBreak/>
        <w:t>Section 5 Part B – Question 1:  In the question, “D</w:t>
      </w:r>
      <w:r w:rsidR="007726CF">
        <w:t>id</w:t>
      </w:r>
      <w:r>
        <w:t xml:space="preserve"> you offer training on how to use any of the five Community Guide recommended evidence-based interventions (EBIs) to increase colorectal cancer screening…”  Please confirm which Guide-recommended strategies you’re referring to.</w:t>
      </w:r>
      <w:bookmarkEnd w:id="25"/>
    </w:p>
    <w:p w14:paraId="0F848B60" w14:textId="77777777" w:rsidR="00EF788B" w:rsidRDefault="00EF788B" w:rsidP="00EF788B"/>
    <w:p w14:paraId="5F6979FC" w14:textId="344EBE15" w:rsidR="00EF788B" w:rsidRPr="00EF788B" w:rsidRDefault="00EF788B" w:rsidP="00EF788B">
      <w:pPr>
        <w:widowControl w:val="0"/>
        <w:autoSpaceDE w:val="0"/>
        <w:autoSpaceDN w:val="0"/>
        <w:adjustRightInd w:val="0"/>
        <w:rPr>
          <w:rFonts w:eastAsiaTheme="minorEastAsia" w:cs="Courier"/>
          <w:lang w:eastAsia="ja-JP"/>
        </w:rPr>
      </w:pPr>
      <w:r>
        <w:rPr>
          <w:rFonts w:eastAsiaTheme="minorEastAsia" w:cs="Courier"/>
          <w:lang w:eastAsia="ja-JP"/>
        </w:rPr>
        <w:t>The five Community Guide recommended strategie</w:t>
      </w:r>
      <w:r w:rsidRPr="00EF788B">
        <w:rPr>
          <w:rFonts w:eastAsiaTheme="minorEastAsia" w:cs="Courier"/>
          <w:lang w:eastAsia="ja-JP"/>
        </w:rPr>
        <w:t>s</w:t>
      </w:r>
      <w:r w:rsidR="00D00D51">
        <w:rPr>
          <w:rStyle w:val="FootnoteReference"/>
          <w:rFonts w:eastAsiaTheme="minorEastAsia" w:cs="Courier"/>
          <w:lang w:eastAsia="ja-JP"/>
        </w:rPr>
        <w:footnoteReference w:id="1"/>
      </w:r>
      <w:r w:rsidRPr="00EF788B">
        <w:rPr>
          <w:rFonts w:eastAsiaTheme="minorEastAsia" w:cs="Courier"/>
          <w:lang w:eastAsia="ja-JP"/>
        </w:rPr>
        <w:t xml:space="preserve"> referred to in the question are:</w:t>
      </w:r>
    </w:p>
    <w:p w14:paraId="5EBD3694" w14:textId="00E2A72C" w:rsidR="00EF788B" w:rsidRPr="00EF788B" w:rsidRDefault="00EF788B" w:rsidP="00EF788B">
      <w:pPr>
        <w:pStyle w:val="ListParagraph"/>
        <w:widowControl w:val="0"/>
        <w:numPr>
          <w:ilvl w:val="0"/>
          <w:numId w:val="10"/>
        </w:numPr>
        <w:autoSpaceDE w:val="0"/>
        <w:autoSpaceDN w:val="0"/>
        <w:adjustRightInd w:val="0"/>
        <w:rPr>
          <w:rFonts w:ascii="Times" w:eastAsiaTheme="minorEastAsia" w:hAnsi="Times" w:cs="Courier"/>
          <w:lang w:eastAsia="ja-JP"/>
        </w:rPr>
      </w:pPr>
      <w:r w:rsidRPr="00EF788B">
        <w:rPr>
          <w:rFonts w:ascii="Times" w:eastAsiaTheme="minorEastAsia" w:hAnsi="Times" w:cs="Courier"/>
          <w:lang w:eastAsia="ja-JP"/>
        </w:rPr>
        <w:t>Small media</w:t>
      </w:r>
    </w:p>
    <w:p w14:paraId="098583C4" w14:textId="0286BCF6" w:rsidR="00EF788B" w:rsidRPr="00EF788B" w:rsidRDefault="00EF788B" w:rsidP="00EF788B">
      <w:pPr>
        <w:pStyle w:val="ListParagraph"/>
        <w:widowControl w:val="0"/>
        <w:numPr>
          <w:ilvl w:val="0"/>
          <w:numId w:val="10"/>
        </w:numPr>
        <w:autoSpaceDE w:val="0"/>
        <w:autoSpaceDN w:val="0"/>
        <w:adjustRightInd w:val="0"/>
        <w:rPr>
          <w:rFonts w:ascii="Times" w:eastAsiaTheme="minorEastAsia" w:hAnsi="Times" w:cs="Courier"/>
          <w:lang w:eastAsia="ja-JP"/>
        </w:rPr>
      </w:pPr>
      <w:r w:rsidRPr="00EF788B">
        <w:rPr>
          <w:rFonts w:ascii="Times" w:eastAsiaTheme="minorEastAsia" w:hAnsi="Times" w:cs="Courier"/>
          <w:lang w:eastAsia="ja-JP"/>
        </w:rPr>
        <w:t>Reducing structural barriers</w:t>
      </w:r>
    </w:p>
    <w:p w14:paraId="6E0CF7AE" w14:textId="0D163F53" w:rsidR="00EF788B" w:rsidRPr="00EF788B" w:rsidRDefault="00EF788B" w:rsidP="00EF788B">
      <w:pPr>
        <w:pStyle w:val="ListParagraph"/>
        <w:widowControl w:val="0"/>
        <w:numPr>
          <w:ilvl w:val="0"/>
          <w:numId w:val="10"/>
        </w:numPr>
        <w:autoSpaceDE w:val="0"/>
        <w:autoSpaceDN w:val="0"/>
        <w:adjustRightInd w:val="0"/>
        <w:rPr>
          <w:rFonts w:ascii="Times" w:eastAsiaTheme="minorEastAsia" w:hAnsi="Times" w:cs="Courier"/>
          <w:lang w:eastAsia="ja-JP"/>
        </w:rPr>
      </w:pPr>
      <w:r w:rsidRPr="00EF788B">
        <w:rPr>
          <w:rFonts w:ascii="Times" w:eastAsiaTheme="minorEastAsia" w:hAnsi="Times" w:cs="Courier"/>
          <w:lang w:eastAsia="ja-JP"/>
        </w:rPr>
        <w:t>Patient reminders</w:t>
      </w:r>
    </w:p>
    <w:p w14:paraId="060BC877" w14:textId="615630FA" w:rsidR="00EF788B" w:rsidRPr="00EF788B" w:rsidRDefault="00EF788B" w:rsidP="00EF788B">
      <w:pPr>
        <w:pStyle w:val="ListParagraph"/>
        <w:widowControl w:val="0"/>
        <w:numPr>
          <w:ilvl w:val="0"/>
          <w:numId w:val="10"/>
        </w:numPr>
        <w:autoSpaceDE w:val="0"/>
        <w:autoSpaceDN w:val="0"/>
        <w:adjustRightInd w:val="0"/>
        <w:rPr>
          <w:rFonts w:ascii="Times" w:eastAsiaTheme="minorEastAsia" w:hAnsi="Times" w:cs="Courier"/>
          <w:lang w:eastAsia="ja-JP"/>
        </w:rPr>
      </w:pPr>
      <w:r w:rsidRPr="00EF788B">
        <w:rPr>
          <w:rFonts w:ascii="Times" w:eastAsiaTheme="minorEastAsia" w:hAnsi="Times" w:cs="Courier"/>
          <w:lang w:eastAsia="ja-JP"/>
        </w:rPr>
        <w:t>Provider reminders</w:t>
      </w:r>
    </w:p>
    <w:p w14:paraId="2987FF34" w14:textId="42A1DDE2" w:rsidR="00EF788B" w:rsidRPr="00EF788B" w:rsidRDefault="00EF788B" w:rsidP="00EF788B">
      <w:pPr>
        <w:pStyle w:val="ListParagraph"/>
        <w:widowControl w:val="0"/>
        <w:numPr>
          <w:ilvl w:val="0"/>
          <w:numId w:val="10"/>
        </w:numPr>
        <w:autoSpaceDE w:val="0"/>
        <w:autoSpaceDN w:val="0"/>
        <w:adjustRightInd w:val="0"/>
        <w:rPr>
          <w:rFonts w:ascii="Times" w:eastAsiaTheme="minorEastAsia" w:hAnsi="Times" w:cs="Courier"/>
          <w:lang w:eastAsia="ja-JP"/>
        </w:rPr>
      </w:pPr>
      <w:r w:rsidRPr="00EF788B">
        <w:rPr>
          <w:rFonts w:ascii="Times" w:eastAsiaTheme="minorEastAsia" w:hAnsi="Times" w:cs="Courier"/>
          <w:lang w:eastAsia="ja-JP"/>
        </w:rPr>
        <w:t>Provider assessment and feedback systems</w:t>
      </w:r>
    </w:p>
    <w:p w14:paraId="541502D1" w14:textId="3A745327" w:rsidR="00EF788B" w:rsidRDefault="00EF788B" w:rsidP="00EB4F2A">
      <w:pPr>
        <w:widowControl w:val="0"/>
        <w:autoSpaceDE w:val="0"/>
        <w:autoSpaceDN w:val="0"/>
        <w:adjustRightInd w:val="0"/>
        <w:rPr>
          <w:rFonts w:eastAsiaTheme="minorEastAsia" w:cs="Courier"/>
          <w:lang w:eastAsia="ja-JP"/>
        </w:rPr>
      </w:pPr>
      <w:r w:rsidRPr="00EF788B">
        <w:rPr>
          <w:rFonts w:eastAsiaTheme="minorEastAsia" w:cs="Courier"/>
          <w:lang w:eastAsia="ja-JP"/>
        </w:rPr>
        <w:t xml:space="preserve"> </w:t>
      </w:r>
    </w:p>
    <w:p w14:paraId="244FEA81" w14:textId="64638AC3" w:rsidR="00EB4F2A" w:rsidRPr="002F6EB1" w:rsidRDefault="00EB4F2A" w:rsidP="002F6EB1">
      <w:pPr>
        <w:pStyle w:val="Subtitle"/>
        <w:rPr>
          <w:rStyle w:val="Emphasis"/>
        </w:rPr>
      </w:pPr>
      <w:bookmarkStart w:id="26" w:name="_Toc240568087"/>
      <w:r w:rsidRPr="002F6EB1">
        <w:rPr>
          <w:rStyle w:val="Emphasis"/>
        </w:rPr>
        <w:t>My program has had decreases in personnel since it began. How do I capture the number of personnel who are working on the grant?</w:t>
      </w:r>
      <w:bookmarkEnd w:id="26"/>
    </w:p>
    <w:p w14:paraId="28E42C49" w14:textId="77777777" w:rsidR="00EB4F2A" w:rsidRDefault="00EB4F2A" w:rsidP="00EB4F2A">
      <w:pPr>
        <w:rPr>
          <w:rFonts w:eastAsiaTheme="minorEastAsia" w:cs="Courier"/>
          <w:lang w:eastAsia="ja-JP"/>
        </w:rPr>
      </w:pPr>
    </w:p>
    <w:p w14:paraId="642CC35E" w14:textId="6AF30923" w:rsidR="00EB4F2A" w:rsidRDefault="00EB4F2A" w:rsidP="00EB4F2A">
      <w:pPr>
        <w:rPr>
          <w:rFonts w:eastAsiaTheme="minorEastAsia" w:cs="Courier"/>
          <w:lang w:eastAsia="ja-JP"/>
        </w:rPr>
      </w:pPr>
      <w:r>
        <w:rPr>
          <w:rFonts w:eastAsiaTheme="minorEastAsia" w:cs="Courier"/>
          <w:lang w:eastAsia="ja-JP"/>
        </w:rPr>
        <w:t xml:space="preserve">Please provide information about how many people </w:t>
      </w:r>
      <w:r w:rsidR="00030648">
        <w:rPr>
          <w:rFonts w:eastAsiaTheme="minorEastAsia" w:cs="Courier"/>
          <w:lang w:eastAsia="ja-JP"/>
        </w:rPr>
        <w:t>were</w:t>
      </w:r>
      <w:r>
        <w:rPr>
          <w:rFonts w:eastAsiaTheme="minorEastAsia" w:cs="Courier"/>
          <w:lang w:eastAsia="ja-JP"/>
        </w:rPr>
        <w:t xml:space="preserve"> working on the grant </w:t>
      </w:r>
      <w:r w:rsidR="00D00D51">
        <w:rPr>
          <w:rFonts w:eastAsiaTheme="minorEastAsia" w:cs="Courier"/>
          <w:lang w:eastAsia="ja-JP"/>
        </w:rPr>
        <w:t>during the program year specified</w:t>
      </w:r>
      <w:r>
        <w:rPr>
          <w:rFonts w:eastAsiaTheme="minorEastAsia" w:cs="Courier"/>
          <w:lang w:eastAsia="ja-JP"/>
        </w:rPr>
        <w:t>.  If there have been meaningful changes in staff turnover, please report this in the appropriate open-ended question at the end of each section.</w:t>
      </w:r>
    </w:p>
    <w:p w14:paraId="72C4DBBA" w14:textId="77777777" w:rsidR="00BD18E6" w:rsidRDefault="00BD18E6" w:rsidP="00EB4F2A">
      <w:pPr>
        <w:rPr>
          <w:rFonts w:eastAsiaTheme="minorEastAsia" w:cs="Courier"/>
          <w:lang w:eastAsia="ja-JP"/>
        </w:rPr>
      </w:pPr>
    </w:p>
    <w:p w14:paraId="4803E291" w14:textId="77777777" w:rsidR="00BD18E6" w:rsidRDefault="00BD18E6" w:rsidP="00EB4F2A">
      <w:pPr>
        <w:rPr>
          <w:rFonts w:ascii="Times New Roman" w:eastAsia="Times New Roman" w:hAnsi="Times New Roman"/>
          <w:b/>
          <w:bCs/>
        </w:rPr>
      </w:pPr>
    </w:p>
    <w:p w14:paraId="79F729F2" w14:textId="43398304" w:rsidR="008941A6" w:rsidRPr="005F571B" w:rsidRDefault="00491550" w:rsidP="002F6EB1">
      <w:pPr>
        <w:pStyle w:val="Subtitle"/>
      </w:pPr>
      <w:bookmarkStart w:id="27" w:name="_Toc240568088"/>
      <w:r w:rsidRPr="005F571B">
        <w:t>When asking about non-screening activities: we are working with Co</w:t>
      </w:r>
      <w:r w:rsidR="007726CF">
        <w:t>mp Cancer,</w:t>
      </w:r>
      <w:r w:rsidRPr="005F571B">
        <w:t xml:space="preserve"> and we are a decentralized program that may not work directly with providers on things like patient or provider reminders.  </w:t>
      </w:r>
      <w:r w:rsidR="008941A6" w:rsidRPr="005F571B">
        <w:t>However we may be contracting with others to do this work. How do we capture this in the survey</w:t>
      </w:r>
      <w:bookmarkEnd w:id="27"/>
      <w:r w:rsidR="00030648">
        <w:t>?</w:t>
      </w:r>
    </w:p>
    <w:p w14:paraId="2E9A0195" w14:textId="282D8CFE" w:rsidR="008941A6" w:rsidRDefault="008941A6" w:rsidP="00EB4F2A">
      <w:pPr>
        <w:rPr>
          <w:rFonts w:ascii="Times New Roman" w:eastAsia="Times New Roman" w:hAnsi="Times New Roman"/>
        </w:rPr>
      </w:pPr>
      <w:r w:rsidRPr="008941A6">
        <w:rPr>
          <w:rFonts w:ascii="Times New Roman" w:eastAsia="Times New Roman" w:hAnsi="Times New Roman"/>
        </w:rPr>
        <w:br/>
        <w:t>For the screening promotion activities, "your organization" refers to your program, contractors, and other partners (including Comp Cancer). Therefore, please include the activities of those you contract with, so that these activities are captured in the survey.</w:t>
      </w:r>
    </w:p>
    <w:p w14:paraId="0500EAA4" w14:textId="77777777" w:rsidR="00761AF6" w:rsidRDefault="00761AF6" w:rsidP="00EB4F2A">
      <w:pPr>
        <w:rPr>
          <w:rFonts w:ascii="Times New Roman" w:eastAsia="Times New Roman" w:hAnsi="Times New Roman"/>
        </w:rPr>
      </w:pPr>
    </w:p>
    <w:sectPr w:rsidR="00761AF6" w:rsidSect="00D83352">
      <w:headerReference w:type="default" r:id="rId10"/>
      <w:footerReference w:type="default" r:id="rId11"/>
      <w:headerReference w:type="first" r:id="rId12"/>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63DCC" w14:textId="77777777" w:rsidR="00EA08AD" w:rsidRDefault="00EA08AD" w:rsidP="00AF6F50">
      <w:r>
        <w:separator/>
      </w:r>
    </w:p>
  </w:endnote>
  <w:endnote w:type="continuationSeparator" w:id="0">
    <w:p w14:paraId="2DD79A47" w14:textId="77777777" w:rsidR="00EA08AD" w:rsidRDefault="00EA08AD" w:rsidP="00AF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ill Sans">
    <w:charset w:val="00"/>
    <w:family w:val="auto"/>
    <w:pitch w:val="variable"/>
    <w:sig w:usb0="80000267" w:usb1="00000000" w:usb2="00000000" w:usb3="00000000" w:csb0="000001F7"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AD7E" w14:textId="77777777" w:rsidR="000F1E55" w:rsidRPr="005C3A5B" w:rsidRDefault="000F1E55" w:rsidP="000F1E55">
    <w:pPr>
      <w:pStyle w:val="Header"/>
      <w:jc w:val="right"/>
      <w:rPr>
        <w:rFonts w:ascii="Arial" w:hAnsi="Arial" w:cs="Arial"/>
        <w:b w:val="0"/>
        <w:sz w:val="16"/>
        <w:szCs w:val="16"/>
      </w:rPr>
    </w:pPr>
    <w:r w:rsidRPr="005C3A5B">
      <w:rPr>
        <w:rFonts w:ascii="Arial" w:hAnsi="Arial" w:cs="Arial"/>
        <w:b w:val="0"/>
        <w:sz w:val="16"/>
        <w:szCs w:val="16"/>
      </w:rPr>
      <w:t>Last updated: 01/07/2015</w:t>
    </w:r>
  </w:p>
  <w:p w14:paraId="1E6B998F" w14:textId="77777777" w:rsidR="000F1E55" w:rsidRPr="005C3A5B" w:rsidRDefault="000F1E55" w:rsidP="000F1E55">
    <w:pPr>
      <w:pStyle w:val="Header"/>
      <w:jc w:val="right"/>
      <w:rPr>
        <w:rFonts w:ascii="Arial" w:hAnsi="Arial" w:cs="Arial"/>
        <w:b w:val="0"/>
        <w:sz w:val="16"/>
        <w:szCs w:val="16"/>
      </w:rPr>
    </w:pPr>
    <w:r w:rsidRPr="005C3A5B">
      <w:rPr>
        <w:rFonts w:ascii="Arial" w:hAnsi="Arial" w:cs="Arial"/>
        <w:b w:val="0"/>
        <w:sz w:val="16"/>
        <w:szCs w:val="16"/>
      </w:rPr>
      <w:t xml:space="preserve">Page </w:t>
    </w:r>
    <w:r w:rsidRPr="005C3A5B">
      <w:rPr>
        <w:rFonts w:ascii="Arial" w:hAnsi="Arial" w:cs="Arial"/>
        <w:b w:val="0"/>
        <w:sz w:val="16"/>
        <w:szCs w:val="16"/>
      </w:rPr>
      <w:fldChar w:fldCharType="begin"/>
    </w:r>
    <w:r w:rsidRPr="005C3A5B">
      <w:rPr>
        <w:rFonts w:ascii="Arial" w:hAnsi="Arial" w:cs="Arial"/>
        <w:b w:val="0"/>
        <w:sz w:val="16"/>
        <w:szCs w:val="16"/>
      </w:rPr>
      <w:instrText xml:space="preserve"> PAGE </w:instrText>
    </w:r>
    <w:r w:rsidRPr="005C3A5B">
      <w:rPr>
        <w:rFonts w:ascii="Arial" w:hAnsi="Arial" w:cs="Arial"/>
        <w:b w:val="0"/>
        <w:sz w:val="16"/>
        <w:szCs w:val="16"/>
      </w:rPr>
      <w:fldChar w:fldCharType="separate"/>
    </w:r>
    <w:r w:rsidR="00946FE3">
      <w:rPr>
        <w:rFonts w:ascii="Arial" w:hAnsi="Arial" w:cs="Arial"/>
        <w:b w:val="0"/>
        <w:noProof/>
        <w:sz w:val="16"/>
        <w:szCs w:val="16"/>
      </w:rPr>
      <w:t>9</w:t>
    </w:r>
    <w:r w:rsidRPr="005C3A5B">
      <w:rPr>
        <w:rFonts w:ascii="Arial" w:hAnsi="Arial" w:cs="Arial"/>
        <w:b w:val="0"/>
        <w:sz w:val="16"/>
        <w:szCs w:val="16"/>
      </w:rPr>
      <w:fldChar w:fldCharType="end"/>
    </w:r>
    <w:r w:rsidRPr="005C3A5B">
      <w:rPr>
        <w:rFonts w:ascii="Arial" w:hAnsi="Arial" w:cs="Arial"/>
        <w:b w:val="0"/>
        <w:sz w:val="16"/>
        <w:szCs w:val="16"/>
      </w:rPr>
      <w:t xml:space="preserve"> of </w:t>
    </w:r>
    <w:r w:rsidRPr="005C3A5B">
      <w:rPr>
        <w:rFonts w:ascii="Arial" w:hAnsi="Arial" w:cs="Arial"/>
        <w:b w:val="0"/>
        <w:sz w:val="16"/>
        <w:szCs w:val="16"/>
      </w:rPr>
      <w:fldChar w:fldCharType="begin"/>
    </w:r>
    <w:r w:rsidRPr="005C3A5B">
      <w:rPr>
        <w:rFonts w:ascii="Arial" w:hAnsi="Arial" w:cs="Arial"/>
        <w:b w:val="0"/>
        <w:sz w:val="16"/>
        <w:szCs w:val="16"/>
      </w:rPr>
      <w:instrText xml:space="preserve"> NUMPAGES </w:instrText>
    </w:r>
    <w:r w:rsidRPr="005C3A5B">
      <w:rPr>
        <w:rFonts w:ascii="Arial" w:hAnsi="Arial" w:cs="Arial"/>
        <w:b w:val="0"/>
        <w:sz w:val="16"/>
        <w:szCs w:val="16"/>
      </w:rPr>
      <w:fldChar w:fldCharType="separate"/>
    </w:r>
    <w:r w:rsidR="00946FE3">
      <w:rPr>
        <w:rFonts w:ascii="Arial" w:hAnsi="Arial" w:cs="Arial"/>
        <w:b w:val="0"/>
        <w:noProof/>
        <w:sz w:val="16"/>
        <w:szCs w:val="16"/>
      </w:rPr>
      <w:t>9</w:t>
    </w:r>
    <w:r w:rsidRPr="005C3A5B">
      <w:rPr>
        <w:rFonts w:ascii="Arial" w:hAnsi="Arial" w:cs="Arial"/>
        <w:b w:val="0"/>
        <w:sz w:val="16"/>
        <w:szCs w:val="16"/>
      </w:rPr>
      <w:fldChar w:fldCharType="end"/>
    </w:r>
    <w:r w:rsidRPr="005C3A5B">
      <w:rPr>
        <w:rFonts w:ascii="Arial" w:hAnsi="Arial" w:cs="Arial"/>
        <w:b w:val="0"/>
        <w:sz w:val="16"/>
        <w:szCs w:val="16"/>
      </w:rPr>
      <w:t xml:space="preserve"> </w:t>
    </w:r>
  </w:p>
  <w:p w14:paraId="5A22034B" w14:textId="77777777" w:rsidR="000F1E55" w:rsidRDefault="000F1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5CC15" w14:textId="77777777" w:rsidR="00EA08AD" w:rsidRDefault="00EA08AD" w:rsidP="00AF6F50">
      <w:r>
        <w:separator/>
      </w:r>
    </w:p>
  </w:footnote>
  <w:footnote w:type="continuationSeparator" w:id="0">
    <w:p w14:paraId="03929ED7" w14:textId="77777777" w:rsidR="00EA08AD" w:rsidRDefault="00EA08AD" w:rsidP="00AF6F50">
      <w:r>
        <w:continuationSeparator/>
      </w:r>
    </w:p>
  </w:footnote>
  <w:footnote w:id="1">
    <w:p w14:paraId="4BDEF7C1" w14:textId="5CBB4300" w:rsidR="00D00D51" w:rsidRDefault="00D00D51">
      <w:pPr>
        <w:pStyle w:val="FootnoteText"/>
      </w:pPr>
      <w:r>
        <w:rPr>
          <w:rStyle w:val="FootnoteReference"/>
        </w:rPr>
        <w:footnoteRef/>
      </w:r>
      <w:r>
        <w:t xml:space="preserve"> The Community Guide added one-on-one education as a recommended intervention in 2010; the survey does not ask about this intervention.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CF739" w14:textId="77777777" w:rsidR="005C3A5B" w:rsidRDefault="005C3A5B" w:rsidP="005C3A5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97992" w14:textId="77777777" w:rsidR="00D83352" w:rsidRPr="005C3A5B" w:rsidRDefault="00D83352" w:rsidP="00D83352">
    <w:pPr>
      <w:tabs>
        <w:tab w:val="center" w:pos="4320"/>
        <w:tab w:val="right" w:pos="8640"/>
      </w:tabs>
      <w:jc w:val="right"/>
      <w:rPr>
        <w:rFonts w:ascii="Courier New" w:hAnsi="Courier New" w:cs="Courier New"/>
        <w:sz w:val="16"/>
        <w:szCs w:val="16"/>
      </w:rPr>
    </w:pPr>
    <w:r w:rsidRPr="005C3A5B">
      <w:rPr>
        <w:rFonts w:ascii="Courier New" w:hAnsi="Courier New" w:cs="Courier New"/>
        <w:sz w:val="16"/>
        <w:szCs w:val="16"/>
      </w:rPr>
      <w:t>Form Approved</w:t>
    </w:r>
  </w:p>
  <w:p w14:paraId="1FE9A757" w14:textId="77777777" w:rsidR="00D83352" w:rsidRPr="005C3A5B" w:rsidRDefault="00D83352" w:rsidP="00D83352">
    <w:pPr>
      <w:tabs>
        <w:tab w:val="center" w:pos="4320"/>
        <w:tab w:val="right" w:pos="8640"/>
      </w:tabs>
      <w:jc w:val="right"/>
      <w:rPr>
        <w:rFonts w:ascii="Courier New" w:hAnsi="Courier New" w:cs="Courier New"/>
        <w:sz w:val="16"/>
        <w:szCs w:val="16"/>
      </w:rPr>
    </w:pPr>
    <w:r w:rsidRPr="005C3A5B">
      <w:rPr>
        <w:rFonts w:ascii="Courier New" w:hAnsi="Courier New" w:cs="Courier New"/>
        <w:sz w:val="16"/>
        <w:szCs w:val="16"/>
      </w:rPr>
      <w:t>OMB No. 0920-XXXX</w:t>
    </w:r>
  </w:p>
  <w:p w14:paraId="61C56B27" w14:textId="77777777" w:rsidR="00D83352" w:rsidRPr="005C3A5B" w:rsidRDefault="00D83352" w:rsidP="00D83352">
    <w:pPr>
      <w:tabs>
        <w:tab w:val="center" w:pos="4320"/>
        <w:tab w:val="right" w:pos="8640"/>
      </w:tabs>
      <w:jc w:val="right"/>
      <w:rPr>
        <w:rFonts w:ascii="Courier New" w:hAnsi="Courier New" w:cs="Courier New"/>
        <w:sz w:val="16"/>
        <w:szCs w:val="16"/>
      </w:rPr>
    </w:pPr>
    <w:r w:rsidRPr="005C3A5B">
      <w:rPr>
        <w:rFonts w:ascii="Courier New" w:hAnsi="Courier New" w:cs="Courier New"/>
        <w:sz w:val="16"/>
        <w:szCs w:val="16"/>
      </w:rPr>
      <w:t>Expiration Date: XX/XX/20XX</w:t>
    </w:r>
  </w:p>
  <w:p w14:paraId="5846ED35" w14:textId="77777777" w:rsidR="005C3A5B" w:rsidRDefault="005C3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A90A66"/>
    <w:multiLevelType w:val="hybridMultilevel"/>
    <w:tmpl w:val="A1D869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6282"/>
    <w:multiLevelType w:val="multilevel"/>
    <w:tmpl w:val="A1D869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87195E"/>
    <w:multiLevelType w:val="hybridMultilevel"/>
    <w:tmpl w:val="BE5EBF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6CF8"/>
    <w:multiLevelType w:val="hybridMultilevel"/>
    <w:tmpl w:val="23A01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74BD2"/>
    <w:multiLevelType w:val="hybridMultilevel"/>
    <w:tmpl w:val="3182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62AF8"/>
    <w:multiLevelType w:val="hybridMultilevel"/>
    <w:tmpl w:val="41DE2D2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5C4143B"/>
    <w:multiLevelType w:val="hybridMultilevel"/>
    <w:tmpl w:val="188E4E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84"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E0F5D"/>
    <w:multiLevelType w:val="hybridMultilevel"/>
    <w:tmpl w:val="345282D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674D37CA"/>
    <w:multiLevelType w:val="hybridMultilevel"/>
    <w:tmpl w:val="F802F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43B5E"/>
    <w:multiLevelType w:val="hybridMultilevel"/>
    <w:tmpl w:val="8960B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A7604"/>
    <w:multiLevelType w:val="hybridMultilevel"/>
    <w:tmpl w:val="A1D869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FF0904"/>
    <w:multiLevelType w:val="hybridMultilevel"/>
    <w:tmpl w:val="A1D869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60548"/>
    <w:multiLevelType w:val="hybridMultilevel"/>
    <w:tmpl w:val="A1D869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1"/>
  </w:num>
  <w:num w:numId="5">
    <w:abstractNumId w:val="3"/>
  </w:num>
  <w:num w:numId="6">
    <w:abstractNumId w:val="1"/>
  </w:num>
  <w:num w:numId="7">
    <w:abstractNumId w:val="13"/>
  </w:num>
  <w:num w:numId="8">
    <w:abstractNumId w:val="12"/>
  </w:num>
  <w:num w:numId="9">
    <w:abstractNumId w:val="6"/>
  </w:num>
  <w:num w:numId="10">
    <w:abstractNumId w:val="4"/>
  </w:num>
  <w:num w:numId="11">
    <w:abstractNumId w:val="9"/>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50"/>
    <w:rsid w:val="000176C3"/>
    <w:rsid w:val="00030648"/>
    <w:rsid w:val="000C3962"/>
    <w:rsid w:val="000F1E55"/>
    <w:rsid w:val="001007B7"/>
    <w:rsid w:val="0011353E"/>
    <w:rsid w:val="001244FF"/>
    <w:rsid w:val="00164D86"/>
    <w:rsid w:val="001947E9"/>
    <w:rsid w:val="001C1F3F"/>
    <w:rsid w:val="001D46CD"/>
    <w:rsid w:val="00234D01"/>
    <w:rsid w:val="0026658C"/>
    <w:rsid w:val="00282B7C"/>
    <w:rsid w:val="002F2519"/>
    <w:rsid w:val="002F6EB1"/>
    <w:rsid w:val="00327DDA"/>
    <w:rsid w:val="00335A4A"/>
    <w:rsid w:val="00362719"/>
    <w:rsid w:val="00384212"/>
    <w:rsid w:val="00384662"/>
    <w:rsid w:val="003C146C"/>
    <w:rsid w:val="003E5F91"/>
    <w:rsid w:val="00405096"/>
    <w:rsid w:val="0043105D"/>
    <w:rsid w:val="0043356E"/>
    <w:rsid w:val="00442AF7"/>
    <w:rsid w:val="00460174"/>
    <w:rsid w:val="00491550"/>
    <w:rsid w:val="004D251E"/>
    <w:rsid w:val="00500D2D"/>
    <w:rsid w:val="00506911"/>
    <w:rsid w:val="00591487"/>
    <w:rsid w:val="005B22F2"/>
    <w:rsid w:val="005C3A5B"/>
    <w:rsid w:val="005D195F"/>
    <w:rsid w:val="005F571B"/>
    <w:rsid w:val="006275F2"/>
    <w:rsid w:val="00644735"/>
    <w:rsid w:val="0064753A"/>
    <w:rsid w:val="006822A6"/>
    <w:rsid w:val="00684E5F"/>
    <w:rsid w:val="0069305B"/>
    <w:rsid w:val="006B53E8"/>
    <w:rsid w:val="00761AF6"/>
    <w:rsid w:val="007726CF"/>
    <w:rsid w:val="007741DC"/>
    <w:rsid w:val="00777916"/>
    <w:rsid w:val="00790312"/>
    <w:rsid w:val="007D7AC7"/>
    <w:rsid w:val="007E2155"/>
    <w:rsid w:val="007E2825"/>
    <w:rsid w:val="007E3E92"/>
    <w:rsid w:val="0084513D"/>
    <w:rsid w:val="008941A6"/>
    <w:rsid w:val="008C707E"/>
    <w:rsid w:val="008F10C2"/>
    <w:rsid w:val="008F5D60"/>
    <w:rsid w:val="00920D48"/>
    <w:rsid w:val="00930156"/>
    <w:rsid w:val="00946FE3"/>
    <w:rsid w:val="00950245"/>
    <w:rsid w:val="00965F42"/>
    <w:rsid w:val="00976221"/>
    <w:rsid w:val="009B4D9E"/>
    <w:rsid w:val="009E6593"/>
    <w:rsid w:val="00A05A1C"/>
    <w:rsid w:val="00A614FE"/>
    <w:rsid w:val="00A852A9"/>
    <w:rsid w:val="00AD4650"/>
    <w:rsid w:val="00AF6F50"/>
    <w:rsid w:val="00B0113D"/>
    <w:rsid w:val="00B172BF"/>
    <w:rsid w:val="00B81D17"/>
    <w:rsid w:val="00BC271D"/>
    <w:rsid w:val="00BD18E6"/>
    <w:rsid w:val="00BE28C7"/>
    <w:rsid w:val="00BE34C7"/>
    <w:rsid w:val="00BE5DCF"/>
    <w:rsid w:val="00C05D5D"/>
    <w:rsid w:val="00C230F7"/>
    <w:rsid w:val="00CA736D"/>
    <w:rsid w:val="00D00D51"/>
    <w:rsid w:val="00D42775"/>
    <w:rsid w:val="00D606A1"/>
    <w:rsid w:val="00D83352"/>
    <w:rsid w:val="00DC688C"/>
    <w:rsid w:val="00DE342A"/>
    <w:rsid w:val="00DF45FA"/>
    <w:rsid w:val="00E447C0"/>
    <w:rsid w:val="00E77B61"/>
    <w:rsid w:val="00E83C6D"/>
    <w:rsid w:val="00E87D85"/>
    <w:rsid w:val="00EA08AD"/>
    <w:rsid w:val="00EB4F2A"/>
    <w:rsid w:val="00ED14A3"/>
    <w:rsid w:val="00EE1870"/>
    <w:rsid w:val="00EF5CA7"/>
    <w:rsid w:val="00EF7275"/>
    <w:rsid w:val="00EF788B"/>
    <w:rsid w:val="00F02998"/>
    <w:rsid w:val="00F045DF"/>
    <w:rsid w:val="00FB2629"/>
    <w:rsid w:val="00FB52EF"/>
    <w:rsid w:val="00FE2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CE3D30"/>
  <w14:defaultImageDpi w14:val="300"/>
  <w15:docId w15:val="{4B6B421F-C533-4C62-8844-ABBB18DF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F50"/>
    <w:rPr>
      <w:rFonts w:ascii="Times" w:eastAsia="Times" w:hAnsi="Times"/>
      <w:lang w:eastAsia="en-US"/>
    </w:rPr>
  </w:style>
  <w:style w:type="paragraph" w:styleId="Heading1">
    <w:name w:val="heading 1"/>
    <w:basedOn w:val="Normal"/>
    <w:next w:val="Normal"/>
    <w:link w:val="Heading1Char"/>
    <w:qFormat/>
    <w:rsid w:val="00AF6F50"/>
    <w:pPr>
      <w:keepNext/>
      <w:numPr>
        <w:numId w:val="1"/>
      </w:numPr>
      <w:suppressAutoHyphens/>
      <w:spacing w:before="240" w:after="60" w:line="288" w:lineRule="auto"/>
      <w:textAlignment w:val="baseline"/>
      <w:outlineLvl w:val="0"/>
    </w:pPr>
    <w:rPr>
      <w:rFonts w:ascii="Cambria" w:eastAsia="Times New Roman" w:hAnsi="Cambria" w:cs="Calibri"/>
      <w:b/>
      <w:bCs/>
      <w:kern w:val="1"/>
      <w:sz w:val="32"/>
      <w:szCs w:val="32"/>
      <w:lang w:eastAsia="ar-SA"/>
    </w:rPr>
  </w:style>
  <w:style w:type="paragraph" w:styleId="Heading2">
    <w:name w:val="heading 2"/>
    <w:basedOn w:val="Normal"/>
    <w:next w:val="Normal"/>
    <w:link w:val="Heading2Char"/>
    <w:qFormat/>
    <w:rsid w:val="00AF6F50"/>
    <w:pPr>
      <w:keepNext/>
      <w:numPr>
        <w:ilvl w:val="1"/>
        <w:numId w:val="1"/>
      </w:numPr>
      <w:suppressAutoHyphens/>
      <w:spacing w:before="240" w:after="60" w:line="288" w:lineRule="auto"/>
      <w:textAlignment w:val="baseline"/>
      <w:outlineLvl w:val="1"/>
    </w:pPr>
    <w:rPr>
      <w:rFonts w:ascii="Cambria" w:eastAsia="Times New Roman" w:hAnsi="Cambria" w:cs="Calibri"/>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F50"/>
    <w:rPr>
      <w:rFonts w:ascii="Cambria" w:eastAsia="Times New Roman" w:hAnsi="Cambria" w:cs="Calibri"/>
      <w:b/>
      <w:bCs/>
      <w:kern w:val="1"/>
      <w:sz w:val="32"/>
      <w:szCs w:val="32"/>
      <w:lang w:eastAsia="ar-SA"/>
    </w:rPr>
  </w:style>
  <w:style w:type="character" w:customStyle="1" w:styleId="Heading2Char">
    <w:name w:val="Heading 2 Char"/>
    <w:basedOn w:val="DefaultParagraphFont"/>
    <w:link w:val="Heading2"/>
    <w:rsid w:val="00AF6F50"/>
    <w:rPr>
      <w:rFonts w:ascii="Cambria" w:eastAsia="Times New Roman" w:hAnsi="Cambria" w:cs="Calibri"/>
      <w:b/>
      <w:bCs/>
      <w:i/>
      <w:iCs/>
      <w:sz w:val="28"/>
      <w:szCs w:val="28"/>
      <w:lang w:eastAsia="ar-SA"/>
    </w:rPr>
  </w:style>
  <w:style w:type="paragraph" w:styleId="ListParagraph">
    <w:name w:val="List Paragraph"/>
    <w:basedOn w:val="Normal"/>
    <w:uiPriority w:val="34"/>
    <w:qFormat/>
    <w:rsid w:val="00AF6F50"/>
    <w:pPr>
      <w:ind w:left="720"/>
      <w:contextualSpacing/>
    </w:pPr>
    <w:rPr>
      <w:rFonts w:ascii="Calibri" w:eastAsia="Calibri" w:hAnsi="Calibri"/>
    </w:rPr>
  </w:style>
  <w:style w:type="character" w:styleId="Strong">
    <w:name w:val="Strong"/>
    <w:basedOn w:val="DefaultParagraphFont"/>
    <w:uiPriority w:val="22"/>
    <w:qFormat/>
    <w:rsid w:val="00AF6F50"/>
    <w:rPr>
      <w:b/>
    </w:rPr>
  </w:style>
  <w:style w:type="character" w:styleId="CommentReference">
    <w:name w:val="annotation reference"/>
    <w:basedOn w:val="DefaultParagraphFont"/>
    <w:unhideWhenUsed/>
    <w:rsid w:val="00AF6F50"/>
    <w:rPr>
      <w:sz w:val="16"/>
      <w:szCs w:val="16"/>
    </w:rPr>
  </w:style>
  <w:style w:type="paragraph" w:styleId="CommentText">
    <w:name w:val="annotation text"/>
    <w:basedOn w:val="Normal"/>
    <w:link w:val="CommentTextChar"/>
    <w:unhideWhenUsed/>
    <w:rsid w:val="00AF6F50"/>
    <w:rPr>
      <w:sz w:val="20"/>
    </w:rPr>
  </w:style>
  <w:style w:type="character" w:customStyle="1" w:styleId="CommentTextChar">
    <w:name w:val="Comment Text Char"/>
    <w:basedOn w:val="DefaultParagraphFont"/>
    <w:link w:val="CommentText"/>
    <w:rsid w:val="00AF6F50"/>
    <w:rPr>
      <w:rFonts w:ascii="Times" w:eastAsia="Times" w:hAnsi="Times"/>
      <w:sz w:val="20"/>
      <w:lang w:eastAsia="en-US"/>
    </w:rPr>
  </w:style>
  <w:style w:type="character" w:styleId="Hyperlink">
    <w:name w:val="Hyperlink"/>
    <w:basedOn w:val="DefaultParagraphFont"/>
    <w:uiPriority w:val="99"/>
    <w:unhideWhenUsed/>
    <w:rsid w:val="00AF6F50"/>
    <w:rPr>
      <w:color w:val="0000FF" w:themeColor="hyperlink"/>
      <w:u w:val="single"/>
    </w:rPr>
  </w:style>
  <w:style w:type="paragraph" w:styleId="BalloonText">
    <w:name w:val="Balloon Text"/>
    <w:basedOn w:val="Normal"/>
    <w:link w:val="BalloonTextChar"/>
    <w:uiPriority w:val="99"/>
    <w:semiHidden/>
    <w:unhideWhenUsed/>
    <w:rsid w:val="00AF6F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F50"/>
    <w:rPr>
      <w:rFonts w:ascii="Lucida Grande" w:eastAsia="Times" w:hAnsi="Lucida Grande" w:cs="Lucida Grande"/>
      <w:sz w:val="18"/>
      <w:szCs w:val="18"/>
      <w:lang w:eastAsia="en-US"/>
    </w:rPr>
  </w:style>
  <w:style w:type="paragraph" w:styleId="Header">
    <w:name w:val="header"/>
    <w:aliases w:val="Header_TOC"/>
    <w:basedOn w:val="Normal"/>
    <w:link w:val="HeaderChar"/>
    <w:uiPriority w:val="99"/>
    <w:unhideWhenUsed/>
    <w:rsid w:val="00BE28C7"/>
    <w:pPr>
      <w:tabs>
        <w:tab w:val="center" w:pos="4320"/>
        <w:tab w:val="right" w:pos="8640"/>
      </w:tabs>
    </w:pPr>
    <w:rPr>
      <w:b/>
    </w:rPr>
  </w:style>
  <w:style w:type="character" w:customStyle="1" w:styleId="HeaderChar">
    <w:name w:val="Header Char"/>
    <w:aliases w:val="Header_TOC Char"/>
    <w:basedOn w:val="DefaultParagraphFont"/>
    <w:link w:val="Header"/>
    <w:uiPriority w:val="99"/>
    <w:rsid w:val="00BE28C7"/>
    <w:rPr>
      <w:rFonts w:ascii="Times" w:eastAsia="Times" w:hAnsi="Times"/>
      <w:b/>
      <w:lang w:eastAsia="en-US"/>
    </w:rPr>
  </w:style>
  <w:style w:type="paragraph" w:styleId="Footer">
    <w:name w:val="footer"/>
    <w:basedOn w:val="Normal"/>
    <w:link w:val="FooterChar"/>
    <w:uiPriority w:val="99"/>
    <w:unhideWhenUsed/>
    <w:rsid w:val="00AF6F50"/>
    <w:pPr>
      <w:tabs>
        <w:tab w:val="center" w:pos="4320"/>
        <w:tab w:val="right" w:pos="8640"/>
      </w:tabs>
    </w:pPr>
  </w:style>
  <w:style w:type="character" w:customStyle="1" w:styleId="FooterChar">
    <w:name w:val="Footer Char"/>
    <w:basedOn w:val="DefaultParagraphFont"/>
    <w:link w:val="Footer"/>
    <w:uiPriority w:val="99"/>
    <w:rsid w:val="00AF6F50"/>
    <w:rPr>
      <w:rFonts w:ascii="Times" w:eastAsia="Times" w:hAnsi="Times"/>
      <w:lang w:eastAsia="en-US"/>
    </w:rPr>
  </w:style>
  <w:style w:type="table" w:styleId="TableGrid">
    <w:name w:val="Table Grid"/>
    <w:basedOn w:val="TableNormal"/>
    <w:uiPriority w:val="59"/>
    <w:rsid w:val="00ED1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84E5F"/>
    <w:pPr>
      <w:keepLines/>
      <w:numPr>
        <w:numId w:val="0"/>
      </w:numPr>
      <w:suppressAutoHyphens w:val="0"/>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1C1F3F"/>
    <w:pPr>
      <w:ind w:left="240"/>
    </w:pPr>
    <w:rPr>
      <w:rFonts w:asciiTheme="minorHAnsi" w:hAnsiTheme="minorHAnsi"/>
      <w:b/>
      <w:sz w:val="22"/>
      <w:szCs w:val="22"/>
    </w:rPr>
  </w:style>
  <w:style w:type="paragraph" w:styleId="TOC1">
    <w:name w:val="toc 1"/>
    <w:basedOn w:val="Normal"/>
    <w:next w:val="Normal"/>
    <w:autoRedefine/>
    <w:uiPriority w:val="39"/>
    <w:unhideWhenUsed/>
    <w:rsid w:val="001C1F3F"/>
    <w:pPr>
      <w:spacing w:before="120"/>
    </w:pPr>
    <w:rPr>
      <w:rFonts w:asciiTheme="minorHAnsi" w:hAnsiTheme="minorHAnsi"/>
      <w:b/>
    </w:rPr>
  </w:style>
  <w:style w:type="paragraph" w:styleId="TOC3">
    <w:name w:val="toc 3"/>
    <w:basedOn w:val="Normal"/>
    <w:next w:val="Normal"/>
    <w:autoRedefine/>
    <w:uiPriority w:val="39"/>
    <w:unhideWhenUsed/>
    <w:rsid w:val="001C1F3F"/>
    <w:pPr>
      <w:ind w:left="480"/>
    </w:pPr>
    <w:rPr>
      <w:rFonts w:asciiTheme="minorHAnsi" w:hAnsiTheme="minorHAnsi"/>
      <w:sz w:val="22"/>
      <w:szCs w:val="22"/>
    </w:rPr>
  </w:style>
  <w:style w:type="paragraph" w:styleId="TOC4">
    <w:name w:val="toc 4"/>
    <w:basedOn w:val="Normal"/>
    <w:next w:val="Normal"/>
    <w:autoRedefine/>
    <w:uiPriority w:val="39"/>
    <w:unhideWhenUsed/>
    <w:rsid w:val="001C1F3F"/>
    <w:pPr>
      <w:ind w:left="720"/>
    </w:pPr>
    <w:rPr>
      <w:rFonts w:asciiTheme="minorHAnsi" w:hAnsiTheme="minorHAnsi"/>
      <w:sz w:val="20"/>
      <w:szCs w:val="20"/>
    </w:rPr>
  </w:style>
  <w:style w:type="paragraph" w:styleId="TOC5">
    <w:name w:val="toc 5"/>
    <w:basedOn w:val="Normal"/>
    <w:next w:val="Normal"/>
    <w:autoRedefine/>
    <w:uiPriority w:val="39"/>
    <w:unhideWhenUsed/>
    <w:rsid w:val="001C1F3F"/>
    <w:pPr>
      <w:ind w:left="960"/>
    </w:pPr>
    <w:rPr>
      <w:rFonts w:asciiTheme="minorHAnsi" w:hAnsiTheme="minorHAnsi"/>
      <w:sz w:val="20"/>
      <w:szCs w:val="20"/>
    </w:rPr>
  </w:style>
  <w:style w:type="paragraph" w:styleId="TOC6">
    <w:name w:val="toc 6"/>
    <w:basedOn w:val="Normal"/>
    <w:next w:val="Normal"/>
    <w:autoRedefine/>
    <w:uiPriority w:val="39"/>
    <w:unhideWhenUsed/>
    <w:rsid w:val="001C1F3F"/>
    <w:pPr>
      <w:ind w:left="1200"/>
    </w:pPr>
    <w:rPr>
      <w:rFonts w:asciiTheme="minorHAnsi" w:hAnsiTheme="minorHAnsi"/>
      <w:sz w:val="20"/>
      <w:szCs w:val="20"/>
    </w:rPr>
  </w:style>
  <w:style w:type="paragraph" w:styleId="TOC7">
    <w:name w:val="toc 7"/>
    <w:basedOn w:val="Normal"/>
    <w:next w:val="Normal"/>
    <w:autoRedefine/>
    <w:uiPriority w:val="39"/>
    <w:unhideWhenUsed/>
    <w:rsid w:val="001C1F3F"/>
    <w:pPr>
      <w:ind w:left="1440"/>
    </w:pPr>
    <w:rPr>
      <w:rFonts w:asciiTheme="minorHAnsi" w:hAnsiTheme="minorHAnsi"/>
      <w:sz w:val="20"/>
      <w:szCs w:val="20"/>
    </w:rPr>
  </w:style>
  <w:style w:type="paragraph" w:styleId="TOC8">
    <w:name w:val="toc 8"/>
    <w:basedOn w:val="Normal"/>
    <w:next w:val="Normal"/>
    <w:autoRedefine/>
    <w:uiPriority w:val="39"/>
    <w:unhideWhenUsed/>
    <w:rsid w:val="001C1F3F"/>
    <w:pPr>
      <w:ind w:left="1680"/>
    </w:pPr>
    <w:rPr>
      <w:rFonts w:asciiTheme="minorHAnsi" w:hAnsiTheme="minorHAnsi"/>
      <w:sz w:val="20"/>
      <w:szCs w:val="20"/>
    </w:rPr>
  </w:style>
  <w:style w:type="paragraph" w:styleId="TOC9">
    <w:name w:val="toc 9"/>
    <w:basedOn w:val="Normal"/>
    <w:next w:val="Normal"/>
    <w:autoRedefine/>
    <w:uiPriority w:val="39"/>
    <w:unhideWhenUsed/>
    <w:rsid w:val="001C1F3F"/>
    <w:pPr>
      <w:ind w:left="1920"/>
    </w:pPr>
    <w:rPr>
      <w:rFonts w:asciiTheme="minorHAnsi" w:hAnsiTheme="minorHAnsi"/>
      <w:sz w:val="20"/>
      <w:szCs w:val="20"/>
    </w:rPr>
  </w:style>
  <w:style w:type="paragraph" w:styleId="Subtitle">
    <w:name w:val="Subtitle"/>
    <w:basedOn w:val="Normal"/>
    <w:next w:val="Normal"/>
    <w:link w:val="SubtitleChar"/>
    <w:uiPriority w:val="11"/>
    <w:qFormat/>
    <w:rsid w:val="002F6EB1"/>
    <w:pPr>
      <w:numPr>
        <w:ilvl w:val="1"/>
      </w:numPr>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2F6EB1"/>
    <w:rPr>
      <w:rFonts w:asciiTheme="majorHAnsi" w:eastAsiaTheme="majorEastAsia" w:hAnsiTheme="majorHAnsi" w:cstheme="majorBidi"/>
      <w:i/>
      <w:iCs/>
      <w:color w:val="4F81BD" w:themeColor="accent1"/>
      <w:spacing w:val="15"/>
    </w:rPr>
  </w:style>
  <w:style w:type="paragraph" w:styleId="Title">
    <w:name w:val="Title"/>
    <w:basedOn w:val="Normal"/>
    <w:next w:val="Normal"/>
    <w:link w:val="TitleChar"/>
    <w:uiPriority w:val="10"/>
    <w:qFormat/>
    <w:rsid w:val="00FB52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52EF"/>
    <w:rPr>
      <w:rFonts w:asciiTheme="majorHAnsi" w:eastAsiaTheme="majorEastAsia" w:hAnsiTheme="majorHAnsi" w:cstheme="majorBidi"/>
      <w:color w:val="17365D" w:themeColor="text2" w:themeShade="BF"/>
      <w:spacing w:val="5"/>
      <w:kern w:val="28"/>
      <w:sz w:val="52"/>
      <w:szCs w:val="52"/>
      <w:lang w:eastAsia="en-US"/>
    </w:rPr>
  </w:style>
  <w:style w:type="paragraph" w:styleId="Revision">
    <w:name w:val="Revision"/>
    <w:hidden/>
    <w:uiPriority w:val="99"/>
    <w:semiHidden/>
    <w:rsid w:val="000C3962"/>
    <w:rPr>
      <w:rFonts w:ascii="Times" w:eastAsia="Times" w:hAnsi="Times"/>
      <w:lang w:eastAsia="en-US"/>
    </w:rPr>
  </w:style>
  <w:style w:type="character" w:styleId="IntenseEmphasis">
    <w:name w:val="Intense Emphasis"/>
    <w:basedOn w:val="DefaultParagraphFont"/>
    <w:uiPriority w:val="21"/>
    <w:qFormat/>
    <w:rsid w:val="002F6EB1"/>
    <w:rPr>
      <w:b/>
      <w:bCs/>
      <w:i/>
      <w:iCs/>
      <w:color w:val="4F81BD" w:themeColor="accent1"/>
    </w:rPr>
  </w:style>
  <w:style w:type="character" w:styleId="Emphasis">
    <w:name w:val="Emphasis"/>
    <w:basedOn w:val="DefaultParagraphFont"/>
    <w:uiPriority w:val="20"/>
    <w:qFormat/>
    <w:rsid w:val="002F6EB1"/>
    <w:rPr>
      <w:i/>
      <w:iCs/>
    </w:rPr>
  </w:style>
  <w:style w:type="paragraph" w:styleId="FootnoteText">
    <w:name w:val="footnote text"/>
    <w:basedOn w:val="Normal"/>
    <w:link w:val="FootnoteTextChar"/>
    <w:uiPriority w:val="99"/>
    <w:semiHidden/>
    <w:unhideWhenUsed/>
    <w:rsid w:val="00D00D51"/>
    <w:rPr>
      <w:sz w:val="20"/>
      <w:szCs w:val="20"/>
    </w:rPr>
  </w:style>
  <w:style w:type="character" w:customStyle="1" w:styleId="FootnoteTextChar">
    <w:name w:val="Footnote Text Char"/>
    <w:basedOn w:val="DefaultParagraphFont"/>
    <w:link w:val="FootnoteText"/>
    <w:uiPriority w:val="99"/>
    <w:semiHidden/>
    <w:rsid w:val="00D00D51"/>
    <w:rPr>
      <w:rFonts w:ascii="Times" w:eastAsia="Times" w:hAnsi="Times"/>
      <w:sz w:val="20"/>
      <w:szCs w:val="20"/>
      <w:lang w:eastAsia="en-US"/>
    </w:rPr>
  </w:style>
  <w:style w:type="character" w:styleId="FootnoteReference">
    <w:name w:val="footnote reference"/>
    <w:basedOn w:val="DefaultParagraphFont"/>
    <w:uiPriority w:val="99"/>
    <w:semiHidden/>
    <w:unhideWhenUsed/>
    <w:rsid w:val="00D00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ytvu@uw.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uytvu@uw.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5289-FB4F-448B-BA97-DD575984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Vu</dc:creator>
  <cp:keywords/>
  <dc:description/>
  <cp:lastModifiedBy>Melillo, Stephanie (CDC/ONDIEH/NCCDPHP)</cp:lastModifiedBy>
  <cp:revision>3</cp:revision>
  <cp:lastPrinted>2013-09-12T23:26:00Z</cp:lastPrinted>
  <dcterms:created xsi:type="dcterms:W3CDTF">2015-06-11T20:49:00Z</dcterms:created>
  <dcterms:modified xsi:type="dcterms:W3CDTF">2015-06-11T20:50:00Z</dcterms:modified>
</cp:coreProperties>
</file>