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0E749" w14:textId="77777777" w:rsidR="001A4AC1" w:rsidRPr="000C489C" w:rsidRDefault="001A4AC1" w:rsidP="001A4AC1">
      <w:pPr>
        <w:spacing w:line="276" w:lineRule="auto"/>
        <w:jc w:val="center"/>
        <w:rPr>
          <w:rFonts w:ascii="Times New Roman" w:eastAsia="Calibri" w:hAnsi="Times New Roman" w:cs="Times New Roman"/>
          <w:b/>
          <w:sz w:val="24"/>
          <w:szCs w:val="24"/>
        </w:rPr>
      </w:pPr>
    </w:p>
    <w:p w14:paraId="54A5B2BC" w14:textId="53DB2103" w:rsidR="001A4AC1" w:rsidRPr="000C489C" w:rsidRDefault="00831D38" w:rsidP="001A4AC1">
      <w:pPr>
        <w:spacing w:line="276" w:lineRule="auto"/>
        <w:jc w:val="center"/>
        <w:rPr>
          <w:rFonts w:ascii="Times New Roman" w:eastAsia="Calibri" w:hAnsi="Times New Roman" w:cs="Times New Roman"/>
          <w:b/>
          <w:sz w:val="24"/>
          <w:szCs w:val="24"/>
        </w:rPr>
      </w:pPr>
      <w:r w:rsidRPr="000C489C">
        <w:rPr>
          <w:rFonts w:ascii="Times New Roman" w:eastAsia="Calibri" w:hAnsi="Times New Roman" w:cs="Times New Roman"/>
          <w:b/>
          <w:sz w:val="24"/>
          <w:szCs w:val="24"/>
        </w:rPr>
        <w:t>Information</w:t>
      </w:r>
      <w:r w:rsidR="001A4AC1" w:rsidRPr="000C489C">
        <w:rPr>
          <w:rFonts w:ascii="Times New Roman" w:eastAsia="Calibri" w:hAnsi="Times New Roman" w:cs="Times New Roman"/>
          <w:b/>
          <w:sz w:val="24"/>
          <w:szCs w:val="24"/>
        </w:rPr>
        <w:t xml:space="preserve"> Collection for Evaluation of Education, Communication, and Training (ECT) Activities for </w:t>
      </w:r>
      <w:r w:rsidR="001A4AC1" w:rsidRPr="000C489C">
        <w:rPr>
          <w:rFonts w:ascii="Times New Roman" w:eastAsia="Times New Roman" w:hAnsi="Times New Roman" w:cs="Times New Roman"/>
          <w:b/>
          <w:bCs/>
          <w:color w:val="000000"/>
          <w:sz w:val="24"/>
          <w:szCs w:val="24"/>
        </w:rPr>
        <w:t>the Division of Global Migration and Quarantine</w:t>
      </w:r>
    </w:p>
    <w:p w14:paraId="73C6C09E" w14:textId="77777777" w:rsidR="001A4AC1" w:rsidRPr="000C489C" w:rsidRDefault="001A4AC1" w:rsidP="001A4AC1">
      <w:pPr>
        <w:spacing w:line="276" w:lineRule="auto"/>
        <w:jc w:val="center"/>
        <w:rPr>
          <w:rFonts w:ascii="Times New Roman" w:eastAsia="Calibri" w:hAnsi="Times New Roman" w:cs="Times New Roman"/>
          <w:b/>
          <w:sz w:val="24"/>
          <w:szCs w:val="24"/>
        </w:rPr>
      </w:pPr>
    </w:p>
    <w:p w14:paraId="4024E144" w14:textId="0DD30DBD" w:rsidR="001B531E" w:rsidRPr="000C489C" w:rsidRDefault="004B707E" w:rsidP="001A4AC1">
      <w:pPr>
        <w:spacing w:line="276" w:lineRule="auto"/>
        <w:jc w:val="center"/>
        <w:rPr>
          <w:rFonts w:ascii="Times New Roman" w:eastAsia="Calibri" w:hAnsi="Times New Roman" w:cs="Times New Roman"/>
          <w:b/>
          <w:sz w:val="24"/>
          <w:szCs w:val="24"/>
        </w:rPr>
      </w:pPr>
      <w:r w:rsidRPr="000C489C">
        <w:rPr>
          <w:rFonts w:ascii="Times New Roman" w:eastAsia="Calibri" w:hAnsi="Times New Roman" w:cs="Times New Roman"/>
          <w:b/>
          <w:sz w:val="24"/>
          <w:szCs w:val="24"/>
        </w:rPr>
        <w:t>Gen IC</w:t>
      </w:r>
    </w:p>
    <w:p w14:paraId="61E2D541" w14:textId="77777777" w:rsidR="001B531E" w:rsidRPr="000C489C" w:rsidRDefault="001B531E" w:rsidP="001A4AC1">
      <w:pPr>
        <w:spacing w:line="276" w:lineRule="auto"/>
        <w:jc w:val="center"/>
        <w:rPr>
          <w:rFonts w:ascii="Times New Roman" w:eastAsia="Calibri" w:hAnsi="Times New Roman" w:cs="Times New Roman"/>
          <w:b/>
          <w:sz w:val="24"/>
          <w:szCs w:val="24"/>
        </w:rPr>
      </w:pPr>
    </w:p>
    <w:p w14:paraId="449C18B4" w14:textId="5DA8847E" w:rsidR="001B531E" w:rsidRPr="00A10387" w:rsidRDefault="001B531E" w:rsidP="001B531E">
      <w:pPr>
        <w:spacing w:line="276" w:lineRule="auto"/>
        <w:jc w:val="center"/>
        <w:rPr>
          <w:rFonts w:ascii="Times New Roman" w:eastAsia="Calibri" w:hAnsi="Times New Roman" w:cs="Times New Roman"/>
          <w:b/>
          <w:sz w:val="36"/>
          <w:szCs w:val="36"/>
        </w:rPr>
      </w:pPr>
      <w:r w:rsidRPr="00A10387">
        <w:rPr>
          <w:rFonts w:ascii="Times New Roman" w:eastAsia="Calibri" w:hAnsi="Times New Roman" w:cs="Times New Roman"/>
          <w:b/>
          <w:sz w:val="36"/>
          <w:szCs w:val="36"/>
        </w:rPr>
        <w:t>Knowledge, Attitudes, and Practices about Dengue</w:t>
      </w:r>
      <w:r w:rsidR="001335E5" w:rsidRPr="00A10387">
        <w:rPr>
          <w:rFonts w:ascii="Times New Roman" w:eastAsia="Calibri" w:hAnsi="Times New Roman" w:cs="Times New Roman"/>
          <w:b/>
          <w:sz w:val="36"/>
          <w:szCs w:val="36"/>
        </w:rPr>
        <w:t xml:space="preserve">, </w:t>
      </w:r>
      <w:r w:rsidRPr="00A10387">
        <w:rPr>
          <w:rFonts w:ascii="Times New Roman" w:eastAsia="Calibri" w:hAnsi="Times New Roman" w:cs="Times New Roman"/>
          <w:b/>
          <w:sz w:val="36"/>
          <w:szCs w:val="36"/>
        </w:rPr>
        <w:t>Chikungunya</w:t>
      </w:r>
      <w:r w:rsidR="00906E12" w:rsidRPr="00A10387">
        <w:rPr>
          <w:rFonts w:ascii="Times New Roman" w:eastAsia="Calibri" w:hAnsi="Times New Roman" w:cs="Times New Roman"/>
          <w:b/>
          <w:sz w:val="36"/>
          <w:szCs w:val="36"/>
        </w:rPr>
        <w:t>,</w:t>
      </w:r>
      <w:r w:rsidR="001335E5" w:rsidRPr="00A10387">
        <w:rPr>
          <w:rFonts w:ascii="Times New Roman" w:eastAsia="Calibri" w:hAnsi="Times New Roman" w:cs="Times New Roman"/>
          <w:b/>
          <w:sz w:val="36"/>
          <w:szCs w:val="36"/>
        </w:rPr>
        <w:t xml:space="preserve"> and Zika</w:t>
      </w:r>
      <w:r w:rsidRPr="00A10387">
        <w:rPr>
          <w:rFonts w:ascii="Times New Roman" w:eastAsia="Calibri" w:hAnsi="Times New Roman" w:cs="Times New Roman"/>
          <w:b/>
          <w:sz w:val="36"/>
          <w:szCs w:val="36"/>
        </w:rPr>
        <w:t xml:space="preserve"> among Travel Consultants and Aid Agencies</w:t>
      </w:r>
    </w:p>
    <w:p w14:paraId="561BF980" w14:textId="77777777" w:rsidR="001B531E" w:rsidRPr="000C489C" w:rsidRDefault="001B531E" w:rsidP="001A4AC1">
      <w:pPr>
        <w:spacing w:line="276" w:lineRule="auto"/>
        <w:jc w:val="center"/>
        <w:rPr>
          <w:rFonts w:ascii="Times New Roman" w:eastAsia="Calibri" w:hAnsi="Times New Roman" w:cs="Times New Roman"/>
          <w:b/>
          <w:sz w:val="24"/>
          <w:szCs w:val="24"/>
        </w:rPr>
      </w:pPr>
    </w:p>
    <w:p w14:paraId="68672E3E" w14:textId="77777777" w:rsidR="004B707E" w:rsidRPr="000C489C" w:rsidRDefault="004B707E" w:rsidP="001A4AC1">
      <w:pPr>
        <w:spacing w:line="276" w:lineRule="auto"/>
        <w:jc w:val="center"/>
        <w:rPr>
          <w:rFonts w:ascii="Times New Roman" w:eastAsia="Calibri" w:hAnsi="Times New Roman" w:cs="Times New Roman"/>
          <w:b/>
          <w:sz w:val="24"/>
          <w:szCs w:val="24"/>
        </w:rPr>
      </w:pPr>
    </w:p>
    <w:p w14:paraId="4A7EAF73" w14:textId="77777777" w:rsidR="001A4AC1" w:rsidRPr="000C489C" w:rsidRDefault="001A4AC1" w:rsidP="001A4AC1">
      <w:pPr>
        <w:tabs>
          <w:tab w:val="right" w:pos="9360"/>
        </w:tabs>
        <w:jc w:val="center"/>
        <w:rPr>
          <w:rFonts w:ascii="Times New Roman" w:eastAsia="Calibri" w:hAnsi="Times New Roman" w:cs="Times New Roman"/>
          <w:b/>
          <w:sz w:val="24"/>
          <w:szCs w:val="24"/>
        </w:rPr>
      </w:pPr>
      <w:r w:rsidRPr="000C489C">
        <w:rPr>
          <w:rFonts w:ascii="Times New Roman" w:eastAsia="Calibri" w:hAnsi="Times New Roman" w:cs="Times New Roman"/>
          <w:b/>
          <w:sz w:val="24"/>
          <w:szCs w:val="24"/>
        </w:rPr>
        <w:t>OMB No. 0920-0932</w:t>
      </w:r>
    </w:p>
    <w:p w14:paraId="791DB0A1" w14:textId="2035A3DE" w:rsidR="001A4AC1" w:rsidRPr="000C489C" w:rsidRDefault="001A4AC1" w:rsidP="001A4AC1">
      <w:pPr>
        <w:tabs>
          <w:tab w:val="right" w:pos="9360"/>
        </w:tabs>
        <w:jc w:val="center"/>
        <w:rPr>
          <w:rFonts w:ascii="Times New Roman" w:eastAsia="Calibri" w:hAnsi="Times New Roman" w:cs="Times New Roman"/>
          <w:b/>
          <w:sz w:val="24"/>
          <w:szCs w:val="24"/>
        </w:rPr>
      </w:pPr>
      <w:r w:rsidRPr="000C489C">
        <w:rPr>
          <w:rFonts w:ascii="Times New Roman" w:eastAsia="Calibri" w:hAnsi="Times New Roman" w:cs="Times New Roman"/>
          <w:b/>
          <w:sz w:val="24"/>
          <w:szCs w:val="24"/>
        </w:rPr>
        <w:t xml:space="preserve">Expiration Date </w:t>
      </w:r>
      <w:r w:rsidR="00032426" w:rsidRPr="000C489C">
        <w:rPr>
          <w:rFonts w:ascii="Times New Roman" w:eastAsia="Calibri" w:hAnsi="Times New Roman" w:cs="Times New Roman"/>
          <w:b/>
          <w:sz w:val="24"/>
          <w:szCs w:val="24"/>
        </w:rPr>
        <w:t>07/31/2018</w:t>
      </w:r>
    </w:p>
    <w:p w14:paraId="030E193D" w14:textId="77777777" w:rsidR="001A4AC1" w:rsidRPr="000C489C" w:rsidRDefault="001A4AC1" w:rsidP="001A4AC1">
      <w:pPr>
        <w:spacing w:line="276" w:lineRule="auto"/>
        <w:rPr>
          <w:rFonts w:ascii="Times New Roman" w:eastAsia="Times New Roman" w:hAnsi="Times New Roman" w:cs="Times New Roman"/>
          <w:b/>
          <w:sz w:val="24"/>
          <w:szCs w:val="24"/>
        </w:rPr>
      </w:pPr>
    </w:p>
    <w:p w14:paraId="4EEAD94E" w14:textId="77777777" w:rsidR="001A4AC1" w:rsidRPr="000C489C" w:rsidRDefault="001A4AC1" w:rsidP="001A4AC1">
      <w:pPr>
        <w:spacing w:line="276" w:lineRule="auto"/>
        <w:rPr>
          <w:rFonts w:ascii="Times New Roman" w:eastAsia="Times New Roman" w:hAnsi="Times New Roman" w:cs="Times New Roman"/>
          <w:b/>
          <w:sz w:val="24"/>
          <w:szCs w:val="24"/>
        </w:rPr>
      </w:pPr>
    </w:p>
    <w:p w14:paraId="229F5C42" w14:textId="79703491" w:rsidR="001A4AC1" w:rsidRPr="000C489C" w:rsidRDefault="001A4AC1" w:rsidP="001A4AC1">
      <w:pPr>
        <w:spacing w:line="276" w:lineRule="auto"/>
        <w:jc w:val="center"/>
        <w:rPr>
          <w:rFonts w:ascii="Times New Roman" w:eastAsia="Times New Roman" w:hAnsi="Times New Roman" w:cs="Times New Roman"/>
          <w:b/>
          <w:color w:val="FF0000"/>
          <w:sz w:val="24"/>
          <w:szCs w:val="24"/>
        </w:rPr>
      </w:pPr>
      <w:r w:rsidRPr="000C489C">
        <w:rPr>
          <w:rFonts w:ascii="Times New Roman" w:eastAsia="Times New Roman" w:hAnsi="Times New Roman" w:cs="Times New Roman"/>
          <w:b/>
          <w:sz w:val="24"/>
          <w:szCs w:val="24"/>
        </w:rPr>
        <w:t xml:space="preserve">Submitted on: </w:t>
      </w:r>
      <w:r w:rsidR="00295B21">
        <w:rPr>
          <w:rFonts w:ascii="Times New Roman" w:eastAsia="Times New Roman" w:hAnsi="Times New Roman" w:cs="Times New Roman"/>
          <w:b/>
          <w:sz w:val="24"/>
          <w:szCs w:val="24"/>
        </w:rPr>
        <w:t>May 23, 2017</w:t>
      </w:r>
    </w:p>
    <w:p w14:paraId="56A30F11" w14:textId="77777777" w:rsidR="001A4AC1" w:rsidRPr="000C489C" w:rsidRDefault="001A4AC1" w:rsidP="001A4AC1">
      <w:pPr>
        <w:spacing w:line="276" w:lineRule="auto"/>
        <w:jc w:val="center"/>
        <w:rPr>
          <w:rFonts w:ascii="Times New Roman" w:eastAsia="Times New Roman" w:hAnsi="Times New Roman" w:cs="Times New Roman"/>
          <w:b/>
          <w:color w:val="FF0000"/>
          <w:sz w:val="24"/>
          <w:szCs w:val="24"/>
        </w:rPr>
      </w:pPr>
    </w:p>
    <w:p w14:paraId="4885D6C4"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518D0401"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29DF7C4C"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7DB03298"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6B91D9E4"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5560F697"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03E0D4F4" w14:textId="77777777" w:rsidR="001A4AC1" w:rsidRPr="000C489C" w:rsidRDefault="001A4AC1" w:rsidP="001A4AC1">
      <w:pPr>
        <w:spacing w:line="276" w:lineRule="auto"/>
        <w:jc w:val="center"/>
        <w:rPr>
          <w:rFonts w:ascii="Times New Roman" w:eastAsia="Times New Roman" w:hAnsi="Times New Roman" w:cs="Times New Roman"/>
          <w:b/>
          <w:sz w:val="24"/>
          <w:szCs w:val="24"/>
        </w:rPr>
      </w:pPr>
    </w:p>
    <w:p w14:paraId="63563CCD" w14:textId="77777777" w:rsidR="001A4AC1" w:rsidRPr="000C489C" w:rsidRDefault="001A4AC1" w:rsidP="001A4AC1">
      <w:pPr>
        <w:spacing w:line="276" w:lineRule="auto"/>
        <w:jc w:val="cente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Statement A</w:t>
      </w:r>
    </w:p>
    <w:p w14:paraId="7E676C18" w14:textId="77777777" w:rsidR="001A4AC1" w:rsidRPr="000C489C" w:rsidRDefault="001A4AC1" w:rsidP="001A4AC1">
      <w:pPr>
        <w:spacing w:line="276" w:lineRule="auto"/>
        <w:rPr>
          <w:rFonts w:ascii="Times New Roman" w:eastAsia="Times New Roman" w:hAnsi="Times New Roman" w:cs="Times New Roman"/>
          <w:b/>
          <w:sz w:val="24"/>
          <w:szCs w:val="24"/>
        </w:rPr>
      </w:pPr>
    </w:p>
    <w:p w14:paraId="60AADCF0" w14:textId="77777777" w:rsidR="001A4AC1" w:rsidRPr="000C489C" w:rsidRDefault="001A4AC1" w:rsidP="001A4AC1">
      <w:pPr>
        <w:spacing w:line="276" w:lineRule="auto"/>
        <w:rPr>
          <w:rFonts w:ascii="Times New Roman" w:eastAsia="Times New Roman" w:hAnsi="Times New Roman" w:cs="Times New Roman"/>
          <w:b/>
          <w:sz w:val="24"/>
          <w:szCs w:val="24"/>
        </w:rPr>
      </w:pPr>
    </w:p>
    <w:p w14:paraId="15EAC5B9" w14:textId="77777777" w:rsidR="001A4AC1" w:rsidRPr="000C489C" w:rsidRDefault="001A4AC1" w:rsidP="001A4AC1">
      <w:pPr>
        <w:spacing w:line="276" w:lineRule="auto"/>
        <w:rPr>
          <w:rFonts w:ascii="Times New Roman" w:eastAsia="Times New Roman" w:hAnsi="Times New Roman" w:cs="Times New Roman"/>
          <w:b/>
          <w:sz w:val="24"/>
          <w:szCs w:val="24"/>
        </w:rPr>
      </w:pPr>
    </w:p>
    <w:p w14:paraId="6AAFF836" w14:textId="77777777" w:rsidR="001A4AC1" w:rsidRPr="000C489C" w:rsidRDefault="001A4AC1" w:rsidP="001A4AC1">
      <w:pPr>
        <w:spacing w:line="276" w:lineRule="auto"/>
        <w:rPr>
          <w:rFonts w:ascii="Times New Roman" w:eastAsia="Times New Roman" w:hAnsi="Times New Roman" w:cs="Times New Roman"/>
          <w:b/>
          <w:sz w:val="24"/>
          <w:szCs w:val="24"/>
          <w:u w:val="single"/>
        </w:rPr>
      </w:pPr>
    </w:p>
    <w:p w14:paraId="7BD21DAF" w14:textId="77777777" w:rsidR="001A4AC1" w:rsidRPr="000C489C" w:rsidRDefault="001A4AC1" w:rsidP="001A4AC1">
      <w:pPr>
        <w:spacing w:line="276" w:lineRule="auto"/>
        <w:rPr>
          <w:rFonts w:ascii="Times New Roman" w:eastAsia="Times New Roman" w:hAnsi="Times New Roman" w:cs="Times New Roman"/>
          <w:b/>
          <w:sz w:val="24"/>
          <w:szCs w:val="24"/>
          <w:u w:val="single"/>
        </w:rPr>
      </w:pPr>
    </w:p>
    <w:p w14:paraId="44480937" w14:textId="77777777" w:rsidR="001A4AC1" w:rsidRPr="000C489C" w:rsidRDefault="001A4AC1" w:rsidP="001A4AC1">
      <w:pPr>
        <w:spacing w:line="276" w:lineRule="auto"/>
        <w:rPr>
          <w:rFonts w:ascii="Times New Roman" w:eastAsia="Times New Roman" w:hAnsi="Times New Roman" w:cs="Times New Roman"/>
          <w:b/>
          <w:sz w:val="24"/>
          <w:szCs w:val="24"/>
          <w:u w:val="single"/>
        </w:rPr>
      </w:pPr>
    </w:p>
    <w:p w14:paraId="1A9669A3" w14:textId="77777777" w:rsidR="001A4AC1" w:rsidRPr="000C489C" w:rsidRDefault="001A4AC1" w:rsidP="001A4AC1">
      <w:pPr>
        <w:spacing w:line="276" w:lineRule="auto"/>
        <w:rPr>
          <w:rFonts w:ascii="Times New Roman" w:eastAsia="Times New Roman" w:hAnsi="Times New Roman" w:cs="Times New Roman"/>
          <w:b/>
          <w:sz w:val="24"/>
          <w:szCs w:val="24"/>
          <w:u w:val="single"/>
        </w:rPr>
      </w:pPr>
    </w:p>
    <w:p w14:paraId="175F3FD9" w14:textId="77777777" w:rsidR="001A4AC1" w:rsidRPr="000C489C" w:rsidRDefault="001A4AC1" w:rsidP="001A4AC1">
      <w:pPr>
        <w:spacing w:line="276" w:lineRule="auto"/>
        <w:rPr>
          <w:rFonts w:ascii="Times New Roman" w:eastAsia="Times New Roman" w:hAnsi="Times New Roman" w:cs="Times New Roman"/>
          <w:b/>
          <w:sz w:val="24"/>
          <w:szCs w:val="24"/>
          <w:u w:val="single"/>
        </w:rPr>
      </w:pPr>
    </w:p>
    <w:p w14:paraId="2BC4CC6C" w14:textId="77777777" w:rsidR="001A4AC1" w:rsidRPr="000C489C" w:rsidRDefault="001A4AC1" w:rsidP="001A4AC1">
      <w:pPr>
        <w:spacing w:line="276" w:lineRule="auto"/>
        <w:rPr>
          <w:rFonts w:ascii="Times New Roman" w:eastAsia="Times New Roman" w:hAnsi="Times New Roman" w:cs="Times New Roman"/>
          <w:sz w:val="24"/>
          <w:szCs w:val="24"/>
        </w:rPr>
      </w:pPr>
      <w:r w:rsidRPr="000C489C">
        <w:rPr>
          <w:rFonts w:ascii="Times New Roman" w:eastAsia="Times New Roman" w:hAnsi="Times New Roman" w:cs="Times New Roman"/>
          <w:b/>
          <w:sz w:val="24"/>
          <w:szCs w:val="24"/>
          <w:u w:val="single"/>
        </w:rPr>
        <w:t>Program Official/Project Officer</w:t>
      </w:r>
      <w:r w:rsidRPr="000C489C">
        <w:rPr>
          <w:rFonts w:ascii="Times New Roman" w:eastAsia="Times New Roman" w:hAnsi="Times New Roman" w:cs="Times New Roman"/>
          <w:sz w:val="24"/>
          <w:szCs w:val="24"/>
        </w:rPr>
        <w:tab/>
      </w:r>
    </w:p>
    <w:p w14:paraId="37E3133E" w14:textId="30B1CCE0" w:rsidR="001A4AC1" w:rsidRPr="000C489C" w:rsidRDefault="00906E12" w:rsidP="001A4AC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Lee Samuel</w:t>
      </w:r>
    </w:p>
    <w:p w14:paraId="1D65FA5B" w14:textId="77777777"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OMB Specialist</w:t>
      </w:r>
    </w:p>
    <w:p w14:paraId="6C423DD0" w14:textId="77777777"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Office of the Director</w:t>
      </w:r>
    </w:p>
    <w:p w14:paraId="444A3CB7" w14:textId="77777777"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National Center for Emerging and Zoonotic Infectious Diseases</w:t>
      </w:r>
    </w:p>
    <w:p w14:paraId="6F07FE89" w14:textId="77777777"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1600 Clifton Road, NE, MS C12</w:t>
      </w:r>
    </w:p>
    <w:p w14:paraId="20BCC79B" w14:textId="77777777"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Atlanta, Georgia 30333</w:t>
      </w:r>
    </w:p>
    <w:p w14:paraId="05424646" w14:textId="1142C394"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Phone: 404-</w:t>
      </w:r>
      <w:r w:rsidR="00906E12">
        <w:rPr>
          <w:rFonts w:ascii="Times New Roman" w:eastAsia="Times New Roman" w:hAnsi="Times New Roman" w:cs="Times New Roman"/>
          <w:sz w:val="24"/>
          <w:szCs w:val="24"/>
        </w:rPr>
        <w:t>718</w:t>
      </w:r>
      <w:r w:rsidRPr="000C489C">
        <w:rPr>
          <w:rFonts w:ascii="Times New Roman" w:eastAsia="Times New Roman" w:hAnsi="Times New Roman" w:cs="Times New Roman"/>
          <w:sz w:val="24"/>
          <w:szCs w:val="24"/>
        </w:rPr>
        <w:t>-</w:t>
      </w:r>
      <w:r w:rsidR="00906E12" w:rsidRPr="000C489C">
        <w:rPr>
          <w:rFonts w:ascii="Times New Roman" w:eastAsia="Times New Roman" w:hAnsi="Times New Roman" w:cs="Times New Roman"/>
          <w:sz w:val="24"/>
          <w:szCs w:val="24"/>
        </w:rPr>
        <w:t>1</w:t>
      </w:r>
      <w:r w:rsidR="00906E12">
        <w:rPr>
          <w:rFonts w:ascii="Times New Roman" w:eastAsia="Times New Roman" w:hAnsi="Times New Roman" w:cs="Times New Roman"/>
          <w:sz w:val="24"/>
          <w:szCs w:val="24"/>
        </w:rPr>
        <w:t>616</w:t>
      </w:r>
    </w:p>
    <w:p w14:paraId="2F38FC03" w14:textId="7AD739AE" w:rsidR="001A4AC1" w:rsidRPr="000C489C" w:rsidRDefault="001A4AC1" w:rsidP="001A4AC1">
      <w:p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 xml:space="preserve">Email: </w:t>
      </w:r>
      <w:hyperlink r:id="rId12" w:history="1">
        <w:r w:rsidR="00906E12">
          <w:rPr>
            <w:rFonts w:ascii="Times New Roman" w:eastAsia="Times New Roman" w:hAnsi="Times New Roman" w:cs="Times New Roman"/>
            <w:color w:val="0000FF"/>
            <w:sz w:val="24"/>
            <w:szCs w:val="24"/>
            <w:u w:val="single"/>
            <w:bdr w:val="none" w:sz="0" w:space="0" w:color="auto" w:frame="1"/>
          </w:rPr>
          <w:t>LLJ3</w:t>
        </w:r>
        <w:r w:rsidR="00906E12" w:rsidRPr="000C489C">
          <w:rPr>
            <w:rFonts w:ascii="Times New Roman" w:eastAsia="Times New Roman" w:hAnsi="Times New Roman" w:cs="Times New Roman"/>
            <w:color w:val="0000FF"/>
            <w:sz w:val="24"/>
            <w:szCs w:val="24"/>
            <w:u w:val="single"/>
            <w:bdr w:val="none" w:sz="0" w:space="0" w:color="auto" w:frame="1"/>
          </w:rPr>
          <w:t>@cdc.gov</w:t>
        </w:r>
      </w:hyperlink>
    </w:p>
    <w:p w14:paraId="3828C406" w14:textId="77777777" w:rsidR="003B0FED" w:rsidRPr="000C489C" w:rsidRDefault="003B0FED" w:rsidP="001A4AC1">
      <w:pPr>
        <w:spacing w:line="276" w:lineRule="auto"/>
        <w:rPr>
          <w:rFonts w:ascii="Times New Roman" w:eastAsia="Times New Roman" w:hAnsi="Times New Roman" w:cs="Times New Roman"/>
          <w:sz w:val="24"/>
          <w:szCs w:val="24"/>
        </w:rPr>
        <w:sectPr w:rsidR="003B0FED" w:rsidRPr="000C489C" w:rsidSect="009D253D">
          <w:footerReference w:type="default" r:id="rId13"/>
          <w:pgSz w:w="12240" w:h="15840"/>
          <w:pgMar w:top="1080" w:right="1080" w:bottom="1080" w:left="1080" w:header="720" w:footer="720" w:gutter="0"/>
          <w:pgNumType w:start="1"/>
          <w:cols w:space="720"/>
          <w:docGrid w:linePitch="360"/>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Content>
        <w:p w14:paraId="0EF4F838" w14:textId="77777777" w:rsidR="00AB37D7" w:rsidRPr="000C489C" w:rsidRDefault="00AB37D7" w:rsidP="00004202">
          <w:pPr>
            <w:pStyle w:val="TOCHeading"/>
            <w:jc w:val="center"/>
            <w:rPr>
              <w:rFonts w:ascii="Times New Roman" w:eastAsia="Times New Roman" w:hAnsi="Times New Roman" w:cs="Times New Roman"/>
              <w:bCs w:val="0"/>
              <w:color w:val="auto"/>
              <w:sz w:val="24"/>
              <w:szCs w:val="24"/>
            </w:rPr>
          </w:pPr>
          <w:r w:rsidRPr="000C489C">
            <w:rPr>
              <w:rFonts w:ascii="Times New Roman" w:eastAsia="Times New Roman" w:hAnsi="Times New Roman" w:cs="Times New Roman"/>
              <w:bCs w:val="0"/>
              <w:color w:val="auto"/>
              <w:sz w:val="24"/>
              <w:szCs w:val="24"/>
            </w:rPr>
            <w:t>TABLE OF CONTENTS</w:t>
          </w:r>
        </w:p>
        <w:p w14:paraId="3471FFAE" w14:textId="199D12CC" w:rsidR="00AB37D7" w:rsidRPr="00004202" w:rsidRDefault="00AB37D7" w:rsidP="00004202">
          <w:pPr>
            <w:pStyle w:val="TOC1"/>
            <w:rPr>
              <w:rFonts w:eastAsiaTheme="minorEastAsia"/>
              <w:noProof/>
            </w:rPr>
          </w:pPr>
          <w:r w:rsidRPr="009A2F33">
            <w:fldChar w:fldCharType="begin"/>
          </w:r>
          <w:r w:rsidRPr="000C489C">
            <w:instrText xml:space="preserve"> TOC \o "1-3" \h \z \u </w:instrText>
          </w:r>
          <w:r w:rsidRPr="009A2F33">
            <w:fldChar w:fldCharType="separate"/>
          </w:r>
          <w:r w:rsidRPr="00033188">
            <w:rPr>
              <w:noProof/>
            </w:rPr>
            <w:tab/>
          </w:r>
          <w:hyperlink w:anchor="_Toc299967993" w:history="1">
            <w:r w:rsidRPr="00033188">
              <w:rPr>
                <w:rStyle w:val="Hyperlink"/>
                <w:noProof/>
                <w:color w:val="auto"/>
              </w:rPr>
              <w:t>1. Circumstances Making the Collection of Information Necessary</w:t>
            </w:r>
            <w:r w:rsidRPr="00033188">
              <w:rPr>
                <w:noProof/>
                <w:webHidden/>
              </w:rPr>
              <w:tab/>
            </w:r>
          </w:hyperlink>
          <w:r w:rsidR="006730FB">
            <w:rPr>
              <w:noProof/>
            </w:rPr>
            <w:t>2</w:t>
          </w:r>
        </w:p>
        <w:p w14:paraId="146A730E" w14:textId="4449FA4E" w:rsidR="00AB37D7" w:rsidRPr="00004202" w:rsidRDefault="00AB37D7" w:rsidP="00004202">
          <w:pPr>
            <w:pStyle w:val="TOC1"/>
            <w:rPr>
              <w:rFonts w:eastAsiaTheme="minorEastAsia"/>
              <w:noProof/>
            </w:rPr>
          </w:pPr>
          <w:r w:rsidRPr="00033188">
            <w:rPr>
              <w:noProof/>
            </w:rPr>
            <w:tab/>
          </w:r>
          <w:hyperlink w:anchor="_Toc299967994" w:history="1">
            <w:r w:rsidRPr="00033188">
              <w:rPr>
                <w:rStyle w:val="Hyperlink"/>
                <w:bCs/>
                <w:iCs/>
                <w:noProof/>
                <w:color w:val="auto"/>
              </w:rPr>
              <w:t>2. Purpose and Use of Information Collection</w:t>
            </w:r>
            <w:r w:rsidRPr="00033188">
              <w:rPr>
                <w:noProof/>
                <w:webHidden/>
              </w:rPr>
              <w:tab/>
            </w:r>
          </w:hyperlink>
          <w:r w:rsidR="00DE2B83" w:rsidRPr="00033188">
            <w:rPr>
              <w:noProof/>
            </w:rPr>
            <w:t>4</w:t>
          </w:r>
        </w:p>
        <w:p w14:paraId="52CCA671" w14:textId="77777777" w:rsidR="00AB37D7" w:rsidRPr="00004202" w:rsidRDefault="00AB37D7" w:rsidP="00004202">
          <w:pPr>
            <w:pStyle w:val="TOC1"/>
            <w:rPr>
              <w:rFonts w:eastAsiaTheme="minorEastAsia"/>
              <w:noProof/>
            </w:rPr>
          </w:pPr>
          <w:r w:rsidRPr="00033188">
            <w:rPr>
              <w:noProof/>
            </w:rPr>
            <w:tab/>
          </w:r>
          <w:hyperlink w:anchor="_Toc299967995" w:history="1">
            <w:r w:rsidRPr="00033188">
              <w:rPr>
                <w:rStyle w:val="Hyperlink"/>
                <w:bCs/>
                <w:iCs/>
                <w:noProof/>
                <w:color w:val="auto"/>
              </w:rPr>
              <w:t>3. Use of Improved Information Technology and Burden Reduction</w:t>
            </w:r>
            <w:r w:rsidRPr="00033188">
              <w:rPr>
                <w:noProof/>
                <w:webHidden/>
              </w:rPr>
              <w:tab/>
            </w:r>
          </w:hyperlink>
          <w:r w:rsidR="003835AD" w:rsidRPr="00033188">
            <w:rPr>
              <w:noProof/>
            </w:rPr>
            <w:t>5</w:t>
          </w:r>
        </w:p>
        <w:p w14:paraId="101A2C66" w14:textId="77777777" w:rsidR="00AB37D7" w:rsidRPr="00004202" w:rsidRDefault="00AB37D7" w:rsidP="00004202">
          <w:pPr>
            <w:pStyle w:val="TOC1"/>
            <w:rPr>
              <w:rFonts w:eastAsiaTheme="minorEastAsia"/>
              <w:noProof/>
            </w:rPr>
          </w:pPr>
          <w:r w:rsidRPr="00033188">
            <w:rPr>
              <w:noProof/>
            </w:rPr>
            <w:tab/>
          </w:r>
          <w:hyperlink w:anchor="_Toc299967996" w:history="1">
            <w:r w:rsidRPr="00033188">
              <w:rPr>
                <w:rStyle w:val="Hyperlink"/>
                <w:bCs/>
                <w:iCs/>
                <w:noProof/>
                <w:color w:val="auto"/>
              </w:rPr>
              <w:t>4. Efforts to Identify Duplication and Use of Similar Information</w:t>
            </w:r>
            <w:r w:rsidRPr="00033188">
              <w:rPr>
                <w:noProof/>
                <w:webHidden/>
              </w:rPr>
              <w:tab/>
            </w:r>
          </w:hyperlink>
          <w:r w:rsidR="003835AD" w:rsidRPr="00033188">
            <w:rPr>
              <w:noProof/>
            </w:rPr>
            <w:t>5</w:t>
          </w:r>
        </w:p>
        <w:p w14:paraId="5725F562" w14:textId="77777777" w:rsidR="00AB37D7" w:rsidRPr="00004202" w:rsidRDefault="00AB37D7" w:rsidP="00004202">
          <w:pPr>
            <w:pStyle w:val="TOC1"/>
            <w:rPr>
              <w:rFonts w:eastAsiaTheme="minorEastAsia"/>
              <w:noProof/>
            </w:rPr>
          </w:pPr>
          <w:r w:rsidRPr="00033188">
            <w:rPr>
              <w:noProof/>
            </w:rPr>
            <w:tab/>
          </w:r>
          <w:hyperlink w:anchor="_Toc299967997" w:history="1">
            <w:r w:rsidRPr="00033188">
              <w:rPr>
                <w:rStyle w:val="Hyperlink"/>
                <w:bCs/>
                <w:iCs/>
                <w:noProof/>
                <w:color w:val="auto"/>
              </w:rPr>
              <w:t>5. Impact on Small Businesses or Other Small Entities</w:t>
            </w:r>
            <w:r w:rsidRPr="00033188">
              <w:rPr>
                <w:noProof/>
                <w:webHidden/>
              </w:rPr>
              <w:tab/>
            </w:r>
          </w:hyperlink>
          <w:r w:rsidR="003835AD" w:rsidRPr="00033188">
            <w:rPr>
              <w:noProof/>
            </w:rPr>
            <w:t>5</w:t>
          </w:r>
        </w:p>
        <w:p w14:paraId="66439082" w14:textId="39E6D102" w:rsidR="00AB37D7" w:rsidRPr="00004202" w:rsidRDefault="00AB37D7" w:rsidP="00004202">
          <w:pPr>
            <w:pStyle w:val="TOC1"/>
            <w:rPr>
              <w:rFonts w:eastAsiaTheme="minorEastAsia"/>
              <w:noProof/>
            </w:rPr>
          </w:pPr>
          <w:r w:rsidRPr="00033188">
            <w:rPr>
              <w:noProof/>
            </w:rPr>
            <w:tab/>
          </w:r>
          <w:hyperlink w:anchor="_Toc299967998" w:history="1">
            <w:r w:rsidRPr="00033188">
              <w:rPr>
                <w:rStyle w:val="Hyperlink"/>
                <w:bCs/>
                <w:iCs/>
                <w:noProof/>
                <w:color w:val="auto"/>
              </w:rPr>
              <w:t>6. Consequences of Collecting the Information Less Frequently</w:t>
            </w:r>
            <w:r w:rsidRPr="00033188">
              <w:rPr>
                <w:noProof/>
                <w:webHidden/>
              </w:rPr>
              <w:tab/>
            </w:r>
          </w:hyperlink>
          <w:r w:rsidR="006730FB">
            <w:rPr>
              <w:noProof/>
            </w:rPr>
            <w:t>5</w:t>
          </w:r>
        </w:p>
        <w:p w14:paraId="490BB83F" w14:textId="77777777" w:rsidR="00AB37D7" w:rsidRPr="00004202" w:rsidRDefault="00AB37D7" w:rsidP="00004202">
          <w:pPr>
            <w:pStyle w:val="TOC1"/>
            <w:rPr>
              <w:rFonts w:eastAsiaTheme="minorEastAsia"/>
              <w:noProof/>
            </w:rPr>
          </w:pPr>
          <w:r w:rsidRPr="00033188">
            <w:rPr>
              <w:noProof/>
            </w:rPr>
            <w:tab/>
          </w:r>
          <w:hyperlink w:anchor="_Toc299967999" w:history="1">
            <w:r w:rsidRPr="00033188">
              <w:rPr>
                <w:rStyle w:val="Hyperlink"/>
                <w:bCs/>
                <w:iCs/>
                <w:noProof/>
                <w:color w:val="auto"/>
              </w:rPr>
              <w:t>7. Special Circumstances Relating to the Guidelines of 5 CFR 1320.5</w:t>
            </w:r>
            <w:r w:rsidRPr="00033188">
              <w:rPr>
                <w:noProof/>
                <w:webHidden/>
              </w:rPr>
              <w:tab/>
            </w:r>
          </w:hyperlink>
          <w:r w:rsidR="003835AD" w:rsidRPr="00033188">
            <w:rPr>
              <w:noProof/>
            </w:rPr>
            <w:t>6</w:t>
          </w:r>
        </w:p>
        <w:p w14:paraId="61A82DBD" w14:textId="77777777" w:rsidR="00AB37D7" w:rsidRPr="00004202" w:rsidRDefault="00AB37D7" w:rsidP="00004202">
          <w:pPr>
            <w:pStyle w:val="TOC1"/>
            <w:rPr>
              <w:rFonts w:eastAsiaTheme="minorEastAsia"/>
              <w:noProof/>
            </w:rPr>
          </w:pPr>
          <w:r w:rsidRPr="00033188">
            <w:rPr>
              <w:noProof/>
            </w:rPr>
            <w:tab/>
          </w:r>
          <w:hyperlink w:anchor="_Toc299968000" w:history="1">
            <w:r w:rsidRPr="00033188">
              <w:rPr>
                <w:rStyle w:val="Hyperlink"/>
                <w:bCs/>
                <w:iCs/>
                <w:noProof/>
                <w:color w:val="auto"/>
              </w:rPr>
              <w:t>8. Comments in Response to the Federal Register Notice and Efforts to Consult Outside                                                                    the Agency</w:t>
            </w:r>
            <w:r w:rsidRPr="00033188">
              <w:rPr>
                <w:noProof/>
                <w:webHidden/>
              </w:rPr>
              <w:tab/>
            </w:r>
          </w:hyperlink>
          <w:r w:rsidR="003835AD" w:rsidRPr="00033188">
            <w:rPr>
              <w:noProof/>
            </w:rPr>
            <w:t>6</w:t>
          </w:r>
        </w:p>
        <w:p w14:paraId="0BEF983C" w14:textId="77777777" w:rsidR="00AB37D7" w:rsidRPr="00004202" w:rsidRDefault="00AB37D7" w:rsidP="00004202">
          <w:pPr>
            <w:pStyle w:val="TOC1"/>
            <w:rPr>
              <w:rFonts w:eastAsiaTheme="minorEastAsia"/>
              <w:noProof/>
            </w:rPr>
          </w:pPr>
          <w:r w:rsidRPr="00033188">
            <w:rPr>
              <w:noProof/>
            </w:rPr>
            <w:tab/>
          </w:r>
          <w:hyperlink w:anchor="_Toc299968001" w:history="1">
            <w:r w:rsidRPr="00033188">
              <w:rPr>
                <w:rStyle w:val="Hyperlink"/>
                <w:bCs/>
                <w:iCs/>
                <w:noProof/>
                <w:color w:val="auto"/>
              </w:rPr>
              <w:t>9. Explanation of Any Payment or Gift to Respondents</w:t>
            </w:r>
            <w:r w:rsidRPr="00033188">
              <w:rPr>
                <w:noProof/>
                <w:webHidden/>
              </w:rPr>
              <w:tab/>
            </w:r>
          </w:hyperlink>
          <w:r w:rsidR="003835AD" w:rsidRPr="00033188">
            <w:rPr>
              <w:noProof/>
            </w:rPr>
            <w:t>7</w:t>
          </w:r>
        </w:p>
        <w:p w14:paraId="01AFF0D8" w14:textId="31732392" w:rsidR="00AB37D7" w:rsidRPr="00004202" w:rsidRDefault="00AB37D7" w:rsidP="00004202">
          <w:pPr>
            <w:pStyle w:val="TOC1"/>
            <w:rPr>
              <w:rFonts w:eastAsiaTheme="minorEastAsia"/>
              <w:noProof/>
            </w:rPr>
          </w:pPr>
          <w:r w:rsidRPr="00033188">
            <w:rPr>
              <w:noProof/>
            </w:rPr>
            <w:tab/>
          </w:r>
          <w:hyperlink w:anchor="_Toc299968002" w:history="1">
            <w:r w:rsidRPr="00502303">
              <w:rPr>
                <w:rStyle w:val="Hyperlink"/>
                <w:bCs/>
                <w:iCs/>
                <w:noProof/>
                <w:color w:val="auto"/>
              </w:rPr>
              <w:t xml:space="preserve">10. </w:t>
            </w:r>
            <w:r w:rsidR="00295B21">
              <w:rPr>
                <w:rStyle w:val="Hyperlink"/>
                <w:bCs/>
                <w:iCs/>
                <w:noProof/>
                <w:color w:val="auto"/>
              </w:rPr>
              <w:t xml:space="preserve">Protection of the Privacy and </w:t>
            </w:r>
            <w:r w:rsidRPr="00502303">
              <w:rPr>
                <w:rStyle w:val="Hyperlink"/>
                <w:bCs/>
                <w:iCs/>
                <w:noProof/>
                <w:color w:val="auto"/>
              </w:rPr>
              <w:t xml:space="preserve">Confidentiality </w:t>
            </w:r>
            <w:r w:rsidR="00295B21">
              <w:rPr>
                <w:rStyle w:val="Hyperlink"/>
                <w:bCs/>
                <w:iCs/>
                <w:noProof/>
                <w:color w:val="auto"/>
              </w:rPr>
              <w:t xml:space="preserve">of Information </w:t>
            </w:r>
            <w:r w:rsidRPr="00502303">
              <w:rPr>
                <w:rStyle w:val="Hyperlink"/>
                <w:bCs/>
                <w:iCs/>
                <w:noProof/>
                <w:color w:val="auto"/>
              </w:rPr>
              <w:t xml:space="preserve">Provided </w:t>
            </w:r>
            <w:r w:rsidR="00295B21">
              <w:rPr>
                <w:rStyle w:val="Hyperlink"/>
                <w:bCs/>
                <w:iCs/>
                <w:noProof/>
                <w:color w:val="auto"/>
              </w:rPr>
              <w:t>by</w:t>
            </w:r>
            <w:r w:rsidR="00295B21" w:rsidRPr="00502303">
              <w:rPr>
                <w:rStyle w:val="Hyperlink"/>
                <w:bCs/>
                <w:iCs/>
                <w:noProof/>
                <w:color w:val="auto"/>
              </w:rPr>
              <w:t xml:space="preserve"> </w:t>
            </w:r>
            <w:r w:rsidRPr="00502303">
              <w:rPr>
                <w:rStyle w:val="Hyperlink"/>
                <w:bCs/>
                <w:iCs/>
                <w:noProof/>
                <w:color w:val="auto"/>
              </w:rPr>
              <w:t>Respondents</w:t>
            </w:r>
            <w:r w:rsidRPr="00033188">
              <w:rPr>
                <w:noProof/>
                <w:webHidden/>
              </w:rPr>
              <w:tab/>
            </w:r>
          </w:hyperlink>
          <w:r w:rsidR="00D6562C" w:rsidRPr="00033188">
            <w:rPr>
              <w:noProof/>
            </w:rPr>
            <w:t>7</w:t>
          </w:r>
        </w:p>
        <w:p w14:paraId="55B7470A" w14:textId="6AD05998" w:rsidR="00AB37D7" w:rsidRPr="00004202" w:rsidRDefault="00AB37D7" w:rsidP="00004202">
          <w:pPr>
            <w:pStyle w:val="TOC1"/>
            <w:rPr>
              <w:rFonts w:eastAsiaTheme="minorEastAsia"/>
              <w:noProof/>
            </w:rPr>
          </w:pPr>
          <w:r w:rsidRPr="00033188">
            <w:rPr>
              <w:noProof/>
            </w:rPr>
            <w:tab/>
          </w:r>
          <w:hyperlink w:anchor="_Toc299968003" w:history="1">
            <w:r w:rsidRPr="00502303">
              <w:rPr>
                <w:rStyle w:val="Hyperlink"/>
                <w:noProof/>
                <w:color w:val="auto"/>
              </w:rPr>
              <w:t xml:space="preserve">11. </w:t>
            </w:r>
            <w:r w:rsidR="00295B21">
              <w:rPr>
                <w:rStyle w:val="Hyperlink"/>
                <w:noProof/>
                <w:color w:val="auto"/>
              </w:rPr>
              <w:t xml:space="preserve">Institutional Review Board and </w:t>
            </w:r>
            <w:r w:rsidRPr="00502303">
              <w:rPr>
                <w:rStyle w:val="Hyperlink"/>
                <w:noProof/>
                <w:color w:val="auto"/>
              </w:rPr>
              <w:t>Justification for Sensitive Questions</w:t>
            </w:r>
            <w:r w:rsidRPr="00033188">
              <w:rPr>
                <w:noProof/>
                <w:webHidden/>
              </w:rPr>
              <w:tab/>
            </w:r>
          </w:hyperlink>
          <w:r w:rsidR="00D6562C" w:rsidRPr="00033188">
            <w:rPr>
              <w:noProof/>
            </w:rPr>
            <w:t>8</w:t>
          </w:r>
        </w:p>
        <w:p w14:paraId="732D29CB" w14:textId="29286D62" w:rsidR="00AB37D7" w:rsidRPr="00004202" w:rsidRDefault="00AB37D7" w:rsidP="00004202">
          <w:pPr>
            <w:pStyle w:val="TOC1"/>
            <w:rPr>
              <w:rFonts w:eastAsiaTheme="minorEastAsia"/>
              <w:noProof/>
            </w:rPr>
          </w:pPr>
          <w:r w:rsidRPr="00033188">
            <w:rPr>
              <w:noProof/>
            </w:rPr>
            <w:tab/>
          </w:r>
          <w:hyperlink w:anchor="_Toc299968004" w:history="1">
            <w:r w:rsidRPr="00033188">
              <w:rPr>
                <w:rStyle w:val="Hyperlink"/>
                <w:bCs/>
                <w:iCs/>
                <w:noProof/>
                <w:color w:val="auto"/>
              </w:rPr>
              <w:t>12. Estimates of Annualized Burden Hours and Costs</w:t>
            </w:r>
            <w:r w:rsidRPr="00033188">
              <w:rPr>
                <w:noProof/>
                <w:webHidden/>
              </w:rPr>
              <w:tab/>
            </w:r>
          </w:hyperlink>
          <w:r w:rsidR="006730FB">
            <w:rPr>
              <w:noProof/>
            </w:rPr>
            <w:t>8</w:t>
          </w:r>
        </w:p>
        <w:p w14:paraId="26A93574" w14:textId="06074219" w:rsidR="00AB37D7" w:rsidRPr="00004202" w:rsidRDefault="00AB37D7" w:rsidP="00004202">
          <w:pPr>
            <w:pStyle w:val="TOC1"/>
            <w:rPr>
              <w:rFonts w:eastAsiaTheme="minorEastAsia"/>
              <w:noProof/>
            </w:rPr>
          </w:pPr>
          <w:r w:rsidRPr="000C489C">
            <w:rPr>
              <w:noProof/>
            </w:rPr>
            <w:tab/>
          </w:r>
          <w:hyperlink w:anchor="_Toc299968007" w:history="1">
            <w:r w:rsidRPr="000C489C">
              <w:rPr>
                <w:rStyle w:val="Hyperlink"/>
                <w:bCs/>
                <w:iCs/>
                <w:noProof/>
              </w:rPr>
              <w:t>13. Estimates of Other Total Annual Cost Burden to Respondents or Record Keepers</w:t>
            </w:r>
            <w:r w:rsidRPr="000C489C">
              <w:rPr>
                <w:noProof/>
                <w:webHidden/>
              </w:rPr>
              <w:tab/>
            </w:r>
          </w:hyperlink>
          <w:r w:rsidR="006730FB" w:rsidRPr="000C489C">
            <w:rPr>
              <w:noProof/>
            </w:rPr>
            <w:t>1</w:t>
          </w:r>
          <w:r w:rsidR="006730FB">
            <w:rPr>
              <w:noProof/>
            </w:rPr>
            <w:t>1</w:t>
          </w:r>
        </w:p>
        <w:p w14:paraId="44745B69" w14:textId="37185440" w:rsidR="00AB37D7" w:rsidRPr="00004202" w:rsidRDefault="00AB37D7" w:rsidP="00004202">
          <w:pPr>
            <w:pStyle w:val="TOC1"/>
            <w:rPr>
              <w:rFonts w:eastAsiaTheme="minorEastAsia"/>
              <w:noProof/>
            </w:rPr>
          </w:pPr>
          <w:r w:rsidRPr="000C489C">
            <w:rPr>
              <w:noProof/>
            </w:rPr>
            <w:tab/>
          </w:r>
          <w:hyperlink w:anchor="_Toc299968008" w:history="1">
            <w:r w:rsidRPr="000C489C">
              <w:rPr>
                <w:rStyle w:val="Hyperlink"/>
                <w:bCs/>
                <w:iCs/>
                <w:noProof/>
              </w:rPr>
              <w:t>14. Annualized Cost to the Government</w:t>
            </w:r>
            <w:r w:rsidRPr="000C489C">
              <w:rPr>
                <w:noProof/>
                <w:webHidden/>
              </w:rPr>
              <w:tab/>
            </w:r>
          </w:hyperlink>
          <w:r w:rsidR="006730FB" w:rsidRPr="000C489C">
            <w:rPr>
              <w:noProof/>
            </w:rPr>
            <w:t>1</w:t>
          </w:r>
          <w:r w:rsidR="006730FB">
            <w:rPr>
              <w:noProof/>
            </w:rPr>
            <w:t>1</w:t>
          </w:r>
        </w:p>
        <w:p w14:paraId="3EE3B4CB" w14:textId="2A54EDF4" w:rsidR="00AB37D7" w:rsidRPr="00004202" w:rsidRDefault="00AB37D7" w:rsidP="00004202">
          <w:pPr>
            <w:pStyle w:val="TOC1"/>
            <w:rPr>
              <w:rFonts w:eastAsiaTheme="minorEastAsia"/>
              <w:noProof/>
            </w:rPr>
          </w:pPr>
          <w:r w:rsidRPr="000C489C">
            <w:rPr>
              <w:noProof/>
            </w:rPr>
            <w:tab/>
          </w:r>
          <w:hyperlink w:anchor="_Toc299968010" w:history="1">
            <w:r w:rsidRPr="000C489C">
              <w:rPr>
                <w:rStyle w:val="Hyperlink"/>
                <w:bCs/>
                <w:iCs/>
                <w:noProof/>
              </w:rPr>
              <w:t>15. Explanation for Program Changes or Adjustments</w:t>
            </w:r>
            <w:r w:rsidRPr="000C489C">
              <w:rPr>
                <w:noProof/>
                <w:webHidden/>
              </w:rPr>
              <w:tab/>
            </w:r>
          </w:hyperlink>
          <w:r w:rsidR="006730FB" w:rsidRPr="000C489C">
            <w:rPr>
              <w:noProof/>
            </w:rPr>
            <w:t>1</w:t>
          </w:r>
          <w:r w:rsidR="006730FB">
            <w:rPr>
              <w:noProof/>
            </w:rPr>
            <w:t>2</w:t>
          </w:r>
        </w:p>
        <w:p w14:paraId="409BADEE" w14:textId="11035F10" w:rsidR="00AB37D7" w:rsidRPr="00004202" w:rsidRDefault="00AB37D7" w:rsidP="00004202">
          <w:pPr>
            <w:pStyle w:val="TOC1"/>
            <w:rPr>
              <w:rFonts w:eastAsiaTheme="minorEastAsia"/>
              <w:noProof/>
            </w:rPr>
          </w:pPr>
          <w:r w:rsidRPr="000C489C">
            <w:rPr>
              <w:noProof/>
            </w:rPr>
            <w:tab/>
          </w:r>
          <w:hyperlink w:anchor="_Toc299968011" w:history="1">
            <w:r w:rsidRPr="000C489C">
              <w:rPr>
                <w:rStyle w:val="Hyperlink"/>
                <w:bCs/>
                <w:iCs/>
                <w:noProof/>
              </w:rPr>
              <w:t>16. Plans for Tabulation and Publication and Project Time Schedule</w:t>
            </w:r>
            <w:r w:rsidRPr="000C489C">
              <w:rPr>
                <w:noProof/>
                <w:webHidden/>
              </w:rPr>
              <w:tab/>
            </w:r>
          </w:hyperlink>
          <w:r w:rsidR="006730FB" w:rsidRPr="000C489C">
            <w:rPr>
              <w:noProof/>
            </w:rPr>
            <w:t>1</w:t>
          </w:r>
          <w:r w:rsidR="006730FB">
            <w:rPr>
              <w:noProof/>
            </w:rPr>
            <w:t>2</w:t>
          </w:r>
        </w:p>
        <w:p w14:paraId="2F6C69AA" w14:textId="66E1B6C0" w:rsidR="00AB37D7" w:rsidRPr="00004202" w:rsidRDefault="00AB37D7" w:rsidP="00004202">
          <w:pPr>
            <w:pStyle w:val="TOC1"/>
            <w:rPr>
              <w:rFonts w:eastAsiaTheme="minorEastAsia"/>
              <w:noProof/>
            </w:rPr>
          </w:pPr>
          <w:r w:rsidRPr="000C489C">
            <w:rPr>
              <w:noProof/>
            </w:rPr>
            <w:tab/>
          </w:r>
          <w:hyperlink w:anchor="_Toc299968012" w:history="1">
            <w:r w:rsidRPr="000C489C">
              <w:rPr>
                <w:rStyle w:val="Hyperlink"/>
                <w:bCs/>
                <w:iCs/>
                <w:noProof/>
              </w:rPr>
              <w:t>17. Reason(s) Display of OMB Expiration Date is Inappropriate</w:t>
            </w:r>
            <w:r w:rsidRPr="000C489C">
              <w:rPr>
                <w:noProof/>
                <w:webHidden/>
              </w:rPr>
              <w:tab/>
            </w:r>
          </w:hyperlink>
          <w:r w:rsidR="006730FB" w:rsidRPr="000C489C">
            <w:rPr>
              <w:noProof/>
            </w:rPr>
            <w:t>1</w:t>
          </w:r>
          <w:r w:rsidR="006730FB">
            <w:rPr>
              <w:noProof/>
            </w:rPr>
            <w:t>2</w:t>
          </w:r>
        </w:p>
        <w:p w14:paraId="6D1E6F4E" w14:textId="6020C599" w:rsidR="00AB37D7" w:rsidRPr="00004202" w:rsidRDefault="00AB37D7" w:rsidP="00004202">
          <w:pPr>
            <w:pStyle w:val="TOC1"/>
            <w:rPr>
              <w:rFonts w:eastAsiaTheme="minorEastAsia"/>
              <w:noProof/>
            </w:rPr>
          </w:pPr>
          <w:r w:rsidRPr="000C489C">
            <w:rPr>
              <w:noProof/>
            </w:rPr>
            <w:tab/>
          </w:r>
          <w:hyperlink w:anchor="_Toc299968013" w:history="1">
            <w:r w:rsidRPr="000C489C">
              <w:rPr>
                <w:rStyle w:val="Hyperlink"/>
                <w:bCs/>
                <w:iCs/>
                <w:noProof/>
              </w:rPr>
              <w:t>18. Exceptions to Certification for Paperwork Reduction Act Submissions</w:t>
            </w:r>
            <w:r w:rsidRPr="000C489C">
              <w:rPr>
                <w:noProof/>
                <w:webHidden/>
              </w:rPr>
              <w:tab/>
            </w:r>
          </w:hyperlink>
          <w:r w:rsidR="006730FB" w:rsidRPr="000C489C">
            <w:rPr>
              <w:noProof/>
            </w:rPr>
            <w:t>1</w:t>
          </w:r>
          <w:r w:rsidR="006730FB">
            <w:rPr>
              <w:noProof/>
            </w:rPr>
            <w:t>2</w:t>
          </w:r>
        </w:p>
        <w:p w14:paraId="43A0E74A" w14:textId="5A142EA4" w:rsidR="00AB37D7" w:rsidRDefault="00E24CA0" w:rsidP="00004202">
          <w:pPr>
            <w:pStyle w:val="TOC1"/>
            <w:rPr>
              <w:noProof/>
            </w:rPr>
          </w:pPr>
          <w:r>
            <w:tab/>
          </w:r>
          <w:hyperlink w:anchor="_Toc299968014" w:history="1">
            <w:r w:rsidR="00AB37D7" w:rsidRPr="000C489C">
              <w:rPr>
                <w:rStyle w:val="Hyperlink"/>
                <w:b/>
                <w:noProof/>
              </w:rPr>
              <w:t>REFERENCES</w:t>
            </w:r>
            <w:r w:rsidR="005D7A09" w:rsidRPr="000C489C">
              <w:rPr>
                <w:rStyle w:val="Hyperlink"/>
                <w:b/>
                <w:noProof/>
              </w:rPr>
              <w:t xml:space="preserve"> LIST</w:t>
            </w:r>
            <w:r w:rsidR="00AB37D7" w:rsidRPr="000C489C">
              <w:rPr>
                <w:noProof/>
                <w:webHidden/>
              </w:rPr>
              <w:tab/>
            </w:r>
          </w:hyperlink>
          <w:r w:rsidR="006730FB" w:rsidRPr="000C489C">
            <w:rPr>
              <w:noProof/>
            </w:rPr>
            <w:t>1</w:t>
          </w:r>
          <w:r w:rsidR="00722272">
            <w:rPr>
              <w:noProof/>
            </w:rPr>
            <w:t>2</w:t>
          </w:r>
        </w:p>
        <w:p w14:paraId="23646B3A" w14:textId="61C812BC" w:rsidR="00004202" w:rsidRDefault="00AB37D7" w:rsidP="00A10387">
          <w:pPr>
            <w:pStyle w:val="TOC1"/>
            <w:ind w:left="0" w:firstLine="0"/>
          </w:pPr>
          <w:r w:rsidRPr="009A2F33">
            <w:fldChar w:fldCharType="end"/>
          </w:r>
        </w:p>
      </w:sdtContent>
    </w:sdt>
    <w:p w14:paraId="7A66D3FD" w14:textId="49AA3FF5" w:rsidR="00012298" w:rsidRDefault="00012298" w:rsidP="00004202">
      <w:pPr>
        <w:pStyle w:val="TOC1"/>
      </w:pPr>
      <w:r>
        <w:t>List of Attachments:</w:t>
      </w:r>
    </w:p>
    <w:p w14:paraId="67DD915F" w14:textId="6E827B1D" w:rsidR="00012298" w:rsidRPr="00004202" w:rsidRDefault="00012298" w:rsidP="00004202">
      <w:pPr>
        <w:tabs>
          <w:tab w:val="left" w:pos="986"/>
        </w:tabs>
        <w:spacing w:after="100"/>
        <w:rPr>
          <w:rFonts w:ascii="Times New Roman" w:hAnsi="Times New Roman" w:cs="Times New Roman"/>
          <w:sz w:val="24"/>
          <w:szCs w:val="24"/>
        </w:rPr>
      </w:pPr>
      <w:bookmarkStart w:id="0" w:name="_GoBack"/>
      <w:r>
        <w:rPr>
          <w:rFonts w:ascii="Times New Roman" w:hAnsi="Times New Roman" w:cs="Times New Roman"/>
          <w:sz w:val="24"/>
          <w:szCs w:val="24"/>
        </w:rPr>
        <w:t>A.</w:t>
      </w:r>
      <w:r>
        <w:rPr>
          <w:rFonts w:ascii="Times New Roman" w:hAnsi="Times New Roman" w:cs="Times New Roman"/>
          <w:sz w:val="24"/>
          <w:szCs w:val="24"/>
        </w:rPr>
        <w:tab/>
      </w:r>
      <w:r w:rsidRPr="00004202">
        <w:rPr>
          <w:rFonts w:ascii="Times New Roman" w:hAnsi="Times New Roman" w:cs="Times New Roman"/>
          <w:sz w:val="24"/>
          <w:szCs w:val="24"/>
        </w:rPr>
        <w:t>Moderator's Guide of Questions for Focus Group with Sending Agencies - English</w:t>
      </w:r>
    </w:p>
    <w:bookmarkEnd w:id="0"/>
    <w:p w14:paraId="3A1EC7FF" w14:textId="623AAA3B" w:rsidR="00012298" w:rsidRPr="00004202"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t>A1.</w:t>
      </w:r>
      <w:r>
        <w:rPr>
          <w:rFonts w:ascii="Times New Roman" w:hAnsi="Times New Roman" w:cs="Times New Roman"/>
          <w:sz w:val="24"/>
          <w:szCs w:val="24"/>
        </w:rPr>
        <w:tab/>
      </w:r>
      <w:r w:rsidRPr="00004202">
        <w:rPr>
          <w:rFonts w:ascii="Times New Roman" w:hAnsi="Times New Roman" w:cs="Times New Roman"/>
          <w:sz w:val="24"/>
          <w:szCs w:val="24"/>
        </w:rPr>
        <w:t>Moderator's Guide of Questions for Focus Group with Sending Agencies - Spanish</w:t>
      </w:r>
    </w:p>
    <w:p w14:paraId="6565EC8C" w14:textId="5D27470D" w:rsidR="00012298"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04202">
        <w:rPr>
          <w:rFonts w:ascii="Times New Roman" w:hAnsi="Times New Roman" w:cs="Times New Roman"/>
          <w:sz w:val="24"/>
          <w:szCs w:val="24"/>
        </w:rPr>
        <w:t>Moderator’s Guide for</w:t>
      </w:r>
      <w:r>
        <w:rPr>
          <w:rFonts w:ascii="Times New Roman" w:hAnsi="Times New Roman" w:cs="Times New Roman"/>
          <w:sz w:val="24"/>
          <w:szCs w:val="24"/>
        </w:rPr>
        <w:t xml:space="preserve"> Focus Groups with Missionaries/</w:t>
      </w:r>
      <w:r w:rsidRPr="00004202">
        <w:rPr>
          <w:rFonts w:ascii="Times New Roman" w:hAnsi="Times New Roman" w:cs="Times New Roman"/>
          <w:sz w:val="24"/>
          <w:szCs w:val="24"/>
        </w:rPr>
        <w:t xml:space="preserve">Volunteers </w:t>
      </w:r>
      <w:r>
        <w:rPr>
          <w:rFonts w:ascii="Times New Roman" w:hAnsi="Times New Roman" w:cs="Times New Roman"/>
          <w:sz w:val="24"/>
          <w:szCs w:val="24"/>
        </w:rPr>
        <w:t>–</w:t>
      </w:r>
      <w:r w:rsidRPr="00004202">
        <w:rPr>
          <w:rFonts w:ascii="Times New Roman" w:hAnsi="Times New Roman" w:cs="Times New Roman"/>
          <w:sz w:val="24"/>
          <w:szCs w:val="24"/>
        </w:rPr>
        <w:t xml:space="preserve"> English</w:t>
      </w:r>
    </w:p>
    <w:p w14:paraId="46DD9636" w14:textId="0BB67406" w:rsidR="00012298"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12298">
        <w:rPr>
          <w:rFonts w:ascii="Times New Roman" w:hAnsi="Times New Roman" w:cs="Times New Roman"/>
          <w:sz w:val="24"/>
          <w:szCs w:val="24"/>
        </w:rPr>
        <w:t>Verbal Consent for Participants for Focus Group regarding Travel Health Messages - English</w:t>
      </w:r>
    </w:p>
    <w:p w14:paraId="36326AE8" w14:textId="04DDBADF" w:rsidR="00012298"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t>C1.</w:t>
      </w:r>
      <w:r>
        <w:rPr>
          <w:rFonts w:ascii="Times New Roman" w:hAnsi="Times New Roman" w:cs="Times New Roman"/>
          <w:sz w:val="24"/>
          <w:szCs w:val="24"/>
        </w:rPr>
        <w:tab/>
      </w:r>
      <w:r w:rsidRPr="00012298">
        <w:rPr>
          <w:rFonts w:ascii="Times New Roman" w:hAnsi="Times New Roman" w:cs="Times New Roman"/>
          <w:sz w:val="24"/>
          <w:szCs w:val="24"/>
        </w:rPr>
        <w:t>Verbal Consent for Participants for Focus Group regarding Travel Health Messages - Spanish</w:t>
      </w:r>
    </w:p>
    <w:p w14:paraId="65E8D69E" w14:textId="799F6D61" w:rsidR="00012298" w:rsidRDefault="00012298" w:rsidP="00004202">
      <w:pPr>
        <w:tabs>
          <w:tab w:val="left" w:pos="986"/>
        </w:tabs>
        <w:spacing w:after="100"/>
        <w:ind w:left="986" w:hanging="986"/>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930D2">
        <w:rPr>
          <w:rFonts w:ascii="Times New Roman" w:hAnsi="Times New Roman" w:cs="Times New Roman"/>
          <w:sz w:val="24"/>
          <w:szCs w:val="24"/>
        </w:rPr>
        <w:t>S</w:t>
      </w:r>
      <w:r w:rsidRPr="00012298">
        <w:rPr>
          <w:rFonts w:ascii="Times New Roman" w:hAnsi="Times New Roman" w:cs="Times New Roman"/>
          <w:sz w:val="24"/>
          <w:szCs w:val="24"/>
        </w:rPr>
        <w:t xml:space="preserve">cript for Telephone Calls to Screen and Recruit Participants of Focus Groups with Staff and </w:t>
      </w:r>
      <w:r w:rsidR="004930D2">
        <w:rPr>
          <w:rFonts w:ascii="Times New Roman" w:hAnsi="Times New Roman" w:cs="Times New Roman"/>
          <w:sz w:val="24"/>
          <w:szCs w:val="24"/>
        </w:rPr>
        <w:t>Missionaries/</w:t>
      </w:r>
      <w:r w:rsidRPr="00012298">
        <w:rPr>
          <w:rFonts w:ascii="Times New Roman" w:hAnsi="Times New Roman" w:cs="Times New Roman"/>
          <w:sz w:val="24"/>
          <w:szCs w:val="24"/>
        </w:rPr>
        <w:t>Volunteers of Sending Agencies  - English</w:t>
      </w:r>
    </w:p>
    <w:p w14:paraId="78F65286" w14:textId="3625AF5B" w:rsidR="00012298" w:rsidRDefault="00012298" w:rsidP="00004202">
      <w:pPr>
        <w:tabs>
          <w:tab w:val="left" w:pos="986"/>
        </w:tabs>
        <w:spacing w:after="100"/>
        <w:ind w:left="986" w:hanging="986"/>
        <w:rPr>
          <w:rFonts w:ascii="Times New Roman" w:hAnsi="Times New Roman" w:cs="Times New Roman"/>
          <w:sz w:val="24"/>
          <w:szCs w:val="24"/>
        </w:rPr>
      </w:pPr>
      <w:r>
        <w:rPr>
          <w:rFonts w:ascii="Times New Roman" w:hAnsi="Times New Roman" w:cs="Times New Roman"/>
          <w:sz w:val="24"/>
          <w:szCs w:val="24"/>
        </w:rPr>
        <w:t>D1.</w:t>
      </w:r>
      <w:r w:rsidR="004930D2">
        <w:rPr>
          <w:rFonts w:ascii="Times New Roman" w:hAnsi="Times New Roman" w:cs="Times New Roman"/>
          <w:sz w:val="24"/>
          <w:szCs w:val="24"/>
        </w:rPr>
        <w:tab/>
      </w:r>
      <w:r w:rsidR="004930D2" w:rsidRPr="004930D2">
        <w:rPr>
          <w:rFonts w:ascii="Times New Roman" w:hAnsi="Times New Roman" w:cs="Times New Roman"/>
          <w:sz w:val="24"/>
          <w:szCs w:val="24"/>
        </w:rPr>
        <w:t xml:space="preserve">Script for Telephone Calls to Screen and Recruit Participants of Focus Groups with Staff and </w:t>
      </w:r>
      <w:r w:rsidR="004930D2">
        <w:rPr>
          <w:rFonts w:ascii="Times New Roman" w:hAnsi="Times New Roman" w:cs="Times New Roman"/>
          <w:sz w:val="24"/>
          <w:szCs w:val="24"/>
        </w:rPr>
        <w:t>Missionaries/</w:t>
      </w:r>
      <w:r w:rsidR="004930D2" w:rsidRPr="004930D2">
        <w:rPr>
          <w:rFonts w:ascii="Times New Roman" w:hAnsi="Times New Roman" w:cs="Times New Roman"/>
          <w:sz w:val="24"/>
          <w:szCs w:val="24"/>
        </w:rPr>
        <w:t>Volunteers of Sending Agencies - Spanish</w:t>
      </w:r>
    </w:p>
    <w:p w14:paraId="61D06DC6" w14:textId="6631CF50" w:rsidR="00012298" w:rsidRDefault="00012298" w:rsidP="00004202">
      <w:pPr>
        <w:tabs>
          <w:tab w:val="left" w:pos="986"/>
        </w:tabs>
        <w:spacing w:after="100"/>
        <w:ind w:left="986" w:hanging="986"/>
        <w:rPr>
          <w:rFonts w:ascii="Times New Roman" w:hAnsi="Times New Roman" w:cs="Times New Roman"/>
          <w:sz w:val="24"/>
          <w:szCs w:val="24"/>
        </w:rPr>
      </w:pPr>
      <w:r>
        <w:rPr>
          <w:rFonts w:ascii="Times New Roman" w:hAnsi="Times New Roman" w:cs="Times New Roman"/>
          <w:sz w:val="24"/>
          <w:szCs w:val="24"/>
        </w:rPr>
        <w:t>E.</w:t>
      </w:r>
      <w:r w:rsidR="004930D2">
        <w:rPr>
          <w:rFonts w:ascii="Times New Roman" w:hAnsi="Times New Roman" w:cs="Times New Roman"/>
          <w:sz w:val="24"/>
          <w:szCs w:val="24"/>
        </w:rPr>
        <w:tab/>
      </w:r>
      <w:r w:rsidR="004930D2" w:rsidRPr="004930D2">
        <w:rPr>
          <w:rFonts w:ascii="Times New Roman" w:hAnsi="Times New Roman" w:cs="Times New Roman"/>
          <w:sz w:val="24"/>
          <w:szCs w:val="24"/>
        </w:rPr>
        <w:t>Protocol 6009 Knowledge, Attitudes, and Practices about Travel Health among Aid Agency Staff and Volunteers</w:t>
      </w:r>
    </w:p>
    <w:p w14:paraId="4CD4B692" w14:textId="1C82140F" w:rsidR="00012298"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t>F.</w:t>
      </w:r>
      <w:r w:rsidR="004930D2">
        <w:rPr>
          <w:rFonts w:ascii="Times New Roman" w:hAnsi="Times New Roman" w:cs="Times New Roman"/>
          <w:sz w:val="24"/>
          <w:szCs w:val="24"/>
        </w:rPr>
        <w:tab/>
        <w:t>IRB Exemption</w:t>
      </w:r>
    </w:p>
    <w:p w14:paraId="45086A13" w14:textId="499A99F2" w:rsidR="00012298" w:rsidRDefault="00012298" w:rsidP="00004202">
      <w:pPr>
        <w:tabs>
          <w:tab w:val="left" w:pos="986"/>
        </w:tabs>
        <w:spacing w:after="100"/>
        <w:rPr>
          <w:rFonts w:ascii="Times New Roman" w:hAnsi="Times New Roman" w:cs="Times New Roman"/>
          <w:sz w:val="24"/>
          <w:szCs w:val="24"/>
        </w:rPr>
      </w:pPr>
      <w:r>
        <w:rPr>
          <w:rFonts w:ascii="Times New Roman" w:hAnsi="Times New Roman" w:cs="Times New Roman"/>
          <w:sz w:val="24"/>
          <w:szCs w:val="24"/>
        </w:rPr>
        <w:lastRenderedPageBreak/>
        <w:t>G.</w:t>
      </w:r>
      <w:r w:rsidR="004930D2">
        <w:rPr>
          <w:rFonts w:ascii="Times New Roman" w:hAnsi="Times New Roman" w:cs="Times New Roman"/>
          <w:sz w:val="24"/>
          <w:szCs w:val="24"/>
        </w:rPr>
        <w:tab/>
      </w:r>
      <w:r w:rsidR="004930D2" w:rsidRPr="004930D2">
        <w:rPr>
          <w:rFonts w:ascii="Times New Roman" w:hAnsi="Times New Roman" w:cs="Times New Roman"/>
          <w:sz w:val="24"/>
          <w:szCs w:val="24"/>
        </w:rPr>
        <w:t>Instructions for the Participation in Focus Group Discussions - English</w:t>
      </w:r>
    </w:p>
    <w:p w14:paraId="2E93C245" w14:textId="3BF82013" w:rsidR="00B04335" w:rsidRPr="00004202" w:rsidRDefault="00012298" w:rsidP="00004202">
      <w:pPr>
        <w:tabs>
          <w:tab w:val="left" w:pos="990"/>
        </w:tabs>
        <w:spacing w:after="100"/>
        <w:rPr>
          <w:rFonts w:ascii="Times New Roman" w:hAnsi="Times New Roman" w:cs="Times New Roman"/>
          <w:sz w:val="24"/>
          <w:szCs w:val="24"/>
        </w:rPr>
      </w:pPr>
      <w:r>
        <w:rPr>
          <w:rFonts w:ascii="Times New Roman" w:hAnsi="Times New Roman" w:cs="Times New Roman"/>
          <w:sz w:val="24"/>
          <w:szCs w:val="24"/>
        </w:rPr>
        <w:t>G1.</w:t>
      </w:r>
      <w:r w:rsidR="005045FF">
        <w:rPr>
          <w:rFonts w:ascii="Times New Roman" w:hAnsi="Times New Roman" w:cs="Times New Roman"/>
          <w:sz w:val="24"/>
          <w:szCs w:val="24"/>
        </w:rPr>
        <w:tab/>
      </w:r>
      <w:r w:rsidR="004930D2" w:rsidRPr="004930D2">
        <w:rPr>
          <w:rFonts w:ascii="Times New Roman" w:hAnsi="Times New Roman" w:cs="Times New Roman"/>
          <w:sz w:val="24"/>
          <w:szCs w:val="24"/>
        </w:rPr>
        <w:t>Instructions for the Participation in Focus Group Discussions - Spanish</w:t>
      </w:r>
    </w:p>
    <w:p w14:paraId="3A0C12A4" w14:textId="77777777" w:rsidR="007F7102" w:rsidRDefault="007F7102" w:rsidP="004C3B5E">
      <w:pPr>
        <w:spacing w:line="276" w:lineRule="auto"/>
        <w:outlineLvl w:val="0"/>
        <w:rPr>
          <w:rFonts w:ascii="Times New Roman" w:hAnsi="Times New Roman" w:cs="Times New Roman"/>
          <w:sz w:val="24"/>
          <w:szCs w:val="24"/>
        </w:rPr>
      </w:pPr>
    </w:p>
    <w:p w14:paraId="7F432E83" w14:textId="38F341E2" w:rsidR="00382D81" w:rsidRPr="000C489C" w:rsidRDefault="009A2F33" w:rsidP="004C3B5E">
      <w:pPr>
        <w:spacing w:line="276" w:lineRule="auto"/>
        <w:outlineLvl w:val="0"/>
        <w:rPr>
          <w:rFonts w:ascii="Times New Roman" w:eastAsia="Times New Roman" w:hAnsi="Times New Roman" w:cs="Times New Roman"/>
          <w:b/>
          <w:bCs/>
          <w:iCs/>
          <w:color w:val="000000"/>
          <w:kern w:val="36"/>
          <w:sz w:val="24"/>
          <w:szCs w:val="24"/>
        </w:rPr>
      </w:pPr>
      <w:r w:rsidRPr="000C489C">
        <w:rPr>
          <w:rFonts w:ascii="Times New Roman" w:eastAsia="Times New Roman" w:hAnsi="Times New Roman" w:cs="Times New Roman"/>
          <w:b/>
          <w:bCs/>
          <w:iCs/>
          <w:color w:val="000000"/>
          <w:kern w:val="36"/>
          <w:sz w:val="24"/>
          <w:szCs w:val="24"/>
        </w:rPr>
        <w:t>Part A. Justification</w:t>
      </w:r>
    </w:p>
    <w:p w14:paraId="4F5C504C"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381656D" w14:textId="4E6F405F"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r w:rsidRPr="009A2F33">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D0559CD" wp14:editId="5F8366B0">
                <wp:simplePos x="0" y="0"/>
                <wp:positionH relativeFrom="margin">
                  <wp:posOffset>208722</wp:posOffset>
                </wp:positionH>
                <wp:positionV relativeFrom="paragraph">
                  <wp:posOffset>11264</wp:posOffset>
                </wp:positionV>
                <wp:extent cx="6081623" cy="3379305"/>
                <wp:effectExtent l="0" t="0" r="1460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623" cy="3379305"/>
                        </a:xfrm>
                        <a:prstGeom prst="rect">
                          <a:avLst/>
                        </a:prstGeom>
                        <a:solidFill>
                          <a:srgbClr val="FFFFFF"/>
                        </a:solidFill>
                        <a:ln w="9525">
                          <a:solidFill>
                            <a:srgbClr val="000000"/>
                          </a:solidFill>
                          <a:miter lim="800000"/>
                          <a:headEnd/>
                          <a:tailEnd/>
                        </a:ln>
                      </wps:spPr>
                      <wps:txbx>
                        <w:txbxContent>
                          <w:p w14:paraId="07EEBE89" w14:textId="3F1A7CB2" w:rsidR="00AA050A" w:rsidRPr="00340893"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Goal: </w:t>
                            </w:r>
                            <w:r w:rsidRPr="001335E5">
                              <w:rPr>
                                <w:rFonts w:ascii="Times New Roman" w:hAnsi="Times New Roman" w:cs="Times New Roman"/>
                                <w:sz w:val="24"/>
                                <w:szCs w:val="24"/>
                              </w:rPr>
                              <w:t xml:space="preserve">Determine the knowledge, attitudes, and practices of missionaries and humanitarian aid workers and their organizations (sending agencies) about travel health, including personal protection measures to avoid illness while traveling abroad, specifically mosquito-borne diseases (dengue, </w:t>
                            </w:r>
                            <w:r w:rsidRPr="009A2F33">
                              <w:rPr>
                                <w:rFonts w:ascii="Times New Roman" w:hAnsi="Times New Roman" w:cs="Times New Roman"/>
                                <w:sz w:val="24"/>
                                <w:szCs w:val="24"/>
                              </w:rPr>
                              <w:t>chikungunya</w:t>
                            </w:r>
                            <w:r>
                              <w:rPr>
                                <w:rFonts w:ascii="Times New Roman" w:hAnsi="Times New Roman" w:cs="Times New Roman"/>
                                <w:sz w:val="24"/>
                                <w:szCs w:val="24"/>
                              </w:rPr>
                              <w:t>,</w:t>
                            </w:r>
                            <w:r w:rsidRPr="009A2F33">
                              <w:rPr>
                                <w:rFonts w:ascii="Times New Roman" w:hAnsi="Times New Roman" w:cs="Times New Roman"/>
                                <w:sz w:val="24"/>
                                <w:szCs w:val="24"/>
                              </w:rPr>
                              <w:t xml:space="preserve"> and Zika). Identify barriers and facilitating factors for pre-travel medical consultations and preferred routes for travel health and disease prevention information. Assess potential usefulness and content of CDC’s travel health information. </w:t>
                            </w:r>
                          </w:p>
                          <w:p w14:paraId="228A2C3C" w14:textId="762E7F3E" w:rsidR="00AA050A" w:rsidRPr="00E779F6"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Purpose: </w:t>
                            </w:r>
                            <w:r w:rsidRPr="0085170D">
                              <w:rPr>
                                <w:rFonts w:ascii="Times New Roman" w:hAnsi="Times New Roman" w:cs="Times New Roman"/>
                                <w:sz w:val="24"/>
                                <w:szCs w:val="24"/>
                              </w:rPr>
                              <w:t>Improve outreach to missionary and humanitarian aid organizations regarding health risks. Develop appropriate mosquito-borne disease messages and a more user-friendly and interactive dengue</w:t>
                            </w:r>
                            <w:r w:rsidRPr="00E779F6">
                              <w:rPr>
                                <w:rFonts w:ascii="Times New Roman" w:hAnsi="Times New Roman" w:cs="Times New Roman"/>
                                <w:sz w:val="24"/>
                                <w:szCs w:val="24"/>
                              </w:rPr>
                              <w:t>, chikungunya</w:t>
                            </w:r>
                            <w:r>
                              <w:rPr>
                                <w:rFonts w:ascii="Times New Roman" w:hAnsi="Times New Roman" w:cs="Times New Roman"/>
                                <w:sz w:val="24"/>
                                <w:szCs w:val="24"/>
                              </w:rPr>
                              <w:t>,</w:t>
                            </w:r>
                            <w:r w:rsidRPr="00E779F6">
                              <w:rPr>
                                <w:rFonts w:ascii="Times New Roman" w:hAnsi="Times New Roman" w:cs="Times New Roman"/>
                                <w:sz w:val="24"/>
                                <w:szCs w:val="24"/>
                              </w:rPr>
                              <w:t xml:space="preserve"> and Zika website. </w:t>
                            </w:r>
                          </w:p>
                          <w:p w14:paraId="222E05F6" w14:textId="76BA6DBA" w:rsidR="00AA050A" w:rsidRPr="00C02E80" w:rsidRDefault="00AA050A" w:rsidP="00382D81">
                            <w:pPr>
                              <w:pStyle w:val="ListParagraph"/>
                              <w:numPr>
                                <w:ilvl w:val="0"/>
                                <w:numId w:val="21"/>
                              </w:numPr>
                              <w:rPr>
                                <w:rFonts w:ascii="Times New Roman" w:hAnsi="Times New Roman" w:cs="Times New Roman"/>
                                <w:sz w:val="24"/>
                                <w:szCs w:val="24"/>
                              </w:rPr>
                            </w:pPr>
                            <w:r w:rsidRPr="00A10387">
                              <w:rPr>
                                <w:rFonts w:ascii="Times New Roman" w:hAnsi="Times New Roman" w:cs="Times New Roman"/>
                                <w:b/>
                                <w:sz w:val="24"/>
                                <w:szCs w:val="24"/>
                              </w:rPr>
                              <w:t>Methods:</w:t>
                            </w:r>
                            <w:r>
                              <w:rPr>
                                <w:rFonts w:ascii="Times New Roman" w:hAnsi="Times New Roman" w:cs="Times New Roman"/>
                                <w:sz w:val="24"/>
                                <w:szCs w:val="24"/>
                              </w:rPr>
                              <w:t xml:space="preserve"> </w:t>
                            </w:r>
                            <w:r w:rsidRPr="00C02E80">
                              <w:rPr>
                                <w:rFonts w:ascii="Times New Roman" w:hAnsi="Times New Roman" w:cs="Times New Roman"/>
                                <w:sz w:val="24"/>
                                <w:szCs w:val="24"/>
                              </w:rPr>
                              <w:t xml:space="preserve">Conduct online focus groups using Adobe Connect or similar software; conduct direct recruitment via telephone using available online information of missionary and humanitarian organizations and snowball suggestions from key informants. </w:t>
                            </w:r>
                          </w:p>
                          <w:p w14:paraId="65FF037F" w14:textId="37102006" w:rsidR="00AA050A" w:rsidRPr="00E35570"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Subpopulation: </w:t>
                            </w:r>
                            <w:r w:rsidRPr="00295B21">
                              <w:rPr>
                                <w:rFonts w:ascii="Times New Roman" w:hAnsi="Times New Roman" w:cs="Times New Roman"/>
                                <w:sz w:val="24"/>
                                <w:szCs w:val="24"/>
                              </w:rPr>
                              <w:t>Target part</w:t>
                            </w:r>
                            <w:r w:rsidRPr="00906E12">
                              <w:rPr>
                                <w:rFonts w:ascii="Times New Roman" w:hAnsi="Times New Roman" w:cs="Times New Roman"/>
                                <w:sz w:val="24"/>
                                <w:szCs w:val="24"/>
                              </w:rPr>
                              <w:t xml:space="preserve">icipants include missionaries/volunteers and staff of missionary and humanitarian aid organizations from the US and Puerto Rico. </w:t>
                            </w:r>
                          </w:p>
                          <w:p w14:paraId="4AE7C61C" w14:textId="34DB3959" w:rsidR="00AA050A" w:rsidRPr="00295B21" w:rsidRDefault="00AA050A" w:rsidP="00382D81">
                            <w:pPr>
                              <w:pStyle w:val="ListParagraph"/>
                              <w:numPr>
                                <w:ilvl w:val="0"/>
                                <w:numId w:val="21"/>
                              </w:numPr>
                              <w:rPr>
                                <w:rFonts w:ascii="Times New Roman" w:hAnsi="Times New Roman" w:cs="Times New Roman"/>
                                <w:sz w:val="24"/>
                                <w:szCs w:val="24"/>
                              </w:rPr>
                            </w:pPr>
                            <w:r w:rsidRPr="00A10387">
                              <w:rPr>
                                <w:rFonts w:ascii="Times New Roman" w:hAnsi="Times New Roman" w:cs="Times New Roman"/>
                                <w:b/>
                                <w:sz w:val="24"/>
                                <w:szCs w:val="24"/>
                              </w:rPr>
                              <w:t>Analysis:</w:t>
                            </w:r>
                            <w:r w:rsidRPr="00295B21">
                              <w:rPr>
                                <w:rFonts w:ascii="Times New Roman" w:hAnsi="Times New Roman" w:cs="Times New Roman"/>
                                <w:sz w:val="24"/>
                                <w:szCs w:val="24"/>
                              </w:rPr>
                              <w:t xml:space="preserve"> A thematic and content analysis of the notes from focus groups discussions will be performed.</w:t>
                            </w:r>
                          </w:p>
                          <w:p w14:paraId="38A7FCDC" w14:textId="77777777" w:rsidR="00AA050A" w:rsidRPr="00295B21" w:rsidRDefault="00AA050A" w:rsidP="00382D81">
                            <w:pPr>
                              <w:rPr>
                                <w:rFonts w:ascii="Times New Roman" w:hAnsi="Times New Roman" w:cs="Times New Roman"/>
                              </w:rPr>
                            </w:pPr>
                          </w:p>
                          <w:p w14:paraId="66F12C54" w14:textId="77777777" w:rsidR="00AA050A" w:rsidRDefault="00AA050A" w:rsidP="00382D81">
                            <w:pPr>
                              <w:rPr>
                                <w:rFonts w:ascii="Times New Roman" w:hAnsi="Times New Roman" w:cs="Times New Roman"/>
                              </w:rPr>
                            </w:pPr>
                          </w:p>
                          <w:p w14:paraId="4D3E889A" w14:textId="77777777" w:rsidR="00AA050A" w:rsidRPr="00004202" w:rsidRDefault="00AA050A" w:rsidP="00382D8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559CD" id="_x0000_t202" coordsize="21600,21600" o:spt="202" path="m,l,21600r21600,l21600,xe">
                <v:stroke joinstyle="miter"/>
                <v:path gradientshapeok="t" o:connecttype="rect"/>
              </v:shapetype>
              <v:shape id="Text Box 2" o:spid="_x0000_s1026" type="#_x0000_t202" style="position:absolute;margin-left:16.45pt;margin-top:.9pt;width:478.85pt;height:26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JZJQIAAEc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">
                <v:textbox>
                  <w:txbxContent>
                    <w:p w14:paraId="07EEBE89" w14:textId="3F1A7CB2" w:rsidR="00AA050A" w:rsidRPr="00340893"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Goal: </w:t>
                      </w:r>
                      <w:r w:rsidRPr="001335E5">
                        <w:rPr>
                          <w:rFonts w:ascii="Times New Roman" w:hAnsi="Times New Roman" w:cs="Times New Roman"/>
                          <w:sz w:val="24"/>
                          <w:szCs w:val="24"/>
                        </w:rPr>
                        <w:t xml:space="preserve">Determine the knowledge, attitudes, and practices of missionaries and humanitarian aid workers and their organizations (sending agencies) about travel health, including personal protection measures to avoid illness while traveling abroad, specifically mosquito-borne diseases (dengue, </w:t>
                      </w:r>
                      <w:r w:rsidRPr="009A2F33">
                        <w:rPr>
                          <w:rFonts w:ascii="Times New Roman" w:hAnsi="Times New Roman" w:cs="Times New Roman"/>
                          <w:sz w:val="24"/>
                          <w:szCs w:val="24"/>
                        </w:rPr>
                        <w:t>chikungunya</w:t>
                      </w:r>
                      <w:r>
                        <w:rPr>
                          <w:rFonts w:ascii="Times New Roman" w:hAnsi="Times New Roman" w:cs="Times New Roman"/>
                          <w:sz w:val="24"/>
                          <w:szCs w:val="24"/>
                        </w:rPr>
                        <w:t>,</w:t>
                      </w:r>
                      <w:r w:rsidRPr="009A2F33">
                        <w:rPr>
                          <w:rFonts w:ascii="Times New Roman" w:hAnsi="Times New Roman" w:cs="Times New Roman"/>
                          <w:sz w:val="24"/>
                          <w:szCs w:val="24"/>
                        </w:rPr>
                        <w:t xml:space="preserve"> and Zika). Identify barriers and facilitating factors for pre-travel medical consultations and preferred routes for travel health and disease prevention information. Assess potential usefulness and content of CDC’s travel health information. </w:t>
                      </w:r>
                    </w:p>
                    <w:p w14:paraId="228A2C3C" w14:textId="762E7F3E" w:rsidR="00AA050A" w:rsidRPr="00E779F6"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Purpose: </w:t>
                      </w:r>
                      <w:r w:rsidRPr="0085170D">
                        <w:rPr>
                          <w:rFonts w:ascii="Times New Roman" w:hAnsi="Times New Roman" w:cs="Times New Roman"/>
                          <w:sz w:val="24"/>
                          <w:szCs w:val="24"/>
                        </w:rPr>
                        <w:t>Improve outreach to missionary and humanitarian aid organizations regarding health risks. Develop appropriate mosquito-borne disease messages and a more user-friendly and interactive dengue</w:t>
                      </w:r>
                      <w:r w:rsidRPr="00E779F6">
                        <w:rPr>
                          <w:rFonts w:ascii="Times New Roman" w:hAnsi="Times New Roman" w:cs="Times New Roman"/>
                          <w:sz w:val="24"/>
                          <w:szCs w:val="24"/>
                        </w:rPr>
                        <w:t>, chikungunya</w:t>
                      </w:r>
                      <w:r>
                        <w:rPr>
                          <w:rFonts w:ascii="Times New Roman" w:hAnsi="Times New Roman" w:cs="Times New Roman"/>
                          <w:sz w:val="24"/>
                          <w:szCs w:val="24"/>
                        </w:rPr>
                        <w:t>,</w:t>
                      </w:r>
                      <w:r w:rsidRPr="00E779F6">
                        <w:rPr>
                          <w:rFonts w:ascii="Times New Roman" w:hAnsi="Times New Roman" w:cs="Times New Roman"/>
                          <w:sz w:val="24"/>
                          <w:szCs w:val="24"/>
                        </w:rPr>
                        <w:t xml:space="preserve"> and Zika website. </w:t>
                      </w:r>
                    </w:p>
                    <w:p w14:paraId="222E05F6" w14:textId="76BA6DBA" w:rsidR="00AA050A" w:rsidRPr="00C02E80" w:rsidRDefault="00AA050A" w:rsidP="00382D81">
                      <w:pPr>
                        <w:pStyle w:val="ListParagraph"/>
                        <w:numPr>
                          <w:ilvl w:val="0"/>
                          <w:numId w:val="21"/>
                        </w:numPr>
                        <w:rPr>
                          <w:rFonts w:ascii="Times New Roman" w:hAnsi="Times New Roman" w:cs="Times New Roman"/>
                          <w:sz w:val="24"/>
                          <w:szCs w:val="24"/>
                        </w:rPr>
                      </w:pPr>
                      <w:r w:rsidRPr="00A10387">
                        <w:rPr>
                          <w:rFonts w:ascii="Times New Roman" w:hAnsi="Times New Roman" w:cs="Times New Roman"/>
                          <w:b/>
                          <w:sz w:val="24"/>
                          <w:szCs w:val="24"/>
                        </w:rPr>
                        <w:t>Methods:</w:t>
                      </w:r>
                      <w:r>
                        <w:rPr>
                          <w:rFonts w:ascii="Times New Roman" w:hAnsi="Times New Roman" w:cs="Times New Roman"/>
                          <w:sz w:val="24"/>
                          <w:szCs w:val="24"/>
                        </w:rPr>
                        <w:t xml:space="preserve"> </w:t>
                      </w:r>
                      <w:r w:rsidRPr="00C02E80">
                        <w:rPr>
                          <w:rFonts w:ascii="Times New Roman" w:hAnsi="Times New Roman" w:cs="Times New Roman"/>
                          <w:sz w:val="24"/>
                          <w:szCs w:val="24"/>
                        </w:rPr>
                        <w:t xml:space="preserve">Conduct online focus groups using Adobe Connect or similar software; conduct direct recruitment via telephone using available online information of missionary and humanitarian organizations and snowball suggestions from key informants. </w:t>
                      </w:r>
                    </w:p>
                    <w:p w14:paraId="65FF037F" w14:textId="37102006" w:rsidR="00AA050A" w:rsidRPr="00E35570" w:rsidRDefault="00AA050A" w:rsidP="00382D81">
                      <w:pPr>
                        <w:pStyle w:val="ListParagraph"/>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Subpopulation: </w:t>
                      </w:r>
                      <w:r w:rsidRPr="00295B21">
                        <w:rPr>
                          <w:rFonts w:ascii="Times New Roman" w:hAnsi="Times New Roman" w:cs="Times New Roman"/>
                          <w:sz w:val="24"/>
                          <w:szCs w:val="24"/>
                        </w:rPr>
                        <w:t>Target part</w:t>
                      </w:r>
                      <w:r w:rsidRPr="00906E12">
                        <w:rPr>
                          <w:rFonts w:ascii="Times New Roman" w:hAnsi="Times New Roman" w:cs="Times New Roman"/>
                          <w:sz w:val="24"/>
                          <w:szCs w:val="24"/>
                        </w:rPr>
                        <w:t xml:space="preserve">icipants include missionaries/volunteers and staff of missionary and humanitarian aid organizations from the US and Puerto Rico. </w:t>
                      </w:r>
                    </w:p>
                    <w:p w14:paraId="4AE7C61C" w14:textId="34DB3959" w:rsidR="00AA050A" w:rsidRPr="00295B21" w:rsidRDefault="00AA050A" w:rsidP="00382D81">
                      <w:pPr>
                        <w:pStyle w:val="ListParagraph"/>
                        <w:numPr>
                          <w:ilvl w:val="0"/>
                          <w:numId w:val="21"/>
                        </w:numPr>
                        <w:rPr>
                          <w:rFonts w:ascii="Times New Roman" w:hAnsi="Times New Roman" w:cs="Times New Roman"/>
                          <w:sz w:val="24"/>
                          <w:szCs w:val="24"/>
                        </w:rPr>
                      </w:pPr>
                      <w:r w:rsidRPr="00A10387">
                        <w:rPr>
                          <w:rFonts w:ascii="Times New Roman" w:hAnsi="Times New Roman" w:cs="Times New Roman"/>
                          <w:b/>
                          <w:sz w:val="24"/>
                          <w:szCs w:val="24"/>
                        </w:rPr>
                        <w:t>Analysis:</w:t>
                      </w:r>
                      <w:r w:rsidRPr="00295B21">
                        <w:rPr>
                          <w:rFonts w:ascii="Times New Roman" w:hAnsi="Times New Roman" w:cs="Times New Roman"/>
                          <w:sz w:val="24"/>
                          <w:szCs w:val="24"/>
                        </w:rPr>
                        <w:t xml:space="preserve"> A thematic and content analysis of the notes from focus groups discussions will be performed.</w:t>
                      </w:r>
                    </w:p>
                    <w:p w14:paraId="38A7FCDC" w14:textId="77777777" w:rsidR="00AA050A" w:rsidRPr="00295B21" w:rsidRDefault="00AA050A" w:rsidP="00382D81">
                      <w:pPr>
                        <w:rPr>
                          <w:rFonts w:ascii="Times New Roman" w:hAnsi="Times New Roman" w:cs="Times New Roman"/>
                        </w:rPr>
                      </w:pPr>
                    </w:p>
                    <w:p w14:paraId="66F12C54" w14:textId="77777777" w:rsidR="00AA050A" w:rsidRDefault="00AA050A" w:rsidP="00382D81">
                      <w:pPr>
                        <w:rPr>
                          <w:rFonts w:ascii="Times New Roman" w:hAnsi="Times New Roman" w:cs="Times New Roman"/>
                        </w:rPr>
                      </w:pPr>
                    </w:p>
                    <w:p w14:paraId="4D3E889A" w14:textId="77777777" w:rsidR="00AA050A" w:rsidRPr="00004202" w:rsidRDefault="00AA050A" w:rsidP="00382D81">
                      <w:pPr>
                        <w:rPr>
                          <w:rFonts w:ascii="Times New Roman" w:hAnsi="Times New Roman" w:cs="Times New Roman"/>
                        </w:rPr>
                      </w:pPr>
                    </w:p>
                  </w:txbxContent>
                </v:textbox>
                <w10:wrap anchorx="margin"/>
              </v:shape>
            </w:pict>
          </mc:Fallback>
        </mc:AlternateContent>
      </w:r>
    </w:p>
    <w:p w14:paraId="361CDD11"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C59A02F"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562D7BB"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BFB04AA"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EA2A4C3"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0979706"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2896DEA"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D4A6E59"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B77F29E" w14:textId="6D1DE491" w:rsidR="00382D81" w:rsidRPr="000C489C" w:rsidRDefault="00B04335" w:rsidP="00004202">
      <w:pPr>
        <w:tabs>
          <w:tab w:val="left" w:pos="2890"/>
        </w:tabs>
        <w:spacing w:line="276" w:lineRule="auto"/>
        <w:outlineLvl w:val="0"/>
        <w:rPr>
          <w:rFonts w:ascii="Times New Roman" w:eastAsia="Times New Roman" w:hAnsi="Times New Roman" w:cs="Times New Roman"/>
          <w:b/>
          <w:bCs/>
          <w:iCs/>
          <w:color w:val="000000"/>
          <w:kern w:val="36"/>
          <w:sz w:val="24"/>
          <w:szCs w:val="24"/>
        </w:rPr>
      </w:pPr>
      <w:r w:rsidRPr="000C489C">
        <w:rPr>
          <w:rFonts w:ascii="Times New Roman" w:eastAsia="Times New Roman" w:hAnsi="Times New Roman" w:cs="Times New Roman"/>
          <w:b/>
          <w:bCs/>
          <w:iCs/>
          <w:color w:val="000000"/>
          <w:kern w:val="36"/>
          <w:sz w:val="24"/>
          <w:szCs w:val="24"/>
        </w:rPr>
        <w:tab/>
      </w:r>
    </w:p>
    <w:p w14:paraId="43A390A2"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4F06CCB"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68A8EB3"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C9132AE"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9522C40"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0789ACB"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DD74E38" w14:textId="77777777" w:rsidR="00382D81" w:rsidRPr="000C489C"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5995B65B" w14:textId="77777777" w:rsidR="003E5AB5" w:rsidRPr="000C489C" w:rsidRDefault="003E5AB5" w:rsidP="004C3B5E">
      <w:pPr>
        <w:spacing w:line="276" w:lineRule="auto"/>
        <w:outlineLvl w:val="0"/>
        <w:rPr>
          <w:rFonts w:ascii="Times New Roman" w:eastAsia="Times New Roman" w:hAnsi="Times New Roman" w:cs="Times New Roman"/>
          <w:b/>
          <w:bCs/>
          <w:iCs/>
          <w:color w:val="000000"/>
          <w:kern w:val="36"/>
          <w:sz w:val="24"/>
          <w:szCs w:val="24"/>
        </w:rPr>
      </w:pPr>
    </w:p>
    <w:p w14:paraId="7FE8CE9A" w14:textId="04443BF5" w:rsidR="00906E12" w:rsidRPr="00004202" w:rsidRDefault="00906E12" w:rsidP="00004202">
      <w:pP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nearly identical gen-IC was submitted and approved in September, 2015.  However, that information collection never </w:t>
      </w:r>
      <w:r w:rsidR="00827E7E">
        <w:rPr>
          <w:rFonts w:ascii="Times New Roman" w:eastAsia="Times New Roman" w:hAnsi="Times New Roman" w:cs="Times New Roman"/>
          <w:sz w:val="24"/>
          <w:szCs w:val="24"/>
        </w:rPr>
        <w:t>took place</w:t>
      </w:r>
      <w:r>
        <w:rPr>
          <w:rFonts w:ascii="Times New Roman" w:eastAsia="Times New Roman" w:hAnsi="Times New Roman" w:cs="Times New Roman"/>
          <w:sz w:val="24"/>
          <w:szCs w:val="24"/>
        </w:rPr>
        <w:t xml:space="preserve"> because the </w:t>
      </w:r>
      <w:r w:rsidR="00AF1414">
        <w:rPr>
          <w:rFonts w:ascii="Times New Roman" w:eastAsia="Times New Roman" w:hAnsi="Times New Roman" w:cs="Times New Roman"/>
          <w:sz w:val="24"/>
          <w:szCs w:val="24"/>
        </w:rPr>
        <w:t xml:space="preserve">international </w:t>
      </w:r>
      <w:r>
        <w:rPr>
          <w:rFonts w:ascii="Times New Roman" w:eastAsia="Times New Roman" w:hAnsi="Times New Roman" w:cs="Times New Roman"/>
          <w:sz w:val="24"/>
          <w:szCs w:val="24"/>
        </w:rPr>
        <w:t xml:space="preserve">Zika response (which began shortly </w:t>
      </w:r>
      <w:r w:rsidR="00AF1414">
        <w:rPr>
          <w:rFonts w:ascii="Times New Roman" w:eastAsia="Times New Roman" w:hAnsi="Times New Roman" w:cs="Times New Roman"/>
          <w:sz w:val="24"/>
          <w:szCs w:val="24"/>
        </w:rPr>
        <w:t>there</w:t>
      </w:r>
      <w:r>
        <w:rPr>
          <w:rFonts w:ascii="Times New Roman" w:eastAsia="Times New Roman" w:hAnsi="Times New Roman" w:cs="Times New Roman"/>
          <w:sz w:val="24"/>
          <w:szCs w:val="24"/>
        </w:rPr>
        <w:t>after) took up most of the division’s resources.  This project is being revisited now, with the only meaningful change being the addition of Zika</w:t>
      </w:r>
      <w:r w:rsidR="00AF1414">
        <w:rPr>
          <w:rFonts w:ascii="Times New Roman" w:eastAsia="Times New Roman" w:hAnsi="Times New Roman" w:cs="Times New Roman"/>
          <w:sz w:val="24"/>
          <w:szCs w:val="24"/>
        </w:rPr>
        <w:t xml:space="preserve"> Virus</w:t>
      </w:r>
      <w:r w:rsidR="002A61BB">
        <w:rPr>
          <w:rFonts w:ascii="Times New Roman" w:eastAsia="Times New Roman" w:hAnsi="Times New Roman" w:cs="Times New Roman"/>
          <w:sz w:val="24"/>
          <w:szCs w:val="24"/>
        </w:rPr>
        <w:t xml:space="preserve"> to the focus group moderator guides</w:t>
      </w:r>
      <w:r>
        <w:rPr>
          <w:rFonts w:ascii="Times New Roman" w:eastAsia="Times New Roman" w:hAnsi="Times New Roman" w:cs="Times New Roman"/>
          <w:sz w:val="24"/>
          <w:szCs w:val="24"/>
        </w:rPr>
        <w:t xml:space="preserve">.   </w:t>
      </w:r>
    </w:p>
    <w:p w14:paraId="71175389" w14:textId="77777777" w:rsidR="00906E12" w:rsidRPr="00004202" w:rsidRDefault="00906E12" w:rsidP="00004202">
      <w:pPr>
        <w:outlineLvl w:val="1"/>
        <w:rPr>
          <w:rFonts w:ascii="Times New Roman" w:eastAsia="Times New Roman" w:hAnsi="Times New Roman" w:cs="Times New Roman"/>
          <w:b/>
          <w:sz w:val="24"/>
          <w:szCs w:val="24"/>
        </w:rPr>
      </w:pPr>
    </w:p>
    <w:p w14:paraId="690A8393" w14:textId="77777777" w:rsidR="00AF1414" w:rsidRPr="000C489C" w:rsidRDefault="00AF1414" w:rsidP="00AF1414">
      <w:pPr>
        <w:pStyle w:val="ListParagraph"/>
        <w:numPr>
          <w:ilvl w:val="0"/>
          <w:numId w:val="2"/>
        </w:numPr>
        <w:ind w:left="360"/>
        <w:outlineLvl w:val="1"/>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Circumstances Making the Collection of Information Necessary</w:t>
      </w:r>
    </w:p>
    <w:p w14:paraId="06BA215E" w14:textId="1AF0EA40" w:rsidR="0085170D" w:rsidRDefault="001B531E" w:rsidP="001B531E">
      <w:pPr>
        <w:rPr>
          <w:rFonts w:ascii="Times New Roman" w:hAnsi="Times New Roman" w:cs="Times New Roman"/>
          <w:sz w:val="24"/>
          <w:szCs w:val="24"/>
        </w:rPr>
      </w:pPr>
      <w:r w:rsidRPr="000C489C">
        <w:rPr>
          <w:rFonts w:ascii="Times New Roman" w:hAnsi="Times New Roman" w:cs="Times New Roman"/>
          <w:sz w:val="24"/>
          <w:szCs w:val="24"/>
        </w:rPr>
        <w:t>A significant number of travelers from mission and humanitarian aid organizations are visiting foreign destinations and coming into contact with dengue</w:t>
      </w:r>
      <w:r w:rsidR="009013FD" w:rsidRPr="000C489C">
        <w:rPr>
          <w:rFonts w:ascii="Times New Roman" w:hAnsi="Times New Roman" w:cs="Times New Roman"/>
          <w:sz w:val="24"/>
          <w:szCs w:val="24"/>
        </w:rPr>
        <w:t xml:space="preserve">, </w:t>
      </w:r>
      <w:r w:rsidRPr="000C489C">
        <w:rPr>
          <w:rFonts w:ascii="Times New Roman" w:hAnsi="Times New Roman" w:cs="Times New Roman"/>
          <w:sz w:val="24"/>
          <w:szCs w:val="24"/>
        </w:rPr>
        <w:t>chikungunya</w:t>
      </w:r>
      <w:r w:rsidR="00906E12">
        <w:rPr>
          <w:rFonts w:ascii="Times New Roman" w:hAnsi="Times New Roman" w:cs="Times New Roman"/>
          <w:sz w:val="24"/>
          <w:szCs w:val="24"/>
        </w:rPr>
        <w:t>,</w:t>
      </w:r>
      <w:r w:rsidR="009013FD" w:rsidRPr="000C489C">
        <w:rPr>
          <w:rFonts w:ascii="Times New Roman" w:hAnsi="Times New Roman" w:cs="Times New Roman"/>
          <w:sz w:val="24"/>
          <w:szCs w:val="24"/>
        </w:rPr>
        <w:t xml:space="preserve"> and Zika</w:t>
      </w:r>
      <w:r w:rsidRPr="000C489C">
        <w:rPr>
          <w:rFonts w:ascii="Times New Roman" w:hAnsi="Times New Roman" w:cs="Times New Roman"/>
          <w:sz w:val="24"/>
          <w:szCs w:val="24"/>
        </w:rPr>
        <w:t xml:space="preserve"> viruses that are unfamiliar to most Americans. The World Health Organization </w:t>
      </w:r>
      <w:r w:rsidR="0085170D">
        <w:rPr>
          <w:rFonts w:ascii="Times New Roman" w:hAnsi="Times New Roman" w:cs="Times New Roman"/>
          <w:sz w:val="24"/>
          <w:szCs w:val="24"/>
        </w:rPr>
        <w:t xml:space="preserve">(WHO) </w:t>
      </w:r>
      <w:r w:rsidRPr="000C489C">
        <w:rPr>
          <w:rFonts w:ascii="Times New Roman" w:hAnsi="Times New Roman" w:cs="Times New Roman"/>
          <w:sz w:val="24"/>
          <w:szCs w:val="24"/>
        </w:rPr>
        <w:t xml:space="preserve">estimates that 50-100 million dengue infections occur annually in over 100 dengue endemic countries. </w:t>
      </w:r>
      <w:r w:rsidR="0085170D" w:rsidRPr="0085170D">
        <w:rPr>
          <w:rFonts w:ascii="Times New Roman" w:hAnsi="Times New Roman" w:cs="Times New Roman"/>
          <w:sz w:val="24"/>
          <w:szCs w:val="24"/>
        </w:rPr>
        <w:t xml:space="preserve">Chikungunya and Zika had never been detected in the Western Hemisphere prior to 2014. In 2016, </w:t>
      </w:r>
      <w:r w:rsidR="00BD264B">
        <w:rPr>
          <w:rFonts w:ascii="Times New Roman" w:hAnsi="Times New Roman" w:cs="Times New Roman"/>
          <w:sz w:val="24"/>
          <w:szCs w:val="24"/>
        </w:rPr>
        <w:t>the Pan-</w:t>
      </w:r>
      <w:r w:rsidR="00AA050A">
        <w:rPr>
          <w:rFonts w:ascii="Times New Roman" w:hAnsi="Times New Roman" w:cs="Times New Roman"/>
          <w:sz w:val="24"/>
          <w:szCs w:val="24"/>
        </w:rPr>
        <w:t>American Health Organization (</w:t>
      </w:r>
      <w:r w:rsidR="0085170D" w:rsidRPr="0085170D">
        <w:rPr>
          <w:rFonts w:ascii="Times New Roman" w:hAnsi="Times New Roman" w:cs="Times New Roman"/>
          <w:sz w:val="24"/>
          <w:szCs w:val="24"/>
        </w:rPr>
        <w:t>PAHO</w:t>
      </w:r>
      <w:r w:rsidR="00AA050A">
        <w:rPr>
          <w:rFonts w:ascii="Times New Roman" w:hAnsi="Times New Roman" w:cs="Times New Roman"/>
          <w:sz w:val="24"/>
          <w:szCs w:val="24"/>
        </w:rPr>
        <w:t>)</w:t>
      </w:r>
      <w:r w:rsidR="0085170D" w:rsidRPr="0085170D">
        <w:rPr>
          <w:rFonts w:ascii="Times New Roman" w:hAnsi="Times New Roman" w:cs="Times New Roman"/>
          <w:sz w:val="24"/>
          <w:szCs w:val="24"/>
        </w:rPr>
        <w:t>/WHO reported 149,914 confirmed cases of chikungunya as a result of local transmission in the Americas. In February 2016, WHO declared Zika a global public health emergency and its relationship with congenital brain abnormalities including microcephaly and Guillain-Barré Syndrome. Since then, PAHO/WHO have reported 209,628 confirmed cases of Zika in 50 countries from the Americas an</w:t>
      </w:r>
      <w:r w:rsidR="0085170D">
        <w:rPr>
          <w:rFonts w:ascii="Times New Roman" w:hAnsi="Times New Roman" w:cs="Times New Roman"/>
          <w:sz w:val="24"/>
          <w:szCs w:val="24"/>
        </w:rPr>
        <w:t xml:space="preserve">d the Caribbean. </w:t>
      </w:r>
      <w:r w:rsidR="0085170D" w:rsidRPr="0085170D">
        <w:rPr>
          <w:rFonts w:ascii="Times New Roman" w:hAnsi="Times New Roman" w:cs="Times New Roman"/>
          <w:sz w:val="24"/>
          <w:szCs w:val="24"/>
        </w:rPr>
        <w:t xml:space="preserve">Chikungunya </w:t>
      </w:r>
      <w:r w:rsidR="0085170D">
        <w:rPr>
          <w:rFonts w:ascii="Times New Roman" w:hAnsi="Times New Roman" w:cs="Times New Roman"/>
          <w:sz w:val="24"/>
          <w:szCs w:val="24"/>
        </w:rPr>
        <w:t>and Zika remain</w:t>
      </w:r>
      <w:r w:rsidR="0085170D" w:rsidRPr="0085170D">
        <w:rPr>
          <w:rFonts w:ascii="Times New Roman" w:hAnsi="Times New Roman" w:cs="Times New Roman"/>
          <w:sz w:val="24"/>
          <w:szCs w:val="24"/>
        </w:rPr>
        <w:t xml:space="preserve"> an important health threat for travelers to Africa, Asia, and islands in the Indian Ocean and Western Pacific.  </w:t>
      </w:r>
    </w:p>
    <w:p w14:paraId="2959236E" w14:textId="20A648F5" w:rsidR="001B531E" w:rsidRPr="0085170D" w:rsidRDefault="0085170D" w:rsidP="009A2F33">
      <w:pPr>
        <w:rPr>
          <w:rFonts w:ascii="Times New Roman" w:hAnsi="Times New Roman" w:cs="Times New Roman"/>
          <w:color w:val="FF0000"/>
          <w:sz w:val="24"/>
          <w:szCs w:val="24"/>
        </w:rPr>
      </w:pPr>
      <w:r w:rsidRPr="0085170D">
        <w:rPr>
          <w:rFonts w:ascii="Times New Roman" w:hAnsi="Times New Roman" w:cs="Times New Roman"/>
          <w:sz w:val="24"/>
          <w:szCs w:val="24"/>
        </w:rPr>
        <w:t xml:space="preserve"> </w:t>
      </w:r>
    </w:p>
    <w:p w14:paraId="5BB0EFA7" w14:textId="28E06043" w:rsidR="001B531E" w:rsidRPr="000C489C" w:rsidRDefault="001B531E" w:rsidP="001B531E">
      <w:pPr>
        <w:tabs>
          <w:tab w:val="center" w:pos="4680"/>
          <w:tab w:val="right" w:pos="9360"/>
        </w:tabs>
        <w:spacing w:line="276" w:lineRule="auto"/>
        <w:rPr>
          <w:rFonts w:ascii="Times New Roman" w:hAnsi="Times New Roman" w:cs="Times New Roman"/>
          <w:sz w:val="24"/>
          <w:szCs w:val="24"/>
        </w:rPr>
      </w:pPr>
      <w:r w:rsidRPr="000C489C">
        <w:rPr>
          <w:rFonts w:ascii="Times New Roman" w:hAnsi="Times New Roman" w:cs="Times New Roman"/>
          <w:sz w:val="24"/>
          <w:szCs w:val="24"/>
        </w:rPr>
        <w:t xml:space="preserve">Most travelers do not seek pre-travel medical care before going abroad.  Of those who do, most see a primary care provider who might not be trained in travel medicine. Unlike traditional tourists, </w:t>
      </w:r>
      <w:r w:rsidRPr="000C489C">
        <w:rPr>
          <w:rFonts w:ascii="Times New Roman" w:hAnsi="Times New Roman" w:cs="Times New Roman"/>
          <w:sz w:val="24"/>
          <w:szCs w:val="24"/>
        </w:rPr>
        <w:lastRenderedPageBreak/>
        <w:t xml:space="preserve">missionary and </w:t>
      </w:r>
      <w:r w:rsidR="00675C24" w:rsidRPr="000C489C">
        <w:rPr>
          <w:rFonts w:ascii="Times New Roman" w:hAnsi="Times New Roman" w:cs="Times New Roman"/>
          <w:sz w:val="24"/>
          <w:szCs w:val="24"/>
        </w:rPr>
        <w:t xml:space="preserve">volunteer </w:t>
      </w:r>
      <w:r w:rsidRPr="000C489C">
        <w:rPr>
          <w:rFonts w:ascii="Times New Roman" w:hAnsi="Times New Roman" w:cs="Times New Roman"/>
          <w:sz w:val="24"/>
          <w:szCs w:val="24"/>
        </w:rPr>
        <w:t xml:space="preserve">humanitarian aid travelers typically stay in rustic conditions in rural areas while traveling, further increasing their health risks. Travel health messages may not always reach these unique travelers. </w:t>
      </w:r>
    </w:p>
    <w:p w14:paraId="2DE6B874" w14:textId="77777777" w:rsidR="001B531E" w:rsidRPr="000C489C" w:rsidRDefault="001B531E" w:rsidP="001B531E">
      <w:pPr>
        <w:tabs>
          <w:tab w:val="center" w:pos="4680"/>
          <w:tab w:val="right" w:pos="9360"/>
        </w:tabs>
        <w:spacing w:line="276" w:lineRule="auto"/>
        <w:rPr>
          <w:rFonts w:ascii="Times New Roman" w:hAnsi="Times New Roman" w:cs="Times New Roman"/>
          <w:sz w:val="24"/>
          <w:szCs w:val="24"/>
        </w:rPr>
      </w:pPr>
    </w:p>
    <w:p w14:paraId="073F0B5E" w14:textId="7E26FB90" w:rsidR="001B531E" w:rsidRPr="000C489C" w:rsidRDefault="001B531E" w:rsidP="001B531E">
      <w:pPr>
        <w:tabs>
          <w:tab w:val="center" w:pos="4680"/>
          <w:tab w:val="right" w:pos="9360"/>
        </w:tabs>
        <w:spacing w:line="276" w:lineRule="auto"/>
        <w:rPr>
          <w:rFonts w:ascii="Times New Roman" w:hAnsi="Times New Roman" w:cs="Times New Roman"/>
          <w:sz w:val="24"/>
          <w:szCs w:val="24"/>
        </w:rPr>
      </w:pPr>
      <w:r w:rsidRPr="000C489C">
        <w:rPr>
          <w:rFonts w:ascii="Times New Roman" w:hAnsi="Times New Roman" w:cs="Times New Roman"/>
          <w:sz w:val="24"/>
          <w:szCs w:val="24"/>
        </w:rPr>
        <w:t xml:space="preserve">Two Morbidity and Mortality Weekly Reports (MMWRs) were published in June 2010 and July 2011 reporting dengue fever in two groups of missionaries returning from the Caribbean. The first was a group of missionaries from Iowa and Minnesota that traveled to the Dominican Republic in 2008 of which at least 42% (14/33) were diagnosed with dengue fever upon return to the US. The second was a group of 28 missionaries from Georgia and Nebraska of which </w:t>
      </w:r>
      <w:r w:rsidR="002A61BB">
        <w:rPr>
          <w:rFonts w:ascii="Times New Roman" w:hAnsi="Times New Roman" w:cs="Times New Roman"/>
          <w:sz w:val="24"/>
          <w:szCs w:val="24"/>
        </w:rPr>
        <w:t xml:space="preserve">seven </w:t>
      </w:r>
      <w:r w:rsidRPr="000C489C">
        <w:rPr>
          <w:rFonts w:ascii="Times New Roman" w:hAnsi="Times New Roman" w:cs="Times New Roman"/>
          <w:sz w:val="24"/>
          <w:szCs w:val="24"/>
        </w:rPr>
        <w:t xml:space="preserve">(25%) had diagnosed dengue virus (DENV) infection after travel to Haiti; five of these missionaries were hospitalized. </w:t>
      </w:r>
    </w:p>
    <w:p w14:paraId="18A3C4BB" w14:textId="77777777" w:rsidR="001B531E" w:rsidRPr="000C489C" w:rsidRDefault="001B531E" w:rsidP="001B531E">
      <w:pPr>
        <w:tabs>
          <w:tab w:val="center" w:pos="4680"/>
          <w:tab w:val="right" w:pos="9360"/>
        </w:tabs>
        <w:spacing w:line="276" w:lineRule="auto"/>
        <w:rPr>
          <w:rFonts w:ascii="Times New Roman" w:hAnsi="Times New Roman" w:cs="Times New Roman"/>
          <w:sz w:val="24"/>
          <w:szCs w:val="24"/>
        </w:rPr>
      </w:pPr>
    </w:p>
    <w:p w14:paraId="5DBEFA85" w14:textId="3A1CAA5D" w:rsidR="001B531E" w:rsidRPr="000C489C" w:rsidRDefault="001B531E" w:rsidP="001B531E">
      <w:pPr>
        <w:tabs>
          <w:tab w:val="center" w:pos="4680"/>
          <w:tab w:val="right" w:pos="9360"/>
        </w:tabs>
        <w:spacing w:line="276" w:lineRule="auto"/>
        <w:rPr>
          <w:rFonts w:ascii="Times New Roman" w:hAnsi="Times New Roman" w:cs="Times New Roman"/>
          <w:sz w:val="24"/>
          <w:szCs w:val="24"/>
        </w:rPr>
      </w:pPr>
      <w:r w:rsidRPr="00B113A0">
        <w:rPr>
          <w:rFonts w:ascii="Times New Roman" w:hAnsi="Times New Roman" w:cs="Times New Roman"/>
          <w:sz w:val="24"/>
          <w:szCs w:val="24"/>
        </w:rPr>
        <w:t>Of the missionaries to the Dominican Republic, none of those interviewed were aware of dengue fever as a health threat in the Caribbean and none had sought travel health information from online sources before departure. Only two had visited a</w:t>
      </w:r>
      <w:r w:rsidRPr="000C489C">
        <w:rPr>
          <w:rFonts w:ascii="Times New Roman" w:hAnsi="Times New Roman" w:cs="Times New Roman"/>
          <w:sz w:val="24"/>
          <w:szCs w:val="24"/>
        </w:rPr>
        <w:t xml:space="preserve"> health care provider or travel health clinic for pre-travel information, and neither had discussed dengue with the provider. The study of missionaries returning from Haiti found that 19 of the 21 (90%) had a pre-travel healthcare appointment, 12 (57%) sought pre-travel advice on Internet, and 10 (48%) reported pre-travel knowledge about dengue. Although 10 (48%) of the missionaries reported being bitten by mosquitoes, only five (24%) used insect repellents multiple times a day, 10 (48%) wore long pants and two (10%) wore long-sleeve shirts more than one day. </w:t>
      </w:r>
      <w:r w:rsidR="00E779F6" w:rsidRPr="00E779F6">
        <w:rPr>
          <w:rFonts w:ascii="Times New Roman" w:hAnsi="Times New Roman" w:cs="Times New Roman"/>
          <w:sz w:val="24"/>
          <w:szCs w:val="24"/>
        </w:rPr>
        <w:t>At present, there are no reports of missionaries or humanitarian aid volunteers from the US and its territories infected with Zika virus. Nonetheless, CDC has reported 5,106 confirmed cases of returning travelers infected with the Zika virus from January 2015 to April 2017.</w:t>
      </w:r>
      <w:r w:rsidRPr="000C489C">
        <w:rPr>
          <w:rFonts w:ascii="Times New Roman" w:hAnsi="Times New Roman" w:cs="Times New Roman"/>
          <w:sz w:val="24"/>
          <w:szCs w:val="24"/>
        </w:rPr>
        <w:t xml:space="preserve">    </w:t>
      </w:r>
    </w:p>
    <w:p w14:paraId="7F2C8F9B" w14:textId="77777777" w:rsidR="00D27AE9" w:rsidRPr="000C489C" w:rsidRDefault="00D27AE9" w:rsidP="001B531E">
      <w:pPr>
        <w:tabs>
          <w:tab w:val="center" w:pos="4680"/>
          <w:tab w:val="right" w:pos="9360"/>
        </w:tabs>
        <w:spacing w:line="276" w:lineRule="auto"/>
        <w:rPr>
          <w:rFonts w:ascii="Times New Roman" w:hAnsi="Times New Roman" w:cs="Times New Roman"/>
          <w:sz w:val="24"/>
          <w:szCs w:val="24"/>
        </w:rPr>
      </w:pPr>
    </w:p>
    <w:p w14:paraId="767CDC2E" w14:textId="30F457BD" w:rsidR="001B531E" w:rsidRPr="000C489C" w:rsidRDefault="001B531E" w:rsidP="001B531E">
      <w:pPr>
        <w:tabs>
          <w:tab w:val="center" w:pos="4680"/>
          <w:tab w:val="right" w:pos="9360"/>
        </w:tabs>
        <w:spacing w:line="276" w:lineRule="auto"/>
        <w:rPr>
          <w:rFonts w:ascii="Times New Roman" w:hAnsi="Times New Roman" w:cs="Times New Roman"/>
          <w:sz w:val="24"/>
          <w:szCs w:val="24"/>
        </w:rPr>
      </w:pPr>
      <w:r w:rsidRPr="000C489C">
        <w:rPr>
          <w:rFonts w:ascii="Times New Roman" w:hAnsi="Times New Roman" w:cs="Times New Roman"/>
          <w:sz w:val="24"/>
          <w:szCs w:val="24"/>
        </w:rPr>
        <w:t>A review of the literature highlighted travel agents as the best source to provide pre-travel health information. Hamer and Connor (2004) found that 50% of US travelers interviewed in an airport survey considered travel agents to be their primary source of general pre-travel information.  Both Provost and Soto (2001) and Crockett and Keystone (2005) also found that a recommendation to visit a travel health clinic, as provided by a travel agent, was the single most impor</w:t>
      </w:r>
      <w:r w:rsidR="002A61BB">
        <w:rPr>
          <w:rFonts w:ascii="Times New Roman" w:hAnsi="Times New Roman" w:cs="Times New Roman"/>
          <w:sz w:val="24"/>
          <w:szCs w:val="24"/>
        </w:rPr>
        <w:t xml:space="preserve">tant factor predicting </w:t>
      </w:r>
      <w:r w:rsidRPr="000C489C">
        <w:rPr>
          <w:rFonts w:ascii="Times New Roman" w:hAnsi="Times New Roman" w:cs="Times New Roman"/>
          <w:sz w:val="24"/>
          <w:szCs w:val="24"/>
        </w:rPr>
        <w:t xml:space="preserve">pre-travel health consultations.  Regarding dengue, over 50% of surveyed agents in Ivatts, et. al. (1999) recommended seeing a travel health provider, but the majority also incorrectly answered questions about dengue fever.  </w:t>
      </w:r>
    </w:p>
    <w:p w14:paraId="2F17BA24" w14:textId="77777777" w:rsidR="001B531E" w:rsidRPr="000C489C" w:rsidRDefault="001B531E" w:rsidP="001B531E">
      <w:pPr>
        <w:tabs>
          <w:tab w:val="right" w:pos="9360"/>
        </w:tabs>
        <w:spacing w:line="276" w:lineRule="auto"/>
        <w:rPr>
          <w:rFonts w:ascii="Times New Roman" w:hAnsi="Times New Roman" w:cs="Times New Roman"/>
          <w:sz w:val="24"/>
          <w:szCs w:val="24"/>
        </w:rPr>
      </w:pPr>
    </w:p>
    <w:p w14:paraId="3C4CB100" w14:textId="6D610FDD" w:rsidR="001B531E" w:rsidRPr="000C489C" w:rsidRDefault="001B531E" w:rsidP="001B531E">
      <w:pPr>
        <w:tabs>
          <w:tab w:val="right" w:pos="9360"/>
        </w:tabs>
        <w:spacing w:line="276" w:lineRule="auto"/>
        <w:rPr>
          <w:rFonts w:ascii="Times New Roman" w:hAnsi="Times New Roman" w:cs="Times New Roman"/>
          <w:sz w:val="24"/>
          <w:szCs w:val="24"/>
        </w:rPr>
      </w:pPr>
      <w:r w:rsidRPr="000C489C">
        <w:rPr>
          <w:rFonts w:ascii="Times New Roman" w:hAnsi="Times New Roman" w:cs="Times New Roman"/>
          <w:sz w:val="24"/>
          <w:szCs w:val="24"/>
        </w:rPr>
        <w:t xml:space="preserve">Travel health clinics/physicians are the best resource for pre-travel health information, yet their services are greatly underutilized. La Rocque et. al. (2010) found that of the 476 survey respondents residing in the US, 54% sought health advice prior to departure. Of those, 30% visited </w:t>
      </w:r>
      <w:r w:rsidR="004F578A" w:rsidRPr="000C489C">
        <w:rPr>
          <w:rFonts w:ascii="Times New Roman" w:hAnsi="Times New Roman" w:cs="Times New Roman"/>
          <w:sz w:val="24"/>
          <w:szCs w:val="24"/>
        </w:rPr>
        <w:t xml:space="preserve">a </w:t>
      </w:r>
      <w:r w:rsidRPr="000C489C">
        <w:rPr>
          <w:rFonts w:ascii="Times New Roman" w:hAnsi="Times New Roman" w:cs="Times New Roman"/>
          <w:sz w:val="24"/>
          <w:szCs w:val="24"/>
        </w:rPr>
        <w:t xml:space="preserve">travel medicine specialist to seek health information. In analyzing travel health behaviors using the Health Belief Model, Crockett and Keystone (2005) identified improved health practices (i.e., vaccine uptake) when travelers were both aware of the potential risks on their trip and given access to appropriate pre-travel health information. Because sending agencies (missionary organizers and humanitarian organizations) provided some form of travel assistance when planning trips, they are in the unique position of raising awareness with their volunteers of the importance of health and safety while abroad. </w:t>
      </w:r>
    </w:p>
    <w:p w14:paraId="652F1022" w14:textId="77777777" w:rsidR="001B531E" w:rsidRPr="00004202" w:rsidRDefault="001B531E" w:rsidP="001B531E">
      <w:pPr>
        <w:rPr>
          <w:rFonts w:ascii="Times New Roman" w:hAnsi="Times New Roman" w:cs="Times New Roman"/>
          <w:sz w:val="24"/>
          <w:szCs w:val="24"/>
        </w:rPr>
      </w:pPr>
    </w:p>
    <w:p w14:paraId="3F9871D0" w14:textId="26499A0D" w:rsidR="001B531E" w:rsidRPr="000C489C" w:rsidRDefault="001B531E" w:rsidP="001B531E">
      <w:pPr>
        <w:tabs>
          <w:tab w:val="center" w:pos="4680"/>
          <w:tab w:val="right" w:pos="9360"/>
        </w:tabs>
        <w:spacing w:line="276" w:lineRule="auto"/>
        <w:rPr>
          <w:rFonts w:ascii="Times New Roman" w:hAnsi="Times New Roman" w:cs="Times New Roman"/>
          <w:sz w:val="24"/>
          <w:szCs w:val="24"/>
        </w:rPr>
      </w:pPr>
      <w:r w:rsidRPr="000C489C">
        <w:rPr>
          <w:rFonts w:ascii="Times New Roman" w:hAnsi="Times New Roman" w:cs="Times New Roman"/>
          <w:sz w:val="24"/>
          <w:szCs w:val="24"/>
        </w:rPr>
        <w:lastRenderedPageBreak/>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14:paraId="1CD3DDEB" w14:textId="77777777" w:rsidR="005309F9" w:rsidRPr="000C489C" w:rsidRDefault="005309F9" w:rsidP="004C3B5E">
      <w:pPr>
        <w:tabs>
          <w:tab w:val="right" w:pos="9360"/>
        </w:tabs>
        <w:spacing w:line="276" w:lineRule="auto"/>
        <w:rPr>
          <w:rFonts w:ascii="Times New Roman" w:eastAsia="Times New Roman" w:hAnsi="Times New Roman" w:cs="Times New Roman"/>
          <w:sz w:val="24"/>
          <w:szCs w:val="24"/>
        </w:rPr>
      </w:pPr>
    </w:p>
    <w:p w14:paraId="60D9217E" w14:textId="77777777" w:rsidR="001A59DA" w:rsidRPr="000C489C" w:rsidRDefault="001A59DA" w:rsidP="00E35570">
      <w:pPr>
        <w:pStyle w:val="Header"/>
        <w:numPr>
          <w:ilvl w:val="0"/>
          <w:numId w:val="2"/>
        </w:numPr>
        <w:spacing w:line="276" w:lineRule="auto"/>
        <w:ind w:left="360"/>
        <w:rPr>
          <w:rFonts w:ascii="Times New Roman" w:hAnsi="Times New Roman" w:cs="Times New Roman"/>
          <w:b/>
          <w:sz w:val="24"/>
          <w:szCs w:val="24"/>
        </w:rPr>
      </w:pPr>
      <w:r w:rsidRPr="000C489C">
        <w:rPr>
          <w:rFonts w:ascii="Times New Roman" w:hAnsi="Times New Roman" w:cs="Times New Roman"/>
          <w:b/>
          <w:sz w:val="24"/>
          <w:szCs w:val="24"/>
        </w:rPr>
        <w:t xml:space="preserve">Purpose and Use of the Information Collection  </w:t>
      </w:r>
    </w:p>
    <w:p w14:paraId="04E6C401" w14:textId="77777777" w:rsidR="001A59DA" w:rsidRPr="000C489C" w:rsidRDefault="001A59DA" w:rsidP="001A59DA">
      <w:pPr>
        <w:pStyle w:val="Header"/>
        <w:spacing w:line="276" w:lineRule="auto"/>
        <w:rPr>
          <w:rFonts w:ascii="Times New Roman" w:hAnsi="Times New Roman" w:cs="Times New Roman"/>
          <w:sz w:val="24"/>
          <w:szCs w:val="24"/>
        </w:rPr>
      </w:pPr>
    </w:p>
    <w:p w14:paraId="5217F206" w14:textId="77777777" w:rsidR="002A61BB" w:rsidRDefault="001A59DA" w:rsidP="001A59DA">
      <w:pPr>
        <w:pStyle w:val="Header"/>
        <w:spacing w:line="276" w:lineRule="auto"/>
        <w:rPr>
          <w:rFonts w:ascii="Times New Roman" w:hAnsi="Times New Roman" w:cs="Times New Roman"/>
          <w:sz w:val="24"/>
          <w:szCs w:val="24"/>
        </w:rPr>
      </w:pPr>
      <w:r w:rsidRPr="000C489C">
        <w:rPr>
          <w:rFonts w:ascii="Times New Roman" w:hAnsi="Times New Roman" w:cs="Times New Roman"/>
          <w:sz w:val="24"/>
          <w:szCs w:val="24"/>
        </w:rPr>
        <w:t>The purpose of this data collection is to assess knowledge, attitudes</w:t>
      </w:r>
      <w:r w:rsidR="002A61BB">
        <w:rPr>
          <w:rFonts w:ascii="Times New Roman" w:hAnsi="Times New Roman" w:cs="Times New Roman"/>
          <w:sz w:val="24"/>
          <w:szCs w:val="24"/>
        </w:rPr>
        <w:t>,</w:t>
      </w:r>
      <w:r w:rsidRPr="000C489C">
        <w:rPr>
          <w:rFonts w:ascii="Times New Roman" w:hAnsi="Times New Roman" w:cs="Times New Roman"/>
          <w:sz w:val="24"/>
          <w:szCs w:val="24"/>
        </w:rPr>
        <w:t xml:space="preserve"> and practices of sending agencies and their volunteers about travel health, particularly for dengue</w:t>
      </w:r>
      <w:r w:rsidR="00C948ED" w:rsidRPr="000C489C">
        <w:rPr>
          <w:rFonts w:ascii="Times New Roman" w:hAnsi="Times New Roman" w:cs="Times New Roman"/>
          <w:sz w:val="24"/>
          <w:szCs w:val="24"/>
        </w:rPr>
        <w:t xml:space="preserve">, </w:t>
      </w:r>
      <w:r w:rsidRPr="000C489C">
        <w:rPr>
          <w:rFonts w:ascii="Times New Roman" w:hAnsi="Times New Roman" w:cs="Times New Roman"/>
          <w:sz w:val="24"/>
          <w:szCs w:val="24"/>
        </w:rPr>
        <w:t>chikungunya</w:t>
      </w:r>
      <w:r w:rsidR="00906E12">
        <w:rPr>
          <w:rFonts w:ascii="Times New Roman" w:hAnsi="Times New Roman" w:cs="Times New Roman"/>
          <w:sz w:val="24"/>
          <w:szCs w:val="24"/>
        </w:rPr>
        <w:t>,</w:t>
      </w:r>
      <w:r w:rsidRPr="000C489C">
        <w:rPr>
          <w:rFonts w:ascii="Times New Roman" w:hAnsi="Times New Roman" w:cs="Times New Roman"/>
          <w:sz w:val="24"/>
          <w:szCs w:val="24"/>
        </w:rPr>
        <w:t xml:space="preserve"> </w:t>
      </w:r>
      <w:r w:rsidR="00C948ED" w:rsidRPr="000C489C">
        <w:rPr>
          <w:rFonts w:ascii="Times New Roman" w:hAnsi="Times New Roman" w:cs="Times New Roman"/>
          <w:sz w:val="24"/>
          <w:szCs w:val="24"/>
        </w:rPr>
        <w:t xml:space="preserve">and Zika </w:t>
      </w:r>
      <w:r w:rsidRPr="000C489C">
        <w:rPr>
          <w:rFonts w:ascii="Times New Roman" w:hAnsi="Times New Roman" w:cs="Times New Roman"/>
          <w:sz w:val="24"/>
          <w:szCs w:val="24"/>
        </w:rPr>
        <w:t>prevention. Since mission and humanitarian aid trips from the US to foreign countries are increasingly common and the incidence of diseases such as dengue</w:t>
      </w:r>
      <w:r w:rsidR="000C489C">
        <w:rPr>
          <w:rFonts w:ascii="Times New Roman" w:hAnsi="Times New Roman" w:cs="Times New Roman"/>
          <w:sz w:val="24"/>
          <w:szCs w:val="24"/>
        </w:rPr>
        <w:t xml:space="preserve">, </w:t>
      </w:r>
      <w:r w:rsidRPr="000C489C">
        <w:rPr>
          <w:rFonts w:ascii="Times New Roman" w:hAnsi="Times New Roman" w:cs="Times New Roman"/>
          <w:sz w:val="24"/>
          <w:szCs w:val="24"/>
        </w:rPr>
        <w:t>chikungunya</w:t>
      </w:r>
      <w:r w:rsidR="00906E12">
        <w:rPr>
          <w:rFonts w:ascii="Times New Roman" w:hAnsi="Times New Roman" w:cs="Times New Roman"/>
          <w:sz w:val="24"/>
          <w:szCs w:val="24"/>
        </w:rPr>
        <w:t>,</w:t>
      </w:r>
      <w:r w:rsidR="000C489C">
        <w:rPr>
          <w:rFonts w:ascii="Times New Roman" w:hAnsi="Times New Roman" w:cs="Times New Roman"/>
          <w:sz w:val="24"/>
          <w:szCs w:val="24"/>
        </w:rPr>
        <w:t xml:space="preserve"> and Zika</w:t>
      </w:r>
      <w:r w:rsidRPr="000C489C">
        <w:rPr>
          <w:rFonts w:ascii="Times New Roman" w:hAnsi="Times New Roman" w:cs="Times New Roman"/>
          <w:sz w:val="24"/>
          <w:szCs w:val="24"/>
        </w:rPr>
        <w:t xml:space="preserve"> is becoming higher among these travelers, there is a need to ensure prevention messaging is effective and available to protect these travelers from disease. Inadequate travel health information for these and other diseases might increase the risk of travelers becoming infected abroad, with the potential for importation into the US. This assessment will gather information about what pre-travel health recommendations were made to these travelers, determine their sources of information, and identify best ways to improve prevention messaging and delivery channels.  The Moderator’s Guide of Questions for Focus Groups with Sending Agencies</w:t>
      </w:r>
      <w:r w:rsidR="00F76397" w:rsidRPr="000C489C">
        <w:rPr>
          <w:rFonts w:ascii="Times New Roman" w:hAnsi="Times New Roman" w:cs="Times New Roman"/>
          <w:sz w:val="24"/>
          <w:szCs w:val="24"/>
        </w:rPr>
        <w:t xml:space="preserve"> (Attachment </w:t>
      </w:r>
      <w:r w:rsidR="0050679B">
        <w:rPr>
          <w:rFonts w:ascii="Times New Roman" w:hAnsi="Times New Roman" w:cs="Times New Roman"/>
          <w:sz w:val="24"/>
          <w:szCs w:val="24"/>
        </w:rPr>
        <w:t>A</w:t>
      </w:r>
      <w:r w:rsidR="0050679B" w:rsidRPr="000C489C">
        <w:rPr>
          <w:rFonts w:ascii="Times New Roman" w:hAnsi="Times New Roman" w:cs="Times New Roman"/>
          <w:sz w:val="24"/>
          <w:szCs w:val="24"/>
        </w:rPr>
        <w:t xml:space="preserve"> </w:t>
      </w:r>
      <w:r w:rsidR="003D7EB2" w:rsidRPr="000C489C">
        <w:rPr>
          <w:rFonts w:ascii="Times New Roman" w:hAnsi="Times New Roman" w:cs="Times New Roman"/>
          <w:sz w:val="24"/>
          <w:szCs w:val="24"/>
        </w:rPr>
        <w:t xml:space="preserve">English, Attachment </w:t>
      </w:r>
      <w:r w:rsidR="0050679B">
        <w:rPr>
          <w:rFonts w:ascii="Times New Roman" w:hAnsi="Times New Roman" w:cs="Times New Roman"/>
          <w:sz w:val="24"/>
          <w:szCs w:val="24"/>
        </w:rPr>
        <w:t>A</w:t>
      </w:r>
      <w:r w:rsidR="0050679B" w:rsidRPr="000C489C">
        <w:rPr>
          <w:rFonts w:ascii="Times New Roman" w:hAnsi="Times New Roman" w:cs="Times New Roman"/>
          <w:sz w:val="24"/>
          <w:szCs w:val="24"/>
        </w:rPr>
        <w:t xml:space="preserve">1 </w:t>
      </w:r>
      <w:r w:rsidR="003D7EB2" w:rsidRPr="000C489C">
        <w:rPr>
          <w:rFonts w:ascii="Times New Roman" w:hAnsi="Times New Roman" w:cs="Times New Roman"/>
          <w:sz w:val="24"/>
          <w:szCs w:val="24"/>
        </w:rPr>
        <w:t>Spanish</w:t>
      </w:r>
      <w:r w:rsidR="00F76397" w:rsidRPr="000C489C">
        <w:rPr>
          <w:rFonts w:ascii="Times New Roman" w:hAnsi="Times New Roman" w:cs="Times New Roman"/>
          <w:sz w:val="24"/>
          <w:szCs w:val="24"/>
        </w:rPr>
        <w:t>)</w:t>
      </w:r>
      <w:r w:rsidRPr="000C489C">
        <w:rPr>
          <w:rFonts w:ascii="Times New Roman" w:hAnsi="Times New Roman" w:cs="Times New Roman"/>
          <w:sz w:val="24"/>
          <w:szCs w:val="24"/>
        </w:rPr>
        <w:t xml:space="preserve"> and the </w:t>
      </w:r>
      <w:r w:rsidR="00671231" w:rsidRPr="00B301C0">
        <w:rPr>
          <w:rFonts w:ascii="Times New Roman" w:hAnsi="Times New Roman" w:cs="Times New Roman"/>
          <w:sz w:val="24"/>
          <w:szCs w:val="24"/>
        </w:rPr>
        <w:t>Moderator’s Guide for Focus Group with Missionaries/Volunteers</w:t>
      </w:r>
      <w:r w:rsidR="00671231">
        <w:rPr>
          <w:rFonts w:ascii="Times New Roman" w:hAnsi="Times New Roman" w:cs="Times New Roman"/>
          <w:sz w:val="24"/>
          <w:szCs w:val="24"/>
        </w:rPr>
        <w:t xml:space="preserve"> </w:t>
      </w:r>
      <w:r w:rsidR="00F76397" w:rsidRPr="000C489C">
        <w:rPr>
          <w:rFonts w:ascii="Times New Roman" w:hAnsi="Times New Roman" w:cs="Times New Roman"/>
          <w:sz w:val="24"/>
          <w:szCs w:val="24"/>
        </w:rPr>
        <w:t xml:space="preserve">(Attachment </w:t>
      </w:r>
      <w:r w:rsidR="0050679B">
        <w:rPr>
          <w:rFonts w:ascii="Times New Roman" w:hAnsi="Times New Roman" w:cs="Times New Roman"/>
          <w:sz w:val="24"/>
          <w:szCs w:val="24"/>
        </w:rPr>
        <w:t>B</w:t>
      </w:r>
      <w:r w:rsidR="0050679B" w:rsidRPr="000C489C">
        <w:rPr>
          <w:rFonts w:ascii="Times New Roman" w:hAnsi="Times New Roman" w:cs="Times New Roman"/>
          <w:sz w:val="24"/>
          <w:szCs w:val="24"/>
        </w:rPr>
        <w:t xml:space="preserve"> </w:t>
      </w:r>
      <w:r w:rsidR="003D7EB2" w:rsidRPr="000C489C">
        <w:rPr>
          <w:rFonts w:ascii="Times New Roman" w:hAnsi="Times New Roman" w:cs="Times New Roman"/>
          <w:sz w:val="24"/>
          <w:szCs w:val="24"/>
        </w:rPr>
        <w:t xml:space="preserve">English, </w:t>
      </w:r>
      <w:r w:rsidR="0050679B">
        <w:rPr>
          <w:rFonts w:ascii="Times New Roman" w:hAnsi="Times New Roman" w:cs="Times New Roman"/>
          <w:sz w:val="24"/>
          <w:szCs w:val="24"/>
        </w:rPr>
        <w:t>B</w:t>
      </w:r>
      <w:r w:rsidR="0050679B" w:rsidRPr="000C489C">
        <w:rPr>
          <w:rFonts w:ascii="Times New Roman" w:hAnsi="Times New Roman" w:cs="Times New Roman"/>
          <w:sz w:val="24"/>
          <w:szCs w:val="24"/>
        </w:rPr>
        <w:t xml:space="preserve">1 </w:t>
      </w:r>
      <w:r w:rsidR="003D7EB2" w:rsidRPr="000C489C">
        <w:rPr>
          <w:rFonts w:ascii="Times New Roman" w:hAnsi="Times New Roman" w:cs="Times New Roman"/>
          <w:sz w:val="24"/>
          <w:szCs w:val="24"/>
        </w:rPr>
        <w:t>Spanish</w:t>
      </w:r>
      <w:r w:rsidR="00F76397" w:rsidRPr="000C489C">
        <w:rPr>
          <w:rFonts w:ascii="Times New Roman" w:hAnsi="Times New Roman" w:cs="Times New Roman"/>
          <w:sz w:val="24"/>
          <w:szCs w:val="24"/>
        </w:rPr>
        <w:t>)</w:t>
      </w:r>
      <w:r w:rsidRPr="000C489C">
        <w:rPr>
          <w:rFonts w:ascii="Times New Roman" w:hAnsi="Times New Roman" w:cs="Times New Roman"/>
          <w:sz w:val="24"/>
          <w:szCs w:val="24"/>
        </w:rPr>
        <w:t xml:space="preserve"> were designed to collect data from the point of view of the sending agency staff and from the volunteers to help identify the following: </w:t>
      </w:r>
    </w:p>
    <w:p w14:paraId="2DEE865B" w14:textId="77777777" w:rsidR="002A61BB" w:rsidRDefault="001A59DA" w:rsidP="002A61BB">
      <w:pPr>
        <w:pStyle w:val="Header"/>
        <w:spacing w:line="276" w:lineRule="auto"/>
        <w:ind w:left="720"/>
        <w:rPr>
          <w:rFonts w:ascii="Times New Roman" w:hAnsi="Times New Roman" w:cs="Times New Roman"/>
          <w:sz w:val="24"/>
          <w:szCs w:val="24"/>
        </w:rPr>
      </w:pPr>
      <w:r w:rsidRPr="000C489C">
        <w:rPr>
          <w:rFonts w:ascii="Times New Roman" w:hAnsi="Times New Roman" w:cs="Times New Roman"/>
          <w:sz w:val="24"/>
          <w:szCs w:val="24"/>
        </w:rPr>
        <w:t xml:space="preserve">1) barriers and facilitating factors for the routine implementation of pre-travel health consultations; </w:t>
      </w:r>
    </w:p>
    <w:p w14:paraId="028BAC57" w14:textId="77777777" w:rsidR="002A61BB" w:rsidRDefault="001A59DA" w:rsidP="002A61BB">
      <w:pPr>
        <w:pStyle w:val="Header"/>
        <w:spacing w:line="276" w:lineRule="auto"/>
        <w:ind w:left="720"/>
        <w:rPr>
          <w:rFonts w:ascii="Times New Roman" w:hAnsi="Times New Roman" w:cs="Times New Roman"/>
          <w:sz w:val="24"/>
          <w:szCs w:val="24"/>
        </w:rPr>
      </w:pPr>
      <w:r w:rsidRPr="000C489C">
        <w:rPr>
          <w:rFonts w:ascii="Times New Roman" w:hAnsi="Times New Roman" w:cs="Times New Roman"/>
          <w:sz w:val="24"/>
          <w:szCs w:val="24"/>
        </w:rPr>
        <w:t xml:space="preserve">2) preferred routes for travel health and disease prevention information, with a specific focus on groups traveling internationally, as with short-term missionaries and other humanitarian groups; </w:t>
      </w:r>
    </w:p>
    <w:p w14:paraId="342C8E30" w14:textId="2790EE36" w:rsidR="002A61BB" w:rsidRDefault="001A59DA" w:rsidP="002A61BB">
      <w:pPr>
        <w:pStyle w:val="Header"/>
        <w:spacing w:line="276" w:lineRule="auto"/>
        <w:ind w:left="720"/>
        <w:rPr>
          <w:rFonts w:ascii="Times New Roman" w:hAnsi="Times New Roman" w:cs="Times New Roman"/>
          <w:sz w:val="24"/>
          <w:szCs w:val="24"/>
        </w:rPr>
      </w:pPr>
      <w:r w:rsidRPr="000C489C">
        <w:rPr>
          <w:rFonts w:ascii="Times New Roman" w:hAnsi="Times New Roman" w:cs="Times New Roman"/>
          <w:sz w:val="24"/>
          <w:szCs w:val="24"/>
        </w:rPr>
        <w:t>3) current knowledge, attitudes</w:t>
      </w:r>
      <w:r w:rsidR="002A61BB">
        <w:rPr>
          <w:rFonts w:ascii="Times New Roman" w:hAnsi="Times New Roman" w:cs="Times New Roman"/>
          <w:sz w:val="24"/>
          <w:szCs w:val="24"/>
        </w:rPr>
        <w:t>,</w:t>
      </w:r>
      <w:r w:rsidRPr="000C489C">
        <w:rPr>
          <w:rFonts w:ascii="Times New Roman" w:hAnsi="Times New Roman" w:cs="Times New Roman"/>
          <w:sz w:val="24"/>
          <w:szCs w:val="24"/>
        </w:rPr>
        <w:t xml:space="preserve"> and practices towards the prevention of mosquito bites and vector-borne diseases like dengue</w:t>
      </w:r>
      <w:r w:rsidR="000A6EAE">
        <w:rPr>
          <w:rFonts w:ascii="Times New Roman" w:hAnsi="Times New Roman" w:cs="Times New Roman"/>
          <w:sz w:val="24"/>
          <w:szCs w:val="24"/>
        </w:rPr>
        <w:t>, chikunguya</w:t>
      </w:r>
      <w:r w:rsidR="0050679B">
        <w:rPr>
          <w:rFonts w:ascii="Times New Roman" w:hAnsi="Times New Roman" w:cs="Times New Roman"/>
          <w:sz w:val="24"/>
          <w:szCs w:val="24"/>
        </w:rPr>
        <w:t>,</w:t>
      </w:r>
      <w:r w:rsidR="00C948ED" w:rsidRPr="000C489C">
        <w:rPr>
          <w:rFonts w:ascii="Times New Roman" w:hAnsi="Times New Roman" w:cs="Times New Roman"/>
          <w:sz w:val="24"/>
          <w:szCs w:val="24"/>
        </w:rPr>
        <w:t xml:space="preserve"> and Zika</w:t>
      </w:r>
      <w:r w:rsidRPr="000C489C">
        <w:rPr>
          <w:rFonts w:ascii="Times New Roman" w:hAnsi="Times New Roman" w:cs="Times New Roman"/>
          <w:sz w:val="24"/>
          <w:szCs w:val="24"/>
        </w:rPr>
        <w:t xml:space="preserve">; </w:t>
      </w:r>
    </w:p>
    <w:p w14:paraId="3749242F" w14:textId="77777777" w:rsidR="002A61BB" w:rsidRDefault="001A59DA" w:rsidP="002A61BB">
      <w:pPr>
        <w:pStyle w:val="Header"/>
        <w:spacing w:line="276" w:lineRule="auto"/>
        <w:ind w:left="720"/>
        <w:rPr>
          <w:rFonts w:ascii="Times New Roman" w:hAnsi="Times New Roman" w:cs="Times New Roman"/>
          <w:sz w:val="24"/>
          <w:szCs w:val="24"/>
        </w:rPr>
      </w:pPr>
      <w:r w:rsidRPr="000C489C">
        <w:rPr>
          <w:rFonts w:ascii="Times New Roman" w:hAnsi="Times New Roman" w:cs="Times New Roman"/>
          <w:sz w:val="24"/>
          <w:szCs w:val="24"/>
        </w:rPr>
        <w:t xml:space="preserve">4) gather information to assist in the creation of educational materials for missionary and humanitarian aid volunteers; and, </w:t>
      </w:r>
    </w:p>
    <w:p w14:paraId="23FA1D0D" w14:textId="0BFDED9A" w:rsidR="001A59DA" w:rsidRPr="000C489C" w:rsidRDefault="001A59DA" w:rsidP="002A61BB">
      <w:pPr>
        <w:pStyle w:val="Header"/>
        <w:spacing w:line="276" w:lineRule="auto"/>
        <w:ind w:left="720"/>
        <w:rPr>
          <w:rFonts w:ascii="Times New Roman" w:hAnsi="Times New Roman" w:cs="Times New Roman"/>
          <w:sz w:val="24"/>
          <w:szCs w:val="24"/>
        </w:rPr>
      </w:pPr>
      <w:r w:rsidRPr="000C489C">
        <w:rPr>
          <w:rFonts w:ascii="Times New Roman" w:hAnsi="Times New Roman" w:cs="Times New Roman"/>
          <w:sz w:val="24"/>
          <w:szCs w:val="24"/>
        </w:rPr>
        <w:t xml:space="preserve">5) determine interest and best mechanism to report illness for surveillance purposes.  </w:t>
      </w:r>
    </w:p>
    <w:p w14:paraId="4D394886" w14:textId="77777777" w:rsidR="001A59DA" w:rsidRPr="000C489C" w:rsidRDefault="001A59DA" w:rsidP="001A59DA">
      <w:pPr>
        <w:pStyle w:val="Header"/>
        <w:spacing w:line="276" w:lineRule="auto"/>
        <w:rPr>
          <w:rFonts w:ascii="Times New Roman" w:hAnsi="Times New Roman" w:cs="Times New Roman"/>
          <w:sz w:val="24"/>
          <w:szCs w:val="24"/>
        </w:rPr>
      </w:pPr>
    </w:p>
    <w:p w14:paraId="29A01D7D" w14:textId="77777777" w:rsidR="001A59DA" w:rsidRPr="000C489C" w:rsidRDefault="001A59DA" w:rsidP="001A59DA">
      <w:pPr>
        <w:pStyle w:val="Header"/>
        <w:spacing w:line="276" w:lineRule="auto"/>
        <w:rPr>
          <w:rFonts w:ascii="Times New Roman" w:hAnsi="Times New Roman" w:cs="Times New Roman"/>
          <w:sz w:val="24"/>
          <w:szCs w:val="24"/>
        </w:rPr>
      </w:pPr>
      <w:r w:rsidRPr="000C489C">
        <w:rPr>
          <w:rFonts w:ascii="Times New Roman" w:hAnsi="Times New Roman" w:cs="Times New Roman"/>
          <w:sz w:val="24"/>
          <w:szCs w:val="24"/>
        </w:rPr>
        <w:t xml:space="preserve">Although focus groups provide immediate knowledge of participants’ opinions and understanding on a particular topic, there are limitations in their use. Moderators may deliberately or unconsciously impact the participants’ opinions by introducing their personal opinions, and leading participants into conclusions (Quinn Patton, 2002). Participants can also hide their true opinions for fear of disappointing the moderator (U.S. HHS, 2002). Results from focus groups cannot be generalized the same way as data collection from quantitative techniques because of sample size and selection procedures, therefore data generated from focus groups are less representative of the total universe (U.S. HHS, 2002). </w:t>
      </w:r>
    </w:p>
    <w:p w14:paraId="7E9811F5" w14:textId="77777777" w:rsidR="001A59DA" w:rsidRPr="000C489C" w:rsidRDefault="001A59DA" w:rsidP="001A59DA">
      <w:pPr>
        <w:pStyle w:val="Header"/>
        <w:spacing w:line="276" w:lineRule="auto"/>
        <w:rPr>
          <w:rFonts w:ascii="Times New Roman" w:hAnsi="Times New Roman" w:cs="Times New Roman"/>
          <w:sz w:val="24"/>
          <w:szCs w:val="24"/>
        </w:rPr>
      </w:pPr>
    </w:p>
    <w:p w14:paraId="2AF5E422" w14:textId="7E0F491B" w:rsidR="001A59DA" w:rsidRPr="000C489C" w:rsidRDefault="001A59DA" w:rsidP="001A59DA">
      <w:pPr>
        <w:pStyle w:val="Header"/>
        <w:spacing w:line="276" w:lineRule="auto"/>
        <w:rPr>
          <w:rFonts w:ascii="Times New Roman" w:hAnsi="Times New Roman" w:cs="Times New Roman"/>
          <w:sz w:val="24"/>
          <w:szCs w:val="24"/>
        </w:rPr>
      </w:pPr>
      <w:r w:rsidRPr="000C489C">
        <w:rPr>
          <w:rFonts w:ascii="Times New Roman" w:hAnsi="Times New Roman" w:cs="Times New Roman"/>
          <w:sz w:val="24"/>
          <w:szCs w:val="24"/>
        </w:rPr>
        <w:t>Results from this data collection will be used to develop tailor-made educational materials for missionaries and humanitarian volunteers and will be uploaded to the CDC’s Travelers’ Health and Dengue</w:t>
      </w:r>
      <w:r w:rsidR="00E779F6">
        <w:rPr>
          <w:rFonts w:ascii="Times New Roman" w:hAnsi="Times New Roman" w:cs="Times New Roman"/>
          <w:sz w:val="24"/>
          <w:szCs w:val="24"/>
        </w:rPr>
        <w:t>, Chikungunya</w:t>
      </w:r>
      <w:r w:rsidR="0050679B">
        <w:rPr>
          <w:rFonts w:ascii="Times New Roman" w:hAnsi="Times New Roman" w:cs="Times New Roman"/>
          <w:sz w:val="24"/>
          <w:szCs w:val="24"/>
        </w:rPr>
        <w:t>,</w:t>
      </w:r>
      <w:r w:rsidR="00E779F6">
        <w:rPr>
          <w:rFonts w:ascii="Times New Roman" w:hAnsi="Times New Roman" w:cs="Times New Roman"/>
          <w:sz w:val="24"/>
          <w:szCs w:val="24"/>
        </w:rPr>
        <w:t xml:space="preserve"> and Zika </w:t>
      </w:r>
      <w:r w:rsidRPr="000C489C">
        <w:rPr>
          <w:rFonts w:ascii="Times New Roman" w:hAnsi="Times New Roman" w:cs="Times New Roman"/>
          <w:sz w:val="24"/>
          <w:szCs w:val="24"/>
        </w:rPr>
        <w:t xml:space="preserve">websites. Recommendations will be used to develop a mechanism for </w:t>
      </w:r>
      <w:r w:rsidRPr="000C489C">
        <w:rPr>
          <w:rFonts w:ascii="Times New Roman" w:hAnsi="Times New Roman" w:cs="Times New Roman"/>
          <w:sz w:val="24"/>
          <w:szCs w:val="24"/>
        </w:rPr>
        <w:lastRenderedPageBreak/>
        <w:t>reporting dengue</w:t>
      </w:r>
      <w:r w:rsidR="006143AA" w:rsidRPr="000C489C">
        <w:rPr>
          <w:rFonts w:ascii="Times New Roman" w:hAnsi="Times New Roman" w:cs="Times New Roman"/>
          <w:sz w:val="24"/>
          <w:szCs w:val="24"/>
        </w:rPr>
        <w:t>,</w:t>
      </w:r>
      <w:r w:rsidR="007E2462" w:rsidRPr="000C489C">
        <w:rPr>
          <w:rFonts w:ascii="Times New Roman" w:hAnsi="Times New Roman" w:cs="Times New Roman"/>
          <w:sz w:val="24"/>
          <w:szCs w:val="24"/>
        </w:rPr>
        <w:t xml:space="preserve"> chikungunya</w:t>
      </w:r>
      <w:r w:rsidR="002A61BB">
        <w:rPr>
          <w:rFonts w:ascii="Times New Roman" w:hAnsi="Times New Roman" w:cs="Times New Roman"/>
          <w:sz w:val="24"/>
          <w:szCs w:val="24"/>
        </w:rPr>
        <w:t>,</w:t>
      </w:r>
      <w:r w:rsidR="006143AA" w:rsidRPr="000C489C">
        <w:rPr>
          <w:rFonts w:ascii="Times New Roman" w:hAnsi="Times New Roman" w:cs="Times New Roman"/>
          <w:sz w:val="24"/>
          <w:szCs w:val="24"/>
        </w:rPr>
        <w:t xml:space="preserve"> and Zika</w:t>
      </w:r>
      <w:r w:rsidR="007E2462" w:rsidRPr="000C489C">
        <w:rPr>
          <w:rFonts w:ascii="Times New Roman" w:hAnsi="Times New Roman" w:cs="Times New Roman"/>
          <w:sz w:val="24"/>
          <w:szCs w:val="24"/>
        </w:rPr>
        <w:t xml:space="preserve"> </w:t>
      </w:r>
      <w:r w:rsidRPr="000C489C">
        <w:rPr>
          <w:rFonts w:ascii="Times New Roman" w:hAnsi="Times New Roman" w:cs="Times New Roman"/>
          <w:sz w:val="24"/>
          <w:szCs w:val="24"/>
        </w:rPr>
        <w:t xml:space="preserve">cases in missionaries and humanitarian service travelers. Results may also be presented at a national or international conference and reported in a manuscript and submitted for publication in a peer reviewed journal. </w:t>
      </w:r>
    </w:p>
    <w:p w14:paraId="363DB735" w14:textId="77777777" w:rsidR="001A59DA" w:rsidRPr="000C489C" w:rsidRDefault="001A59DA" w:rsidP="001A59DA">
      <w:pPr>
        <w:pStyle w:val="Header"/>
        <w:spacing w:line="276" w:lineRule="auto"/>
        <w:rPr>
          <w:rFonts w:ascii="Times New Roman" w:hAnsi="Times New Roman" w:cs="Times New Roman"/>
          <w:sz w:val="24"/>
          <w:szCs w:val="24"/>
        </w:rPr>
      </w:pPr>
    </w:p>
    <w:p w14:paraId="74835239" w14:textId="77777777" w:rsidR="00A33606" w:rsidRPr="000C489C" w:rsidRDefault="00A33606" w:rsidP="00A33606">
      <w:pPr>
        <w:pStyle w:val="Heading2"/>
        <w:spacing w:before="0" w:after="0"/>
      </w:pPr>
      <w:r w:rsidRPr="000C489C">
        <w:t>3. Use of Improved Information Technology and Burden Reduction</w:t>
      </w:r>
    </w:p>
    <w:p w14:paraId="6CF63FA1" w14:textId="77777777" w:rsidR="00A33606" w:rsidRPr="00004202" w:rsidRDefault="00A33606" w:rsidP="00A33606">
      <w:pPr>
        <w:rPr>
          <w:rFonts w:ascii="Times New Roman" w:hAnsi="Times New Roman" w:cs="Times New Roman"/>
          <w:sz w:val="24"/>
          <w:szCs w:val="24"/>
        </w:rPr>
      </w:pPr>
    </w:p>
    <w:p w14:paraId="3DF3E51F" w14:textId="77777777" w:rsidR="00A33606" w:rsidRPr="000C489C" w:rsidRDefault="00A33606" w:rsidP="00A33606">
      <w:pPr>
        <w:tabs>
          <w:tab w:val="left" w:pos="0"/>
        </w:tabs>
        <w:spacing w:line="276" w:lineRule="auto"/>
        <w:rPr>
          <w:rFonts w:ascii="Times New Roman" w:hAnsi="Times New Roman" w:cs="Times New Roman"/>
          <w:sz w:val="24"/>
          <w:szCs w:val="24"/>
        </w:rPr>
      </w:pPr>
      <w:r w:rsidRPr="000C489C">
        <w:rPr>
          <w:rFonts w:ascii="Times New Roman" w:hAnsi="Times New Roman" w:cs="Times New Roman"/>
          <w:sz w:val="24"/>
          <w:szCs w:val="24"/>
        </w:rPr>
        <w:t xml:space="preserve">This information request is in </w:t>
      </w:r>
      <w:r w:rsidRPr="000C489C">
        <w:rPr>
          <w:rFonts w:ascii="Times New Roman" w:hAnsi="Times New Roman" w:cs="Times New Roman"/>
          <w:color w:val="000000"/>
          <w:sz w:val="24"/>
          <w:szCs w:val="24"/>
        </w:rPr>
        <w:t>compliance with the Government Paperwork Elimination Act (GPEA), Public Law 105-277, title XVII.</w:t>
      </w:r>
      <w:r w:rsidRPr="000C489C">
        <w:rPr>
          <w:rFonts w:ascii="Times New Roman" w:hAnsi="Times New Roman" w:cs="Times New Roman"/>
          <w:sz w:val="24"/>
          <w:szCs w:val="24"/>
        </w:rPr>
        <w:t xml:space="preserve"> </w:t>
      </w:r>
    </w:p>
    <w:p w14:paraId="50A9A3D0" w14:textId="77777777" w:rsidR="00A33606" w:rsidRPr="000C489C" w:rsidRDefault="00A33606" w:rsidP="00A33606">
      <w:pPr>
        <w:tabs>
          <w:tab w:val="left" w:pos="0"/>
        </w:tabs>
        <w:spacing w:line="276" w:lineRule="auto"/>
        <w:rPr>
          <w:rFonts w:ascii="Times New Roman" w:hAnsi="Times New Roman" w:cs="Times New Roman"/>
          <w:sz w:val="24"/>
          <w:szCs w:val="24"/>
        </w:rPr>
      </w:pPr>
    </w:p>
    <w:p w14:paraId="16FE3C54" w14:textId="49F90B7C" w:rsidR="00A33606" w:rsidRPr="000C489C" w:rsidRDefault="00A33606" w:rsidP="00A10387">
      <w:pPr>
        <w:tabs>
          <w:tab w:val="left" w:pos="0"/>
        </w:tabs>
        <w:spacing w:after="240" w:line="276" w:lineRule="auto"/>
        <w:rPr>
          <w:rFonts w:ascii="Times New Roman" w:hAnsi="Times New Roman" w:cs="Times New Roman"/>
          <w:sz w:val="24"/>
          <w:szCs w:val="24"/>
        </w:rPr>
      </w:pPr>
      <w:r w:rsidRPr="000C489C">
        <w:rPr>
          <w:rFonts w:ascii="Times New Roman" w:hAnsi="Times New Roman" w:cs="Times New Roman"/>
          <w:sz w:val="24"/>
          <w:szCs w:val="24"/>
        </w:rPr>
        <w:t xml:space="preserve">All </w:t>
      </w:r>
      <w:r w:rsidR="00DA2C90" w:rsidRPr="000C489C">
        <w:rPr>
          <w:rFonts w:ascii="Times New Roman" w:hAnsi="Times New Roman" w:cs="Times New Roman"/>
          <w:sz w:val="24"/>
          <w:szCs w:val="24"/>
        </w:rPr>
        <w:t>(</w:t>
      </w:r>
      <w:r w:rsidRPr="000C489C">
        <w:rPr>
          <w:rFonts w:ascii="Times New Roman" w:hAnsi="Times New Roman" w:cs="Times New Roman"/>
          <w:sz w:val="24"/>
          <w:szCs w:val="24"/>
        </w:rPr>
        <w:t>100%</w:t>
      </w:r>
      <w:r w:rsidR="00DA2C90" w:rsidRPr="000C489C">
        <w:rPr>
          <w:rFonts w:ascii="Times New Roman" w:hAnsi="Times New Roman" w:cs="Times New Roman"/>
          <w:sz w:val="24"/>
          <w:szCs w:val="24"/>
        </w:rPr>
        <w:t>)</w:t>
      </w:r>
      <w:r w:rsidRPr="000C489C">
        <w:rPr>
          <w:rFonts w:ascii="Times New Roman" w:hAnsi="Times New Roman" w:cs="Times New Roman"/>
          <w:sz w:val="24"/>
          <w:szCs w:val="24"/>
        </w:rPr>
        <w:t xml:space="preserve"> focus groups will be conducted online </w:t>
      </w:r>
      <w:r w:rsidR="00705483" w:rsidRPr="000C489C">
        <w:rPr>
          <w:rFonts w:ascii="Times New Roman" w:hAnsi="Times New Roman" w:cs="Times New Roman"/>
          <w:sz w:val="24"/>
          <w:szCs w:val="24"/>
        </w:rPr>
        <w:t xml:space="preserve">using </w:t>
      </w:r>
      <w:r w:rsidRPr="000C489C">
        <w:rPr>
          <w:rFonts w:ascii="Times New Roman" w:hAnsi="Times New Roman" w:cs="Times New Roman"/>
          <w:sz w:val="24"/>
          <w:szCs w:val="24"/>
        </w:rPr>
        <w:t>question</w:t>
      </w:r>
      <w:r w:rsidR="00705483" w:rsidRPr="000C489C">
        <w:rPr>
          <w:rFonts w:ascii="Times New Roman" w:hAnsi="Times New Roman" w:cs="Times New Roman"/>
          <w:sz w:val="24"/>
          <w:szCs w:val="24"/>
        </w:rPr>
        <w:t xml:space="preserve"> guide</w:t>
      </w:r>
      <w:r w:rsidR="002A61BB">
        <w:rPr>
          <w:rFonts w:ascii="Times New Roman" w:hAnsi="Times New Roman" w:cs="Times New Roman"/>
          <w:sz w:val="24"/>
          <w:szCs w:val="24"/>
        </w:rPr>
        <w:t>.</w:t>
      </w:r>
      <w:r w:rsidR="00705483" w:rsidRPr="000C489C">
        <w:rPr>
          <w:rFonts w:ascii="Times New Roman" w:hAnsi="Times New Roman" w:cs="Times New Roman"/>
          <w:sz w:val="24"/>
          <w:szCs w:val="24"/>
        </w:rPr>
        <w:t xml:space="preserve"> </w:t>
      </w:r>
      <w:r w:rsidR="002A61BB">
        <w:rPr>
          <w:rFonts w:ascii="Times New Roman" w:hAnsi="Times New Roman" w:cs="Times New Roman"/>
          <w:sz w:val="24"/>
          <w:szCs w:val="24"/>
        </w:rPr>
        <w:t>T</w:t>
      </w:r>
      <w:r w:rsidR="00705483" w:rsidRPr="000C489C">
        <w:rPr>
          <w:rFonts w:ascii="Times New Roman" w:hAnsi="Times New Roman" w:cs="Times New Roman"/>
          <w:sz w:val="24"/>
          <w:szCs w:val="24"/>
        </w:rPr>
        <w:t xml:space="preserve">he focus group discussions will be led </w:t>
      </w:r>
      <w:r w:rsidRPr="000C489C">
        <w:rPr>
          <w:rFonts w:ascii="Times New Roman" w:hAnsi="Times New Roman" w:cs="Times New Roman"/>
          <w:sz w:val="24"/>
          <w:szCs w:val="24"/>
        </w:rPr>
        <w:t>by a trained moderator from CDC. A note taker, also from CDC, will record participants’ responses</w:t>
      </w:r>
      <w:r w:rsidR="002A61BB">
        <w:rPr>
          <w:rFonts w:ascii="Times New Roman" w:hAnsi="Times New Roman" w:cs="Times New Roman"/>
          <w:sz w:val="24"/>
          <w:szCs w:val="24"/>
        </w:rPr>
        <w:t>;</w:t>
      </w:r>
      <w:r w:rsidRPr="000C489C">
        <w:rPr>
          <w:rFonts w:ascii="Times New Roman" w:hAnsi="Times New Roman" w:cs="Times New Roman"/>
          <w:sz w:val="24"/>
          <w:szCs w:val="24"/>
        </w:rPr>
        <w:t xml:space="preserve"> therefore, participants will not need to </w:t>
      </w:r>
      <w:r w:rsidR="00DA2C90" w:rsidRPr="000C489C">
        <w:rPr>
          <w:rFonts w:ascii="Times New Roman" w:hAnsi="Times New Roman" w:cs="Times New Roman"/>
          <w:sz w:val="24"/>
          <w:szCs w:val="24"/>
        </w:rPr>
        <w:t xml:space="preserve">complete </w:t>
      </w:r>
      <w:r w:rsidRPr="000C489C">
        <w:rPr>
          <w:rFonts w:ascii="Times New Roman" w:hAnsi="Times New Roman" w:cs="Times New Roman"/>
          <w:sz w:val="24"/>
          <w:szCs w:val="24"/>
        </w:rPr>
        <w:t xml:space="preserve">any </w:t>
      </w:r>
      <w:r w:rsidR="00DA2C90" w:rsidRPr="000C489C">
        <w:rPr>
          <w:rFonts w:ascii="Times New Roman" w:hAnsi="Times New Roman" w:cs="Times New Roman"/>
          <w:sz w:val="24"/>
          <w:szCs w:val="24"/>
        </w:rPr>
        <w:t xml:space="preserve">online </w:t>
      </w:r>
      <w:r w:rsidRPr="000C489C">
        <w:rPr>
          <w:rFonts w:ascii="Times New Roman" w:hAnsi="Times New Roman" w:cs="Times New Roman"/>
          <w:sz w:val="24"/>
          <w:szCs w:val="24"/>
        </w:rPr>
        <w:t xml:space="preserve">survey or write their responses. Participants will </w:t>
      </w:r>
      <w:r w:rsidR="00DA2C90" w:rsidRPr="000C489C">
        <w:rPr>
          <w:rFonts w:ascii="Times New Roman" w:hAnsi="Times New Roman" w:cs="Times New Roman"/>
          <w:sz w:val="24"/>
          <w:szCs w:val="24"/>
        </w:rPr>
        <w:t xml:space="preserve">receive an electronic copy of the consent form that </w:t>
      </w:r>
      <w:r w:rsidR="00632765" w:rsidRPr="000C489C">
        <w:rPr>
          <w:rFonts w:ascii="Times New Roman" w:hAnsi="Times New Roman" w:cs="Times New Roman"/>
          <w:sz w:val="24"/>
          <w:szCs w:val="24"/>
        </w:rPr>
        <w:t xml:space="preserve">the moderator </w:t>
      </w:r>
      <w:r w:rsidR="00DA2C90" w:rsidRPr="000C489C">
        <w:rPr>
          <w:rFonts w:ascii="Times New Roman" w:hAnsi="Times New Roman" w:cs="Times New Roman"/>
          <w:sz w:val="24"/>
          <w:szCs w:val="24"/>
        </w:rPr>
        <w:t xml:space="preserve">will </w:t>
      </w:r>
      <w:r w:rsidR="00632765" w:rsidRPr="000C489C">
        <w:rPr>
          <w:rFonts w:ascii="Times New Roman" w:hAnsi="Times New Roman" w:cs="Times New Roman"/>
          <w:sz w:val="24"/>
          <w:szCs w:val="24"/>
        </w:rPr>
        <w:t xml:space="preserve">read </w:t>
      </w:r>
      <w:r w:rsidR="00DA2C90" w:rsidRPr="000C489C">
        <w:rPr>
          <w:rFonts w:ascii="Times New Roman" w:hAnsi="Times New Roman" w:cs="Times New Roman"/>
          <w:sz w:val="24"/>
          <w:szCs w:val="24"/>
        </w:rPr>
        <w:t xml:space="preserve">to them and </w:t>
      </w:r>
      <w:r w:rsidR="002143CD" w:rsidRPr="000C489C">
        <w:rPr>
          <w:rFonts w:ascii="Times New Roman" w:hAnsi="Times New Roman" w:cs="Times New Roman"/>
          <w:sz w:val="24"/>
          <w:szCs w:val="24"/>
        </w:rPr>
        <w:t xml:space="preserve">will </w:t>
      </w:r>
      <w:r w:rsidRPr="000C489C">
        <w:rPr>
          <w:rFonts w:ascii="Times New Roman" w:hAnsi="Times New Roman" w:cs="Times New Roman"/>
          <w:sz w:val="24"/>
          <w:szCs w:val="24"/>
        </w:rPr>
        <w:t>ask</w:t>
      </w:r>
      <w:r w:rsidR="002143CD" w:rsidRPr="000C489C">
        <w:rPr>
          <w:rFonts w:ascii="Times New Roman" w:hAnsi="Times New Roman" w:cs="Times New Roman"/>
          <w:sz w:val="24"/>
          <w:szCs w:val="24"/>
        </w:rPr>
        <w:t xml:space="preserve"> participants </w:t>
      </w:r>
      <w:r w:rsidRPr="000C489C">
        <w:rPr>
          <w:rFonts w:ascii="Times New Roman" w:hAnsi="Times New Roman" w:cs="Times New Roman"/>
          <w:sz w:val="24"/>
          <w:szCs w:val="24"/>
        </w:rPr>
        <w:t xml:space="preserve">to </w:t>
      </w:r>
      <w:r w:rsidR="00DA2C90" w:rsidRPr="000C489C">
        <w:rPr>
          <w:rFonts w:ascii="Times New Roman" w:hAnsi="Times New Roman" w:cs="Times New Roman"/>
          <w:sz w:val="24"/>
          <w:szCs w:val="24"/>
        </w:rPr>
        <w:t xml:space="preserve">verbally </w:t>
      </w:r>
      <w:r w:rsidR="007E3377" w:rsidRPr="000C489C">
        <w:rPr>
          <w:rFonts w:ascii="Times New Roman" w:hAnsi="Times New Roman" w:cs="Times New Roman"/>
          <w:sz w:val="24"/>
          <w:szCs w:val="24"/>
        </w:rPr>
        <w:t xml:space="preserve">consent </w:t>
      </w:r>
      <w:r w:rsidRPr="000C489C">
        <w:rPr>
          <w:rFonts w:ascii="Times New Roman" w:hAnsi="Times New Roman" w:cs="Times New Roman"/>
          <w:sz w:val="24"/>
          <w:szCs w:val="24"/>
        </w:rPr>
        <w:t>before focus group sessions begin</w:t>
      </w:r>
      <w:r w:rsidR="00F76397" w:rsidRPr="000C489C">
        <w:rPr>
          <w:rFonts w:ascii="Times New Roman" w:hAnsi="Times New Roman" w:cs="Times New Roman"/>
          <w:sz w:val="24"/>
          <w:szCs w:val="24"/>
        </w:rPr>
        <w:t xml:space="preserve"> (Attachment </w:t>
      </w:r>
      <w:r w:rsidR="0050679B">
        <w:rPr>
          <w:rFonts w:ascii="Times New Roman" w:hAnsi="Times New Roman" w:cs="Times New Roman"/>
          <w:sz w:val="24"/>
          <w:szCs w:val="24"/>
        </w:rPr>
        <w:t>C</w:t>
      </w:r>
      <w:r w:rsidR="0050679B" w:rsidRPr="000C489C">
        <w:rPr>
          <w:rFonts w:ascii="Times New Roman" w:hAnsi="Times New Roman" w:cs="Times New Roman"/>
          <w:sz w:val="24"/>
          <w:szCs w:val="24"/>
        </w:rPr>
        <w:t xml:space="preserve"> </w:t>
      </w:r>
      <w:r w:rsidR="003D7EB2" w:rsidRPr="000C489C">
        <w:rPr>
          <w:rFonts w:ascii="Times New Roman" w:hAnsi="Times New Roman" w:cs="Times New Roman"/>
          <w:sz w:val="24"/>
          <w:szCs w:val="24"/>
        </w:rPr>
        <w:t xml:space="preserve">English, Attachment </w:t>
      </w:r>
      <w:r w:rsidR="0050679B">
        <w:rPr>
          <w:rFonts w:ascii="Times New Roman" w:hAnsi="Times New Roman" w:cs="Times New Roman"/>
          <w:sz w:val="24"/>
          <w:szCs w:val="24"/>
        </w:rPr>
        <w:t>C</w:t>
      </w:r>
      <w:r w:rsidR="0050679B" w:rsidRPr="000C489C">
        <w:rPr>
          <w:rFonts w:ascii="Times New Roman" w:hAnsi="Times New Roman" w:cs="Times New Roman"/>
          <w:sz w:val="24"/>
          <w:szCs w:val="24"/>
        </w:rPr>
        <w:t xml:space="preserve">1 </w:t>
      </w:r>
      <w:r w:rsidR="003D7EB2" w:rsidRPr="000C489C">
        <w:rPr>
          <w:rFonts w:ascii="Times New Roman" w:hAnsi="Times New Roman" w:cs="Times New Roman"/>
          <w:sz w:val="24"/>
          <w:szCs w:val="24"/>
        </w:rPr>
        <w:t>Spanish</w:t>
      </w:r>
      <w:r w:rsidR="00F76397" w:rsidRPr="000C489C">
        <w:rPr>
          <w:rFonts w:ascii="Times New Roman" w:hAnsi="Times New Roman" w:cs="Times New Roman"/>
          <w:sz w:val="24"/>
          <w:szCs w:val="24"/>
        </w:rPr>
        <w:t>)</w:t>
      </w:r>
      <w:r w:rsidRPr="000C489C">
        <w:rPr>
          <w:rFonts w:ascii="Times New Roman" w:hAnsi="Times New Roman" w:cs="Times New Roman"/>
          <w:sz w:val="24"/>
          <w:szCs w:val="24"/>
        </w:rPr>
        <w:t xml:space="preserve">. </w:t>
      </w:r>
    </w:p>
    <w:p w14:paraId="325D2D38" w14:textId="77777777" w:rsidR="00A33606" w:rsidRPr="000C489C" w:rsidRDefault="00A33606" w:rsidP="00A10387">
      <w:pPr>
        <w:pStyle w:val="Heading2"/>
        <w:tabs>
          <w:tab w:val="left" w:pos="0"/>
        </w:tabs>
        <w:spacing w:before="0"/>
      </w:pPr>
      <w:r w:rsidRPr="000C489C">
        <w:t xml:space="preserve">4. Efforts to Identify Duplication and Use of Similar Information </w:t>
      </w:r>
    </w:p>
    <w:p w14:paraId="3B9C9ADB" w14:textId="560A17D9" w:rsidR="00A33606" w:rsidRPr="000C489C" w:rsidRDefault="00BF3D91" w:rsidP="00A10387">
      <w:pPr>
        <w:spacing w:after="240" w:line="276" w:lineRule="auto"/>
        <w:rPr>
          <w:rFonts w:ascii="Times New Roman" w:hAnsi="Times New Roman" w:cs="Times New Roman"/>
          <w:color w:val="FF0000"/>
          <w:sz w:val="24"/>
          <w:szCs w:val="24"/>
        </w:rPr>
      </w:pPr>
      <w:r w:rsidRPr="000C489C">
        <w:rPr>
          <w:rFonts w:ascii="Times New Roman" w:hAnsi="Times New Roman" w:cs="Times New Roman"/>
          <w:sz w:val="24"/>
          <w:szCs w:val="24"/>
        </w:rPr>
        <w:t>A</w:t>
      </w:r>
      <w:r w:rsidR="00705483" w:rsidRPr="000C489C">
        <w:rPr>
          <w:rFonts w:ascii="Times New Roman" w:hAnsi="Times New Roman" w:cs="Times New Roman"/>
          <w:sz w:val="24"/>
          <w:szCs w:val="24"/>
        </w:rPr>
        <w:t xml:space="preserve"> review of the scientific and gray literature indicates that </w:t>
      </w:r>
      <w:r w:rsidR="00A33606" w:rsidRPr="000C489C">
        <w:rPr>
          <w:rFonts w:ascii="Times New Roman" w:hAnsi="Times New Roman" w:cs="Times New Roman"/>
          <w:sz w:val="24"/>
          <w:szCs w:val="24"/>
        </w:rPr>
        <w:t xml:space="preserve">no other agency is collecting similar data. </w:t>
      </w:r>
      <w:r w:rsidRPr="000C489C">
        <w:rPr>
          <w:rFonts w:ascii="Times New Roman" w:hAnsi="Times New Roman" w:cs="Times New Roman"/>
          <w:sz w:val="24"/>
          <w:szCs w:val="24"/>
        </w:rPr>
        <w:t>T</w:t>
      </w:r>
      <w:r w:rsidR="00A33606" w:rsidRPr="000C489C">
        <w:rPr>
          <w:rFonts w:ascii="Times New Roman" w:hAnsi="Times New Roman" w:cs="Times New Roman"/>
          <w:sz w:val="24"/>
          <w:szCs w:val="24"/>
        </w:rPr>
        <w:t xml:space="preserve">here are no similar published data available about travel health </w:t>
      </w:r>
      <w:r w:rsidR="00705483" w:rsidRPr="000C489C">
        <w:rPr>
          <w:rFonts w:ascii="Times New Roman" w:hAnsi="Times New Roman" w:cs="Times New Roman"/>
          <w:sz w:val="24"/>
          <w:szCs w:val="24"/>
        </w:rPr>
        <w:t xml:space="preserve">knowledge, attitudes, and practices </w:t>
      </w:r>
      <w:r w:rsidR="00A33606" w:rsidRPr="000C489C">
        <w:rPr>
          <w:rFonts w:ascii="Times New Roman" w:hAnsi="Times New Roman" w:cs="Times New Roman"/>
          <w:sz w:val="24"/>
          <w:szCs w:val="24"/>
        </w:rPr>
        <w:t xml:space="preserve">and </w:t>
      </w:r>
      <w:r w:rsidR="00705483" w:rsidRPr="000C489C">
        <w:rPr>
          <w:rFonts w:ascii="Times New Roman" w:hAnsi="Times New Roman" w:cs="Times New Roman"/>
          <w:sz w:val="24"/>
          <w:szCs w:val="24"/>
        </w:rPr>
        <w:t xml:space="preserve">the </w:t>
      </w:r>
      <w:r w:rsidR="00A33606" w:rsidRPr="000C489C">
        <w:rPr>
          <w:rFonts w:ascii="Times New Roman" w:hAnsi="Times New Roman" w:cs="Times New Roman"/>
          <w:sz w:val="24"/>
          <w:szCs w:val="24"/>
        </w:rPr>
        <w:t>best strategies to reach these specific audiences (U.S. missionary and humanitarian services organization) regarding health risks during travel, particularly for dengue</w:t>
      </w:r>
      <w:r w:rsidR="006143AA" w:rsidRPr="000C489C">
        <w:rPr>
          <w:rFonts w:ascii="Times New Roman" w:hAnsi="Times New Roman" w:cs="Times New Roman"/>
          <w:sz w:val="24"/>
          <w:szCs w:val="24"/>
        </w:rPr>
        <w:t>,</w:t>
      </w:r>
      <w:r w:rsidR="00A33606" w:rsidRPr="000C489C">
        <w:rPr>
          <w:rFonts w:ascii="Times New Roman" w:hAnsi="Times New Roman" w:cs="Times New Roman"/>
          <w:sz w:val="24"/>
          <w:szCs w:val="24"/>
        </w:rPr>
        <w:t xml:space="preserve"> chikungunya</w:t>
      </w:r>
      <w:r w:rsidR="0050679B">
        <w:rPr>
          <w:rFonts w:ascii="Times New Roman" w:hAnsi="Times New Roman" w:cs="Times New Roman"/>
          <w:sz w:val="24"/>
          <w:szCs w:val="24"/>
        </w:rPr>
        <w:t>,</w:t>
      </w:r>
      <w:r w:rsidR="006143AA" w:rsidRPr="000C489C">
        <w:rPr>
          <w:rFonts w:ascii="Times New Roman" w:hAnsi="Times New Roman" w:cs="Times New Roman"/>
          <w:sz w:val="24"/>
          <w:szCs w:val="24"/>
        </w:rPr>
        <w:t xml:space="preserve"> and Zika</w:t>
      </w:r>
      <w:r w:rsidR="00A33606" w:rsidRPr="000C489C">
        <w:rPr>
          <w:rFonts w:ascii="Times New Roman" w:hAnsi="Times New Roman" w:cs="Times New Roman"/>
          <w:sz w:val="24"/>
          <w:szCs w:val="24"/>
        </w:rPr>
        <w:t xml:space="preserve">. Two MMWRs published in June 2010 and July 2011 report on dengue morbidity and travel health among U.S. </w:t>
      </w:r>
      <w:r w:rsidR="00705483" w:rsidRPr="000C489C">
        <w:rPr>
          <w:rFonts w:ascii="Times New Roman" w:hAnsi="Times New Roman" w:cs="Times New Roman"/>
          <w:sz w:val="24"/>
          <w:szCs w:val="24"/>
        </w:rPr>
        <w:t xml:space="preserve">residents </w:t>
      </w:r>
      <w:r w:rsidR="00A33606" w:rsidRPr="000C489C">
        <w:rPr>
          <w:rFonts w:ascii="Times New Roman" w:hAnsi="Times New Roman" w:cs="Times New Roman"/>
          <w:sz w:val="24"/>
          <w:szCs w:val="24"/>
        </w:rPr>
        <w:t xml:space="preserve">returning from international </w:t>
      </w:r>
      <w:r w:rsidR="00705483" w:rsidRPr="000C489C">
        <w:rPr>
          <w:rFonts w:ascii="Times New Roman" w:hAnsi="Times New Roman" w:cs="Times New Roman"/>
          <w:sz w:val="24"/>
          <w:szCs w:val="24"/>
        </w:rPr>
        <w:t>destinations</w:t>
      </w:r>
      <w:r w:rsidR="00A33606" w:rsidRPr="000C489C">
        <w:rPr>
          <w:rFonts w:ascii="Times New Roman" w:hAnsi="Times New Roman" w:cs="Times New Roman"/>
          <w:sz w:val="24"/>
          <w:szCs w:val="24"/>
        </w:rPr>
        <w:t xml:space="preserve">, making evident the need of this data collection. </w:t>
      </w:r>
    </w:p>
    <w:p w14:paraId="01ED916A" w14:textId="77777777" w:rsidR="00A33606" w:rsidRPr="000C489C" w:rsidRDefault="00A33606" w:rsidP="00A10387">
      <w:pPr>
        <w:pStyle w:val="Heading2"/>
        <w:tabs>
          <w:tab w:val="left" w:pos="0"/>
        </w:tabs>
        <w:spacing w:before="0"/>
        <w:rPr>
          <w:bCs/>
        </w:rPr>
      </w:pPr>
      <w:r w:rsidRPr="000C489C">
        <w:t>5. Impact on Small Businesses or Other Small Entities</w:t>
      </w:r>
      <w:r w:rsidRPr="000C489C">
        <w:rPr>
          <w:bCs/>
        </w:rPr>
        <w:t xml:space="preserve"> </w:t>
      </w:r>
    </w:p>
    <w:p w14:paraId="11F0386C" w14:textId="77777777" w:rsidR="00A33606" w:rsidRDefault="00A33606" w:rsidP="00A33606">
      <w:pPr>
        <w:tabs>
          <w:tab w:val="left" w:pos="0"/>
        </w:tabs>
        <w:rPr>
          <w:rFonts w:ascii="Times New Roman" w:hAnsi="Times New Roman" w:cs="Times New Roman"/>
          <w:iCs/>
          <w:sz w:val="24"/>
          <w:szCs w:val="24"/>
        </w:rPr>
      </w:pPr>
      <w:r w:rsidRPr="009A2F33">
        <w:rPr>
          <w:rFonts w:ascii="Times New Roman" w:hAnsi="Times New Roman" w:cs="Times New Roman"/>
          <w:iCs/>
          <w:sz w:val="24"/>
          <w:szCs w:val="24"/>
        </w:rPr>
        <w:t>No small businesses will be involved in this data collection.</w:t>
      </w:r>
    </w:p>
    <w:p w14:paraId="13C6B0AC" w14:textId="77777777" w:rsidR="00D6562C" w:rsidRDefault="00D6562C">
      <w:pPr>
        <w:tabs>
          <w:tab w:val="left" w:pos="0"/>
        </w:tabs>
        <w:rPr>
          <w:rFonts w:ascii="Times New Roman" w:hAnsi="Times New Roman" w:cs="Times New Roman"/>
          <w:iCs/>
          <w:sz w:val="24"/>
          <w:szCs w:val="24"/>
        </w:rPr>
      </w:pPr>
    </w:p>
    <w:p w14:paraId="47B14175" w14:textId="77777777" w:rsidR="00A33606" w:rsidRDefault="00A33606" w:rsidP="00004202">
      <w:pPr>
        <w:pStyle w:val="Heading2"/>
        <w:spacing w:before="0" w:after="0" w:line="240" w:lineRule="auto"/>
      </w:pPr>
      <w:r w:rsidRPr="000C489C">
        <w:t xml:space="preserve">6. Consequences of Collecting the Information Less Frequently </w:t>
      </w:r>
    </w:p>
    <w:p w14:paraId="51357571" w14:textId="77777777" w:rsidR="00B03D20" w:rsidRPr="00A20728" w:rsidRDefault="00B03D20" w:rsidP="00004202"/>
    <w:p w14:paraId="5A6FC9F1" w14:textId="77777777" w:rsidR="0050679B" w:rsidRDefault="00A33606" w:rsidP="009B3AEA">
      <w:pPr>
        <w:pStyle w:val="ListParagraph"/>
        <w:spacing w:after="0"/>
        <w:ind w:left="0"/>
        <w:rPr>
          <w:rFonts w:ascii="Times New Roman" w:hAnsi="Times New Roman" w:cs="Times New Roman"/>
          <w:sz w:val="24"/>
          <w:szCs w:val="24"/>
        </w:rPr>
      </w:pPr>
      <w:r w:rsidRPr="000C489C">
        <w:rPr>
          <w:rFonts w:ascii="Times New Roman" w:hAnsi="Times New Roman" w:cs="Times New Roman"/>
          <w:sz w:val="24"/>
          <w:szCs w:val="24"/>
        </w:rPr>
        <w:t xml:space="preserve">This request is for a one time data collection.  </w:t>
      </w:r>
    </w:p>
    <w:p w14:paraId="43799A51" w14:textId="624C5F1C" w:rsidR="0050679B" w:rsidRDefault="0050679B" w:rsidP="009B3AEA">
      <w:pPr>
        <w:pStyle w:val="ListParagraph"/>
        <w:spacing w:after="0"/>
        <w:ind w:left="0"/>
        <w:rPr>
          <w:rFonts w:ascii="Times New Roman" w:hAnsi="Times New Roman" w:cs="Times New Roman"/>
          <w:sz w:val="24"/>
          <w:szCs w:val="24"/>
        </w:rPr>
      </w:pPr>
    </w:p>
    <w:p w14:paraId="7628F526" w14:textId="082D8144" w:rsidR="00174A8D" w:rsidRPr="00004202" w:rsidRDefault="00A33606" w:rsidP="009B3AEA">
      <w:pPr>
        <w:pStyle w:val="ListParagraph"/>
        <w:spacing w:after="0"/>
        <w:ind w:left="0"/>
        <w:rPr>
          <w:rFonts w:ascii="Times New Roman" w:hAnsi="Times New Roman" w:cs="Times New Roman"/>
          <w:sz w:val="24"/>
          <w:szCs w:val="24"/>
        </w:rPr>
      </w:pPr>
      <w:r w:rsidRPr="000C489C">
        <w:rPr>
          <w:rFonts w:ascii="Times New Roman" w:hAnsi="Times New Roman" w:cs="Times New Roman"/>
          <w:sz w:val="24"/>
          <w:szCs w:val="24"/>
        </w:rPr>
        <w:t>There are no legal obstacles to reduce the burden.</w:t>
      </w:r>
      <w:r w:rsidR="009B3AEA" w:rsidRPr="000C489C">
        <w:rPr>
          <w:rFonts w:ascii="Times New Roman" w:hAnsi="Times New Roman" w:cs="Times New Roman"/>
          <w:sz w:val="24"/>
          <w:szCs w:val="24"/>
        </w:rPr>
        <w:t xml:space="preserve"> </w:t>
      </w:r>
      <w:r w:rsidRPr="000C489C">
        <w:rPr>
          <w:rFonts w:ascii="Times New Roman" w:hAnsi="Times New Roman" w:cs="Times New Roman"/>
          <w:sz w:val="24"/>
          <w:szCs w:val="24"/>
        </w:rPr>
        <w:t xml:space="preserve">Evaluation is </w:t>
      </w:r>
      <w:r w:rsidR="00885689" w:rsidRPr="000C489C">
        <w:rPr>
          <w:rFonts w:ascii="Times New Roman" w:hAnsi="Times New Roman" w:cs="Times New Roman"/>
          <w:sz w:val="24"/>
          <w:szCs w:val="24"/>
        </w:rPr>
        <w:t>critical to</w:t>
      </w:r>
      <w:r w:rsidRPr="000C489C">
        <w:rPr>
          <w:rFonts w:ascii="Times New Roman" w:hAnsi="Times New Roman" w:cs="Times New Roman"/>
          <w:sz w:val="24"/>
          <w:szCs w:val="24"/>
        </w:rPr>
        <w:t xml:space="preserve"> the health communication process because it can reveal why specific </w:t>
      </w:r>
      <w:r w:rsidR="00885689" w:rsidRPr="000C489C">
        <w:rPr>
          <w:rFonts w:ascii="Times New Roman" w:hAnsi="Times New Roman" w:cs="Times New Roman"/>
          <w:sz w:val="24"/>
          <w:szCs w:val="24"/>
        </w:rPr>
        <w:t xml:space="preserve">outcomes </w:t>
      </w:r>
      <w:r w:rsidRPr="000C489C">
        <w:rPr>
          <w:rFonts w:ascii="Times New Roman" w:hAnsi="Times New Roman" w:cs="Times New Roman"/>
          <w:sz w:val="24"/>
          <w:szCs w:val="24"/>
        </w:rPr>
        <w:t>occur</w:t>
      </w:r>
      <w:r w:rsidR="00885689" w:rsidRPr="000C489C">
        <w:rPr>
          <w:rFonts w:ascii="Times New Roman" w:hAnsi="Times New Roman" w:cs="Times New Roman"/>
          <w:sz w:val="24"/>
          <w:szCs w:val="24"/>
        </w:rPr>
        <w:t xml:space="preserve"> and the impact of health education efforts</w:t>
      </w:r>
      <w:r w:rsidRPr="000C489C">
        <w:rPr>
          <w:rFonts w:ascii="Times New Roman" w:hAnsi="Times New Roman" w:cs="Times New Roman"/>
          <w:sz w:val="24"/>
          <w:szCs w:val="24"/>
        </w:rPr>
        <w:t xml:space="preserve">. These insights facilitate program improvement and ensure </w:t>
      </w:r>
      <w:r w:rsidR="004A161B" w:rsidRPr="000C489C">
        <w:rPr>
          <w:rFonts w:ascii="Times New Roman" w:hAnsi="Times New Roman" w:cs="Times New Roman"/>
          <w:sz w:val="24"/>
          <w:szCs w:val="24"/>
        </w:rPr>
        <w:t xml:space="preserve">the </w:t>
      </w:r>
      <w:r w:rsidRPr="000C489C">
        <w:rPr>
          <w:rFonts w:ascii="Times New Roman" w:hAnsi="Times New Roman" w:cs="Times New Roman"/>
          <w:sz w:val="24"/>
          <w:szCs w:val="24"/>
        </w:rPr>
        <w:t xml:space="preserve">best allocation of resources. </w:t>
      </w:r>
      <w:r w:rsidR="004A161B" w:rsidRPr="000C489C">
        <w:rPr>
          <w:rFonts w:ascii="Times New Roman" w:hAnsi="Times New Roman" w:cs="Times New Roman"/>
          <w:sz w:val="24"/>
          <w:szCs w:val="24"/>
        </w:rPr>
        <w:t>I</w:t>
      </w:r>
      <w:r w:rsidRPr="000C489C">
        <w:rPr>
          <w:rFonts w:ascii="Times New Roman" w:hAnsi="Times New Roman" w:cs="Times New Roman"/>
          <w:sz w:val="24"/>
          <w:szCs w:val="24"/>
        </w:rPr>
        <w:t xml:space="preserve">nformation on </w:t>
      </w:r>
      <w:r w:rsidR="004A161B" w:rsidRPr="000C489C">
        <w:rPr>
          <w:rFonts w:ascii="Times New Roman" w:hAnsi="Times New Roman" w:cs="Times New Roman"/>
          <w:sz w:val="24"/>
          <w:szCs w:val="24"/>
        </w:rPr>
        <w:t xml:space="preserve">current </w:t>
      </w:r>
      <w:r w:rsidR="00705483" w:rsidRPr="000C489C">
        <w:rPr>
          <w:rFonts w:ascii="Times New Roman" w:hAnsi="Times New Roman" w:cs="Times New Roman"/>
          <w:sz w:val="24"/>
          <w:szCs w:val="24"/>
        </w:rPr>
        <w:t>knowledge, attitudes</w:t>
      </w:r>
      <w:r w:rsidR="002A61BB">
        <w:rPr>
          <w:rFonts w:ascii="Times New Roman" w:hAnsi="Times New Roman" w:cs="Times New Roman"/>
          <w:sz w:val="24"/>
          <w:szCs w:val="24"/>
        </w:rPr>
        <w:t>,</w:t>
      </w:r>
      <w:r w:rsidR="00705483" w:rsidRPr="000C489C">
        <w:rPr>
          <w:rFonts w:ascii="Times New Roman" w:hAnsi="Times New Roman" w:cs="Times New Roman"/>
          <w:sz w:val="24"/>
          <w:szCs w:val="24"/>
        </w:rPr>
        <w:t xml:space="preserve"> and practices </w:t>
      </w:r>
      <w:r w:rsidRPr="000C489C">
        <w:rPr>
          <w:rFonts w:ascii="Times New Roman" w:hAnsi="Times New Roman" w:cs="Times New Roman"/>
          <w:sz w:val="24"/>
          <w:szCs w:val="24"/>
        </w:rPr>
        <w:t>regarding travel health, dengue</w:t>
      </w:r>
      <w:r w:rsidR="006143AA" w:rsidRPr="000C489C">
        <w:rPr>
          <w:rFonts w:ascii="Times New Roman" w:hAnsi="Times New Roman" w:cs="Times New Roman"/>
          <w:sz w:val="24"/>
          <w:szCs w:val="24"/>
        </w:rPr>
        <w:t xml:space="preserve">, </w:t>
      </w:r>
      <w:r w:rsidRPr="000C489C">
        <w:rPr>
          <w:rFonts w:ascii="Times New Roman" w:hAnsi="Times New Roman" w:cs="Times New Roman"/>
          <w:sz w:val="24"/>
          <w:szCs w:val="24"/>
        </w:rPr>
        <w:t>chikungunya</w:t>
      </w:r>
      <w:r w:rsidR="0050679B">
        <w:rPr>
          <w:rFonts w:ascii="Times New Roman" w:hAnsi="Times New Roman" w:cs="Times New Roman"/>
          <w:sz w:val="24"/>
          <w:szCs w:val="24"/>
        </w:rPr>
        <w:t>,</w:t>
      </w:r>
      <w:r w:rsidR="006143AA" w:rsidRPr="000C489C">
        <w:rPr>
          <w:rFonts w:ascii="Times New Roman" w:hAnsi="Times New Roman" w:cs="Times New Roman"/>
          <w:sz w:val="24"/>
          <w:szCs w:val="24"/>
        </w:rPr>
        <w:t xml:space="preserve"> and Zika</w:t>
      </w:r>
      <w:r w:rsidRPr="000C489C">
        <w:rPr>
          <w:rFonts w:ascii="Times New Roman" w:hAnsi="Times New Roman" w:cs="Times New Roman"/>
          <w:sz w:val="24"/>
          <w:szCs w:val="24"/>
        </w:rPr>
        <w:t xml:space="preserve"> prevention, could help determine gaps in knowledge </w:t>
      </w:r>
      <w:r w:rsidR="004A161B" w:rsidRPr="000C489C">
        <w:rPr>
          <w:rFonts w:ascii="Times New Roman" w:hAnsi="Times New Roman" w:cs="Times New Roman"/>
          <w:sz w:val="24"/>
          <w:szCs w:val="24"/>
        </w:rPr>
        <w:t xml:space="preserve">and </w:t>
      </w:r>
      <w:r w:rsidRPr="000C489C">
        <w:rPr>
          <w:rFonts w:ascii="Times New Roman" w:hAnsi="Times New Roman" w:cs="Times New Roman"/>
          <w:sz w:val="24"/>
          <w:szCs w:val="24"/>
        </w:rPr>
        <w:t xml:space="preserve">help </w:t>
      </w:r>
      <w:r w:rsidR="00C93781" w:rsidRPr="000C489C">
        <w:rPr>
          <w:rFonts w:ascii="Times New Roman" w:hAnsi="Times New Roman" w:cs="Times New Roman"/>
          <w:sz w:val="24"/>
          <w:szCs w:val="24"/>
        </w:rPr>
        <w:t xml:space="preserve">develop </w:t>
      </w:r>
      <w:r w:rsidRPr="000C489C">
        <w:rPr>
          <w:rFonts w:ascii="Times New Roman" w:hAnsi="Times New Roman" w:cs="Times New Roman"/>
          <w:sz w:val="24"/>
          <w:szCs w:val="24"/>
        </w:rPr>
        <w:t xml:space="preserve">tailor-made messages for missionaries and humanitarian service volunteers. </w:t>
      </w:r>
      <w:r w:rsidR="004A161B" w:rsidRPr="000C489C">
        <w:rPr>
          <w:rFonts w:ascii="Times New Roman" w:hAnsi="Times New Roman" w:cs="Times New Roman"/>
          <w:sz w:val="24"/>
          <w:szCs w:val="24"/>
        </w:rPr>
        <w:t xml:space="preserve">The identification of </w:t>
      </w:r>
      <w:r w:rsidRPr="000C489C">
        <w:rPr>
          <w:rFonts w:ascii="Times New Roman" w:hAnsi="Times New Roman" w:cs="Times New Roman"/>
          <w:sz w:val="24"/>
          <w:szCs w:val="24"/>
        </w:rPr>
        <w:t xml:space="preserve">barriers and </w:t>
      </w:r>
      <w:r w:rsidR="004A161B" w:rsidRPr="000C489C">
        <w:rPr>
          <w:rFonts w:ascii="Times New Roman" w:hAnsi="Times New Roman" w:cs="Times New Roman"/>
          <w:sz w:val="24"/>
          <w:szCs w:val="24"/>
        </w:rPr>
        <w:t xml:space="preserve">facilitating </w:t>
      </w:r>
      <w:r w:rsidRPr="000C489C">
        <w:rPr>
          <w:rFonts w:ascii="Times New Roman" w:hAnsi="Times New Roman" w:cs="Times New Roman"/>
          <w:sz w:val="24"/>
          <w:szCs w:val="24"/>
        </w:rPr>
        <w:t xml:space="preserve">factors </w:t>
      </w:r>
      <w:r w:rsidR="004A161B" w:rsidRPr="000C489C">
        <w:rPr>
          <w:rFonts w:ascii="Times New Roman" w:hAnsi="Times New Roman" w:cs="Times New Roman"/>
          <w:sz w:val="24"/>
          <w:szCs w:val="24"/>
        </w:rPr>
        <w:t xml:space="preserve">for </w:t>
      </w:r>
      <w:r w:rsidRPr="000C489C">
        <w:rPr>
          <w:rFonts w:ascii="Times New Roman" w:hAnsi="Times New Roman" w:cs="Times New Roman"/>
          <w:sz w:val="24"/>
          <w:szCs w:val="24"/>
        </w:rPr>
        <w:t xml:space="preserve">pre-travel consultation could help determine preferred routes </w:t>
      </w:r>
      <w:r w:rsidR="004A161B" w:rsidRPr="000C489C">
        <w:rPr>
          <w:rFonts w:ascii="Times New Roman" w:hAnsi="Times New Roman" w:cs="Times New Roman"/>
          <w:sz w:val="24"/>
          <w:szCs w:val="24"/>
        </w:rPr>
        <w:t xml:space="preserve">for </w:t>
      </w:r>
      <w:r w:rsidRPr="000C489C">
        <w:rPr>
          <w:rFonts w:ascii="Times New Roman" w:hAnsi="Times New Roman" w:cs="Times New Roman"/>
          <w:sz w:val="24"/>
          <w:szCs w:val="24"/>
        </w:rPr>
        <w:t xml:space="preserve">travel health and disease information (e.g., development of electronic educational materials, inclusion of information specific for these audiences </w:t>
      </w:r>
      <w:r w:rsidR="00C93781" w:rsidRPr="000C489C">
        <w:rPr>
          <w:rFonts w:ascii="Times New Roman" w:hAnsi="Times New Roman" w:cs="Times New Roman"/>
          <w:sz w:val="24"/>
          <w:szCs w:val="24"/>
        </w:rPr>
        <w:t xml:space="preserve">in CDC websites </w:t>
      </w:r>
      <w:r w:rsidRPr="000C489C">
        <w:rPr>
          <w:rFonts w:ascii="Times New Roman" w:hAnsi="Times New Roman" w:cs="Times New Roman"/>
          <w:sz w:val="24"/>
          <w:szCs w:val="24"/>
        </w:rPr>
        <w:t>and enhancement of the CDC’s Travelers’ Health, Dengue, Chikungunya</w:t>
      </w:r>
      <w:r w:rsidR="0050679B">
        <w:rPr>
          <w:rFonts w:ascii="Times New Roman" w:hAnsi="Times New Roman" w:cs="Times New Roman"/>
          <w:sz w:val="24"/>
          <w:szCs w:val="24"/>
        </w:rPr>
        <w:t>,</w:t>
      </w:r>
      <w:r w:rsidR="006143AA" w:rsidRPr="000C489C">
        <w:rPr>
          <w:rFonts w:ascii="Times New Roman" w:hAnsi="Times New Roman" w:cs="Times New Roman"/>
          <w:sz w:val="24"/>
          <w:szCs w:val="24"/>
        </w:rPr>
        <w:t xml:space="preserve"> and Zika</w:t>
      </w:r>
      <w:r w:rsidRPr="000C489C">
        <w:rPr>
          <w:rFonts w:ascii="Times New Roman" w:hAnsi="Times New Roman" w:cs="Times New Roman"/>
          <w:sz w:val="24"/>
          <w:szCs w:val="24"/>
        </w:rPr>
        <w:t xml:space="preserve"> </w:t>
      </w:r>
      <w:r w:rsidR="002A61BB">
        <w:rPr>
          <w:rFonts w:ascii="Times New Roman" w:hAnsi="Times New Roman" w:cs="Times New Roman"/>
          <w:sz w:val="24"/>
          <w:szCs w:val="24"/>
        </w:rPr>
        <w:t>w</w:t>
      </w:r>
      <w:r w:rsidRPr="000C489C">
        <w:rPr>
          <w:rFonts w:ascii="Times New Roman" w:hAnsi="Times New Roman" w:cs="Times New Roman"/>
          <w:sz w:val="24"/>
          <w:szCs w:val="24"/>
        </w:rPr>
        <w:t>ebsites), and the development of a mechanism to report dengue</w:t>
      </w:r>
      <w:r w:rsidR="006143AA" w:rsidRPr="000C489C">
        <w:rPr>
          <w:rFonts w:ascii="Times New Roman" w:hAnsi="Times New Roman" w:cs="Times New Roman"/>
          <w:sz w:val="24"/>
          <w:szCs w:val="24"/>
        </w:rPr>
        <w:t xml:space="preserve">, </w:t>
      </w:r>
      <w:r w:rsidRPr="000C489C">
        <w:rPr>
          <w:rFonts w:ascii="Times New Roman" w:hAnsi="Times New Roman" w:cs="Times New Roman"/>
          <w:sz w:val="24"/>
          <w:szCs w:val="24"/>
        </w:rPr>
        <w:t>chikungunya</w:t>
      </w:r>
      <w:r w:rsidR="0050679B">
        <w:rPr>
          <w:rFonts w:ascii="Times New Roman" w:hAnsi="Times New Roman" w:cs="Times New Roman"/>
          <w:sz w:val="24"/>
          <w:szCs w:val="24"/>
        </w:rPr>
        <w:t>,</w:t>
      </w:r>
      <w:r w:rsidR="006143AA" w:rsidRPr="000C489C">
        <w:rPr>
          <w:rFonts w:ascii="Times New Roman" w:hAnsi="Times New Roman" w:cs="Times New Roman"/>
          <w:sz w:val="24"/>
          <w:szCs w:val="24"/>
        </w:rPr>
        <w:t xml:space="preserve"> </w:t>
      </w:r>
      <w:r w:rsidR="006143AA" w:rsidRPr="000C489C">
        <w:rPr>
          <w:rFonts w:ascii="Times New Roman" w:hAnsi="Times New Roman" w:cs="Times New Roman"/>
          <w:sz w:val="24"/>
          <w:szCs w:val="24"/>
        </w:rPr>
        <w:lastRenderedPageBreak/>
        <w:t>and Zika</w:t>
      </w:r>
      <w:r w:rsidRPr="000C489C">
        <w:rPr>
          <w:rFonts w:ascii="Times New Roman" w:hAnsi="Times New Roman" w:cs="Times New Roman"/>
          <w:sz w:val="24"/>
          <w:szCs w:val="24"/>
        </w:rPr>
        <w:t xml:space="preserve"> illness for surveillance purposes. </w:t>
      </w:r>
      <w:r w:rsidR="009B3AEA" w:rsidRPr="000C489C">
        <w:rPr>
          <w:rFonts w:ascii="Times New Roman" w:hAnsi="Times New Roman" w:cs="Times New Roman"/>
          <w:sz w:val="24"/>
          <w:szCs w:val="24"/>
        </w:rPr>
        <w:t>E</w:t>
      </w:r>
      <w:r w:rsidRPr="000C489C">
        <w:rPr>
          <w:rFonts w:ascii="Times New Roman" w:hAnsi="Times New Roman" w:cs="Times New Roman"/>
          <w:sz w:val="24"/>
          <w:szCs w:val="24"/>
        </w:rPr>
        <w:t>valuation provides accountability to stakeholders for DGMQ’s activities by demonstrating the effectiveness and the impact of the</w:t>
      </w:r>
      <w:r w:rsidR="004A161B" w:rsidRPr="000C489C">
        <w:rPr>
          <w:rFonts w:ascii="Times New Roman" w:hAnsi="Times New Roman" w:cs="Times New Roman"/>
          <w:sz w:val="24"/>
          <w:szCs w:val="24"/>
        </w:rPr>
        <w:t>ir</w:t>
      </w:r>
      <w:r w:rsidRPr="000C489C">
        <w:rPr>
          <w:rFonts w:ascii="Times New Roman" w:hAnsi="Times New Roman" w:cs="Times New Roman"/>
          <w:sz w:val="24"/>
          <w:szCs w:val="24"/>
        </w:rPr>
        <w:t xml:space="preserve"> communication, training, and educational activities. Evaluation improve</w:t>
      </w:r>
      <w:r w:rsidR="004B707E" w:rsidRPr="000C489C">
        <w:rPr>
          <w:rFonts w:ascii="Times New Roman" w:hAnsi="Times New Roman" w:cs="Times New Roman"/>
          <w:sz w:val="24"/>
          <w:szCs w:val="24"/>
        </w:rPr>
        <w:t>s</w:t>
      </w:r>
      <w:r w:rsidRPr="000C489C">
        <w:rPr>
          <w:rFonts w:ascii="Times New Roman" w:hAnsi="Times New Roman" w:cs="Times New Roman"/>
          <w:sz w:val="24"/>
          <w:szCs w:val="24"/>
        </w:rPr>
        <w:t xml:space="preserve"> the effectiveness and efficiency of existing programs and support</w:t>
      </w:r>
      <w:r w:rsidR="004B707E" w:rsidRPr="000C489C">
        <w:rPr>
          <w:rFonts w:ascii="Times New Roman" w:hAnsi="Times New Roman" w:cs="Times New Roman"/>
          <w:sz w:val="24"/>
          <w:szCs w:val="24"/>
        </w:rPr>
        <w:t>s</w:t>
      </w:r>
      <w:r w:rsidRPr="000C489C">
        <w:rPr>
          <w:rFonts w:ascii="Times New Roman" w:hAnsi="Times New Roman" w:cs="Times New Roman"/>
          <w:sz w:val="24"/>
          <w:szCs w:val="24"/>
        </w:rPr>
        <w:t xml:space="preserve"> the most effective distribution of resources. For example</w:t>
      </w:r>
      <w:r w:rsidR="00C93781" w:rsidRPr="000C489C">
        <w:rPr>
          <w:rFonts w:ascii="Times New Roman" w:hAnsi="Times New Roman" w:cs="Times New Roman"/>
          <w:sz w:val="24"/>
          <w:szCs w:val="24"/>
        </w:rPr>
        <w:t>,</w:t>
      </w:r>
      <w:r w:rsidRPr="000C489C">
        <w:rPr>
          <w:rFonts w:ascii="Times New Roman" w:hAnsi="Times New Roman" w:cs="Times New Roman"/>
          <w:sz w:val="24"/>
          <w:szCs w:val="24"/>
        </w:rPr>
        <w:t xml:space="preserve"> acknowledging the incidence of foreign diseases among traveler</w:t>
      </w:r>
      <w:r w:rsidR="004A161B" w:rsidRPr="000C489C">
        <w:rPr>
          <w:rFonts w:ascii="Times New Roman" w:hAnsi="Times New Roman" w:cs="Times New Roman"/>
          <w:sz w:val="24"/>
          <w:szCs w:val="24"/>
        </w:rPr>
        <w:t>s</w:t>
      </w:r>
      <w:r w:rsidRPr="000C489C">
        <w:rPr>
          <w:rFonts w:ascii="Times New Roman" w:hAnsi="Times New Roman" w:cs="Times New Roman"/>
          <w:sz w:val="24"/>
          <w:szCs w:val="24"/>
        </w:rPr>
        <w:t xml:space="preserve"> will help to </w:t>
      </w:r>
      <w:r w:rsidR="009B3AEA" w:rsidRPr="000C489C">
        <w:rPr>
          <w:rFonts w:ascii="Times New Roman" w:hAnsi="Times New Roman" w:cs="Times New Roman"/>
          <w:sz w:val="24"/>
          <w:szCs w:val="24"/>
        </w:rPr>
        <w:t>d</w:t>
      </w:r>
      <w:r w:rsidRPr="000C489C">
        <w:rPr>
          <w:rFonts w:ascii="Times New Roman" w:hAnsi="Times New Roman" w:cs="Times New Roman"/>
          <w:sz w:val="24"/>
          <w:szCs w:val="24"/>
        </w:rPr>
        <w:t xml:space="preserve">etect and </w:t>
      </w:r>
      <w:r w:rsidR="009B3AEA" w:rsidRPr="000C489C">
        <w:rPr>
          <w:rFonts w:ascii="Times New Roman" w:hAnsi="Times New Roman" w:cs="Times New Roman"/>
          <w:sz w:val="24"/>
          <w:szCs w:val="24"/>
        </w:rPr>
        <w:t xml:space="preserve">treat cases in a timely manner and </w:t>
      </w:r>
      <w:r w:rsidR="004A161B" w:rsidRPr="000C489C">
        <w:rPr>
          <w:rFonts w:ascii="Times New Roman" w:hAnsi="Times New Roman" w:cs="Times New Roman"/>
          <w:sz w:val="24"/>
          <w:szCs w:val="24"/>
        </w:rPr>
        <w:t xml:space="preserve">potentially prevent </w:t>
      </w:r>
      <w:r w:rsidRPr="000C489C">
        <w:rPr>
          <w:rFonts w:ascii="Times New Roman" w:hAnsi="Times New Roman" w:cs="Times New Roman"/>
          <w:sz w:val="24"/>
          <w:szCs w:val="24"/>
        </w:rPr>
        <w:t xml:space="preserve">the spread of </w:t>
      </w:r>
      <w:r w:rsidR="004A161B" w:rsidRPr="000C489C">
        <w:rPr>
          <w:rFonts w:ascii="Times New Roman" w:hAnsi="Times New Roman" w:cs="Times New Roman"/>
          <w:sz w:val="24"/>
          <w:szCs w:val="24"/>
        </w:rPr>
        <w:t xml:space="preserve">these </w:t>
      </w:r>
      <w:r w:rsidRPr="000C489C">
        <w:rPr>
          <w:rFonts w:ascii="Times New Roman" w:hAnsi="Times New Roman" w:cs="Times New Roman"/>
          <w:sz w:val="24"/>
          <w:szCs w:val="24"/>
        </w:rPr>
        <w:t>diseases in the U.S.</w:t>
      </w:r>
    </w:p>
    <w:p w14:paraId="1C51B63B" w14:textId="77777777" w:rsidR="009B3AEA" w:rsidRPr="000C489C" w:rsidRDefault="009B3AEA" w:rsidP="009B3AEA">
      <w:pPr>
        <w:pStyle w:val="Heading2"/>
      </w:pPr>
      <w:r w:rsidRPr="000C489C">
        <w:t>7. Special Circumstances Relating to the Guidelines of 5 CFR 1320.5</w:t>
      </w:r>
    </w:p>
    <w:p w14:paraId="5680AD56" w14:textId="39881102" w:rsidR="00340893" w:rsidRPr="00004202" w:rsidRDefault="00340893" w:rsidP="00340893">
      <w:pPr>
        <w:rPr>
          <w:rFonts w:ascii="Times New Roman" w:hAnsi="Times New Roman" w:cs="Times New Roman"/>
          <w:sz w:val="24"/>
          <w:szCs w:val="24"/>
        </w:rPr>
      </w:pPr>
      <w:r w:rsidRPr="00004202">
        <w:rPr>
          <w:rFonts w:ascii="Times New Roman" w:hAnsi="Times New Roman" w:cs="Times New Roman"/>
          <w:sz w:val="24"/>
          <w:szCs w:val="24"/>
        </w:rPr>
        <w:t xml:space="preserve">There are no special circumstances with this information collection package. </w:t>
      </w:r>
    </w:p>
    <w:p w14:paraId="017A1C7D" w14:textId="77777777" w:rsidR="009B3AEA" w:rsidRPr="000C489C" w:rsidRDefault="009B3AEA" w:rsidP="009B3AEA">
      <w:pPr>
        <w:pStyle w:val="Heading2"/>
        <w:rPr>
          <w:b w:val="0"/>
        </w:rPr>
      </w:pPr>
      <w:r w:rsidRPr="000C489C">
        <w:t>8. Comments in Response to the Federal Register Notice and Efforts to Consult Outside the Agency</w:t>
      </w:r>
    </w:p>
    <w:p w14:paraId="44A39724" w14:textId="2F774FCD" w:rsidR="009B3AEA" w:rsidRPr="000C489C" w:rsidRDefault="009B3AEA" w:rsidP="00DB05B2">
      <w:pPr>
        <w:pStyle w:val="ListParagraph"/>
        <w:numPr>
          <w:ilvl w:val="0"/>
          <w:numId w:val="7"/>
        </w:numPr>
        <w:spacing w:after="0"/>
        <w:rPr>
          <w:rFonts w:ascii="Times New Roman" w:hAnsi="Times New Roman" w:cs="Times New Roman"/>
          <w:sz w:val="24"/>
          <w:szCs w:val="24"/>
        </w:rPr>
      </w:pPr>
      <w:r w:rsidRPr="000C489C">
        <w:rPr>
          <w:rFonts w:ascii="Times New Roman" w:hAnsi="Times New Roman" w:cs="Times New Roman"/>
          <w:sz w:val="24"/>
          <w:szCs w:val="24"/>
        </w:rPr>
        <w:t xml:space="preserve">This data collection is being conducted using the Generic Information Collection mechanism of The Data Collection for Evaluation of Education, Communication, and Training (ECT) Activities for DGMQ– OMB No. 0920-0932. A 60-day Federal Register Notice was published in the Federal Register on </w:t>
      </w:r>
      <w:r w:rsidR="00DB05B2" w:rsidRPr="000C489C">
        <w:rPr>
          <w:rFonts w:ascii="Times New Roman" w:hAnsi="Times New Roman" w:cs="Times New Roman"/>
          <w:sz w:val="24"/>
          <w:szCs w:val="24"/>
        </w:rPr>
        <w:t>Wednesday, December 17, 2014 (</w:t>
      </w:r>
      <w:r w:rsidRPr="000C489C">
        <w:rPr>
          <w:rFonts w:ascii="Times New Roman" w:hAnsi="Times New Roman" w:cs="Times New Roman"/>
          <w:sz w:val="24"/>
          <w:szCs w:val="24"/>
        </w:rPr>
        <w:t>Vol. 7</w:t>
      </w:r>
      <w:r w:rsidR="00DB05B2" w:rsidRPr="000C489C">
        <w:rPr>
          <w:rFonts w:ascii="Times New Roman" w:hAnsi="Times New Roman" w:cs="Times New Roman"/>
          <w:sz w:val="24"/>
          <w:szCs w:val="24"/>
        </w:rPr>
        <w:t>0</w:t>
      </w:r>
      <w:r w:rsidRPr="000C489C">
        <w:rPr>
          <w:rFonts w:ascii="Times New Roman" w:hAnsi="Times New Roman" w:cs="Times New Roman"/>
          <w:sz w:val="24"/>
          <w:szCs w:val="24"/>
        </w:rPr>
        <w:t xml:space="preserve">, No. </w:t>
      </w:r>
      <w:r w:rsidR="00DB05B2" w:rsidRPr="000C489C">
        <w:rPr>
          <w:rFonts w:ascii="Times New Roman" w:hAnsi="Times New Roman" w:cs="Times New Roman"/>
          <w:sz w:val="24"/>
          <w:szCs w:val="24"/>
        </w:rPr>
        <w:t>242</w:t>
      </w:r>
      <w:r w:rsidRPr="000C489C">
        <w:rPr>
          <w:rFonts w:ascii="Times New Roman" w:hAnsi="Times New Roman" w:cs="Times New Roman"/>
          <w:sz w:val="24"/>
          <w:szCs w:val="24"/>
        </w:rPr>
        <w:t xml:space="preserve">; pp. </w:t>
      </w:r>
      <w:r w:rsidR="00DB05B2" w:rsidRPr="000C489C">
        <w:rPr>
          <w:rFonts w:ascii="Times New Roman" w:hAnsi="Times New Roman" w:cs="Times New Roman"/>
          <w:sz w:val="24"/>
          <w:szCs w:val="24"/>
        </w:rPr>
        <w:t>75155-57</w:t>
      </w:r>
      <w:r w:rsidRPr="000C489C">
        <w:rPr>
          <w:rFonts w:ascii="Times New Roman" w:hAnsi="Times New Roman" w:cs="Times New Roman"/>
          <w:sz w:val="24"/>
          <w:szCs w:val="24"/>
        </w:rPr>
        <w:t>)</w:t>
      </w:r>
      <w:r w:rsidR="00611453">
        <w:rPr>
          <w:rFonts w:ascii="Times New Roman" w:hAnsi="Times New Roman" w:cs="Times New Roman"/>
          <w:sz w:val="24"/>
          <w:szCs w:val="24"/>
        </w:rPr>
        <w:t>.</w:t>
      </w:r>
      <w:r w:rsidR="00DB05B2" w:rsidRPr="000C489C">
        <w:rPr>
          <w:rFonts w:ascii="Times New Roman" w:hAnsi="Times New Roman" w:cs="Times New Roman"/>
          <w:sz w:val="24"/>
          <w:szCs w:val="24"/>
        </w:rPr>
        <w:t xml:space="preserve"> </w:t>
      </w:r>
      <w:r w:rsidRPr="000C489C">
        <w:rPr>
          <w:rFonts w:ascii="Times New Roman" w:hAnsi="Times New Roman" w:cs="Times New Roman"/>
          <w:sz w:val="24"/>
          <w:szCs w:val="24"/>
        </w:rPr>
        <w:t>One non-substantive comment was received, and CDC’s standard response was sent to address the comment. </w:t>
      </w:r>
    </w:p>
    <w:p w14:paraId="52EA0E9A" w14:textId="77777777" w:rsidR="009B3AEA" w:rsidRPr="000C489C" w:rsidRDefault="009B3AEA" w:rsidP="009B3AEA">
      <w:pPr>
        <w:pStyle w:val="ListParagraph"/>
        <w:spacing w:after="0"/>
        <w:ind w:left="0"/>
        <w:rPr>
          <w:rFonts w:ascii="Times New Roman" w:hAnsi="Times New Roman" w:cs="Times New Roman"/>
          <w:sz w:val="24"/>
          <w:szCs w:val="24"/>
        </w:rPr>
      </w:pPr>
    </w:p>
    <w:p w14:paraId="09B328EB" w14:textId="5400C98B" w:rsidR="00D6562C" w:rsidRPr="00004202" w:rsidRDefault="009B3AEA" w:rsidP="00004202">
      <w:pPr>
        <w:pStyle w:val="ListParagraph"/>
        <w:numPr>
          <w:ilvl w:val="0"/>
          <w:numId w:val="7"/>
        </w:numP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 xml:space="preserve">The following </w:t>
      </w:r>
      <w:r w:rsidR="004A161B" w:rsidRPr="000C489C">
        <w:rPr>
          <w:rFonts w:ascii="Times New Roman" w:eastAsia="Times New Roman" w:hAnsi="Times New Roman" w:cs="Times New Roman"/>
          <w:sz w:val="24"/>
          <w:szCs w:val="24"/>
        </w:rPr>
        <w:t xml:space="preserve">individuals </w:t>
      </w:r>
      <w:r w:rsidRPr="000C489C">
        <w:rPr>
          <w:rFonts w:ascii="Times New Roman" w:eastAsia="Times New Roman" w:hAnsi="Times New Roman" w:cs="Times New Roman"/>
          <w:sz w:val="24"/>
          <w:szCs w:val="24"/>
        </w:rPr>
        <w:t>were consulted to obtain their views on availability of data, frequency of collection, clarity of instructions and record keeping, disclosure, or reporting format, and on the data elements to be recorded, disclosed, or reported:</w:t>
      </w:r>
    </w:p>
    <w:p w14:paraId="2849BC1C" w14:textId="77777777" w:rsidR="009B3AEA" w:rsidRPr="000C489C" w:rsidRDefault="009B3AEA" w:rsidP="009B3AEA">
      <w:pPr>
        <w:outlineLvl w:val="0"/>
        <w:rPr>
          <w:rFonts w:ascii="Times New Roman" w:hAnsi="Times New Roman" w:cs="Times New Roman"/>
          <w:sz w:val="24"/>
          <w:szCs w:val="24"/>
        </w:rPr>
      </w:pPr>
    </w:p>
    <w:tbl>
      <w:tblPr>
        <w:tblW w:w="9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gridCol w:w="4675"/>
      </w:tblGrid>
      <w:tr w:rsidR="009B3AEA" w:rsidRPr="000C489C" w14:paraId="03EE320B" w14:textId="77777777" w:rsidTr="0038212C">
        <w:tc>
          <w:tcPr>
            <w:tcW w:w="4469" w:type="dxa"/>
            <w:tcBorders>
              <w:top w:val="single" w:sz="4" w:space="0" w:color="000000"/>
              <w:left w:val="single" w:sz="4" w:space="0" w:color="000000"/>
              <w:bottom w:val="single" w:sz="4" w:space="0" w:color="000000"/>
              <w:right w:val="single" w:sz="4" w:space="0" w:color="000000"/>
            </w:tcBorders>
            <w:hideMark/>
          </w:tcPr>
          <w:p w14:paraId="2FC24FEC" w14:textId="77777777" w:rsidR="009B3AEA" w:rsidRPr="000C489C" w:rsidRDefault="009B3AEA" w:rsidP="0038212C">
            <w:pPr>
              <w:pStyle w:val="NoSpacing"/>
              <w:rPr>
                <w:rFonts w:ascii="Times New Roman" w:hAnsi="Times New Roman"/>
                <w:sz w:val="24"/>
                <w:szCs w:val="24"/>
              </w:rPr>
            </w:pPr>
            <w:r w:rsidRPr="000C489C">
              <w:rPr>
                <w:rFonts w:ascii="Times New Roman" w:hAnsi="Times New Roman"/>
                <w:sz w:val="24"/>
                <w:szCs w:val="24"/>
              </w:rPr>
              <w:t>Individuals</w:t>
            </w:r>
          </w:p>
        </w:tc>
        <w:tc>
          <w:tcPr>
            <w:tcW w:w="4675" w:type="dxa"/>
            <w:tcBorders>
              <w:top w:val="single" w:sz="4" w:space="0" w:color="000000"/>
              <w:left w:val="single" w:sz="4" w:space="0" w:color="000000"/>
              <w:bottom w:val="single" w:sz="4" w:space="0" w:color="000000"/>
              <w:right w:val="single" w:sz="4" w:space="0" w:color="000000"/>
            </w:tcBorders>
            <w:hideMark/>
          </w:tcPr>
          <w:p w14:paraId="4C80CABA" w14:textId="77777777" w:rsidR="009B3AEA" w:rsidRPr="000C489C" w:rsidRDefault="009B3AEA" w:rsidP="0038212C">
            <w:pPr>
              <w:pStyle w:val="NoSpacing"/>
              <w:rPr>
                <w:rFonts w:ascii="Times New Roman" w:hAnsi="Times New Roman"/>
                <w:sz w:val="24"/>
                <w:szCs w:val="24"/>
              </w:rPr>
            </w:pPr>
            <w:r w:rsidRPr="000C489C">
              <w:rPr>
                <w:rFonts w:ascii="Times New Roman" w:hAnsi="Times New Roman"/>
                <w:sz w:val="24"/>
                <w:szCs w:val="24"/>
              </w:rPr>
              <w:t>Contact Information</w:t>
            </w:r>
          </w:p>
        </w:tc>
      </w:tr>
      <w:tr w:rsidR="0036518F" w:rsidRPr="000C489C" w14:paraId="501783E4" w14:textId="77777777" w:rsidTr="0038212C">
        <w:tc>
          <w:tcPr>
            <w:tcW w:w="4469" w:type="dxa"/>
            <w:tcBorders>
              <w:top w:val="single" w:sz="4" w:space="0" w:color="000000"/>
              <w:left w:val="single" w:sz="4" w:space="0" w:color="000000"/>
              <w:bottom w:val="single" w:sz="4" w:space="0" w:color="000000"/>
              <w:right w:val="single" w:sz="4" w:space="0" w:color="000000"/>
            </w:tcBorders>
          </w:tcPr>
          <w:p w14:paraId="38EBD2CC"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Ashley Landry</w:t>
            </w:r>
            <w:r w:rsidR="0079366B" w:rsidRPr="000C489C">
              <w:rPr>
                <w:rFonts w:ascii="Times New Roman" w:hAnsi="Times New Roman"/>
                <w:sz w:val="24"/>
                <w:szCs w:val="24"/>
              </w:rPr>
              <w:t xml:space="preserve"> (2011-2013)</w:t>
            </w:r>
          </w:p>
          <w:p w14:paraId="4A02B067" w14:textId="77777777" w:rsidR="0036518F" w:rsidRPr="000C489C" w:rsidRDefault="0036518F" w:rsidP="0036518F">
            <w:pPr>
              <w:pStyle w:val="NoSpacing"/>
              <w:rPr>
                <w:rFonts w:ascii="Times New Roman" w:hAnsi="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tcPr>
          <w:p w14:paraId="64364684"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 xml:space="preserve">Student </w:t>
            </w:r>
          </w:p>
          <w:p w14:paraId="113C33C3"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Department of Anthropology, Colorado State University,</w:t>
            </w:r>
          </w:p>
          <w:p w14:paraId="4D9A7257"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Fort Collins, Colorado 80523, USA</w:t>
            </w:r>
          </w:p>
          <w:p w14:paraId="39215DC8" w14:textId="77777777" w:rsidR="0036518F" w:rsidRPr="000C489C" w:rsidRDefault="0079366B" w:rsidP="006C015C">
            <w:pPr>
              <w:pStyle w:val="NoSpacing"/>
              <w:rPr>
                <w:rFonts w:ascii="Times New Roman" w:hAnsi="Times New Roman"/>
                <w:sz w:val="24"/>
                <w:szCs w:val="24"/>
              </w:rPr>
            </w:pPr>
            <w:r w:rsidRPr="000C489C">
              <w:rPr>
                <w:rFonts w:ascii="Times New Roman" w:hAnsi="Times New Roman"/>
                <w:sz w:val="24"/>
                <w:szCs w:val="24"/>
              </w:rPr>
              <w:t>Tel. 1-225-963-0832</w:t>
            </w:r>
            <w:r w:rsidR="006C015C" w:rsidRPr="00004202">
              <w:rPr>
                <w:rFonts w:ascii="Times New Roman" w:hAnsi="Times New Roman"/>
                <w:sz w:val="24"/>
                <w:szCs w:val="24"/>
              </w:rPr>
              <w:t xml:space="preserve"> </w:t>
            </w:r>
            <w:r w:rsidR="0036518F" w:rsidRPr="000C489C">
              <w:rPr>
                <w:rFonts w:ascii="Times New Roman" w:hAnsi="Times New Roman"/>
                <w:sz w:val="24"/>
                <w:szCs w:val="24"/>
              </w:rPr>
              <w:t>alandry@rams.colostate.edu</w:t>
            </w:r>
          </w:p>
        </w:tc>
      </w:tr>
      <w:tr w:rsidR="0036518F" w:rsidRPr="000C489C" w14:paraId="27CA7E18" w14:textId="77777777" w:rsidTr="0038212C">
        <w:tc>
          <w:tcPr>
            <w:tcW w:w="4469" w:type="dxa"/>
            <w:tcBorders>
              <w:top w:val="single" w:sz="4" w:space="0" w:color="000000"/>
              <w:left w:val="single" w:sz="4" w:space="0" w:color="000000"/>
              <w:bottom w:val="single" w:sz="4" w:space="0" w:color="000000"/>
              <w:right w:val="single" w:sz="4" w:space="0" w:color="000000"/>
            </w:tcBorders>
            <w:hideMark/>
          </w:tcPr>
          <w:p w14:paraId="4C780A31"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José G. Rigau Pérez (2015)</w:t>
            </w:r>
          </w:p>
        </w:tc>
        <w:tc>
          <w:tcPr>
            <w:tcW w:w="4675" w:type="dxa"/>
            <w:tcBorders>
              <w:top w:val="single" w:sz="4" w:space="0" w:color="000000"/>
              <w:left w:val="single" w:sz="4" w:space="0" w:color="000000"/>
              <w:bottom w:val="single" w:sz="4" w:space="0" w:color="000000"/>
              <w:right w:val="single" w:sz="4" w:space="0" w:color="000000"/>
            </w:tcBorders>
            <w:hideMark/>
          </w:tcPr>
          <w:p w14:paraId="342BE28D"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Captain, USPHS, Retired</w:t>
            </w:r>
          </w:p>
          <w:p w14:paraId="129F1284"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Former Chief, Epidemiology Section, OID/NCEZID/CDC Dengue Branch</w:t>
            </w:r>
          </w:p>
          <w:p w14:paraId="7B961CE1"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Tel.1-787-783-7379</w:t>
            </w:r>
          </w:p>
          <w:p w14:paraId="48DED627" w14:textId="59CBCC36" w:rsidR="0036518F" w:rsidRPr="000C489C" w:rsidRDefault="00AA050A" w:rsidP="0036518F">
            <w:pPr>
              <w:pStyle w:val="NoSpacing"/>
              <w:rPr>
                <w:rFonts w:ascii="Times New Roman" w:hAnsi="Times New Roman"/>
                <w:sz w:val="24"/>
                <w:szCs w:val="24"/>
              </w:rPr>
            </w:pPr>
            <w:hyperlink r:id="rId14" w:history="1">
              <w:r w:rsidR="00126063" w:rsidRPr="000C489C">
                <w:rPr>
                  <w:rStyle w:val="Hyperlink"/>
                  <w:rFonts w:ascii="Times New Roman" w:hAnsi="Times New Roman"/>
                  <w:sz w:val="24"/>
                  <w:szCs w:val="24"/>
                </w:rPr>
                <w:t>jos.rigau@gmail.com</w:t>
              </w:r>
            </w:hyperlink>
          </w:p>
        </w:tc>
      </w:tr>
      <w:tr w:rsidR="0036518F" w:rsidRPr="000C489C" w14:paraId="55C7A7AC" w14:textId="77777777" w:rsidTr="0038212C">
        <w:tc>
          <w:tcPr>
            <w:tcW w:w="4469" w:type="dxa"/>
            <w:tcBorders>
              <w:top w:val="single" w:sz="4" w:space="0" w:color="000000"/>
              <w:left w:val="single" w:sz="4" w:space="0" w:color="000000"/>
              <w:bottom w:val="single" w:sz="4" w:space="0" w:color="000000"/>
              <w:right w:val="single" w:sz="4" w:space="0" w:color="000000"/>
            </w:tcBorders>
          </w:tcPr>
          <w:p w14:paraId="1E543616"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Aurimar Ayala (2015)</w:t>
            </w:r>
          </w:p>
        </w:tc>
        <w:tc>
          <w:tcPr>
            <w:tcW w:w="4675" w:type="dxa"/>
            <w:tcBorders>
              <w:top w:val="single" w:sz="4" w:space="0" w:color="000000"/>
              <w:left w:val="single" w:sz="4" w:space="0" w:color="000000"/>
              <w:bottom w:val="single" w:sz="4" w:space="0" w:color="000000"/>
              <w:right w:val="single" w:sz="4" w:space="0" w:color="000000"/>
            </w:tcBorders>
          </w:tcPr>
          <w:p w14:paraId="1FABBBE4"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Epidemiologist Office of Epidemiology</w:t>
            </w:r>
          </w:p>
          <w:p w14:paraId="1A53E1C3"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Maricopa County Department of Public Health</w:t>
            </w:r>
          </w:p>
          <w:p w14:paraId="1F08B7B4"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4041 N. Central Ave. Phoenix, AZ 85012</w:t>
            </w:r>
          </w:p>
          <w:p w14:paraId="2C7C4145"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Tel. 1-(602) 372-2665 | C: 1-(602) 527-0108 | F: 1- (602) 372-2610</w:t>
            </w:r>
          </w:p>
          <w:p w14:paraId="35E0B57B"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lastRenderedPageBreak/>
              <w:t>aurimarayala@mail.maricopa.gov</w:t>
            </w:r>
          </w:p>
          <w:p w14:paraId="089EF91E" w14:textId="77777777" w:rsidR="0036518F" w:rsidRPr="000C489C" w:rsidRDefault="0036518F" w:rsidP="0036518F">
            <w:pPr>
              <w:pStyle w:val="NoSpacing"/>
              <w:rPr>
                <w:rFonts w:ascii="Times New Roman" w:hAnsi="Times New Roman"/>
                <w:sz w:val="24"/>
                <w:szCs w:val="24"/>
              </w:rPr>
            </w:pPr>
            <w:r w:rsidRPr="000C489C">
              <w:rPr>
                <w:rFonts w:ascii="Times New Roman" w:hAnsi="Times New Roman"/>
                <w:sz w:val="24"/>
                <w:szCs w:val="24"/>
              </w:rPr>
              <w:t>facebook.com/MCDPH | twitter.com/Maricopahealth | www.WeArePublicHealth.org</w:t>
            </w:r>
          </w:p>
        </w:tc>
      </w:tr>
    </w:tbl>
    <w:p w14:paraId="2A7CA5DE" w14:textId="77777777" w:rsidR="00785221" w:rsidRPr="000C489C" w:rsidRDefault="00785221" w:rsidP="00785221">
      <w:pPr>
        <w:pStyle w:val="Heading2"/>
      </w:pPr>
      <w:r w:rsidRPr="000C489C">
        <w:lastRenderedPageBreak/>
        <w:t xml:space="preserve">9.  Explanation of Any Payment or Gift to Respondents  </w:t>
      </w:r>
    </w:p>
    <w:p w14:paraId="0AF3EF32" w14:textId="7D889355" w:rsidR="00785221" w:rsidRPr="000C489C" w:rsidRDefault="00785221" w:rsidP="00785221">
      <w:pPr>
        <w:pStyle w:val="ListParagraph"/>
        <w:spacing w:after="0"/>
        <w:ind w:left="0"/>
        <w:rPr>
          <w:rFonts w:ascii="Times New Roman" w:hAnsi="Times New Roman" w:cs="Times New Roman"/>
          <w:sz w:val="24"/>
          <w:szCs w:val="24"/>
        </w:rPr>
      </w:pPr>
      <w:r w:rsidRPr="000C489C">
        <w:rPr>
          <w:rFonts w:ascii="Times New Roman" w:hAnsi="Times New Roman" w:cs="Times New Roman"/>
          <w:sz w:val="24"/>
          <w:szCs w:val="24"/>
        </w:rPr>
        <w:t>No incentive payment will be provided</w:t>
      </w:r>
      <w:r w:rsidR="00514F07" w:rsidRPr="000C489C">
        <w:rPr>
          <w:rFonts w:ascii="Times New Roman" w:hAnsi="Times New Roman" w:cs="Times New Roman"/>
          <w:sz w:val="24"/>
          <w:szCs w:val="24"/>
        </w:rPr>
        <w:t>.</w:t>
      </w:r>
      <w:r w:rsidRPr="000C489C">
        <w:rPr>
          <w:rFonts w:ascii="Times New Roman" w:hAnsi="Times New Roman" w:cs="Times New Roman"/>
          <w:sz w:val="24"/>
          <w:szCs w:val="24"/>
          <w:highlight w:val="yellow"/>
        </w:rPr>
        <w:t xml:space="preserve"> </w:t>
      </w:r>
      <w:r w:rsidRPr="000C489C">
        <w:rPr>
          <w:rFonts w:ascii="Times New Roman" w:hAnsi="Times New Roman" w:cs="Times New Roman"/>
          <w:sz w:val="24"/>
          <w:szCs w:val="24"/>
        </w:rPr>
        <w:t xml:space="preserve"> </w:t>
      </w:r>
    </w:p>
    <w:p w14:paraId="4CB4C164" w14:textId="3F82EB01" w:rsidR="001B531E" w:rsidRPr="006D1219" w:rsidRDefault="00785221" w:rsidP="001B531E">
      <w:pPr>
        <w:pStyle w:val="Heading2"/>
      </w:pPr>
      <w:r w:rsidRPr="006D1219">
        <w:t xml:space="preserve">10. </w:t>
      </w:r>
      <w:r w:rsidR="00723F28" w:rsidRPr="006D1219">
        <w:t xml:space="preserve">Protection of Privacy and Confidentiality </w:t>
      </w:r>
      <w:r w:rsidR="00F033C0" w:rsidRPr="00004202">
        <w:t xml:space="preserve">of </w:t>
      </w:r>
      <w:r w:rsidR="00723F28" w:rsidRPr="006D1219">
        <w:t xml:space="preserve">Information Provided to Respondents </w:t>
      </w:r>
    </w:p>
    <w:p w14:paraId="0BE2F8E2" w14:textId="3E5C7470" w:rsidR="00B429F8" w:rsidRPr="000C489C" w:rsidRDefault="00B429F8" w:rsidP="00004202">
      <w:pPr>
        <w:pStyle w:val="Heading2"/>
        <w:spacing w:before="0" w:line="240" w:lineRule="auto"/>
        <w:rPr>
          <w:b w:val="0"/>
          <w:color w:val="FF0000"/>
        </w:rPr>
      </w:pPr>
      <w:r w:rsidRPr="000C489C">
        <w:rPr>
          <w:rFonts w:eastAsia="Times New Roman"/>
          <w:b w:val="0"/>
        </w:rPr>
        <w:t>This information collection request has been reviewed by the National Center for Emerging and Zoonotic Infectious Diseases, and it has been determined that the Privacy Act does not apply.  No personally identifiable information will be filed or retrievable by CDC. No additional individually identifiable information is being collected.</w:t>
      </w:r>
    </w:p>
    <w:p w14:paraId="5378BD95" w14:textId="2DE0B7A4" w:rsidR="00B429F8" w:rsidRPr="000C489C" w:rsidRDefault="00B429F8" w:rsidP="00004202">
      <w:pPr>
        <w:rPr>
          <w:rFonts w:ascii="Times New Roman" w:hAnsi="Times New Roman" w:cs="Times New Roman"/>
          <w:sz w:val="24"/>
          <w:szCs w:val="24"/>
        </w:rPr>
      </w:pPr>
      <w:r w:rsidRPr="000C489C">
        <w:rPr>
          <w:rFonts w:ascii="Times New Roman" w:hAnsi="Times New Roman" w:cs="Times New Roman"/>
          <w:sz w:val="24"/>
          <w:szCs w:val="24"/>
        </w:rPr>
        <w:t>DGMQ and Dengue Branch staff will follow procedures for assuring and maintaining privacy during all stages of data collection. Data will be treated in a secure manner and will not be disclosed, unless otherwise compelled by law. Respondents will be informed that information collected may be recorded and transcribed, and that any multimedia recordings will be destroyed in compliance wi</w:t>
      </w:r>
      <w:r w:rsidR="00AC7E78">
        <w:rPr>
          <w:rFonts w:ascii="Times New Roman" w:hAnsi="Times New Roman" w:cs="Times New Roman"/>
          <w:sz w:val="24"/>
          <w:szCs w:val="24"/>
        </w:rPr>
        <w:t xml:space="preserve">th the Federal Records Act. </w:t>
      </w:r>
      <w:r w:rsidRPr="000C489C">
        <w:rPr>
          <w:rFonts w:ascii="Times New Roman" w:hAnsi="Times New Roman" w:cs="Times New Roman"/>
          <w:sz w:val="24"/>
          <w:szCs w:val="24"/>
        </w:rPr>
        <w:t xml:space="preserve">DGMQ/Dengue Branch staff will collect and evaluate the research data. </w:t>
      </w:r>
    </w:p>
    <w:p w14:paraId="5A0DE248" w14:textId="77777777" w:rsidR="00B429F8" w:rsidRPr="000C489C" w:rsidRDefault="00B429F8" w:rsidP="00004202">
      <w:pPr>
        <w:rPr>
          <w:rFonts w:ascii="Times New Roman" w:hAnsi="Times New Roman" w:cs="Times New Roman"/>
          <w:sz w:val="24"/>
          <w:szCs w:val="24"/>
        </w:rPr>
      </w:pPr>
    </w:p>
    <w:p w14:paraId="243FDF2A" w14:textId="2AA5A42F" w:rsidR="00E86ADA" w:rsidRPr="000C489C" w:rsidRDefault="00B429F8" w:rsidP="00004202">
      <w:pPr>
        <w:autoSpaceDE w:val="0"/>
        <w:autoSpaceDN w:val="0"/>
        <w:adjustRightInd w:val="0"/>
        <w:rPr>
          <w:rFonts w:ascii="Times New Roman" w:hAnsi="Times New Roman" w:cs="Times New Roman"/>
          <w:sz w:val="24"/>
          <w:szCs w:val="24"/>
        </w:rPr>
      </w:pPr>
      <w:r w:rsidRPr="000C489C">
        <w:rPr>
          <w:rFonts w:ascii="Times New Roman" w:hAnsi="Times New Roman" w:cs="Times New Roman"/>
          <w:sz w:val="24"/>
          <w:szCs w:val="24"/>
        </w:rPr>
        <w:t>All information provided by respondents will be treated in a secure manner and will not be disclosed unless otherwise compelled by law. Respondents will be informed prior to participation that their responses will be treated in a secure manner.</w:t>
      </w:r>
    </w:p>
    <w:p w14:paraId="73FB3207" w14:textId="77777777" w:rsidR="00C5376E" w:rsidRPr="009A2F33" w:rsidRDefault="00C5376E">
      <w:pPr>
        <w:rPr>
          <w:rFonts w:ascii="Times New Roman" w:hAnsi="Times New Roman" w:cs="Times New Roman"/>
          <w:sz w:val="24"/>
          <w:szCs w:val="24"/>
        </w:rPr>
      </w:pPr>
    </w:p>
    <w:p w14:paraId="2DAC87A3" w14:textId="216ABE6F" w:rsidR="004750B5" w:rsidRPr="000C489C" w:rsidRDefault="004750B5">
      <w:pPr>
        <w:rPr>
          <w:rFonts w:ascii="Times New Roman" w:hAnsi="Times New Roman" w:cs="Times New Roman"/>
          <w:sz w:val="24"/>
          <w:szCs w:val="24"/>
        </w:rPr>
      </w:pPr>
      <w:r w:rsidRPr="000C489C">
        <w:rPr>
          <w:rFonts w:ascii="Times New Roman" w:hAnsi="Times New Roman" w:cs="Times New Roman"/>
          <w:sz w:val="24"/>
          <w:szCs w:val="24"/>
        </w:rPr>
        <w:t>The data collected will be retained for five years</w:t>
      </w:r>
      <w:r w:rsidR="001C3221" w:rsidRPr="000C489C">
        <w:rPr>
          <w:rFonts w:ascii="Times New Roman" w:hAnsi="Times New Roman" w:cs="Times New Roman"/>
          <w:sz w:val="24"/>
          <w:szCs w:val="24"/>
        </w:rPr>
        <w:t>, which exceeds the minimum outlined in</w:t>
      </w:r>
      <w:r w:rsidR="00126063" w:rsidRPr="000C489C">
        <w:rPr>
          <w:rFonts w:ascii="Times New Roman" w:hAnsi="Times New Roman" w:cs="Times New Roman"/>
          <w:sz w:val="24"/>
          <w:szCs w:val="24"/>
        </w:rPr>
        <w:t xml:space="preserve"> Federal IRB regulations</w:t>
      </w:r>
      <w:r w:rsidRPr="000C489C">
        <w:rPr>
          <w:rFonts w:ascii="Times New Roman" w:hAnsi="Times New Roman" w:cs="Times New Roman"/>
          <w:sz w:val="24"/>
          <w:szCs w:val="24"/>
        </w:rPr>
        <w:t>.</w:t>
      </w:r>
      <w:r w:rsidR="00D2729B" w:rsidRPr="000C489C">
        <w:rPr>
          <w:rFonts w:ascii="Times New Roman" w:hAnsi="Times New Roman" w:cs="Times New Roman"/>
          <w:sz w:val="24"/>
          <w:szCs w:val="24"/>
        </w:rPr>
        <w:t xml:space="preserve"> This will enable CDC to refer to previous data if similar projects are conducted in the future.</w:t>
      </w:r>
    </w:p>
    <w:p w14:paraId="79EFD3BD" w14:textId="77777777" w:rsidR="00AC7E78" w:rsidRDefault="00AC7E78">
      <w:pPr>
        <w:rPr>
          <w:rFonts w:ascii="Times New Roman" w:hAnsi="Times New Roman" w:cs="Times New Roman"/>
          <w:color w:val="000000" w:themeColor="text1"/>
          <w:sz w:val="24"/>
          <w:szCs w:val="24"/>
        </w:rPr>
      </w:pPr>
    </w:p>
    <w:p w14:paraId="7AD88DA0" w14:textId="009B046E" w:rsidR="00B429F8" w:rsidRPr="00E779F6" w:rsidRDefault="00AE0147">
      <w:pPr>
        <w:rPr>
          <w:rFonts w:ascii="Times New Roman" w:hAnsi="Times New Roman" w:cs="Times New Roman"/>
          <w:sz w:val="24"/>
          <w:szCs w:val="24"/>
        </w:rPr>
      </w:pPr>
      <w:r w:rsidRPr="00340893">
        <w:rPr>
          <w:rFonts w:ascii="Times New Roman" w:hAnsi="Times New Roman" w:cs="Times New Roman"/>
          <w:color w:val="000000" w:themeColor="text1"/>
          <w:sz w:val="24"/>
          <w:szCs w:val="24"/>
        </w:rPr>
        <w:t xml:space="preserve">The proposed data collection will have little or no effect on the respondent’s privacy.  All data will be reported in an anonymous manner. </w:t>
      </w:r>
      <w:r w:rsidR="00E86ADA" w:rsidRPr="0085170D">
        <w:rPr>
          <w:rFonts w:ascii="Times New Roman" w:hAnsi="Times New Roman" w:cs="Times New Roman"/>
          <w:color w:val="000000" w:themeColor="text1"/>
          <w:sz w:val="24"/>
          <w:szCs w:val="24"/>
        </w:rPr>
        <w:t>Participants will not be able to be identified either directly or indirectly from the information that appears in the final data set. Disclosure of the subjects’ response outside of the research setting (such as in a journal publication) would not have the potential to place the subjects at risk of criminal or civil liability or be otherwise damaging – the subject matter is unlikely to contain sensitive information and responses will not be traceable to the subjects.</w:t>
      </w:r>
    </w:p>
    <w:p w14:paraId="766B1291" w14:textId="77777777" w:rsidR="00C171E3" w:rsidRDefault="00C171E3">
      <w:pPr>
        <w:rPr>
          <w:rFonts w:ascii="Times New Roman" w:hAnsi="Times New Roman" w:cs="Times New Roman"/>
          <w:sz w:val="24"/>
          <w:szCs w:val="24"/>
        </w:rPr>
      </w:pPr>
    </w:p>
    <w:p w14:paraId="60BE3187" w14:textId="39A3FD8A" w:rsidR="00B429F8" w:rsidRPr="009A2F33" w:rsidRDefault="00E86ADA">
      <w:pPr>
        <w:rPr>
          <w:rFonts w:ascii="Times New Roman" w:hAnsi="Times New Roman" w:cs="Times New Roman"/>
          <w:sz w:val="24"/>
          <w:szCs w:val="24"/>
        </w:rPr>
      </w:pPr>
      <w:r w:rsidRPr="000C489C">
        <w:rPr>
          <w:rFonts w:ascii="Times New Roman" w:hAnsi="Times New Roman" w:cs="Times New Roman"/>
          <w:sz w:val="24"/>
          <w:szCs w:val="24"/>
        </w:rPr>
        <w:t>Participants will receive an electronic copy of the consent form prior to the focus group discussion.  At the beginning of the focus group, the moderator will read the consent form aloud and inform participants about the purpose of the research, that their participation is strictly voluntary, that they may decline to answer any or all questions and they may withdraw from participation at any time. Verbal consent will be obtained from all participants as focus groups will be conducted online.</w:t>
      </w:r>
    </w:p>
    <w:p w14:paraId="483E8698" w14:textId="77777777" w:rsidR="006D1219" w:rsidRDefault="006D1219">
      <w:pPr>
        <w:rPr>
          <w:rFonts w:ascii="Times New Roman" w:hAnsi="Times New Roman" w:cs="Times New Roman"/>
          <w:sz w:val="24"/>
          <w:szCs w:val="24"/>
        </w:rPr>
      </w:pPr>
    </w:p>
    <w:p w14:paraId="7B7EF25D" w14:textId="5B04D539" w:rsidR="00B429F8" w:rsidRPr="009A2F33" w:rsidRDefault="00B429F8">
      <w:pPr>
        <w:rPr>
          <w:rFonts w:ascii="Times New Roman" w:hAnsi="Times New Roman" w:cs="Times New Roman"/>
          <w:sz w:val="24"/>
          <w:szCs w:val="24"/>
        </w:rPr>
      </w:pPr>
      <w:r w:rsidRPr="000C489C">
        <w:rPr>
          <w:rFonts w:ascii="Times New Roman" w:hAnsi="Times New Roman" w:cs="Times New Roman"/>
          <w:sz w:val="24"/>
          <w:szCs w:val="24"/>
        </w:rPr>
        <w:t>All potential participants, regardless of their affiliation with an agency, will be explicitly asked before they are consented whether they are over age 18 in the US and over the age of 21</w:t>
      </w:r>
      <w:r w:rsidR="00AC7E78">
        <w:rPr>
          <w:rFonts w:ascii="Times New Roman" w:hAnsi="Times New Roman" w:cs="Times New Roman"/>
          <w:sz w:val="24"/>
          <w:szCs w:val="24"/>
        </w:rPr>
        <w:t xml:space="preserve"> </w:t>
      </w:r>
      <w:r w:rsidRPr="000C489C">
        <w:rPr>
          <w:rFonts w:ascii="Times New Roman" w:hAnsi="Times New Roman" w:cs="Times New Roman"/>
          <w:sz w:val="24"/>
          <w:szCs w:val="24"/>
        </w:rPr>
        <w:t xml:space="preserve">in Puerto Rico. The </w:t>
      </w:r>
      <w:r w:rsidR="00AC7E78">
        <w:rPr>
          <w:rFonts w:ascii="Times New Roman" w:hAnsi="Times New Roman" w:cs="Times New Roman"/>
          <w:sz w:val="24"/>
          <w:szCs w:val="24"/>
        </w:rPr>
        <w:lastRenderedPageBreak/>
        <w:t>focus group</w:t>
      </w:r>
      <w:r w:rsidRPr="000C489C">
        <w:rPr>
          <w:rFonts w:ascii="Times New Roman" w:hAnsi="Times New Roman" w:cs="Times New Roman"/>
          <w:sz w:val="24"/>
          <w:szCs w:val="24"/>
        </w:rPr>
        <w:t xml:space="preserve"> moderators will read the consent form to all potential participants in focus groups and participants will be asked verbally if they would like to participate before the focus group starts.</w:t>
      </w:r>
    </w:p>
    <w:p w14:paraId="1EC60EC9" w14:textId="77777777" w:rsidR="006D1219" w:rsidRDefault="006D1219">
      <w:pPr>
        <w:rPr>
          <w:rFonts w:ascii="Times New Roman" w:hAnsi="Times New Roman" w:cs="Times New Roman"/>
          <w:sz w:val="24"/>
          <w:szCs w:val="24"/>
        </w:rPr>
      </w:pPr>
    </w:p>
    <w:p w14:paraId="5024D052" w14:textId="17111586" w:rsidR="00B429F8" w:rsidRPr="00340893" w:rsidRDefault="00B429F8">
      <w:pPr>
        <w:rPr>
          <w:rFonts w:ascii="Times New Roman" w:hAnsi="Times New Roman" w:cs="Times New Roman"/>
          <w:sz w:val="24"/>
          <w:szCs w:val="24"/>
        </w:rPr>
      </w:pPr>
      <w:r w:rsidRPr="00340893">
        <w:rPr>
          <w:rFonts w:ascii="Times New Roman" w:hAnsi="Times New Roman" w:cs="Times New Roman"/>
          <w:sz w:val="24"/>
          <w:szCs w:val="24"/>
        </w:rPr>
        <w:t xml:space="preserve">Focus group sessions will have a moderator and a note taker from CDC. Names of participants will not be recorded. Data </w:t>
      </w:r>
      <w:r w:rsidRPr="0085170D">
        <w:rPr>
          <w:rFonts w:ascii="Times New Roman" w:hAnsi="Times New Roman" w:cs="Times New Roman"/>
          <w:sz w:val="24"/>
          <w:szCs w:val="24"/>
        </w:rPr>
        <w:t>will be stored in computers of staff conducting the information collection at CDC’s Dengue Branch and DGMQ which have</w:t>
      </w:r>
      <w:r w:rsidR="00723F28" w:rsidRPr="00004202">
        <w:rPr>
          <w:rFonts w:ascii="Times New Roman" w:hAnsi="Times New Roman" w:cs="Times New Roman"/>
          <w:sz w:val="24"/>
          <w:szCs w:val="24"/>
        </w:rPr>
        <w:t xml:space="preserve"> </w:t>
      </w:r>
      <w:r w:rsidR="00723F28" w:rsidRPr="009A2F33">
        <w:rPr>
          <w:rFonts w:ascii="Times New Roman" w:hAnsi="Times New Roman" w:cs="Times New Roman"/>
          <w:sz w:val="24"/>
          <w:szCs w:val="24"/>
        </w:rPr>
        <w:t>technical controls such as</w:t>
      </w:r>
      <w:r w:rsidRPr="009A2F33">
        <w:rPr>
          <w:rFonts w:ascii="Times New Roman" w:hAnsi="Times New Roman" w:cs="Times New Roman"/>
          <w:sz w:val="24"/>
          <w:szCs w:val="24"/>
        </w:rPr>
        <w:t xml:space="preserve"> a unique personal ID and password. Carmen Pérez, a behavioral scientist from CDC’s Dengue Branch, will oversee data analysis. Joanna Gaines, a behavioral scientist from CDC’s Travelers’ Health Branch, will se</w:t>
      </w:r>
      <w:r w:rsidRPr="00340893">
        <w:rPr>
          <w:rFonts w:ascii="Times New Roman" w:hAnsi="Times New Roman" w:cs="Times New Roman"/>
          <w:sz w:val="24"/>
          <w:szCs w:val="24"/>
        </w:rPr>
        <w:t>rve as a secondary coder to ensure inter-rater reliability. A thematic and content analysis of the notes from focus groups discussions will be performed. Notes will be compiled and coded under categories which will be developed based on study objectives. Categories will later be arranged by themes for discussion.</w:t>
      </w:r>
    </w:p>
    <w:p w14:paraId="2A35305A" w14:textId="77777777" w:rsidR="006D1219" w:rsidRDefault="006D1219">
      <w:pPr>
        <w:rPr>
          <w:rFonts w:ascii="Times New Roman" w:hAnsi="Times New Roman" w:cs="Times New Roman"/>
          <w:sz w:val="24"/>
          <w:szCs w:val="24"/>
        </w:rPr>
      </w:pPr>
    </w:p>
    <w:p w14:paraId="3BA9FEA1" w14:textId="057376DF" w:rsidR="00B429F8" w:rsidRPr="00E779F6" w:rsidRDefault="00B429F8">
      <w:pPr>
        <w:rPr>
          <w:rFonts w:ascii="Times New Roman" w:hAnsi="Times New Roman" w:cs="Times New Roman"/>
          <w:sz w:val="24"/>
          <w:szCs w:val="24"/>
        </w:rPr>
      </w:pPr>
      <w:r w:rsidRPr="0085170D">
        <w:rPr>
          <w:rFonts w:ascii="Times New Roman" w:hAnsi="Times New Roman" w:cs="Times New Roman"/>
          <w:sz w:val="24"/>
          <w:szCs w:val="24"/>
        </w:rPr>
        <w:t>No System of Records will be created as a part of this project. No PII will be collected from focus group participants in group sessions. Audio will be recorded during gr</w:t>
      </w:r>
      <w:r w:rsidRPr="00E779F6">
        <w:rPr>
          <w:rFonts w:ascii="Times New Roman" w:hAnsi="Times New Roman" w:cs="Times New Roman"/>
          <w:sz w:val="24"/>
          <w:szCs w:val="24"/>
        </w:rPr>
        <w:t xml:space="preserve">oup discussions to later transcribe the collected data. Audio recording and transcription will be stored in CDC computers accessible only by a CDC user’s unique ID and password. </w:t>
      </w:r>
    </w:p>
    <w:p w14:paraId="7DBAE63B" w14:textId="4FAA054D" w:rsidR="00785221" w:rsidRPr="000C489C" w:rsidRDefault="00785221" w:rsidP="00785221">
      <w:pPr>
        <w:pStyle w:val="Heading2"/>
      </w:pPr>
      <w:r w:rsidRPr="000C489C">
        <w:t xml:space="preserve">11. </w:t>
      </w:r>
      <w:r w:rsidR="00723F28" w:rsidRPr="000C489C">
        <w:t xml:space="preserve">Institutional Review Board (IRB) and </w:t>
      </w:r>
      <w:r w:rsidRPr="000C489C">
        <w:t xml:space="preserve">Justification for Sensitive Questions </w:t>
      </w:r>
    </w:p>
    <w:p w14:paraId="330293B2" w14:textId="61A14ED3" w:rsidR="00723F28" w:rsidRPr="000C489C" w:rsidRDefault="00723F28" w:rsidP="00785221">
      <w:pPr>
        <w:pStyle w:val="ListParagraph"/>
        <w:spacing w:after="0"/>
        <w:ind w:left="0"/>
        <w:rPr>
          <w:rFonts w:ascii="Times New Roman" w:hAnsi="Times New Roman" w:cs="Times New Roman"/>
          <w:sz w:val="24"/>
          <w:szCs w:val="24"/>
        </w:rPr>
      </w:pPr>
      <w:r w:rsidRPr="000C489C">
        <w:rPr>
          <w:rFonts w:ascii="Times New Roman" w:hAnsi="Times New Roman" w:cs="Times New Roman"/>
          <w:sz w:val="24"/>
          <w:szCs w:val="24"/>
        </w:rPr>
        <w:t xml:space="preserve">IRB has reviewed Protocol 6009 (Attachment </w:t>
      </w:r>
      <w:r w:rsidR="0051154A">
        <w:rPr>
          <w:rFonts w:ascii="Times New Roman" w:hAnsi="Times New Roman" w:cs="Times New Roman"/>
          <w:sz w:val="24"/>
          <w:szCs w:val="24"/>
        </w:rPr>
        <w:t>E</w:t>
      </w:r>
      <w:r w:rsidRPr="000C489C">
        <w:rPr>
          <w:rFonts w:ascii="Times New Roman" w:hAnsi="Times New Roman" w:cs="Times New Roman"/>
          <w:sz w:val="24"/>
          <w:szCs w:val="24"/>
        </w:rPr>
        <w:t xml:space="preserve"> - Knowledge, Attitudes, and Practices about Travel Health among Aid Agency Staff and Volunteers) and has determined this data collection falls within an exempt category involving human subjects (Attachment </w:t>
      </w:r>
      <w:r w:rsidR="0051154A">
        <w:rPr>
          <w:rFonts w:ascii="Times New Roman" w:hAnsi="Times New Roman" w:cs="Times New Roman"/>
          <w:sz w:val="24"/>
          <w:szCs w:val="24"/>
        </w:rPr>
        <w:t>F</w:t>
      </w:r>
      <w:r w:rsidRPr="000C489C">
        <w:rPr>
          <w:rFonts w:ascii="Times New Roman" w:hAnsi="Times New Roman" w:cs="Times New Roman"/>
          <w:sz w:val="24"/>
          <w:szCs w:val="24"/>
        </w:rPr>
        <w:t xml:space="preserve"> –</w:t>
      </w:r>
      <w:r w:rsidR="00F062F8" w:rsidRPr="000C489C">
        <w:rPr>
          <w:rFonts w:ascii="Times New Roman" w:hAnsi="Times New Roman" w:cs="Times New Roman"/>
          <w:sz w:val="24"/>
          <w:szCs w:val="24"/>
        </w:rPr>
        <w:t xml:space="preserve"> </w:t>
      </w:r>
      <w:r w:rsidR="00354962" w:rsidRPr="000C489C">
        <w:rPr>
          <w:rFonts w:ascii="Times New Roman" w:hAnsi="Times New Roman" w:cs="Times New Roman"/>
          <w:sz w:val="24"/>
          <w:szCs w:val="24"/>
        </w:rPr>
        <w:t>IRB Determination Letter of Exemption Protocol 6009</w:t>
      </w:r>
      <w:r w:rsidRPr="000C489C">
        <w:rPr>
          <w:rFonts w:ascii="Times New Roman" w:hAnsi="Times New Roman" w:cs="Times New Roman"/>
          <w:sz w:val="24"/>
          <w:szCs w:val="24"/>
        </w:rPr>
        <w:t>).</w:t>
      </w:r>
    </w:p>
    <w:p w14:paraId="73294ADB" w14:textId="77777777" w:rsidR="00723F28" w:rsidRPr="000C489C" w:rsidRDefault="00723F28" w:rsidP="00785221">
      <w:pPr>
        <w:pStyle w:val="ListParagraph"/>
        <w:spacing w:after="0"/>
        <w:ind w:left="0"/>
        <w:rPr>
          <w:rFonts w:ascii="Times New Roman" w:hAnsi="Times New Roman" w:cs="Times New Roman"/>
          <w:sz w:val="24"/>
          <w:szCs w:val="24"/>
        </w:rPr>
      </w:pPr>
    </w:p>
    <w:p w14:paraId="061F7347" w14:textId="52A85248" w:rsidR="00785221" w:rsidRPr="000C489C" w:rsidRDefault="00785221" w:rsidP="00004202">
      <w:pPr>
        <w:pStyle w:val="ListParagraph"/>
        <w:ind w:left="0"/>
        <w:rPr>
          <w:rFonts w:ascii="Times New Roman" w:hAnsi="Times New Roman" w:cs="Times New Roman"/>
          <w:sz w:val="24"/>
          <w:szCs w:val="24"/>
        </w:rPr>
      </w:pPr>
      <w:r w:rsidRPr="000C489C">
        <w:rPr>
          <w:rFonts w:ascii="Times New Roman" w:hAnsi="Times New Roman" w:cs="Times New Roman"/>
          <w:sz w:val="24"/>
          <w:szCs w:val="24"/>
        </w:rPr>
        <w:t>No information will be collected that</w:t>
      </w:r>
      <w:r w:rsidR="00AE0147" w:rsidRPr="000C489C">
        <w:rPr>
          <w:rFonts w:ascii="Times New Roman" w:hAnsi="Times New Roman" w:cs="Times New Roman"/>
          <w:sz w:val="24"/>
          <w:szCs w:val="24"/>
        </w:rPr>
        <w:t xml:space="preserve"> is</w:t>
      </w:r>
      <w:r w:rsidRPr="000C489C">
        <w:rPr>
          <w:rFonts w:ascii="Times New Roman" w:hAnsi="Times New Roman" w:cs="Times New Roman"/>
          <w:sz w:val="24"/>
          <w:szCs w:val="24"/>
        </w:rPr>
        <w:t xml:space="preserve"> of a personal or sensitive nature.</w:t>
      </w:r>
    </w:p>
    <w:p w14:paraId="7F96186C" w14:textId="77777777" w:rsidR="004F0A44" w:rsidRPr="000C489C" w:rsidRDefault="004F0A44" w:rsidP="00004202">
      <w:pPr>
        <w:pStyle w:val="Heading2"/>
        <w:spacing w:before="0"/>
      </w:pPr>
      <w:r w:rsidRPr="000C489C">
        <w:t>12. Estimates of Annualized Burden Hours and Costs</w:t>
      </w:r>
    </w:p>
    <w:p w14:paraId="137A7D96" w14:textId="070BE6EF" w:rsidR="006F54C5" w:rsidRPr="000C489C" w:rsidRDefault="004F0A44" w:rsidP="004F0A44">
      <w:pPr>
        <w:tabs>
          <w:tab w:val="left" w:pos="-1440"/>
        </w:tabs>
        <w:spacing w:line="276" w:lineRule="auto"/>
        <w:ind w:right="720"/>
        <w:rPr>
          <w:rFonts w:ascii="Times New Roman" w:hAnsi="Times New Roman" w:cs="Times New Roman"/>
          <w:sz w:val="24"/>
          <w:szCs w:val="24"/>
        </w:rPr>
      </w:pPr>
      <w:r w:rsidRPr="000C489C">
        <w:rPr>
          <w:rFonts w:ascii="Times New Roman" w:hAnsi="Times New Roman" w:cs="Times New Roman"/>
          <w:sz w:val="24"/>
          <w:szCs w:val="24"/>
        </w:rPr>
        <w:t xml:space="preserve">A. </w:t>
      </w:r>
      <w:r w:rsidRPr="000C489C">
        <w:rPr>
          <w:rFonts w:ascii="Times New Roman" w:eastAsia="Times New Roman" w:hAnsi="Times New Roman" w:cs="Times New Roman"/>
          <w:bCs/>
          <w:iCs/>
          <w:sz w:val="24"/>
          <w:szCs w:val="24"/>
        </w:rPr>
        <w:t xml:space="preserve">The information collection requires the use of screening to determine eligibility to participate in focus groups. Standard recruitment procedures estimate that twice the number of respondents needed must be screened in order to yield </w:t>
      </w:r>
      <w:r w:rsidR="00B2681D" w:rsidRPr="000C489C">
        <w:rPr>
          <w:rFonts w:ascii="Times New Roman" w:eastAsia="Times New Roman" w:hAnsi="Times New Roman" w:cs="Times New Roman"/>
          <w:bCs/>
          <w:iCs/>
          <w:sz w:val="24"/>
          <w:szCs w:val="24"/>
        </w:rPr>
        <w:t xml:space="preserve">an adequate </w:t>
      </w:r>
      <w:r w:rsidRPr="000C489C">
        <w:rPr>
          <w:rFonts w:ascii="Times New Roman" w:eastAsia="Times New Roman" w:hAnsi="Times New Roman" w:cs="Times New Roman"/>
          <w:bCs/>
          <w:iCs/>
          <w:sz w:val="24"/>
          <w:szCs w:val="24"/>
        </w:rPr>
        <w:t xml:space="preserve">number of respondents. </w:t>
      </w:r>
      <w:r w:rsidR="006F54C5" w:rsidRPr="000C489C">
        <w:rPr>
          <w:rFonts w:ascii="Times New Roman" w:hAnsi="Times New Roman" w:cs="Times New Roman"/>
          <w:sz w:val="24"/>
          <w:szCs w:val="24"/>
        </w:rPr>
        <w:t>The burden in the table below is as follow</w:t>
      </w:r>
      <w:r w:rsidR="0015176B" w:rsidRPr="000C489C">
        <w:rPr>
          <w:rFonts w:ascii="Times New Roman" w:hAnsi="Times New Roman" w:cs="Times New Roman"/>
          <w:sz w:val="24"/>
          <w:szCs w:val="24"/>
        </w:rPr>
        <w:t xml:space="preserve">: </w:t>
      </w:r>
    </w:p>
    <w:p w14:paraId="0A6CC235" w14:textId="77777777" w:rsidR="00E0292A" w:rsidRPr="000C489C" w:rsidRDefault="00E0292A" w:rsidP="004F0A44">
      <w:pPr>
        <w:tabs>
          <w:tab w:val="left" w:pos="-1440"/>
        </w:tabs>
        <w:spacing w:line="276" w:lineRule="auto"/>
        <w:ind w:right="720"/>
        <w:rPr>
          <w:rFonts w:ascii="Times New Roman" w:hAnsi="Times New Roman" w:cs="Times New Roman"/>
          <w:sz w:val="24"/>
          <w:szCs w:val="24"/>
        </w:rPr>
      </w:pPr>
    </w:p>
    <w:p w14:paraId="74BC7DFB" w14:textId="5BC76226" w:rsidR="00E0292A" w:rsidRPr="000C489C" w:rsidRDefault="00E0292A" w:rsidP="00E0292A">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Of the 180 potential participants, we expect to recruit 90 participants for a response rate of 50%. Of the 90 rec</w:t>
      </w:r>
      <w:r w:rsidR="007B6EA9">
        <w:rPr>
          <w:rFonts w:ascii="Times New Roman" w:hAnsi="Times New Roman" w:cs="Times New Roman"/>
          <w:sz w:val="24"/>
          <w:szCs w:val="24"/>
        </w:rPr>
        <w:t>r</w:t>
      </w:r>
      <w:r w:rsidRPr="000C489C">
        <w:rPr>
          <w:rFonts w:ascii="Times New Roman" w:hAnsi="Times New Roman" w:cs="Times New Roman"/>
          <w:sz w:val="24"/>
          <w:szCs w:val="24"/>
        </w:rPr>
        <w:t>uited respondents, 45 will be employees of three different types of sending agencies (Non-religious, religious</w:t>
      </w:r>
      <w:r w:rsidR="000F5AC6">
        <w:rPr>
          <w:rFonts w:ascii="Times New Roman" w:hAnsi="Times New Roman" w:cs="Times New Roman"/>
          <w:sz w:val="24"/>
          <w:szCs w:val="24"/>
        </w:rPr>
        <w:t>,</w:t>
      </w:r>
      <w:r w:rsidRPr="000C489C">
        <w:rPr>
          <w:rFonts w:ascii="Times New Roman" w:hAnsi="Times New Roman" w:cs="Times New Roman"/>
          <w:sz w:val="24"/>
          <w:szCs w:val="24"/>
        </w:rPr>
        <w:t xml:space="preserve"> and medical</w:t>
      </w:r>
      <w:r w:rsidR="000F5AC6">
        <w:rPr>
          <w:rFonts w:ascii="Times New Roman" w:hAnsi="Times New Roman" w:cs="Times New Roman"/>
          <w:sz w:val="24"/>
          <w:szCs w:val="24"/>
        </w:rPr>
        <w:t>-</w:t>
      </w:r>
      <w:r w:rsidRPr="000C489C">
        <w:rPr>
          <w:rFonts w:ascii="Times New Roman" w:hAnsi="Times New Roman" w:cs="Times New Roman"/>
          <w:sz w:val="24"/>
          <w:szCs w:val="24"/>
        </w:rPr>
        <w:t xml:space="preserve">based) and 45 will be missionaries/volunteers.  </w:t>
      </w:r>
    </w:p>
    <w:p w14:paraId="25ED50F1" w14:textId="77777777" w:rsidR="00A10387" w:rsidRDefault="00A10387" w:rsidP="00A10387">
      <w:pPr>
        <w:pStyle w:val="ListParagraph"/>
        <w:tabs>
          <w:tab w:val="left" w:pos="-1440"/>
        </w:tabs>
        <w:ind w:right="720"/>
        <w:rPr>
          <w:rFonts w:ascii="Times New Roman" w:hAnsi="Times New Roman" w:cs="Times New Roman"/>
          <w:sz w:val="24"/>
          <w:szCs w:val="24"/>
        </w:rPr>
      </w:pPr>
    </w:p>
    <w:p w14:paraId="55AB3850" w14:textId="6DF62F17" w:rsidR="004C0C08" w:rsidRPr="000C489C" w:rsidRDefault="00E23D35" w:rsidP="004C0C08">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A total of 72 </w:t>
      </w:r>
      <w:r w:rsidR="007A4A36" w:rsidRPr="000C489C">
        <w:rPr>
          <w:rFonts w:ascii="Times New Roman" w:hAnsi="Times New Roman" w:cs="Times New Roman"/>
          <w:sz w:val="24"/>
          <w:szCs w:val="24"/>
        </w:rPr>
        <w:t xml:space="preserve">employees </w:t>
      </w:r>
      <w:r w:rsidR="00E62613" w:rsidRPr="000C489C">
        <w:rPr>
          <w:rFonts w:ascii="Times New Roman" w:hAnsi="Times New Roman" w:cs="Times New Roman"/>
          <w:sz w:val="24"/>
          <w:szCs w:val="24"/>
        </w:rPr>
        <w:t>o</w:t>
      </w:r>
      <w:r w:rsidR="00222F1B" w:rsidRPr="000C489C">
        <w:rPr>
          <w:rFonts w:ascii="Times New Roman" w:hAnsi="Times New Roman" w:cs="Times New Roman"/>
          <w:sz w:val="24"/>
          <w:szCs w:val="24"/>
        </w:rPr>
        <w:t>f</w:t>
      </w:r>
      <w:r w:rsidR="00E62613" w:rsidRPr="000C489C">
        <w:rPr>
          <w:rFonts w:ascii="Times New Roman" w:hAnsi="Times New Roman" w:cs="Times New Roman"/>
          <w:sz w:val="24"/>
          <w:szCs w:val="24"/>
        </w:rPr>
        <w:t xml:space="preserve"> </w:t>
      </w:r>
      <w:r w:rsidR="00C72AEF" w:rsidRPr="000C489C">
        <w:rPr>
          <w:rFonts w:ascii="Times New Roman" w:hAnsi="Times New Roman" w:cs="Times New Roman"/>
          <w:sz w:val="24"/>
          <w:szCs w:val="24"/>
        </w:rPr>
        <w:t>US sending agen</w:t>
      </w:r>
      <w:r w:rsidR="007B6EA9">
        <w:rPr>
          <w:rFonts w:ascii="Times New Roman" w:hAnsi="Times New Roman" w:cs="Times New Roman"/>
          <w:sz w:val="24"/>
          <w:szCs w:val="24"/>
        </w:rPr>
        <w:t>c</w:t>
      </w:r>
      <w:r w:rsidR="00C72AEF" w:rsidRPr="000C489C">
        <w:rPr>
          <w:rFonts w:ascii="Times New Roman" w:hAnsi="Times New Roman" w:cs="Times New Roman"/>
          <w:sz w:val="24"/>
          <w:szCs w:val="24"/>
        </w:rPr>
        <w:t xml:space="preserve">ies </w:t>
      </w:r>
      <w:r w:rsidR="007A4A36" w:rsidRPr="000C489C">
        <w:rPr>
          <w:rFonts w:ascii="Times New Roman" w:hAnsi="Times New Roman" w:cs="Times New Roman"/>
          <w:sz w:val="24"/>
          <w:szCs w:val="24"/>
        </w:rPr>
        <w:t xml:space="preserve">will be </w:t>
      </w:r>
      <w:r w:rsidR="00F50594" w:rsidRPr="000C489C">
        <w:rPr>
          <w:rFonts w:ascii="Times New Roman" w:hAnsi="Times New Roman" w:cs="Times New Roman"/>
          <w:sz w:val="24"/>
          <w:szCs w:val="24"/>
        </w:rPr>
        <w:t>s</w:t>
      </w:r>
      <w:r w:rsidR="006B2EB6" w:rsidRPr="000C489C">
        <w:rPr>
          <w:rFonts w:ascii="Times New Roman" w:hAnsi="Times New Roman" w:cs="Times New Roman"/>
          <w:sz w:val="24"/>
          <w:szCs w:val="24"/>
        </w:rPr>
        <w:t>c</w:t>
      </w:r>
      <w:r w:rsidR="00F50594" w:rsidRPr="000C489C">
        <w:rPr>
          <w:rFonts w:ascii="Times New Roman" w:hAnsi="Times New Roman" w:cs="Times New Roman"/>
          <w:sz w:val="24"/>
          <w:szCs w:val="24"/>
        </w:rPr>
        <w:t>reen</w:t>
      </w:r>
      <w:r w:rsidR="00E62613" w:rsidRPr="000C489C">
        <w:rPr>
          <w:rFonts w:ascii="Times New Roman" w:hAnsi="Times New Roman" w:cs="Times New Roman"/>
          <w:sz w:val="24"/>
          <w:szCs w:val="24"/>
        </w:rPr>
        <w:t>ed u</w:t>
      </w:r>
      <w:r w:rsidR="00C72AEF" w:rsidRPr="000C489C">
        <w:rPr>
          <w:rFonts w:ascii="Times New Roman" w:hAnsi="Times New Roman" w:cs="Times New Roman"/>
          <w:sz w:val="24"/>
          <w:szCs w:val="24"/>
        </w:rPr>
        <w:t xml:space="preserve">sing </w:t>
      </w:r>
      <w:r w:rsidR="00E62613" w:rsidRPr="000C489C">
        <w:rPr>
          <w:rFonts w:ascii="Times New Roman" w:hAnsi="Times New Roman" w:cs="Times New Roman"/>
          <w:sz w:val="24"/>
          <w:szCs w:val="24"/>
        </w:rPr>
        <w:t>the S</w:t>
      </w:r>
      <w:r w:rsidR="00C72AEF" w:rsidRPr="000C489C">
        <w:rPr>
          <w:rFonts w:ascii="Times New Roman" w:hAnsi="Times New Roman" w:cs="Times New Roman"/>
          <w:sz w:val="24"/>
          <w:szCs w:val="24"/>
        </w:rPr>
        <w:t xml:space="preserve">cript for </w:t>
      </w:r>
      <w:r w:rsidR="00E62613" w:rsidRPr="000C489C">
        <w:rPr>
          <w:rFonts w:ascii="Times New Roman" w:hAnsi="Times New Roman" w:cs="Times New Roman"/>
          <w:sz w:val="24"/>
          <w:szCs w:val="24"/>
        </w:rPr>
        <w:t>S</w:t>
      </w:r>
      <w:r w:rsidR="00C72AEF" w:rsidRPr="000C489C">
        <w:rPr>
          <w:rFonts w:ascii="Times New Roman" w:hAnsi="Times New Roman" w:cs="Times New Roman"/>
          <w:sz w:val="24"/>
          <w:szCs w:val="24"/>
        </w:rPr>
        <w:t xml:space="preserve">creening and </w:t>
      </w:r>
      <w:r w:rsidR="00E62613" w:rsidRPr="000C489C">
        <w:rPr>
          <w:rFonts w:ascii="Times New Roman" w:hAnsi="Times New Roman" w:cs="Times New Roman"/>
          <w:sz w:val="24"/>
          <w:szCs w:val="24"/>
        </w:rPr>
        <w:t>R</w:t>
      </w:r>
      <w:r w:rsidR="00C72AEF" w:rsidRPr="000C489C">
        <w:rPr>
          <w:rFonts w:ascii="Times New Roman" w:hAnsi="Times New Roman" w:cs="Times New Roman"/>
          <w:sz w:val="24"/>
          <w:szCs w:val="24"/>
        </w:rPr>
        <w:t>ecruitment</w:t>
      </w:r>
      <w:r w:rsidR="00FA0771" w:rsidRPr="000C489C">
        <w:rPr>
          <w:rFonts w:ascii="Times New Roman" w:hAnsi="Times New Roman" w:cs="Times New Roman"/>
          <w:sz w:val="24"/>
          <w:szCs w:val="24"/>
        </w:rPr>
        <w:t xml:space="preserve"> (Attachment </w:t>
      </w:r>
      <w:r w:rsidR="0051154A">
        <w:rPr>
          <w:rFonts w:ascii="Times New Roman" w:hAnsi="Times New Roman" w:cs="Times New Roman"/>
          <w:sz w:val="24"/>
          <w:szCs w:val="24"/>
        </w:rPr>
        <w:t>D</w:t>
      </w:r>
      <w:r w:rsidR="00FA0771" w:rsidRPr="000C489C">
        <w:rPr>
          <w:rFonts w:ascii="Times New Roman" w:hAnsi="Times New Roman" w:cs="Times New Roman"/>
          <w:sz w:val="24"/>
          <w:szCs w:val="24"/>
        </w:rPr>
        <w:t>)</w:t>
      </w:r>
      <w:r w:rsidR="00E62613" w:rsidRPr="000C489C">
        <w:rPr>
          <w:rFonts w:ascii="Times New Roman" w:hAnsi="Times New Roman" w:cs="Times New Roman"/>
          <w:sz w:val="24"/>
          <w:szCs w:val="24"/>
        </w:rPr>
        <w:t xml:space="preserve">, to reach the goal of 36 participants. Employees </w:t>
      </w:r>
      <w:r w:rsidR="00F50594" w:rsidRPr="000C489C">
        <w:rPr>
          <w:rFonts w:ascii="Times New Roman" w:hAnsi="Times New Roman" w:cs="Times New Roman"/>
          <w:sz w:val="24"/>
          <w:szCs w:val="24"/>
        </w:rPr>
        <w:t xml:space="preserve">will </w:t>
      </w:r>
      <w:r w:rsidR="00E62613" w:rsidRPr="000C489C">
        <w:rPr>
          <w:rFonts w:ascii="Times New Roman" w:hAnsi="Times New Roman" w:cs="Times New Roman"/>
          <w:sz w:val="24"/>
          <w:szCs w:val="24"/>
        </w:rPr>
        <w:t xml:space="preserve">be </w:t>
      </w:r>
      <w:r w:rsidR="00F50594" w:rsidRPr="000C489C">
        <w:rPr>
          <w:rFonts w:ascii="Times New Roman" w:hAnsi="Times New Roman" w:cs="Times New Roman"/>
          <w:sz w:val="24"/>
          <w:szCs w:val="24"/>
        </w:rPr>
        <w:t>contact</w:t>
      </w:r>
      <w:r w:rsidR="00E62613" w:rsidRPr="000C489C">
        <w:rPr>
          <w:rFonts w:ascii="Times New Roman" w:hAnsi="Times New Roman" w:cs="Times New Roman"/>
          <w:sz w:val="24"/>
          <w:szCs w:val="24"/>
        </w:rPr>
        <w:t>ed</w:t>
      </w:r>
      <w:r w:rsidR="00F50594" w:rsidRPr="000C489C">
        <w:rPr>
          <w:rFonts w:ascii="Times New Roman" w:hAnsi="Times New Roman" w:cs="Times New Roman"/>
          <w:sz w:val="24"/>
          <w:szCs w:val="24"/>
        </w:rPr>
        <w:t xml:space="preserve"> </w:t>
      </w:r>
      <w:r w:rsidR="00E62613" w:rsidRPr="000C489C">
        <w:rPr>
          <w:rFonts w:ascii="Times New Roman" w:hAnsi="Times New Roman" w:cs="Times New Roman"/>
          <w:sz w:val="24"/>
          <w:szCs w:val="24"/>
        </w:rPr>
        <w:t xml:space="preserve">by </w:t>
      </w:r>
      <w:r w:rsidR="006B2EB6" w:rsidRPr="000C489C">
        <w:rPr>
          <w:rFonts w:ascii="Times New Roman" w:hAnsi="Times New Roman" w:cs="Times New Roman"/>
          <w:sz w:val="24"/>
          <w:szCs w:val="24"/>
        </w:rPr>
        <w:t xml:space="preserve">telephone </w:t>
      </w:r>
      <w:r w:rsidR="00F50594" w:rsidRPr="000C489C">
        <w:rPr>
          <w:rFonts w:ascii="Times New Roman" w:hAnsi="Times New Roman" w:cs="Times New Roman"/>
          <w:sz w:val="24"/>
          <w:szCs w:val="24"/>
        </w:rPr>
        <w:t xml:space="preserve">to </w:t>
      </w:r>
      <w:r w:rsidR="00C72AEF" w:rsidRPr="000C489C">
        <w:rPr>
          <w:rFonts w:ascii="Times New Roman" w:hAnsi="Times New Roman" w:cs="Times New Roman"/>
          <w:sz w:val="24"/>
          <w:szCs w:val="24"/>
        </w:rPr>
        <w:t xml:space="preserve">explain the purpose of the </w:t>
      </w:r>
      <w:r w:rsidR="007325C1" w:rsidRPr="000C489C">
        <w:rPr>
          <w:rFonts w:ascii="Times New Roman" w:hAnsi="Times New Roman" w:cs="Times New Roman"/>
          <w:sz w:val="24"/>
          <w:szCs w:val="24"/>
        </w:rPr>
        <w:t>focus groups</w:t>
      </w:r>
      <w:r w:rsidR="006B2EB6" w:rsidRPr="000C489C">
        <w:rPr>
          <w:rFonts w:ascii="Times New Roman" w:hAnsi="Times New Roman" w:cs="Times New Roman"/>
          <w:sz w:val="24"/>
          <w:szCs w:val="24"/>
        </w:rPr>
        <w:t>.</w:t>
      </w:r>
      <w:r w:rsidR="00C72AEF" w:rsidRPr="000C489C">
        <w:rPr>
          <w:rFonts w:ascii="Times New Roman" w:hAnsi="Times New Roman" w:cs="Times New Roman"/>
          <w:sz w:val="24"/>
          <w:szCs w:val="24"/>
        </w:rPr>
        <w:t xml:space="preserve"> </w:t>
      </w:r>
      <w:r w:rsidR="00E62613" w:rsidRPr="000C489C">
        <w:rPr>
          <w:rFonts w:ascii="Times New Roman" w:hAnsi="Times New Roman" w:cs="Times New Roman"/>
          <w:sz w:val="24"/>
          <w:szCs w:val="24"/>
        </w:rPr>
        <w:t xml:space="preserve">An </w:t>
      </w:r>
      <w:r w:rsidR="00222F1B" w:rsidRPr="000C489C">
        <w:rPr>
          <w:rFonts w:ascii="Times New Roman" w:hAnsi="Times New Roman" w:cs="Times New Roman"/>
          <w:sz w:val="24"/>
          <w:szCs w:val="24"/>
        </w:rPr>
        <w:t xml:space="preserve"> average of </w:t>
      </w:r>
      <w:r w:rsidR="00C72AEF" w:rsidRPr="000C489C">
        <w:rPr>
          <w:rFonts w:ascii="Times New Roman" w:hAnsi="Times New Roman" w:cs="Times New Roman"/>
          <w:sz w:val="24"/>
          <w:szCs w:val="24"/>
        </w:rPr>
        <w:t xml:space="preserve">5 minutes </w:t>
      </w:r>
      <w:r w:rsidR="00E62613" w:rsidRPr="000C489C">
        <w:rPr>
          <w:rFonts w:ascii="Times New Roman" w:hAnsi="Times New Roman" w:cs="Times New Roman"/>
          <w:sz w:val="24"/>
          <w:szCs w:val="24"/>
        </w:rPr>
        <w:t xml:space="preserve">per respondent </w:t>
      </w:r>
      <w:r w:rsidR="00222F1B" w:rsidRPr="000C489C">
        <w:rPr>
          <w:rFonts w:ascii="Times New Roman" w:hAnsi="Times New Roman" w:cs="Times New Roman"/>
          <w:sz w:val="24"/>
          <w:szCs w:val="24"/>
        </w:rPr>
        <w:t xml:space="preserve">will be </w:t>
      </w:r>
      <w:r w:rsidR="007325C1" w:rsidRPr="000C489C">
        <w:rPr>
          <w:rFonts w:ascii="Times New Roman" w:hAnsi="Times New Roman" w:cs="Times New Roman"/>
          <w:sz w:val="24"/>
          <w:szCs w:val="24"/>
        </w:rPr>
        <w:t>spent</w:t>
      </w:r>
      <w:r w:rsidR="00E62613" w:rsidRPr="000C489C">
        <w:rPr>
          <w:rFonts w:ascii="Times New Roman" w:hAnsi="Times New Roman" w:cs="Times New Roman"/>
          <w:sz w:val="24"/>
          <w:szCs w:val="24"/>
        </w:rPr>
        <w:t xml:space="preserve"> for the screening for a total of 6 burden hours </w:t>
      </w:r>
      <w:r w:rsidR="00222F1B" w:rsidRPr="000C489C">
        <w:rPr>
          <w:rFonts w:ascii="Times New Roman" w:hAnsi="Times New Roman" w:cs="Times New Roman"/>
          <w:sz w:val="24"/>
          <w:szCs w:val="24"/>
        </w:rPr>
        <w:t>(72 x 5 = 360 mins.; 360 ÷ 60 mins. =</w:t>
      </w:r>
      <w:r w:rsidR="00652077" w:rsidRPr="000C489C">
        <w:rPr>
          <w:rFonts w:ascii="Times New Roman" w:hAnsi="Times New Roman" w:cs="Times New Roman"/>
          <w:sz w:val="24"/>
          <w:szCs w:val="24"/>
        </w:rPr>
        <w:t xml:space="preserve"> 6 hrs).</w:t>
      </w:r>
    </w:p>
    <w:p w14:paraId="7E39F659" w14:textId="77777777" w:rsidR="00E0292A" w:rsidRPr="000C489C" w:rsidRDefault="00E0292A" w:rsidP="00F61243">
      <w:pPr>
        <w:pStyle w:val="ListParagraph"/>
        <w:tabs>
          <w:tab w:val="left" w:pos="-1440"/>
        </w:tabs>
        <w:ind w:right="720"/>
        <w:rPr>
          <w:rFonts w:ascii="Times New Roman" w:hAnsi="Times New Roman" w:cs="Times New Roman"/>
          <w:sz w:val="24"/>
          <w:szCs w:val="24"/>
        </w:rPr>
      </w:pPr>
    </w:p>
    <w:p w14:paraId="19EDC442" w14:textId="237648C5" w:rsidR="00652077" w:rsidRPr="000C489C" w:rsidRDefault="00222F1B" w:rsidP="005208FA">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lastRenderedPageBreak/>
        <w:t xml:space="preserve">Eighteen employees </w:t>
      </w:r>
      <w:r w:rsidR="007325C1" w:rsidRPr="000C489C">
        <w:rPr>
          <w:rFonts w:ascii="Times New Roman" w:hAnsi="Times New Roman" w:cs="Times New Roman"/>
          <w:sz w:val="24"/>
          <w:szCs w:val="24"/>
        </w:rPr>
        <w:t xml:space="preserve">of </w:t>
      </w:r>
      <w:r w:rsidRPr="000C489C">
        <w:rPr>
          <w:rFonts w:ascii="Times New Roman" w:hAnsi="Times New Roman" w:cs="Times New Roman"/>
          <w:sz w:val="24"/>
          <w:szCs w:val="24"/>
        </w:rPr>
        <w:t xml:space="preserve">PR sending agencies will be </w:t>
      </w:r>
      <w:r w:rsidR="006B2EB6" w:rsidRPr="000C489C">
        <w:rPr>
          <w:rFonts w:ascii="Times New Roman" w:hAnsi="Times New Roman" w:cs="Times New Roman"/>
          <w:sz w:val="24"/>
          <w:szCs w:val="24"/>
        </w:rPr>
        <w:t>screen</w:t>
      </w:r>
      <w:r w:rsidR="007325C1" w:rsidRPr="000C489C">
        <w:rPr>
          <w:rFonts w:ascii="Times New Roman" w:hAnsi="Times New Roman" w:cs="Times New Roman"/>
          <w:sz w:val="24"/>
          <w:szCs w:val="24"/>
        </w:rPr>
        <w:t>ed</w:t>
      </w:r>
      <w:r w:rsidR="006B2EB6" w:rsidRPr="000C489C">
        <w:rPr>
          <w:rFonts w:ascii="Times New Roman" w:hAnsi="Times New Roman" w:cs="Times New Roman"/>
          <w:sz w:val="24"/>
          <w:szCs w:val="24"/>
        </w:rPr>
        <w:t xml:space="preserve"> </w:t>
      </w:r>
      <w:r w:rsidR="00C47B89" w:rsidRPr="000C489C">
        <w:rPr>
          <w:rFonts w:ascii="Times New Roman" w:hAnsi="Times New Roman" w:cs="Times New Roman"/>
          <w:sz w:val="24"/>
          <w:szCs w:val="24"/>
        </w:rPr>
        <w:t xml:space="preserve">via telephone </w:t>
      </w:r>
      <w:r w:rsidR="007325C1" w:rsidRPr="000C489C">
        <w:rPr>
          <w:rFonts w:ascii="Times New Roman" w:hAnsi="Times New Roman" w:cs="Times New Roman"/>
          <w:sz w:val="24"/>
          <w:szCs w:val="24"/>
        </w:rPr>
        <w:t xml:space="preserve">using the Script for Screening and Recruitment </w:t>
      </w:r>
      <w:r w:rsidR="00FA0771" w:rsidRPr="000C489C">
        <w:rPr>
          <w:rFonts w:ascii="Times New Roman" w:hAnsi="Times New Roman" w:cs="Times New Roman"/>
          <w:sz w:val="24"/>
          <w:szCs w:val="24"/>
        </w:rPr>
        <w:t>(</w:t>
      </w:r>
      <w:r w:rsidR="00F062F8" w:rsidRPr="000C489C">
        <w:rPr>
          <w:rFonts w:ascii="Times New Roman" w:hAnsi="Times New Roman" w:cs="Times New Roman"/>
          <w:sz w:val="24"/>
          <w:szCs w:val="24"/>
        </w:rPr>
        <w:t>Attachment</w:t>
      </w:r>
      <w:r w:rsidR="00FD3CAA">
        <w:rPr>
          <w:rFonts w:ascii="Times New Roman" w:hAnsi="Times New Roman" w:cs="Times New Roman"/>
          <w:sz w:val="24"/>
          <w:szCs w:val="24"/>
        </w:rPr>
        <w:t xml:space="preserve"> </w:t>
      </w:r>
      <w:r w:rsidR="0051154A">
        <w:rPr>
          <w:rFonts w:ascii="Times New Roman" w:hAnsi="Times New Roman" w:cs="Times New Roman"/>
          <w:sz w:val="24"/>
          <w:szCs w:val="24"/>
        </w:rPr>
        <w:t>D</w:t>
      </w:r>
      <w:r w:rsidR="00FD3CAA">
        <w:rPr>
          <w:rFonts w:ascii="Times New Roman" w:hAnsi="Times New Roman" w:cs="Times New Roman"/>
          <w:sz w:val="24"/>
          <w:szCs w:val="24"/>
        </w:rPr>
        <w:t>1</w:t>
      </w:r>
      <w:r w:rsidR="00FA0771" w:rsidRPr="000C489C">
        <w:rPr>
          <w:rFonts w:ascii="Times New Roman" w:hAnsi="Times New Roman" w:cs="Times New Roman"/>
          <w:sz w:val="24"/>
          <w:szCs w:val="24"/>
        </w:rPr>
        <w:t xml:space="preserve">) </w:t>
      </w:r>
      <w:r w:rsidR="007325C1" w:rsidRPr="000C489C">
        <w:rPr>
          <w:rFonts w:ascii="Times New Roman" w:hAnsi="Times New Roman" w:cs="Times New Roman"/>
          <w:sz w:val="24"/>
          <w:szCs w:val="24"/>
        </w:rPr>
        <w:t xml:space="preserve">to </w:t>
      </w:r>
      <w:r w:rsidR="006B2EB6" w:rsidRPr="000C489C">
        <w:rPr>
          <w:rFonts w:ascii="Times New Roman" w:hAnsi="Times New Roman" w:cs="Times New Roman"/>
          <w:sz w:val="24"/>
          <w:szCs w:val="24"/>
        </w:rPr>
        <w:t xml:space="preserve">reach the goal of 9 participants. </w:t>
      </w:r>
      <w:r w:rsidR="007325C1" w:rsidRPr="000C489C">
        <w:rPr>
          <w:rFonts w:ascii="Times New Roman" w:hAnsi="Times New Roman" w:cs="Times New Roman"/>
          <w:sz w:val="24"/>
          <w:szCs w:val="24"/>
        </w:rPr>
        <w:t>A</w:t>
      </w:r>
      <w:r w:rsidRPr="000C489C">
        <w:rPr>
          <w:rFonts w:ascii="Times New Roman" w:hAnsi="Times New Roman" w:cs="Times New Roman"/>
          <w:sz w:val="24"/>
          <w:szCs w:val="24"/>
        </w:rPr>
        <w:t xml:space="preserve">n average of 5 minutes </w:t>
      </w:r>
      <w:r w:rsidR="006B2EB6" w:rsidRPr="000C489C">
        <w:rPr>
          <w:rFonts w:ascii="Times New Roman" w:hAnsi="Times New Roman" w:cs="Times New Roman"/>
          <w:sz w:val="24"/>
          <w:szCs w:val="24"/>
        </w:rPr>
        <w:t xml:space="preserve">per respondent </w:t>
      </w:r>
      <w:r w:rsidRPr="000C489C">
        <w:rPr>
          <w:rFonts w:ascii="Times New Roman" w:hAnsi="Times New Roman" w:cs="Times New Roman"/>
          <w:sz w:val="24"/>
          <w:szCs w:val="24"/>
        </w:rPr>
        <w:t xml:space="preserve">will be spent </w:t>
      </w:r>
      <w:r w:rsidR="007325C1" w:rsidRPr="000C489C">
        <w:rPr>
          <w:rFonts w:ascii="Times New Roman" w:hAnsi="Times New Roman" w:cs="Times New Roman"/>
          <w:sz w:val="24"/>
          <w:szCs w:val="24"/>
        </w:rPr>
        <w:t xml:space="preserve">for the </w:t>
      </w:r>
      <w:r w:rsidRPr="000C489C">
        <w:rPr>
          <w:rFonts w:ascii="Times New Roman" w:hAnsi="Times New Roman" w:cs="Times New Roman"/>
          <w:sz w:val="24"/>
          <w:szCs w:val="24"/>
        </w:rPr>
        <w:t xml:space="preserve">screening for a total of </w:t>
      </w:r>
      <w:r w:rsidR="00F50594" w:rsidRPr="000C489C">
        <w:rPr>
          <w:rFonts w:ascii="Times New Roman" w:hAnsi="Times New Roman" w:cs="Times New Roman"/>
          <w:sz w:val="24"/>
          <w:szCs w:val="24"/>
        </w:rPr>
        <w:t>2</w:t>
      </w:r>
      <w:r w:rsidRPr="000C489C">
        <w:rPr>
          <w:rFonts w:ascii="Times New Roman" w:hAnsi="Times New Roman" w:cs="Times New Roman"/>
          <w:sz w:val="24"/>
          <w:szCs w:val="24"/>
        </w:rPr>
        <w:t xml:space="preserve"> hours (</w:t>
      </w:r>
      <w:r w:rsidR="00F50594" w:rsidRPr="000C489C">
        <w:rPr>
          <w:rFonts w:ascii="Times New Roman" w:hAnsi="Times New Roman" w:cs="Times New Roman"/>
          <w:sz w:val="24"/>
          <w:szCs w:val="24"/>
        </w:rPr>
        <w:t>18</w:t>
      </w:r>
      <w:r w:rsidRPr="000C489C">
        <w:rPr>
          <w:rFonts w:ascii="Times New Roman" w:hAnsi="Times New Roman" w:cs="Times New Roman"/>
          <w:sz w:val="24"/>
          <w:szCs w:val="24"/>
        </w:rPr>
        <w:t xml:space="preserve"> x 5 = </w:t>
      </w:r>
      <w:r w:rsidR="00F50594" w:rsidRPr="000C489C">
        <w:rPr>
          <w:rFonts w:ascii="Times New Roman" w:hAnsi="Times New Roman" w:cs="Times New Roman"/>
          <w:sz w:val="24"/>
          <w:szCs w:val="24"/>
        </w:rPr>
        <w:t xml:space="preserve">90 </w:t>
      </w:r>
      <w:r w:rsidRPr="000C489C">
        <w:rPr>
          <w:rFonts w:ascii="Times New Roman" w:hAnsi="Times New Roman" w:cs="Times New Roman"/>
          <w:sz w:val="24"/>
          <w:szCs w:val="24"/>
        </w:rPr>
        <w:t xml:space="preserve">mins.; </w:t>
      </w:r>
      <w:r w:rsidR="00F50594" w:rsidRPr="000C489C">
        <w:rPr>
          <w:rFonts w:ascii="Times New Roman" w:hAnsi="Times New Roman" w:cs="Times New Roman"/>
          <w:sz w:val="24"/>
          <w:szCs w:val="24"/>
        </w:rPr>
        <w:t>9</w:t>
      </w:r>
      <w:r w:rsidRPr="000C489C">
        <w:rPr>
          <w:rFonts w:ascii="Times New Roman" w:hAnsi="Times New Roman" w:cs="Times New Roman"/>
          <w:sz w:val="24"/>
          <w:szCs w:val="24"/>
        </w:rPr>
        <w:t xml:space="preserve">0 ÷ 60 mins. = </w:t>
      </w:r>
      <w:r w:rsidR="00F50594" w:rsidRPr="000C489C">
        <w:rPr>
          <w:rFonts w:ascii="Times New Roman" w:hAnsi="Times New Roman" w:cs="Times New Roman"/>
          <w:sz w:val="24"/>
          <w:szCs w:val="24"/>
        </w:rPr>
        <w:t xml:space="preserve">1.5 </w:t>
      </w:r>
      <w:r w:rsidRPr="000C489C">
        <w:rPr>
          <w:rFonts w:ascii="Times New Roman" w:hAnsi="Times New Roman" w:cs="Times New Roman"/>
          <w:sz w:val="24"/>
          <w:szCs w:val="24"/>
        </w:rPr>
        <w:t>hrs</w:t>
      </w:r>
      <w:r w:rsidR="00F50594" w:rsidRPr="000C489C">
        <w:rPr>
          <w:rFonts w:ascii="Times New Roman" w:hAnsi="Times New Roman" w:cs="Times New Roman"/>
          <w:sz w:val="24"/>
          <w:szCs w:val="24"/>
        </w:rPr>
        <w:t>; rounded to 2 hrs</w:t>
      </w:r>
      <w:r w:rsidR="002B40F5" w:rsidRPr="000C489C">
        <w:rPr>
          <w:rFonts w:ascii="Times New Roman" w:hAnsi="Times New Roman" w:cs="Times New Roman"/>
          <w:sz w:val="24"/>
          <w:szCs w:val="24"/>
        </w:rPr>
        <w:t>.</w:t>
      </w:r>
      <w:r w:rsidRPr="000C489C">
        <w:rPr>
          <w:rFonts w:ascii="Times New Roman" w:hAnsi="Times New Roman" w:cs="Times New Roman"/>
          <w:sz w:val="24"/>
          <w:szCs w:val="24"/>
        </w:rPr>
        <w:t xml:space="preserve">). </w:t>
      </w:r>
    </w:p>
    <w:p w14:paraId="18B4F92D" w14:textId="77777777" w:rsidR="004C0C08" w:rsidRPr="000C489C" w:rsidRDefault="004C0C08" w:rsidP="004C0C08">
      <w:pPr>
        <w:pStyle w:val="ListParagraph"/>
        <w:tabs>
          <w:tab w:val="left" w:pos="-1440"/>
        </w:tabs>
        <w:ind w:right="720"/>
        <w:rPr>
          <w:rFonts w:ascii="Times New Roman" w:hAnsi="Times New Roman" w:cs="Times New Roman"/>
          <w:sz w:val="24"/>
          <w:szCs w:val="24"/>
        </w:rPr>
      </w:pPr>
    </w:p>
    <w:p w14:paraId="39ADA303" w14:textId="22C8AA37" w:rsidR="00C47B89" w:rsidRPr="000C489C" w:rsidRDefault="004C0C08" w:rsidP="002B40F5">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Thirty-six employees will </w:t>
      </w:r>
      <w:r w:rsidR="00E0292A" w:rsidRPr="000C489C">
        <w:rPr>
          <w:rFonts w:ascii="Times New Roman" w:hAnsi="Times New Roman" w:cs="Times New Roman"/>
          <w:sz w:val="24"/>
          <w:szCs w:val="24"/>
        </w:rPr>
        <w:t>participate in the discussion using t</w:t>
      </w:r>
      <w:r w:rsidRPr="000C489C">
        <w:rPr>
          <w:rFonts w:ascii="Times New Roman" w:hAnsi="Times New Roman" w:cs="Times New Roman"/>
          <w:sz w:val="24"/>
          <w:szCs w:val="24"/>
        </w:rPr>
        <w:t xml:space="preserve">he Moderator’s Guide of Questions for Focus Groups with </w:t>
      </w:r>
      <w:r w:rsidR="00483799" w:rsidRPr="000C489C">
        <w:rPr>
          <w:rFonts w:ascii="Times New Roman" w:hAnsi="Times New Roman" w:cs="Times New Roman"/>
          <w:sz w:val="24"/>
          <w:szCs w:val="24"/>
        </w:rPr>
        <w:t>S</w:t>
      </w:r>
      <w:r w:rsidRPr="000C489C">
        <w:rPr>
          <w:rFonts w:ascii="Times New Roman" w:hAnsi="Times New Roman" w:cs="Times New Roman"/>
          <w:sz w:val="24"/>
          <w:szCs w:val="24"/>
        </w:rPr>
        <w:t xml:space="preserve">ending Agencies </w:t>
      </w:r>
      <w:r w:rsidR="006010B3" w:rsidRPr="000C489C">
        <w:rPr>
          <w:rFonts w:ascii="Times New Roman" w:hAnsi="Times New Roman" w:cs="Times New Roman"/>
          <w:sz w:val="24"/>
          <w:szCs w:val="24"/>
        </w:rPr>
        <w:t xml:space="preserve">(Attachment </w:t>
      </w:r>
      <w:r w:rsidR="0051154A">
        <w:rPr>
          <w:rFonts w:ascii="Times New Roman" w:hAnsi="Times New Roman" w:cs="Times New Roman"/>
          <w:sz w:val="24"/>
          <w:szCs w:val="24"/>
        </w:rPr>
        <w:t>A</w:t>
      </w:r>
      <w:r w:rsidR="006010B3" w:rsidRPr="000C489C">
        <w:rPr>
          <w:rFonts w:ascii="Times New Roman" w:hAnsi="Times New Roman" w:cs="Times New Roman"/>
          <w:sz w:val="24"/>
          <w:szCs w:val="24"/>
        </w:rPr>
        <w:t xml:space="preserve">) </w:t>
      </w:r>
      <w:r w:rsidR="00E0292A" w:rsidRPr="000C489C">
        <w:rPr>
          <w:rFonts w:ascii="Times New Roman" w:hAnsi="Times New Roman" w:cs="Times New Roman"/>
          <w:sz w:val="24"/>
          <w:szCs w:val="24"/>
        </w:rPr>
        <w:t xml:space="preserve">for approximately </w:t>
      </w:r>
      <w:r w:rsidRPr="000C489C">
        <w:rPr>
          <w:rFonts w:ascii="Times New Roman" w:hAnsi="Times New Roman" w:cs="Times New Roman"/>
          <w:sz w:val="24"/>
          <w:szCs w:val="24"/>
        </w:rPr>
        <w:t xml:space="preserve">20 minutes </w:t>
      </w:r>
      <w:r w:rsidR="00483799" w:rsidRPr="000C489C">
        <w:rPr>
          <w:rFonts w:ascii="Times New Roman" w:hAnsi="Times New Roman" w:cs="Times New Roman"/>
          <w:sz w:val="24"/>
          <w:szCs w:val="24"/>
        </w:rPr>
        <w:t xml:space="preserve">per </w:t>
      </w:r>
      <w:r w:rsidRPr="000C489C">
        <w:rPr>
          <w:rFonts w:ascii="Times New Roman" w:hAnsi="Times New Roman" w:cs="Times New Roman"/>
          <w:sz w:val="24"/>
          <w:szCs w:val="24"/>
        </w:rPr>
        <w:t>session</w:t>
      </w:r>
      <w:r w:rsidR="00A16FC4" w:rsidRPr="000C489C">
        <w:rPr>
          <w:rFonts w:ascii="Times New Roman" w:hAnsi="Times New Roman" w:cs="Times New Roman"/>
          <w:sz w:val="24"/>
          <w:szCs w:val="24"/>
        </w:rPr>
        <w:t xml:space="preserve"> </w:t>
      </w:r>
      <w:r w:rsidR="00483799" w:rsidRPr="000C489C">
        <w:rPr>
          <w:rFonts w:ascii="Times New Roman" w:hAnsi="Times New Roman" w:cs="Times New Roman"/>
          <w:sz w:val="24"/>
          <w:szCs w:val="24"/>
        </w:rPr>
        <w:t>(36 x 2</w:t>
      </w:r>
      <w:r w:rsidR="00F73AD4" w:rsidRPr="000C489C">
        <w:rPr>
          <w:rFonts w:ascii="Times New Roman" w:hAnsi="Times New Roman" w:cs="Times New Roman"/>
          <w:sz w:val="24"/>
          <w:szCs w:val="24"/>
        </w:rPr>
        <w:t xml:space="preserve">0 </w:t>
      </w:r>
      <w:r w:rsidR="00483799" w:rsidRPr="000C489C">
        <w:rPr>
          <w:rFonts w:ascii="Times New Roman" w:hAnsi="Times New Roman" w:cs="Times New Roman"/>
          <w:sz w:val="24"/>
          <w:szCs w:val="24"/>
        </w:rPr>
        <w:t>mins. = 72</w:t>
      </w:r>
      <w:r w:rsidR="00F73AD4" w:rsidRPr="000C489C">
        <w:rPr>
          <w:rFonts w:ascii="Times New Roman" w:hAnsi="Times New Roman" w:cs="Times New Roman"/>
          <w:sz w:val="24"/>
          <w:szCs w:val="24"/>
        </w:rPr>
        <w:t>0</w:t>
      </w:r>
      <w:r w:rsidR="00483799" w:rsidRPr="000C489C">
        <w:rPr>
          <w:rFonts w:ascii="Times New Roman" w:hAnsi="Times New Roman" w:cs="Times New Roman"/>
          <w:sz w:val="24"/>
          <w:szCs w:val="24"/>
        </w:rPr>
        <w:t xml:space="preserve"> mins</w:t>
      </w:r>
      <w:r w:rsidR="00F41E4B" w:rsidRPr="000C489C">
        <w:rPr>
          <w:rFonts w:ascii="Times New Roman" w:hAnsi="Times New Roman" w:cs="Times New Roman"/>
          <w:sz w:val="24"/>
          <w:szCs w:val="24"/>
        </w:rPr>
        <w:t>.</w:t>
      </w:r>
      <w:r w:rsidR="001F3AA2" w:rsidRPr="000C489C">
        <w:rPr>
          <w:rFonts w:ascii="Times New Roman" w:hAnsi="Times New Roman" w:cs="Times New Roman"/>
          <w:sz w:val="24"/>
          <w:szCs w:val="24"/>
        </w:rPr>
        <w:t>; 72</w:t>
      </w:r>
      <w:r w:rsidR="00F73AD4" w:rsidRPr="000C489C">
        <w:rPr>
          <w:rFonts w:ascii="Times New Roman" w:hAnsi="Times New Roman" w:cs="Times New Roman"/>
          <w:sz w:val="24"/>
          <w:szCs w:val="24"/>
        </w:rPr>
        <w:t>0</w:t>
      </w:r>
      <w:r w:rsidR="001F3AA2" w:rsidRPr="000C489C">
        <w:rPr>
          <w:rFonts w:ascii="Times New Roman" w:hAnsi="Times New Roman" w:cs="Times New Roman"/>
          <w:sz w:val="24"/>
          <w:szCs w:val="24"/>
        </w:rPr>
        <w:t xml:space="preserve"> ÷ 60 = 12</w:t>
      </w:r>
      <w:r w:rsidR="00F73AD4" w:rsidRPr="000C489C">
        <w:rPr>
          <w:rFonts w:ascii="Times New Roman" w:hAnsi="Times New Roman" w:cs="Times New Roman"/>
          <w:sz w:val="24"/>
          <w:szCs w:val="24"/>
        </w:rPr>
        <w:t xml:space="preserve"> </w:t>
      </w:r>
      <w:r w:rsidR="001F3AA2" w:rsidRPr="000C489C">
        <w:rPr>
          <w:rFonts w:ascii="Times New Roman" w:hAnsi="Times New Roman" w:cs="Times New Roman"/>
          <w:sz w:val="24"/>
          <w:szCs w:val="24"/>
        </w:rPr>
        <w:t xml:space="preserve">hrs.).  </w:t>
      </w:r>
      <w:r w:rsidRPr="000C489C">
        <w:rPr>
          <w:rFonts w:ascii="Times New Roman" w:hAnsi="Times New Roman" w:cs="Times New Roman"/>
          <w:sz w:val="24"/>
          <w:szCs w:val="24"/>
        </w:rPr>
        <w:t xml:space="preserve"> </w:t>
      </w:r>
    </w:p>
    <w:p w14:paraId="1CDB5FDC" w14:textId="77777777" w:rsidR="00483799" w:rsidRPr="000C489C" w:rsidRDefault="00483799" w:rsidP="005208FA">
      <w:pPr>
        <w:pStyle w:val="ListParagraph"/>
        <w:rPr>
          <w:rFonts w:ascii="Times New Roman" w:hAnsi="Times New Roman" w:cs="Times New Roman"/>
          <w:sz w:val="24"/>
          <w:szCs w:val="24"/>
        </w:rPr>
      </w:pPr>
    </w:p>
    <w:p w14:paraId="3313E23F" w14:textId="5BCE1BCD" w:rsidR="00483799" w:rsidRPr="000C489C" w:rsidRDefault="00F41E4B" w:rsidP="002B40F5">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Nine employees will respond to the Moderator’s Guide of Questions for Focus Gr</w:t>
      </w:r>
      <w:r w:rsidR="007B6EA9">
        <w:rPr>
          <w:rFonts w:ascii="Times New Roman" w:hAnsi="Times New Roman" w:cs="Times New Roman"/>
          <w:sz w:val="24"/>
          <w:szCs w:val="24"/>
        </w:rPr>
        <w:t>o</w:t>
      </w:r>
      <w:r w:rsidRPr="000C489C">
        <w:rPr>
          <w:rFonts w:ascii="Times New Roman" w:hAnsi="Times New Roman" w:cs="Times New Roman"/>
          <w:sz w:val="24"/>
          <w:szCs w:val="24"/>
        </w:rPr>
        <w:t>ups with Sending Agencies</w:t>
      </w:r>
      <w:r w:rsidR="0051154A">
        <w:rPr>
          <w:rFonts w:ascii="Times New Roman" w:hAnsi="Times New Roman" w:cs="Times New Roman"/>
          <w:sz w:val="24"/>
          <w:szCs w:val="24"/>
        </w:rPr>
        <w:t xml:space="preserve"> in Spanish</w:t>
      </w:r>
      <w:r w:rsidRPr="000C489C">
        <w:rPr>
          <w:rFonts w:ascii="Times New Roman" w:hAnsi="Times New Roman" w:cs="Times New Roman"/>
          <w:sz w:val="24"/>
          <w:szCs w:val="24"/>
        </w:rPr>
        <w:t xml:space="preserve"> (</w:t>
      </w:r>
      <w:r w:rsidR="006010B3" w:rsidRPr="000C489C">
        <w:rPr>
          <w:rFonts w:ascii="Times New Roman" w:hAnsi="Times New Roman" w:cs="Times New Roman"/>
          <w:sz w:val="24"/>
          <w:szCs w:val="24"/>
        </w:rPr>
        <w:t xml:space="preserve">Attachment </w:t>
      </w:r>
      <w:r w:rsidR="0051154A">
        <w:rPr>
          <w:rFonts w:ascii="Times New Roman" w:hAnsi="Times New Roman" w:cs="Times New Roman"/>
          <w:sz w:val="24"/>
          <w:szCs w:val="24"/>
        </w:rPr>
        <w:t>A</w:t>
      </w:r>
      <w:r w:rsidR="0051154A" w:rsidRPr="000C489C">
        <w:rPr>
          <w:rFonts w:ascii="Times New Roman" w:hAnsi="Times New Roman" w:cs="Times New Roman"/>
          <w:sz w:val="24"/>
          <w:szCs w:val="24"/>
        </w:rPr>
        <w:t>1</w:t>
      </w:r>
      <w:r w:rsidRPr="000C489C">
        <w:rPr>
          <w:rFonts w:ascii="Times New Roman" w:hAnsi="Times New Roman" w:cs="Times New Roman"/>
          <w:sz w:val="24"/>
          <w:szCs w:val="24"/>
        </w:rPr>
        <w:t xml:space="preserve">) </w:t>
      </w:r>
      <w:r w:rsidR="00A16FC4" w:rsidRPr="000C489C">
        <w:rPr>
          <w:rFonts w:ascii="Times New Roman" w:hAnsi="Times New Roman" w:cs="Times New Roman"/>
          <w:sz w:val="24"/>
          <w:szCs w:val="24"/>
        </w:rPr>
        <w:t xml:space="preserve">for approximately </w:t>
      </w:r>
      <w:r w:rsidRPr="000C489C">
        <w:rPr>
          <w:rFonts w:ascii="Times New Roman" w:hAnsi="Times New Roman" w:cs="Times New Roman"/>
          <w:sz w:val="24"/>
          <w:szCs w:val="24"/>
        </w:rPr>
        <w:t>20 minutes per session</w:t>
      </w:r>
      <w:r w:rsidR="00A16FC4" w:rsidRPr="000C489C">
        <w:rPr>
          <w:rFonts w:ascii="Times New Roman" w:hAnsi="Times New Roman" w:cs="Times New Roman"/>
          <w:sz w:val="24"/>
          <w:szCs w:val="24"/>
        </w:rPr>
        <w:t xml:space="preserve"> </w:t>
      </w:r>
      <w:r w:rsidRPr="000C489C">
        <w:rPr>
          <w:rFonts w:ascii="Times New Roman" w:hAnsi="Times New Roman" w:cs="Times New Roman"/>
          <w:sz w:val="24"/>
          <w:szCs w:val="24"/>
        </w:rPr>
        <w:t>(9 x 2</w:t>
      </w:r>
      <w:r w:rsidR="00F61243" w:rsidRPr="000C489C">
        <w:rPr>
          <w:rFonts w:ascii="Times New Roman" w:hAnsi="Times New Roman" w:cs="Times New Roman"/>
          <w:sz w:val="24"/>
          <w:szCs w:val="24"/>
        </w:rPr>
        <w:t xml:space="preserve">0 </w:t>
      </w:r>
      <w:r w:rsidRPr="000C489C">
        <w:rPr>
          <w:rFonts w:ascii="Times New Roman" w:hAnsi="Times New Roman" w:cs="Times New Roman"/>
          <w:sz w:val="24"/>
          <w:szCs w:val="24"/>
        </w:rPr>
        <w:t xml:space="preserve">mins. = </w:t>
      </w:r>
      <w:r w:rsidR="00D50789" w:rsidRPr="000C489C">
        <w:rPr>
          <w:rFonts w:ascii="Times New Roman" w:hAnsi="Times New Roman" w:cs="Times New Roman"/>
          <w:sz w:val="24"/>
          <w:szCs w:val="24"/>
        </w:rPr>
        <w:t xml:space="preserve">180 </w:t>
      </w:r>
      <w:r w:rsidRPr="000C489C">
        <w:rPr>
          <w:rFonts w:ascii="Times New Roman" w:hAnsi="Times New Roman" w:cs="Times New Roman"/>
          <w:sz w:val="24"/>
          <w:szCs w:val="24"/>
        </w:rPr>
        <w:t xml:space="preserve">mins. </w:t>
      </w:r>
      <w:r w:rsidR="00D50789" w:rsidRPr="000C489C">
        <w:rPr>
          <w:rFonts w:ascii="Times New Roman" w:hAnsi="Times New Roman" w:cs="Times New Roman"/>
          <w:sz w:val="24"/>
          <w:szCs w:val="24"/>
        </w:rPr>
        <w:t xml:space="preserve">180 </w:t>
      </w:r>
      <w:r w:rsidRPr="000C489C">
        <w:rPr>
          <w:rFonts w:ascii="Times New Roman" w:hAnsi="Times New Roman" w:cs="Times New Roman"/>
          <w:sz w:val="24"/>
          <w:szCs w:val="24"/>
        </w:rPr>
        <w:t xml:space="preserve">÷ 60 = </w:t>
      </w:r>
      <w:r w:rsidR="00D50789" w:rsidRPr="000C489C">
        <w:rPr>
          <w:rFonts w:ascii="Times New Roman" w:hAnsi="Times New Roman" w:cs="Times New Roman"/>
          <w:sz w:val="24"/>
          <w:szCs w:val="24"/>
        </w:rPr>
        <w:t xml:space="preserve">3 </w:t>
      </w:r>
      <w:r w:rsidRPr="000C489C">
        <w:rPr>
          <w:rFonts w:ascii="Times New Roman" w:hAnsi="Times New Roman" w:cs="Times New Roman"/>
          <w:sz w:val="24"/>
          <w:szCs w:val="24"/>
        </w:rPr>
        <w:t xml:space="preserve">hrs. </w:t>
      </w:r>
    </w:p>
    <w:p w14:paraId="03D532E0" w14:textId="77777777" w:rsidR="000D0942" w:rsidRPr="000C489C" w:rsidRDefault="000D0942" w:rsidP="005208FA">
      <w:pPr>
        <w:pStyle w:val="ListParagraph"/>
        <w:rPr>
          <w:rFonts w:ascii="Times New Roman" w:hAnsi="Times New Roman" w:cs="Times New Roman"/>
          <w:sz w:val="24"/>
          <w:szCs w:val="24"/>
        </w:rPr>
      </w:pPr>
    </w:p>
    <w:p w14:paraId="57B7CE30" w14:textId="20C18C49" w:rsidR="000D0942" w:rsidRPr="000C489C"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A total of 72 missionaries/volunteers of US sending agen</w:t>
      </w:r>
      <w:r w:rsidR="007B6EA9">
        <w:rPr>
          <w:rFonts w:ascii="Times New Roman" w:hAnsi="Times New Roman" w:cs="Times New Roman"/>
          <w:sz w:val="24"/>
          <w:szCs w:val="24"/>
        </w:rPr>
        <w:t>c</w:t>
      </w:r>
      <w:r w:rsidRPr="000C489C">
        <w:rPr>
          <w:rFonts w:ascii="Times New Roman" w:hAnsi="Times New Roman" w:cs="Times New Roman"/>
          <w:sz w:val="24"/>
          <w:szCs w:val="24"/>
        </w:rPr>
        <w:t>ies will be screened using the Script for Screening and Recruitment (Attachment</w:t>
      </w:r>
      <w:r w:rsidR="00FA0771" w:rsidRPr="000C489C">
        <w:rPr>
          <w:rFonts w:ascii="Times New Roman" w:hAnsi="Times New Roman" w:cs="Times New Roman"/>
          <w:sz w:val="24"/>
          <w:szCs w:val="24"/>
        </w:rPr>
        <w:t xml:space="preserve"> </w:t>
      </w:r>
      <w:r w:rsidR="0051154A">
        <w:rPr>
          <w:rFonts w:ascii="Times New Roman" w:hAnsi="Times New Roman" w:cs="Times New Roman"/>
          <w:sz w:val="24"/>
          <w:szCs w:val="24"/>
        </w:rPr>
        <w:t>D</w:t>
      </w:r>
      <w:r w:rsidR="00FA0771" w:rsidRPr="000C489C">
        <w:rPr>
          <w:rFonts w:ascii="Times New Roman" w:hAnsi="Times New Roman" w:cs="Times New Roman"/>
          <w:sz w:val="24"/>
          <w:szCs w:val="24"/>
        </w:rPr>
        <w:t>)</w:t>
      </w:r>
      <w:r w:rsidRPr="000C489C">
        <w:rPr>
          <w:rFonts w:ascii="Times New Roman" w:hAnsi="Times New Roman" w:cs="Times New Roman"/>
          <w:sz w:val="24"/>
          <w:szCs w:val="24"/>
        </w:rPr>
        <w:t xml:space="preserve">, to reach the goal of 36 participants. </w:t>
      </w:r>
      <w:r w:rsidR="004361C9" w:rsidRPr="000C489C">
        <w:rPr>
          <w:rFonts w:ascii="Times New Roman" w:hAnsi="Times New Roman" w:cs="Times New Roman"/>
          <w:sz w:val="24"/>
          <w:szCs w:val="24"/>
        </w:rPr>
        <w:t>Missionaries/volunteers</w:t>
      </w:r>
      <w:r w:rsidRPr="000C489C">
        <w:rPr>
          <w:rFonts w:ascii="Times New Roman" w:hAnsi="Times New Roman" w:cs="Times New Roman"/>
          <w:sz w:val="24"/>
          <w:szCs w:val="24"/>
        </w:rPr>
        <w:t xml:space="preserve"> will be contacted by telephone to explain the purpose of the focus groups. An average of 5 minutes per respondent will be spent for the screening for a total of 6 burden hours (72 x 5 = 360 mins.; 360 ÷ 60 mins. = 6 hrs).</w:t>
      </w:r>
    </w:p>
    <w:p w14:paraId="3D448C8B" w14:textId="77777777" w:rsidR="00FA0771" w:rsidRPr="000C489C" w:rsidRDefault="00FA0771" w:rsidP="00E0292A">
      <w:pPr>
        <w:pStyle w:val="ListParagraph"/>
        <w:rPr>
          <w:rFonts w:ascii="Times New Roman" w:hAnsi="Times New Roman" w:cs="Times New Roman"/>
          <w:sz w:val="24"/>
          <w:szCs w:val="24"/>
        </w:rPr>
      </w:pPr>
    </w:p>
    <w:p w14:paraId="416DDF07" w14:textId="2E68C495" w:rsidR="000D0942" w:rsidRPr="000C489C"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Eighteen </w:t>
      </w:r>
      <w:r w:rsidR="004361C9" w:rsidRPr="000C489C">
        <w:rPr>
          <w:rFonts w:ascii="Times New Roman" w:hAnsi="Times New Roman" w:cs="Times New Roman"/>
          <w:sz w:val="24"/>
          <w:szCs w:val="24"/>
        </w:rPr>
        <w:t>missionaries/volunteers</w:t>
      </w:r>
      <w:r w:rsidRPr="000C489C">
        <w:rPr>
          <w:rFonts w:ascii="Times New Roman" w:hAnsi="Times New Roman" w:cs="Times New Roman"/>
          <w:sz w:val="24"/>
          <w:szCs w:val="24"/>
        </w:rPr>
        <w:t xml:space="preserve"> of PR sending agencies will be screened via telephone using the Script for Screening and Recruitment (</w:t>
      </w:r>
      <w:r w:rsidR="008972B7" w:rsidRPr="000C489C">
        <w:rPr>
          <w:rFonts w:ascii="Times New Roman" w:hAnsi="Times New Roman" w:cs="Times New Roman"/>
          <w:sz w:val="24"/>
          <w:szCs w:val="24"/>
        </w:rPr>
        <w:t xml:space="preserve">Attachment </w:t>
      </w:r>
      <w:r w:rsidR="0051154A">
        <w:rPr>
          <w:rFonts w:ascii="Times New Roman" w:hAnsi="Times New Roman" w:cs="Times New Roman"/>
          <w:sz w:val="24"/>
          <w:szCs w:val="24"/>
        </w:rPr>
        <w:t>D</w:t>
      </w:r>
      <w:r w:rsidR="00FA0771" w:rsidRPr="000C489C">
        <w:rPr>
          <w:rFonts w:ascii="Times New Roman" w:hAnsi="Times New Roman" w:cs="Times New Roman"/>
          <w:sz w:val="24"/>
          <w:szCs w:val="24"/>
        </w:rPr>
        <w:t>1</w:t>
      </w:r>
      <w:r w:rsidRPr="000C489C">
        <w:rPr>
          <w:rFonts w:ascii="Times New Roman" w:hAnsi="Times New Roman" w:cs="Times New Roman"/>
          <w:sz w:val="24"/>
          <w:szCs w:val="24"/>
        </w:rPr>
        <w:t xml:space="preserve">) to reach the goal of 9 participants. An average of 5 minutes per respondent will be spent for the screening for a total of 2 hours (18 x 5 = 90 mins.; 90 ÷ 60 mins. = 1.5 hrs; rounded to 2 hrs.). </w:t>
      </w:r>
    </w:p>
    <w:p w14:paraId="2F11F659" w14:textId="77777777" w:rsidR="000D0942" w:rsidRPr="000C489C" w:rsidRDefault="000D0942" w:rsidP="000D0942">
      <w:pPr>
        <w:pStyle w:val="ListParagraph"/>
        <w:tabs>
          <w:tab w:val="left" w:pos="-1440"/>
        </w:tabs>
        <w:ind w:right="720"/>
        <w:rPr>
          <w:rFonts w:ascii="Times New Roman" w:hAnsi="Times New Roman" w:cs="Times New Roman"/>
          <w:sz w:val="24"/>
          <w:szCs w:val="24"/>
        </w:rPr>
      </w:pPr>
    </w:p>
    <w:p w14:paraId="080C338D" w14:textId="69F82EF3" w:rsidR="000D0942" w:rsidRPr="000C489C"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Thirty-six </w:t>
      </w:r>
      <w:r w:rsidR="004361C9" w:rsidRPr="000C489C">
        <w:rPr>
          <w:rFonts w:ascii="Times New Roman" w:hAnsi="Times New Roman" w:cs="Times New Roman"/>
          <w:sz w:val="24"/>
          <w:szCs w:val="24"/>
        </w:rPr>
        <w:t>mission</w:t>
      </w:r>
      <w:r w:rsidR="007B6EA9">
        <w:rPr>
          <w:rFonts w:ascii="Times New Roman" w:hAnsi="Times New Roman" w:cs="Times New Roman"/>
          <w:sz w:val="24"/>
          <w:szCs w:val="24"/>
        </w:rPr>
        <w:t>a</w:t>
      </w:r>
      <w:r w:rsidR="004361C9" w:rsidRPr="000C489C">
        <w:rPr>
          <w:rFonts w:ascii="Times New Roman" w:hAnsi="Times New Roman" w:cs="Times New Roman"/>
          <w:sz w:val="24"/>
          <w:szCs w:val="24"/>
        </w:rPr>
        <w:t>rires/volunteers</w:t>
      </w:r>
      <w:r w:rsidRPr="000C489C">
        <w:rPr>
          <w:rFonts w:ascii="Times New Roman" w:hAnsi="Times New Roman" w:cs="Times New Roman"/>
          <w:sz w:val="24"/>
          <w:szCs w:val="24"/>
        </w:rPr>
        <w:t xml:space="preserve"> will respond to the Moderator’s Guide of Questions for Focus Groups with </w:t>
      </w:r>
      <w:r w:rsidR="004361C9" w:rsidRPr="000C489C">
        <w:rPr>
          <w:rFonts w:ascii="Times New Roman" w:hAnsi="Times New Roman" w:cs="Times New Roman"/>
          <w:sz w:val="24"/>
          <w:szCs w:val="24"/>
        </w:rPr>
        <w:t xml:space="preserve">Missionaries/Volunteers </w:t>
      </w:r>
      <w:r w:rsidRPr="000C489C">
        <w:rPr>
          <w:rFonts w:ascii="Times New Roman" w:hAnsi="Times New Roman" w:cs="Times New Roman"/>
          <w:sz w:val="24"/>
          <w:szCs w:val="24"/>
        </w:rPr>
        <w:t xml:space="preserve">(Attachment </w:t>
      </w:r>
      <w:r w:rsidR="0051154A">
        <w:rPr>
          <w:rFonts w:ascii="Times New Roman" w:hAnsi="Times New Roman" w:cs="Times New Roman"/>
          <w:sz w:val="24"/>
          <w:szCs w:val="24"/>
        </w:rPr>
        <w:t>B</w:t>
      </w:r>
      <w:r w:rsidRPr="000C489C">
        <w:rPr>
          <w:rFonts w:ascii="Times New Roman" w:hAnsi="Times New Roman" w:cs="Times New Roman"/>
          <w:sz w:val="24"/>
          <w:szCs w:val="24"/>
        </w:rPr>
        <w:t xml:space="preserve">) </w:t>
      </w:r>
      <w:r w:rsidR="00F61243" w:rsidRPr="000C489C">
        <w:rPr>
          <w:rFonts w:ascii="Times New Roman" w:hAnsi="Times New Roman" w:cs="Times New Roman"/>
          <w:sz w:val="24"/>
          <w:szCs w:val="24"/>
        </w:rPr>
        <w:t>fo</w:t>
      </w:r>
      <w:r w:rsidR="00A16FC4" w:rsidRPr="000C489C">
        <w:rPr>
          <w:rFonts w:ascii="Times New Roman" w:hAnsi="Times New Roman" w:cs="Times New Roman"/>
          <w:sz w:val="24"/>
          <w:szCs w:val="24"/>
        </w:rPr>
        <w:t>r</w:t>
      </w:r>
      <w:r w:rsidR="00F61243" w:rsidRPr="000C489C">
        <w:rPr>
          <w:rFonts w:ascii="Times New Roman" w:hAnsi="Times New Roman" w:cs="Times New Roman"/>
          <w:sz w:val="24"/>
          <w:szCs w:val="24"/>
        </w:rPr>
        <w:t xml:space="preserve"> approximately </w:t>
      </w:r>
      <w:r w:rsidRPr="000C489C">
        <w:rPr>
          <w:rFonts w:ascii="Times New Roman" w:hAnsi="Times New Roman" w:cs="Times New Roman"/>
          <w:sz w:val="24"/>
          <w:szCs w:val="24"/>
        </w:rPr>
        <w:t>20 minutes per session</w:t>
      </w:r>
      <w:r w:rsidR="00A16FC4" w:rsidRPr="000C489C">
        <w:rPr>
          <w:rFonts w:ascii="Times New Roman" w:hAnsi="Times New Roman" w:cs="Times New Roman"/>
          <w:sz w:val="24"/>
          <w:szCs w:val="24"/>
        </w:rPr>
        <w:t xml:space="preserve"> </w:t>
      </w:r>
      <w:r w:rsidRPr="000C489C">
        <w:rPr>
          <w:rFonts w:ascii="Times New Roman" w:hAnsi="Times New Roman" w:cs="Times New Roman"/>
          <w:sz w:val="24"/>
          <w:szCs w:val="24"/>
        </w:rPr>
        <w:t>(36 x 2</w:t>
      </w:r>
      <w:r w:rsidR="00A16FC4" w:rsidRPr="000C489C">
        <w:rPr>
          <w:rFonts w:ascii="Times New Roman" w:hAnsi="Times New Roman" w:cs="Times New Roman"/>
          <w:sz w:val="24"/>
          <w:szCs w:val="24"/>
        </w:rPr>
        <w:t xml:space="preserve">0 </w:t>
      </w:r>
      <w:r w:rsidRPr="000C489C">
        <w:rPr>
          <w:rFonts w:ascii="Times New Roman" w:hAnsi="Times New Roman" w:cs="Times New Roman"/>
          <w:sz w:val="24"/>
          <w:szCs w:val="24"/>
        </w:rPr>
        <w:t>mins. = 72</w:t>
      </w:r>
      <w:r w:rsidR="00A16FC4" w:rsidRPr="000C489C">
        <w:rPr>
          <w:rFonts w:ascii="Times New Roman" w:hAnsi="Times New Roman" w:cs="Times New Roman"/>
          <w:sz w:val="24"/>
          <w:szCs w:val="24"/>
        </w:rPr>
        <w:t>0</w:t>
      </w:r>
      <w:r w:rsidRPr="000C489C">
        <w:rPr>
          <w:rFonts w:ascii="Times New Roman" w:hAnsi="Times New Roman" w:cs="Times New Roman"/>
          <w:sz w:val="24"/>
          <w:szCs w:val="24"/>
        </w:rPr>
        <w:t xml:space="preserve"> mins.; 72</w:t>
      </w:r>
      <w:r w:rsidR="00D50789" w:rsidRPr="000C489C">
        <w:rPr>
          <w:rFonts w:ascii="Times New Roman" w:hAnsi="Times New Roman" w:cs="Times New Roman"/>
          <w:sz w:val="24"/>
          <w:szCs w:val="24"/>
        </w:rPr>
        <w:t>0</w:t>
      </w:r>
      <w:r w:rsidRPr="000C489C">
        <w:rPr>
          <w:rFonts w:ascii="Times New Roman" w:hAnsi="Times New Roman" w:cs="Times New Roman"/>
          <w:sz w:val="24"/>
          <w:szCs w:val="24"/>
        </w:rPr>
        <w:t xml:space="preserve"> ÷ 60 = 12</w:t>
      </w:r>
      <w:r w:rsidR="00720122" w:rsidRPr="000C489C">
        <w:rPr>
          <w:rFonts w:ascii="Times New Roman" w:hAnsi="Times New Roman" w:cs="Times New Roman"/>
          <w:sz w:val="24"/>
          <w:szCs w:val="24"/>
        </w:rPr>
        <w:t xml:space="preserve"> </w:t>
      </w:r>
      <w:r w:rsidRPr="000C489C">
        <w:rPr>
          <w:rFonts w:ascii="Times New Roman" w:hAnsi="Times New Roman" w:cs="Times New Roman"/>
          <w:sz w:val="24"/>
          <w:szCs w:val="24"/>
        </w:rPr>
        <w:t xml:space="preserve">hrs.).   </w:t>
      </w:r>
    </w:p>
    <w:p w14:paraId="57224D89" w14:textId="77777777" w:rsidR="000D0942" w:rsidRPr="000C489C" w:rsidRDefault="000D0942" w:rsidP="000D0942">
      <w:pPr>
        <w:pStyle w:val="ListParagraph"/>
        <w:rPr>
          <w:rFonts w:ascii="Times New Roman" w:hAnsi="Times New Roman" w:cs="Times New Roman"/>
          <w:sz w:val="24"/>
          <w:szCs w:val="24"/>
        </w:rPr>
      </w:pPr>
    </w:p>
    <w:p w14:paraId="5A056C24" w14:textId="712E0F78" w:rsidR="000D0942" w:rsidRPr="000C489C"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Nine </w:t>
      </w:r>
      <w:r w:rsidR="004361C9" w:rsidRPr="000C489C">
        <w:rPr>
          <w:rFonts w:ascii="Times New Roman" w:hAnsi="Times New Roman" w:cs="Times New Roman"/>
          <w:sz w:val="24"/>
          <w:szCs w:val="24"/>
        </w:rPr>
        <w:t>missionaries/volunteers</w:t>
      </w:r>
      <w:r w:rsidRPr="000C489C">
        <w:rPr>
          <w:rFonts w:ascii="Times New Roman" w:hAnsi="Times New Roman" w:cs="Times New Roman"/>
          <w:sz w:val="24"/>
          <w:szCs w:val="24"/>
        </w:rPr>
        <w:t xml:space="preserve"> will respond to the Moderator’s Guide of Questions for Focus Gr</w:t>
      </w:r>
      <w:r w:rsidR="004361C9" w:rsidRPr="000C489C">
        <w:rPr>
          <w:rFonts w:ascii="Times New Roman" w:hAnsi="Times New Roman" w:cs="Times New Roman"/>
          <w:sz w:val="24"/>
          <w:szCs w:val="24"/>
        </w:rPr>
        <w:t>o</w:t>
      </w:r>
      <w:r w:rsidRPr="000C489C">
        <w:rPr>
          <w:rFonts w:ascii="Times New Roman" w:hAnsi="Times New Roman" w:cs="Times New Roman"/>
          <w:sz w:val="24"/>
          <w:szCs w:val="24"/>
        </w:rPr>
        <w:t xml:space="preserve">ups with </w:t>
      </w:r>
      <w:r w:rsidR="004361C9" w:rsidRPr="000C489C">
        <w:rPr>
          <w:rFonts w:ascii="Times New Roman" w:hAnsi="Times New Roman" w:cs="Times New Roman"/>
          <w:sz w:val="24"/>
          <w:szCs w:val="24"/>
        </w:rPr>
        <w:t xml:space="preserve">Missionaries/Volunteers </w:t>
      </w:r>
      <w:r w:rsidRPr="000C489C">
        <w:rPr>
          <w:rFonts w:ascii="Times New Roman" w:hAnsi="Times New Roman" w:cs="Times New Roman"/>
          <w:sz w:val="24"/>
          <w:szCs w:val="24"/>
        </w:rPr>
        <w:t xml:space="preserve">(Attachment </w:t>
      </w:r>
      <w:r w:rsidR="0051154A">
        <w:rPr>
          <w:rFonts w:ascii="Times New Roman" w:hAnsi="Times New Roman" w:cs="Times New Roman"/>
          <w:sz w:val="24"/>
          <w:szCs w:val="24"/>
        </w:rPr>
        <w:t>B</w:t>
      </w:r>
      <w:r w:rsidR="0051154A" w:rsidRPr="000C489C">
        <w:rPr>
          <w:rFonts w:ascii="Times New Roman" w:hAnsi="Times New Roman" w:cs="Times New Roman"/>
          <w:sz w:val="24"/>
          <w:szCs w:val="24"/>
        </w:rPr>
        <w:t>1</w:t>
      </w:r>
      <w:r w:rsidRPr="000C489C">
        <w:rPr>
          <w:rFonts w:ascii="Times New Roman" w:hAnsi="Times New Roman" w:cs="Times New Roman"/>
          <w:sz w:val="24"/>
          <w:szCs w:val="24"/>
        </w:rPr>
        <w:t xml:space="preserve">) </w:t>
      </w:r>
      <w:r w:rsidR="00A16FC4" w:rsidRPr="000C489C">
        <w:rPr>
          <w:rFonts w:ascii="Times New Roman" w:hAnsi="Times New Roman" w:cs="Times New Roman"/>
          <w:sz w:val="24"/>
          <w:szCs w:val="24"/>
        </w:rPr>
        <w:t xml:space="preserve">for approximately </w:t>
      </w:r>
      <w:r w:rsidRPr="000C489C">
        <w:rPr>
          <w:rFonts w:ascii="Times New Roman" w:hAnsi="Times New Roman" w:cs="Times New Roman"/>
          <w:sz w:val="24"/>
          <w:szCs w:val="24"/>
        </w:rPr>
        <w:t>20 minutes per session</w:t>
      </w:r>
      <w:r w:rsidR="00A16FC4" w:rsidRPr="000C489C">
        <w:rPr>
          <w:rFonts w:ascii="Times New Roman" w:hAnsi="Times New Roman" w:cs="Times New Roman"/>
          <w:sz w:val="24"/>
          <w:szCs w:val="24"/>
        </w:rPr>
        <w:t xml:space="preserve"> </w:t>
      </w:r>
      <w:r w:rsidRPr="000C489C">
        <w:rPr>
          <w:rFonts w:ascii="Times New Roman" w:hAnsi="Times New Roman" w:cs="Times New Roman"/>
          <w:sz w:val="24"/>
          <w:szCs w:val="24"/>
        </w:rPr>
        <w:t>(9 x 2</w:t>
      </w:r>
      <w:r w:rsidR="00D50789" w:rsidRPr="000C489C">
        <w:rPr>
          <w:rFonts w:ascii="Times New Roman" w:hAnsi="Times New Roman" w:cs="Times New Roman"/>
          <w:sz w:val="24"/>
          <w:szCs w:val="24"/>
        </w:rPr>
        <w:t xml:space="preserve">0 </w:t>
      </w:r>
      <w:r w:rsidRPr="000C489C">
        <w:rPr>
          <w:rFonts w:ascii="Times New Roman" w:hAnsi="Times New Roman" w:cs="Times New Roman"/>
          <w:sz w:val="24"/>
          <w:szCs w:val="24"/>
        </w:rPr>
        <w:t>mins. = 18</w:t>
      </w:r>
      <w:r w:rsidR="00D50789" w:rsidRPr="000C489C">
        <w:rPr>
          <w:rFonts w:ascii="Times New Roman" w:hAnsi="Times New Roman" w:cs="Times New Roman"/>
          <w:sz w:val="24"/>
          <w:szCs w:val="24"/>
        </w:rPr>
        <w:t>0</w:t>
      </w:r>
      <w:r w:rsidRPr="000C489C">
        <w:rPr>
          <w:rFonts w:ascii="Times New Roman" w:hAnsi="Times New Roman" w:cs="Times New Roman"/>
          <w:sz w:val="24"/>
          <w:szCs w:val="24"/>
        </w:rPr>
        <w:t xml:space="preserve"> mins. 18</w:t>
      </w:r>
      <w:r w:rsidR="00D50789" w:rsidRPr="000C489C">
        <w:rPr>
          <w:rFonts w:ascii="Times New Roman" w:hAnsi="Times New Roman" w:cs="Times New Roman"/>
          <w:sz w:val="24"/>
          <w:szCs w:val="24"/>
        </w:rPr>
        <w:t>0</w:t>
      </w:r>
      <w:r w:rsidRPr="000C489C">
        <w:rPr>
          <w:rFonts w:ascii="Times New Roman" w:hAnsi="Times New Roman" w:cs="Times New Roman"/>
          <w:sz w:val="24"/>
          <w:szCs w:val="24"/>
        </w:rPr>
        <w:t xml:space="preserve"> ÷ 60 = 3 hrs.</w:t>
      </w:r>
      <w:r w:rsidR="00A16FC4" w:rsidRPr="000C489C">
        <w:rPr>
          <w:rFonts w:ascii="Times New Roman" w:hAnsi="Times New Roman" w:cs="Times New Roman"/>
          <w:sz w:val="24"/>
          <w:szCs w:val="24"/>
        </w:rPr>
        <w:t>).</w:t>
      </w:r>
      <w:r w:rsidRPr="000C489C">
        <w:rPr>
          <w:rFonts w:ascii="Times New Roman" w:hAnsi="Times New Roman" w:cs="Times New Roman"/>
          <w:sz w:val="24"/>
          <w:szCs w:val="24"/>
        </w:rPr>
        <w:t xml:space="preserve"> </w:t>
      </w:r>
    </w:p>
    <w:p w14:paraId="6320F467" w14:textId="0B0D3EF9" w:rsidR="001D4CD0" w:rsidRPr="000C489C" w:rsidRDefault="001D4CD0" w:rsidP="000E2040">
      <w:pPr>
        <w:tabs>
          <w:tab w:val="left" w:pos="-1440"/>
        </w:tabs>
        <w:ind w:right="720"/>
        <w:rPr>
          <w:rFonts w:ascii="Times New Roman" w:hAnsi="Times New Roman" w:cs="Times New Roman"/>
          <w:sz w:val="24"/>
          <w:szCs w:val="24"/>
        </w:rPr>
      </w:pPr>
      <w:r w:rsidRPr="000C489C">
        <w:rPr>
          <w:rFonts w:ascii="Times New Roman" w:hAnsi="Times New Roman" w:cs="Times New Roman"/>
          <w:sz w:val="24"/>
          <w:szCs w:val="24"/>
        </w:rPr>
        <w:t xml:space="preserve">Prior to the focus groups the employees </w:t>
      </w:r>
      <w:r w:rsidR="000E2040" w:rsidRPr="000C489C">
        <w:rPr>
          <w:rFonts w:ascii="Times New Roman" w:hAnsi="Times New Roman" w:cs="Times New Roman"/>
          <w:sz w:val="24"/>
          <w:szCs w:val="24"/>
        </w:rPr>
        <w:t xml:space="preserve">of sending agencies </w:t>
      </w:r>
      <w:r w:rsidRPr="000C489C">
        <w:rPr>
          <w:rFonts w:ascii="Times New Roman" w:hAnsi="Times New Roman" w:cs="Times New Roman"/>
          <w:sz w:val="24"/>
          <w:szCs w:val="24"/>
        </w:rPr>
        <w:t>and missionaries</w:t>
      </w:r>
      <w:r w:rsidR="004361C9" w:rsidRPr="000C489C">
        <w:rPr>
          <w:rFonts w:ascii="Times New Roman" w:hAnsi="Times New Roman" w:cs="Times New Roman"/>
          <w:sz w:val="24"/>
          <w:szCs w:val="24"/>
        </w:rPr>
        <w:t>/volunteers</w:t>
      </w:r>
      <w:r w:rsidRPr="000C489C">
        <w:rPr>
          <w:rFonts w:ascii="Times New Roman" w:hAnsi="Times New Roman" w:cs="Times New Roman"/>
          <w:sz w:val="24"/>
          <w:szCs w:val="24"/>
        </w:rPr>
        <w:t xml:space="preserve"> that agreed to participate will receive an email with the date, time</w:t>
      </w:r>
      <w:r w:rsidR="000F5AC6">
        <w:rPr>
          <w:rFonts w:ascii="Times New Roman" w:hAnsi="Times New Roman" w:cs="Times New Roman"/>
          <w:sz w:val="24"/>
          <w:szCs w:val="24"/>
        </w:rPr>
        <w:t>,</w:t>
      </w:r>
      <w:r w:rsidRPr="000C489C">
        <w:rPr>
          <w:rFonts w:ascii="Times New Roman" w:hAnsi="Times New Roman" w:cs="Times New Roman"/>
          <w:sz w:val="24"/>
          <w:szCs w:val="24"/>
        </w:rPr>
        <w:t xml:space="preserve"> and internet link for joining group session. Participants will also receive an electronic copy of the consent form </w:t>
      </w:r>
      <w:r w:rsidR="00294D14" w:rsidRPr="000C489C">
        <w:rPr>
          <w:rFonts w:ascii="Times New Roman" w:hAnsi="Times New Roman" w:cs="Times New Roman"/>
          <w:sz w:val="24"/>
          <w:szCs w:val="24"/>
        </w:rPr>
        <w:t xml:space="preserve">(Attachment </w:t>
      </w:r>
      <w:r w:rsidR="008439E5" w:rsidRPr="000C489C">
        <w:rPr>
          <w:rFonts w:ascii="Times New Roman" w:hAnsi="Times New Roman" w:cs="Times New Roman"/>
          <w:sz w:val="24"/>
          <w:szCs w:val="24"/>
        </w:rPr>
        <w:t>E</w:t>
      </w:r>
      <w:r w:rsidR="00294D14" w:rsidRPr="000C489C">
        <w:rPr>
          <w:rFonts w:ascii="Times New Roman" w:hAnsi="Times New Roman" w:cs="Times New Roman"/>
          <w:sz w:val="24"/>
          <w:szCs w:val="24"/>
        </w:rPr>
        <w:t xml:space="preserve">, Attachment </w:t>
      </w:r>
      <w:r w:rsidR="008439E5" w:rsidRPr="000C489C">
        <w:rPr>
          <w:rFonts w:ascii="Times New Roman" w:hAnsi="Times New Roman" w:cs="Times New Roman"/>
          <w:sz w:val="24"/>
          <w:szCs w:val="24"/>
        </w:rPr>
        <w:t>E</w:t>
      </w:r>
      <w:r w:rsidR="00294D14" w:rsidRPr="000C489C">
        <w:rPr>
          <w:rFonts w:ascii="Times New Roman" w:hAnsi="Times New Roman" w:cs="Times New Roman"/>
          <w:sz w:val="24"/>
          <w:szCs w:val="24"/>
        </w:rPr>
        <w:t xml:space="preserve">1) </w:t>
      </w:r>
      <w:r w:rsidRPr="000C489C">
        <w:rPr>
          <w:rFonts w:ascii="Times New Roman" w:hAnsi="Times New Roman" w:cs="Times New Roman"/>
          <w:sz w:val="24"/>
          <w:szCs w:val="24"/>
        </w:rPr>
        <w:t xml:space="preserve">for their record.   </w:t>
      </w:r>
    </w:p>
    <w:p w14:paraId="0F3E6806" w14:textId="77777777" w:rsidR="0051154A" w:rsidRDefault="0051154A" w:rsidP="00E90528">
      <w:pPr>
        <w:rPr>
          <w:rFonts w:ascii="Times New Roman" w:hAnsi="Times New Roman" w:cs="Times New Roman"/>
          <w:sz w:val="24"/>
          <w:szCs w:val="24"/>
        </w:rPr>
      </w:pPr>
    </w:p>
    <w:p w14:paraId="4590A02E" w14:textId="72098198" w:rsidR="00E90528" w:rsidRPr="00004202" w:rsidRDefault="00E90528" w:rsidP="00E90528">
      <w:pPr>
        <w:rPr>
          <w:rFonts w:ascii="Times New Roman" w:hAnsi="Times New Roman" w:cs="Times New Roman"/>
          <w:sz w:val="24"/>
          <w:szCs w:val="24"/>
        </w:rPr>
      </w:pPr>
      <w:r w:rsidRPr="00004202">
        <w:rPr>
          <w:rFonts w:ascii="Times New Roman" w:hAnsi="Times New Roman" w:cs="Times New Roman"/>
          <w:sz w:val="24"/>
          <w:szCs w:val="24"/>
        </w:rPr>
        <w:t xml:space="preserve">Table A 12.1 </w:t>
      </w:r>
      <w:r w:rsidR="00D6562C" w:rsidRPr="00004202">
        <w:rPr>
          <w:rFonts w:ascii="Times New Roman" w:hAnsi="Times New Roman" w:cs="Times New Roman"/>
          <w:sz w:val="24"/>
          <w:szCs w:val="24"/>
        </w:rPr>
        <w:br/>
      </w:r>
    </w:p>
    <w:tbl>
      <w:tblPr>
        <w:tblStyle w:val="TableGrid"/>
        <w:tblW w:w="10147" w:type="dxa"/>
        <w:tblInd w:w="108" w:type="dxa"/>
        <w:tblLayout w:type="fixed"/>
        <w:tblLook w:val="01E0" w:firstRow="1" w:lastRow="1" w:firstColumn="1" w:lastColumn="1" w:noHBand="0" w:noVBand="0"/>
      </w:tblPr>
      <w:tblGrid>
        <w:gridCol w:w="1507"/>
        <w:gridCol w:w="2340"/>
        <w:gridCol w:w="1620"/>
        <w:gridCol w:w="1710"/>
        <w:gridCol w:w="1890"/>
        <w:gridCol w:w="1080"/>
      </w:tblGrid>
      <w:tr w:rsidR="00E90528" w:rsidRPr="000C489C" w14:paraId="523C764A" w14:textId="77777777" w:rsidTr="00004202">
        <w:trPr>
          <w:trHeight w:val="1277"/>
          <w:tblHeader/>
        </w:trPr>
        <w:tc>
          <w:tcPr>
            <w:tcW w:w="1507" w:type="dxa"/>
          </w:tcPr>
          <w:p w14:paraId="708FA990"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lastRenderedPageBreak/>
              <w:t>Type of Respondent</w:t>
            </w:r>
          </w:p>
        </w:tc>
        <w:tc>
          <w:tcPr>
            <w:tcW w:w="2340" w:type="dxa"/>
          </w:tcPr>
          <w:p w14:paraId="5268EA87"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t>Form Name</w:t>
            </w:r>
          </w:p>
        </w:tc>
        <w:tc>
          <w:tcPr>
            <w:tcW w:w="1620" w:type="dxa"/>
          </w:tcPr>
          <w:p w14:paraId="1DFA2891"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t>No. of Respondents</w:t>
            </w:r>
          </w:p>
        </w:tc>
        <w:tc>
          <w:tcPr>
            <w:tcW w:w="1710" w:type="dxa"/>
          </w:tcPr>
          <w:p w14:paraId="20F30F41"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t>No. of Responses per Respondent</w:t>
            </w:r>
          </w:p>
        </w:tc>
        <w:tc>
          <w:tcPr>
            <w:tcW w:w="1890" w:type="dxa"/>
          </w:tcPr>
          <w:p w14:paraId="279CFC84"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t>Average Burden per Response  (in hours)</w:t>
            </w:r>
          </w:p>
        </w:tc>
        <w:tc>
          <w:tcPr>
            <w:tcW w:w="1080" w:type="dxa"/>
          </w:tcPr>
          <w:p w14:paraId="4C902DDE" w14:textId="77777777" w:rsidR="00E90528" w:rsidRPr="00004202" w:rsidRDefault="00E90528" w:rsidP="00004202">
            <w:pPr>
              <w:tabs>
                <w:tab w:val="left" w:pos="-1440"/>
              </w:tabs>
              <w:spacing w:line="276" w:lineRule="auto"/>
              <w:rPr>
                <w:rFonts w:ascii="Times New Roman" w:hAnsi="Times New Roman" w:cs="Times New Roman"/>
                <w:b/>
                <w:sz w:val="24"/>
                <w:szCs w:val="24"/>
              </w:rPr>
            </w:pPr>
            <w:r w:rsidRPr="00004202">
              <w:rPr>
                <w:rFonts w:ascii="Times New Roman" w:hAnsi="Times New Roman" w:cs="Times New Roman"/>
                <w:b/>
                <w:sz w:val="24"/>
                <w:szCs w:val="24"/>
              </w:rPr>
              <w:t>Total Burden Hours</w:t>
            </w:r>
          </w:p>
        </w:tc>
      </w:tr>
      <w:tr w:rsidR="00502303" w:rsidRPr="000C489C" w14:paraId="3FCCE52F" w14:textId="77777777" w:rsidTr="00A10387">
        <w:trPr>
          <w:trHeight w:val="377"/>
        </w:trPr>
        <w:tc>
          <w:tcPr>
            <w:tcW w:w="1507" w:type="dxa"/>
            <w:vMerge w:val="restart"/>
            <w:shd w:val="clear" w:color="auto" w:fill="auto"/>
            <w:vAlign w:val="center"/>
          </w:tcPr>
          <w:p w14:paraId="7492CA26" w14:textId="3E30B8C9" w:rsidR="00502303" w:rsidRPr="00004202" w:rsidRDefault="00502303">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Employees of Sending Agency</w:t>
            </w:r>
          </w:p>
        </w:tc>
        <w:tc>
          <w:tcPr>
            <w:tcW w:w="2340" w:type="dxa"/>
            <w:shd w:val="clear" w:color="auto" w:fill="auto"/>
          </w:tcPr>
          <w:p w14:paraId="3E6208C5" w14:textId="77777777"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Script for Screening and recruitment</w:t>
            </w:r>
          </w:p>
        </w:tc>
        <w:tc>
          <w:tcPr>
            <w:tcW w:w="1620" w:type="dxa"/>
            <w:shd w:val="clear" w:color="auto" w:fill="auto"/>
          </w:tcPr>
          <w:p w14:paraId="51F735DF"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72</w:t>
            </w:r>
          </w:p>
        </w:tc>
        <w:tc>
          <w:tcPr>
            <w:tcW w:w="1710" w:type="dxa"/>
            <w:shd w:val="clear" w:color="auto" w:fill="auto"/>
          </w:tcPr>
          <w:p w14:paraId="13DA90B8"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shd w:val="clear" w:color="auto" w:fill="auto"/>
          </w:tcPr>
          <w:p w14:paraId="42EE9B1D"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5/60</w:t>
            </w:r>
          </w:p>
        </w:tc>
        <w:tc>
          <w:tcPr>
            <w:tcW w:w="1080" w:type="dxa"/>
            <w:shd w:val="clear" w:color="auto" w:fill="auto"/>
          </w:tcPr>
          <w:p w14:paraId="56C1912F"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6</w:t>
            </w:r>
          </w:p>
        </w:tc>
      </w:tr>
      <w:tr w:rsidR="00502303" w:rsidRPr="000C489C" w14:paraId="71D78923" w14:textId="77777777" w:rsidTr="00004202">
        <w:tc>
          <w:tcPr>
            <w:tcW w:w="1507" w:type="dxa"/>
            <w:vMerge/>
            <w:shd w:val="clear" w:color="auto" w:fill="auto"/>
          </w:tcPr>
          <w:p w14:paraId="1AF0482E" w14:textId="17C5F5F2"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shd w:val="clear" w:color="auto" w:fill="auto"/>
          </w:tcPr>
          <w:p w14:paraId="0F0DDD43" w14:textId="77777777"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Script Screening and recruitment (Spanish)</w:t>
            </w:r>
          </w:p>
        </w:tc>
        <w:tc>
          <w:tcPr>
            <w:tcW w:w="1620" w:type="dxa"/>
            <w:shd w:val="clear" w:color="auto" w:fill="auto"/>
          </w:tcPr>
          <w:p w14:paraId="21EE10EF"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18</w:t>
            </w:r>
          </w:p>
        </w:tc>
        <w:tc>
          <w:tcPr>
            <w:tcW w:w="1710" w:type="dxa"/>
            <w:shd w:val="clear" w:color="auto" w:fill="auto"/>
          </w:tcPr>
          <w:p w14:paraId="450C6023"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shd w:val="clear" w:color="auto" w:fill="auto"/>
          </w:tcPr>
          <w:p w14:paraId="06D10B37"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5/60</w:t>
            </w:r>
          </w:p>
        </w:tc>
        <w:tc>
          <w:tcPr>
            <w:tcW w:w="1080" w:type="dxa"/>
            <w:shd w:val="clear" w:color="auto" w:fill="auto"/>
          </w:tcPr>
          <w:p w14:paraId="1CA7F10F" w14:textId="28F9CCA1"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w:t>
            </w:r>
          </w:p>
        </w:tc>
      </w:tr>
      <w:tr w:rsidR="00502303" w:rsidRPr="000C489C" w14:paraId="72F9674A" w14:textId="77777777" w:rsidTr="00004202">
        <w:tc>
          <w:tcPr>
            <w:tcW w:w="1507" w:type="dxa"/>
            <w:vMerge/>
          </w:tcPr>
          <w:p w14:paraId="52C0E115" w14:textId="3FDFD89A"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tcPr>
          <w:p w14:paraId="4C87BEB7" w14:textId="6404F5A6"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Moderator’s Guide of Questions for Focus Groups with Sending Agencies</w:t>
            </w:r>
          </w:p>
        </w:tc>
        <w:tc>
          <w:tcPr>
            <w:tcW w:w="1620" w:type="dxa"/>
          </w:tcPr>
          <w:p w14:paraId="0EAC5564"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36</w:t>
            </w:r>
          </w:p>
        </w:tc>
        <w:tc>
          <w:tcPr>
            <w:tcW w:w="1710" w:type="dxa"/>
          </w:tcPr>
          <w:p w14:paraId="045487D1"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tcPr>
          <w:p w14:paraId="39EB1007" w14:textId="161545F0"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20/60</w:t>
            </w:r>
          </w:p>
        </w:tc>
        <w:tc>
          <w:tcPr>
            <w:tcW w:w="1080" w:type="dxa"/>
          </w:tcPr>
          <w:p w14:paraId="09D2B1BD" w14:textId="50041981"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12</w:t>
            </w:r>
          </w:p>
        </w:tc>
      </w:tr>
      <w:tr w:rsidR="00502303" w:rsidRPr="000C489C" w14:paraId="7BB40D42" w14:textId="77777777" w:rsidTr="00004202">
        <w:tc>
          <w:tcPr>
            <w:tcW w:w="1507" w:type="dxa"/>
            <w:vMerge/>
          </w:tcPr>
          <w:p w14:paraId="64FC7499" w14:textId="4341F152"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tcPr>
          <w:p w14:paraId="4411EF05" w14:textId="41177CD4"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Moderator’s Guide of Questions for Focus Groups with Sending Agencies (Spanish)</w:t>
            </w:r>
          </w:p>
        </w:tc>
        <w:tc>
          <w:tcPr>
            <w:tcW w:w="1620" w:type="dxa"/>
          </w:tcPr>
          <w:p w14:paraId="7F0B59B2"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9</w:t>
            </w:r>
          </w:p>
        </w:tc>
        <w:tc>
          <w:tcPr>
            <w:tcW w:w="1710" w:type="dxa"/>
          </w:tcPr>
          <w:p w14:paraId="717CFB6B"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tcPr>
          <w:p w14:paraId="62C63E84" w14:textId="41E72561"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20/60</w:t>
            </w:r>
          </w:p>
        </w:tc>
        <w:tc>
          <w:tcPr>
            <w:tcW w:w="1080" w:type="dxa"/>
          </w:tcPr>
          <w:p w14:paraId="6A593786" w14:textId="61AEFB1C"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3</w:t>
            </w:r>
          </w:p>
        </w:tc>
      </w:tr>
      <w:tr w:rsidR="00502303" w:rsidRPr="000C489C" w14:paraId="36C30B0E" w14:textId="77777777" w:rsidTr="00A10387">
        <w:tc>
          <w:tcPr>
            <w:tcW w:w="1507" w:type="dxa"/>
            <w:vMerge w:val="restart"/>
            <w:shd w:val="clear" w:color="auto" w:fill="auto"/>
            <w:vAlign w:val="center"/>
          </w:tcPr>
          <w:p w14:paraId="456D874D" w14:textId="48A66DD0" w:rsidR="00502303" w:rsidRPr="00004202" w:rsidRDefault="00502303">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Missionaries/Volunteers</w:t>
            </w:r>
          </w:p>
        </w:tc>
        <w:tc>
          <w:tcPr>
            <w:tcW w:w="2340" w:type="dxa"/>
            <w:shd w:val="clear" w:color="auto" w:fill="auto"/>
          </w:tcPr>
          <w:p w14:paraId="15EC6539" w14:textId="77777777"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Script for Screening and recruitment</w:t>
            </w:r>
          </w:p>
        </w:tc>
        <w:tc>
          <w:tcPr>
            <w:tcW w:w="1620" w:type="dxa"/>
            <w:shd w:val="clear" w:color="auto" w:fill="auto"/>
          </w:tcPr>
          <w:p w14:paraId="28F403CA"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72</w:t>
            </w:r>
          </w:p>
        </w:tc>
        <w:tc>
          <w:tcPr>
            <w:tcW w:w="1710" w:type="dxa"/>
            <w:shd w:val="clear" w:color="auto" w:fill="auto"/>
          </w:tcPr>
          <w:p w14:paraId="34422C2F"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shd w:val="clear" w:color="auto" w:fill="auto"/>
          </w:tcPr>
          <w:p w14:paraId="69A5CBB5"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5/60</w:t>
            </w:r>
          </w:p>
        </w:tc>
        <w:tc>
          <w:tcPr>
            <w:tcW w:w="1080" w:type="dxa"/>
            <w:shd w:val="clear" w:color="auto" w:fill="auto"/>
          </w:tcPr>
          <w:p w14:paraId="1884C748"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6</w:t>
            </w:r>
          </w:p>
        </w:tc>
      </w:tr>
      <w:tr w:rsidR="00502303" w:rsidRPr="000C489C" w14:paraId="113B0C65" w14:textId="77777777" w:rsidTr="00012298">
        <w:tc>
          <w:tcPr>
            <w:tcW w:w="1507" w:type="dxa"/>
            <w:vMerge/>
          </w:tcPr>
          <w:p w14:paraId="31A2C6CA" w14:textId="6AB13F72"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tcPr>
          <w:p w14:paraId="4CB0FE50" w14:textId="77777777"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Script for Screening and recruitment (Spanish)</w:t>
            </w:r>
          </w:p>
        </w:tc>
        <w:tc>
          <w:tcPr>
            <w:tcW w:w="1620" w:type="dxa"/>
          </w:tcPr>
          <w:p w14:paraId="3D190F1D"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18</w:t>
            </w:r>
          </w:p>
        </w:tc>
        <w:tc>
          <w:tcPr>
            <w:tcW w:w="1710" w:type="dxa"/>
          </w:tcPr>
          <w:p w14:paraId="0565B364"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tcPr>
          <w:p w14:paraId="299FAD5D"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5/60</w:t>
            </w:r>
          </w:p>
        </w:tc>
        <w:tc>
          <w:tcPr>
            <w:tcW w:w="1080" w:type="dxa"/>
          </w:tcPr>
          <w:p w14:paraId="6DCA9ECD" w14:textId="6835C055"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w:t>
            </w:r>
          </w:p>
        </w:tc>
      </w:tr>
      <w:tr w:rsidR="00502303" w:rsidRPr="000C489C" w14:paraId="0C755A5C" w14:textId="77777777" w:rsidTr="00012298">
        <w:tc>
          <w:tcPr>
            <w:tcW w:w="1507" w:type="dxa"/>
            <w:vMerge/>
          </w:tcPr>
          <w:p w14:paraId="479CAA68" w14:textId="568C6FF7"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tcPr>
          <w:p w14:paraId="60423E6E" w14:textId="2F91718F"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Moderator’s Guide of Questions for Focus Groups with Missionaries/Volunteers</w:t>
            </w:r>
          </w:p>
        </w:tc>
        <w:tc>
          <w:tcPr>
            <w:tcW w:w="1620" w:type="dxa"/>
          </w:tcPr>
          <w:p w14:paraId="6861FC51"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36</w:t>
            </w:r>
          </w:p>
        </w:tc>
        <w:tc>
          <w:tcPr>
            <w:tcW w:w="1710" w:type="dxa"/>
          </w:tcPr>
          <w:p w14:paraId="1219A105"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tcPr>
          <w:p w14:paraId="7C42FE60" w14:textId="33535342"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20/60</w:t>
            </w:r>
          </w:p>
        </w:tc>
        <w:tc>
          <w:tcPr>
            <w:tcW w:w="1080" w:type="dxa"/>
          </w:tcPr>
          <w:p w14:paraId="3125A69B" w14:textId="1EADDEE6"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 xml:space="preserve">12 </w:t>
            </w:r>
          </w:p>
        </w:tc>
      </w:tr>
      <w:tr w:rsidR="00502303" w:rsidRPr="000C489C" w14:paraId="437CB485" w14:textId="77777777" w:rsidTr="00012298">
        <w:tc>
          <w:tcPr>
            <w:tcW w:w="1507" w:type="dxa"/>
            <w:vMerge/>
          </w:tcPr>
          <w:p w14:paraId="0D182AEE" w14:textId="310E8B24" w:rsidR="00502303" w:rsidRPr="00004202" w:rsidRDefault="00502303" w:rsidP="00004202">
            <w:pPr>
              <w:tabs>
                <w:tab w:val="left" w:pos="-1440"/>
              </w:tabs>
              <w:spacing w:line="276" w:lineRule="auto"/>
              <w:rPr>
                <w:rFonts w:ascii="Times New Roman" w:hAnsi="Times New Roman" w:cs="Times New Roman"/>
                <w:sz w:val="24"/>
                <w:szCs w:val="24"/>
              </w:rPr>
            </w:pPr>
          </w:p>
        </w:tc>
        <w:tc>
          <w:tcPr>
            <w:tcW w:w="2340" w:type="dxa"/>
          </w:tcPr>
          <w:p w14:paraId="7333A614" w14:textId="6E66C86F" w:rsidR="00502303" w:rsidRPr="00004202" w:rsidRDefault="00502303" w:rsidP="00004202">
            <w:pPr>
              <w:tabs>
                <w:tab w:val="left" w:pos="-1440"/>
              </w:tabs>
              <w:spacing w:line="276" w:lineRule="auto"/>
              <w:rPr>
                <w:rFonts w:ascii="Times New Roman" w:hAnsi="Times New Roman" w:cs="Times New Roman"/>
                <w:sz w:val="24"/>
                <w:szCs w:val="24"/>
              </w:rPr>
            </w:pPr>
            <w:r w:rsidRPr="00004202">
              <w:rPr>
                <w:rFonts w:ascii="Times New Roman" w:hAnsi="Times New Roman" w:cs="Times New Roman"/>
                <w:sz w:val="24"/>
                <w:szCs w:val="24"/>
              </w:rPr>
              <w:t>Moderator’s Guide of Questions for Focus Groups with Missionaries/Volunteers (Spanish)</w:t>
            </w:r>
          </w:p>
        </w:tc>
        <w:tc>
          <w:tcPr>
            <w:tcW w:w="1620" w:type="dxa"/>
          </w:tcPr>
          <w:p w14:paraId="1F774142"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9</w:t>
            </w:r>
          </w:p>
        </w:tc>
        <w:tc>
          <w:tcPr>
            <w:tcW w:w="1710" w:type="dxa"/>
          </w:tcPr>
          <w:p w14:paraId="3D0F3B59"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1</w:t>
            </w:r>
          </w:p>
        </w:tc>
        <w:tc>
          <w:tcPr>
            <w:tcW w:w="1890" w:type="dxa"/>
          </w:tcPr>
          <w:p w14:paraId="0C648BEB" w14:textId="0F4CE1D1"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20/60</w:t>
            </w:r>
          </w:p>
        </w:tc>
        <w:tc>
          <w:tcPr>
            <w:tcW w:w="1080" w:type="dxa"/>
          </w:tcPr>
          <w:p w14:paraId="08586DE6" w14:textId="137FD49D"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sz w:val="24"/>
                <w:szCs w:val="24"/>
              </w:rPr>
              <w:t>3</w:t>
            </w:r>
          </w:p>
        </w:tc>
      </w:tr>
      <w:tr w:rsidR="00502303" w:rsidRPr="000C489C" w14:paraId="7DFDE6FA" w14:textId="77777777" w:rsidTr="00012298">
        <w:tc>
          <w:tcPr>
            <w:tcW w:w="1507" w:type="dxa"/>
            <w:shd w:val="clear" w:color="auto" w:fill="auto"/>
          </w:tcPr>
          <w:p w14:paraId="2226335A" w14:textId="77777777" w:rsidR="00502303" w:rsidRPr="00004202" w:rsidRDefault="00502303" w:rsidP="00004202">
            <w:pPr>
              <w:tabs>
                <w:tab w:val="left" w:pos="-1440"/>
              </w:tabs>
              <w:spacing w:line="276" w:lineRule="auto"/>
              <w:jc w:val="center"/>
              <w:rPr>
                <w:rFonts w:ascii="Times New Roman" w:hAnsi="Times New Roman" w:cs="Times New Roman"/>
                <w:sz w:val="24"/>
                <w:szCs w:val="24"/>
              </w:rPr>
            </w:pPr>
            <w:r w:rsidRPr="00004202">
              <w:rPr>
                <w:rFonts w:ascii="Times New Roman" w:hAnsi="Times New Roman" w:cs="Times New Roman"/>
                <w:b/>
                <w:sz w:val="24"/>
                <w:szCs w:val="24"/>
              </w:rPr>
              <w:t xml:space="preserve">Total  </w:t>
            </w:r>
          </w:p>
        </w:tc>
        <w:tc>
          <w:tcPr>
            <w:tcW w:w="7560" w:type="dxa"/>
            <w:gridSpan w:val="4"/>
            <w:shd w:val="clear" w:color="auto" w:fill="auto"/>
          </w:tcPr>
          <w:p w14:paraId="329336C7" w14:textId="33CFB183" w:rsidR="00502303" w:rsidRPr="00004202" w:rsidRDefault="00502303" w:rsidP="00004202">
            <w:pPr>
              <w:tabs>
                <w:tab w:val="left" w:pos="-1440"/>
              </w:tabs>
              <w:spacing w:line="276" w:lineRule="auto"/>
              <w:jc w:val="center"/>
              <w:rPr>
                <w:rFonts w:ascii="Times New Roman" w:hAnsi="Times New Roman" w:cs="Times New Roman"/>
                <w:sz w:val="24"/>
                <w:szCs w:val="24"/>
              </w:rPr>
            </w:pPr>
          </w:p>
        </w:tc>
        <w:tc>
          <w:tcPr>
            <w:tcW w:w="1080" w:type="dxa"/>
            <w:shd w:val="clear" w:color="auto" w:fill="auto"/>
          </w:tcPr>
          <w:p w14:paraId="54A94D0E" w14:textId="70C0102F" w:rsidR="00502303" w:rsidRPr="00004202" w:rsidRDefault="00CA5E01" w:rsidP="00004202">
            <w:pPr>
              <w:tabs>
                <w:tab w:val="left" w:pos="-1440"/>
              </w:tabs>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r>
    </w:tbl>
    <w:p w14:paraId="685F616E" w14:textId="77777777" w:rsidR="006007A1" w:rsidRPr="000C489C" w:rsidRDefault="006007A1" w:rsidP="006007A1">
      <w:pPr>
        <w:autoSpaceDE w:val="0"/>
        <w:autoSpaceDN w:val="0"/>
        <w:adjustRightInd w:val="0"/>
        <w:rPr>
          <w:rFonts w:ascii="Times New Roman" w:hAnsi="Times New Roman" w:cs="Times New Roman"/>
          <w:sz w:val="24"/>
          <w:szCs w:val="24"/>
        </w:rPr>
      </w:pPr>
    </w:p>
    <w:p w14:paraId="7DA74511" w14:textId="20F9F897" w:rsidR="00E35570" w:rsidRDefault="006007A1" w:rsidP="006007A1">
      <w:pPr>
        <w:autoSpaceDE w:val="0"/>
        <w:autoSpaceDN w:val="0"/>
        <w:adjustRightInd w:val="0"/>
        <w:rPr>
          <w:rFonts w:ascii="Times New Roman" w:eastAsia="Times New Roman" w:hAnsi="Times New Roman" w:cs="Times New Roman"/>
          <w:sz w:val="24"/>
          <w:szCs w:val="24"/>
        </w:rPr>
      </w:pPr>
      <w:r w:rsidRPr="000C489C">
        <w:rPr>
          <w:rFonts w:ascii="Times New Roman" w:hAnsi="Times New Roman" w:cs="Times New Roman"/>
          <w:sz w:val="24"/>
          <w:szCs w:val="24"/>
        </w:rPr>
        <w:t xml:space="preserve">B. </w:t>
      </w:r>
      <w:r w:rsidRPr="000C489C">
        <w:rPr>
          <w:rFonts w:ascii="Times New Roman" w:eastAsia="Times New Roman" w:hAnsi="Times New Roman" w:cs="Times New Roman"/>
          <w:sz w:val="24"/>
          <w:szCs w:val="24"/>
        </w:rPr>
        <w:t>Estimates for the average hourly wage for respondents are based on the Department of Labor (DOL) National Compensation Survey estimate for the general public’s mean hourly wages</w:t>
      </w:r>
      <w:r w:rsidR="00E35570">
        <w:rPr>
          <w:rFonts w:ascii="Times New Roman" w:eastAsia="Times New Roman" w:hAnsi="Times New Roman" w:cs="Times New Roman"/>
          <w:sz w:val="24"/>
          <w:szCs w:val="24"/>
        </w:rPr>
        <w:t xml:space="preserve"> in the United States (</w:t>
      </w:r>
      <w:hyperlink r:id="rId15" w:history="1">
        <w:r w:rsidR="00E35570" w:rsidRPr="003E5E96">
          <w:rPr>
            <w:rStyle w:val="Hyperlink"/>
            <w:rFonts w:ascii="Times New Roman" w:eastAsia="Times New Roman" w:hAnsi="Times New Roman" w:cs="Times New Roman"/>
            <w:sz w:val="24"/>
            <w:szCs w:val="24"/>
          </w:rPr>
          <w:t>https://www.bls.gov/oes/current/oes_nat.htm</w:t>
        </w:r>
      </w:hyperlink>
      <w:r w:rsidR="00E35570">
        <w:rPr>
          <w:rFonts w:ascii="Times New Roman" w:eastAsia="Times New Roman" w:hAnsi="Times New Roman" w:cs="Times New Roman"/>
          <w:sz w:val="24"/>
          <w:szCs w:val="24"/>
        </w:rPr>
        <w:t>) and Puerto Rico (</w:t>
      </w:r>
      <w:hyperlink r:id="rId16" w:history="1">
        <w:r w:rsidR="00E35570" w:rsidRPr="003E5E96">
          <w:rPr>
            <w:rStyle w:val="Hyperlink"/>
            <w:rFonts w:ascii="Times New Roman" w:eastAsia="Times New Roman" w:hAnsi="Times New Roman" w:cs="Times New Roman"/>
            <w:sz w:val="24"/>
            <w:szCs w:val="24"/>
          </w:rPr>
          <w:t>https://www.bls.gov/oes/current/oes_pr.htm</w:t>
        </w:r>
      </w:hyperlink>
      <w:r w:rsidR="00E35570">
        <w:rPr>
          <w:rFonts w:ascii="Times New Roman" w:eastAsia="Times New Roman" w:hAnsi="Times New Roman" w:cs="Times New Roman"/>
          <w:sz w:val="24"/>
          <w:szCs w:val="24"/>
        </w:rPr>
        <w:t xml:space="preserve">). </w:t>
      </w:r>
    </w:p>
    <w:p w14:paraId="5C45ECA5" w14:textId="77777777" w:rsidR="00E35570" w:rsidRDefault="00E35570" w:rsidP="006007A1">
      <w:pPr>
        <w:autoSpaceDE w:val="0"/>
        <w:autoSpaceDN w:val="0"/>
        <w:adjustRightInd w:val="0"/>
        <w:rPr>
          <w:rFonts w:ascii="Times New Roman" w:eastAsia="Times New Roman" w:hAnsi="Times New Roman" w:cs="Times New Roman"/>
          <w:sz w:val="24"/>
          <w:szCs w:val="24"/>
        </w:rPr>
      </w:pPr>
    </w:p>
    <w:p w14:paraId="2E2994D3" w14:textId="7098C45B" w:rsidR="006007A1" w:rsidRPr="000C489C" w:rsidRDefault="006007A1" w:rsidP="006007A1">
      <w:pPr>
        <w:autoSpaceDE w:val="0"/>
        <w:autoSpaceDN w:val="0"/>
        <w:adjustRightInd w:val="0"/>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Based on DOL data, an average hourly wage of $</w:t>
      </w:r>
      <w:r w:rsidR="002E70AC" w:rsidRPr="000C489C">
        <w:rPr>
          <w:rFonts w:ascii="Times New Roman" w:eastAsia="Times New Roman" w:hAnsi="Times New Roman" w:cs="Times New Roman"/>
          <w:sz w:val="24"/>
          <w:szCs w:val="24"/>
        </w:rPr>
        <w:t>2</w:t>
      </w:r>
      <w:r w:rsidR="00E35570">
        <w:rPr>
          <w:rFonts w:ascii="Times New Roman" w:eastAsia="Times New Roman" w:hAnsi="Times New Roman" w:cs="Times New Roman"/>
          <w:sz w:val="24"/>
          <w:szCs w:val="24"/>
        </w:rPr>
        <w:t>3</w:t>
      </w:r>
      <w:r w:rsidR="002E70AC" w:rsidRPr="000C489C">
        <w:rPr>
          <w:rFonts w:ascii="Times New Roman" w:eastAsia="Times New Roman" w:hAnsi="Times New Roman" w:cs="Times New Roman"/>
          <w:sz w:val="24"/>
          <w:szCs w:val="24"/>
        </w:rPr>
        <w:t>.</w:t>
      </w:r>
      <w:r w:rsidR="00E35570">
        <w:rPr>
          <w:rFonts w:ascii="Times New Roman" w:eastAsia="Times New Roman" w:hAnsi="Times New Roman" w:cs="Times New Roman"/>
          <w:sz w:val="24"/>
          <w:szCs w:val="24"/>
        </w:rPr>
        <w:t xml:space="preserve">86 </w:t>
      </w:r>
      <w:r w:rsidRPr="000C489C">
        <w:rPr>
          <w:rFonts w:ascii="Times New Roman" w:eastAsia="Times New Roman" w:hAnsi="Times New Roman" w:cs="Times New Roman"/>
          <w:sz w:val="24"/>
          <w:szCs w:val="24"/>
        </w:rPr>
        <w:t xml:space="preserve">is estimated for </w:t>
      </w:r>
      <w:r w:rsidR="00DA0BF4" w:rsidRPr="000C489C">
        <w:rPr>
          <w:rFonts w:ascii="Times New Roman" w:eastAsia="Times New Roman" w:hAnsi="Times New Roman" w:cs="Times New Roman"/>
          <w:sz w:val="24"/>
          <w:szCs w:val="24"/>
        </w:rPr>
        <w:t>72</w:t>
      </w:r>
      <w:r w:rsidR="006D2D4C" w:rsidRPr="000C489C">
        <w:rPr>
          <w:rFonts w:ascii="Times New Roman" w:eastAsia="Times New Roman" w:hAnsi="Times New Roman" w:cs="Times New Roman"/>
          <w:sz w:val="24"/>
          <w:szCs w:val="24"/>
        </w:rPr>
        <w:t xml:space="preserve"> US </w:t>
      </w:r>
      <w:r w:rsidRPr="000C489C">
        <w:rPr>
          <w:rFonts w:ascii="Times New Roman" w:eastAsia="Times New Roman" w:hAnsi="Times New Roman" w:cs="Times New Roman"/>
          <w:sz w:val="24"/>
          <w:szCs w:val="24"/>
        </w:rPr>
        <w:t>respondents</w:t>
      </w:r>
      <w:r w:rsidR="006D2D4C" w:rsidRPr="000C489C">
        <w:rPr>
          <w:rFonts w:ascii="Times New Roman" w:eastAsia="Times New Roman" w:hAnsi="Times New Roman" w:cs="Times New Roman"/>
          <w:sz w:val="24"/>
          <w:szCs w:val="24"/>
        </w:rPr>
        <w:t xml:space="preserve"> and $</w:t>
      </w:r>
      <w:r w:rsidR="00E35570">
        <w:rPr>
          <w:rFonts w:ascii="Times New Roman" w:eastAsia="Times New Roman" w:hAnsi="Times New Roman" w:cs="Times New Roman"/>
          <w:sz w:val="24"/>
          <w:szCs w:val="24"/>
        </w:rPr>
        <w:t>9</w:t>
      </w:r>
      <w:r w:rsidR="006D2D4C" w:rsidRPr="000C489C">
        <w:rPr>
          <w:rFonts w:ascii="Times New Roman" w:eastAsia="Times New Roman" w:hAnsi="Times New Roman" w:cs="Times New Roman"/>
          <w:sz w:val="24"/>
          <w:szCs w:val="24"/>
        </w:rPr>
        <w:t>.</w:t>
      </w:r>
      <w:r w:rsidR="00E35570">
        <w:rPr>
          <w:rFonts w:ascii="Times New Roman" w:eastAsia="Times New Roman" w:hAnsi="Times New Roman" w:cs="Times New Roman"/>
          <w:sz w:val="24"/>
          <w:szCs w:val="24"/>
        </w:rPr>
        <w:t>73</w:t>
      </w:r>
      <w:r w:rsidR="006D2D4C" w:rsidRPr="000C489C">
        <w:rPr>
          <w:rFonts w:ascii="Times New Roman" w:eastAsia="Times New Roman" w:hAnsi="Times New Roman" w:cs="Times New Roman"/>
          <w:sz w:val="24"/>
          <w:szCs w:val="24"/>
        </w:rPr>
        <w:t xml:space="preserve"> for </w:t>
      </w:r>
      <w:r w:rsidR="00DA0BF4" w:rsidRPr="000C489C">
        <w:rPr>
          <w:rFonts w:ascii="Times New Roman" w:eastAsia="Times New Roman" w:hAnsi="Times New Roman" w:cs="Times New Roman"/>
          <w:sz w:val="24"/>
          <w:szCs w:val="24"/>
        </w:rPr>
        <w:t>18</w:t>
      </w:r>
      <w:r w:rsidR="000F5AC6">
        <w:rPr>
          <w:rFonts w:ascii="Times New Roman" w:eastAsia="Times New Roman" w:hAnsi="Times New Roman" w:cs="Times New Roman"/>
          <w:sz w:val="24"/>
          <w:szCs w:val="24"/>
        </w:rPr>
        <w:t xml:space="preserve"> Puerto Rico</w:t>
      </w:r>
      <w:r w:rsidR="00431B2D" w:rsidRPr="000C489C">
        <w:rPr>
          <w:rFonts w:ascii="Times New Roman" w:eastAsia="Times New Roman" w:hAnsi="Times New Roman" w:cs="Times New Roman"/>
          <w:sz w:val="24"/>
          <w:szCs w:val="24"/>
        </w:rPr>
        <w:t xml:space="preserve"> </w:t>
      </w:r>
      <w:r w:rsidR="006D2D4C" w:rsidRPr="000C489C">
        <w:rPr>
          <w:rFonts w:ascii="Times New Roman" w:eastAsia="Times New Roman" w:hAnsi="Times New Roman" w:cs="Times New Roman"/>
          <w:sz w:val="24"/>
          <w:szCs w:val="24"/>
        </w:rPr>
        <w:t>respondents</w:t>
      </w:r>
      <w:r w:rsidRPr="000C489C">
        <w:rPr>
          <w:rFonts w:ascii="Times New Roman" w:eastAsia="Times New Roman" w:hAnsi="Times New Roman" w:cs="Times New Roman"/>
          <w:sz w:val="24"/>
          <w:szCs w:val="24"/>
        </w:rPr>
        <w:t>. Table A.12.2 shows estimated burden and cost information.</w:t>
      </w:r>
    </w:p>
    <w:p w14:paraId="5D7D7913" w14:textId="77777777" w:rsidR="000D6771" w:rsidRPr="00004202" w:rsidRDefault="000D6771" w:rsidP="006007A1">
      <w:pPr>
        <w:tabs>
          <w:tab w:val="left" w:pos="-1440"/>
          <w:tab w:val="left" w:pos="-720"/>
        </w:tabs>
        <w:rPr>
          <w:rFonts w:ascii="Times New Roman" w:hAnsi="Times New Roman" w:cs="Times New Roman"/>
          <w:sz w:val="24"/>
          <w:szCs w:val="24"/>
        </w:rPr>
      </w:pPr>
    </w:p>
    <w:p w14:paraId="6F3A53E0" w14:textId="58D1E563" w:rsidR="006007A1" w:rsidRPr="00502303" w:rsidRDefault="006007A1" w:rsidP="006007A1">
      <w:pPr>
        <w:tabs>
          <w:tab w:val="left" w:pos="-1440"/>
          <w:tab w:val="left" w:pos="-720"/>
        </w:tabs>
        <w:rPr>
          <w:rFonts w:ascii="Times New Roman" w:hAnsi="Times New Roman" w:cs="Times New Roman"/>
          <w:sz w:val="24"/>
          <w:szCs w:val="24"/>
        </w:rPr>
      </w:pPr>
      <w:r w:rsidRPr="00004202">
        <w:rPr>
          <w:rFonts w:ascii="Times New Roman" w:hAnsi="Times New Roman" w:cs="Times New Roman"/>
          <w:sz w:val="24"/>
          <w:szCs w:val="24"/>
        </w:rPr>
        <w:t xml:space="preserve">Table </w:t>
      </w:r>
      <w:r w:rsidR="00E35570">
        <w:rPr>
          <w:rFonts w:ascii="Times New Roman" w:hAnsi="Times New Roman" w:cs="Times New Roman"/>
          <w:sz w:val="24"/>
          <w:szCs w:val="24"/>
        </w:rPr>
        <w:t>A</w:t>
      </w:r>
      <w:r w:rsidR="00E35570" w:rsidRPr="00502303">
        <w:rPr>
          <w:rFonts w:ascii="Times New Roman" w:hAnsi="Times New Roman" w:cs="Times New Roman"/>
          <w:sz w:val="24"/>
          <w:szCs w:val="24"/>
        </w:rPr>
        <w:t>.</w:t>
      </w:r>
      <w:r w:rsidRPr="00004202">
        <w:rPr>
          <w:rFonts w:ascii="Times New Roman" w:hAnsi="Times New Roman" w:cs="Times New Roman"/>
          <w:sz w:val="24"/>
          <w:szCs w:val="24"/>
        </w:rPr>
        <w:t>12.</w:t>
      </w:r>
      <w:r w:rsidR="00E35570">
        <w:rPr>
          <w:rFonts w:ascii="Times New Roman" w:hAnsi="Times New Roman" w:cs="Times New Roman"/>
          <w:sz w:val="24"/>
          <w:szCs w:val="24"/>
        </w:rPr>
        <w:t>2</w:t>
      </w:r>
      <w:r w:rsidRPr="00004202">
        <w:rPr>
          <w:rFonts w:ascii="Times New Roman" w:hAnsi="Times New Roman" w:cs="Times New Roman"/>
          <w:sz w:val="24"/>
          <w:szCs w:val="24"/>
        </w:rPr>
        <w:t>:</w:t>
      </w:r>
      <w:r w:rsidRPr="00502303">
        <w:rPr>
          <w:rFonts w:ascii="Times New Roman" w:hAnsi="Times New Roman" w:cs="Times New Roman"/>
          <w:sz w:val="24"/>
          <w:szCs w:val="24"/>
        </w:rPr>
        <w:t xml:space="preserve"> </w:t>
      </w:r>
    </w:p>
    <w:p w14:paraId="2BB0B715" w14:textId="77777777" w:rsidR="006007A1" w:rsidRPr="000C489C" w:rsidRDefault="006007A1" w:rsidP="006007A1">
      <w:pPr>
        <w:tabs>
          <w:tab w:val="left" w:pos="-1440"/>
          <w:tab w:val="left" w:pos="-720"/>
        </w:tabs>
        <w:rPr>
          <w:rFonts w:ascii="Times New Roman" w:hAnsi="Times New Roman" w:cs="Times New Roman"/>
          <w:bCs/>
          <w:color w:val="FF0000"/>
          <w:sz w:val="24"/>
          <w:szCs w:val="24"/>
        </w:rPr>
      </w:pP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7"/>
        <w:gridCol w:w="3690"/>
        <w:gridCol w:w="1890"/>
        <w:gridCol w:w="1620"/>
        <w:gridCol w:w="1440"/>
      </w:tblGrid>
      <w:tr w:rsidR="001E35B0" w:rsidRPr="000C489C" w14:paraId="17AC4D5D" w14:textId="77777777" w:rsidTr="00A10387">
        <w:trPr>
          <w:trHeight w:val="1419"/>
        </w:trPr>
        <w:tc>
          <w:tcPr>
            <w:tcW w:w="1507" w:type="dxa"/>
            <w:tcBorders>
              <w:bottom w:val="single" w:sz="12" w:space="0" w:color="000000"/>
            </w:tcBorders>
            <w:shd w:val="clear" w:color="auto" w:fill="auto"/>
          </w:tcPr>
          <w:p w14:paraId="0FB8E540" w14:textId="77777777" w:rsidR="001E35B0" w:rsidRPr="000C489C" w:rsidRDefault="001E35B0" w:rsidP="00004202">
            <w:pPr>
              <w:rPr>
                <w:rFonts w:ascii="Times New Roman" w:hAnsi="Times New Roman" w:cs="Times New Roman"/>
                <w:b/>
                <w:sz w:val="24"/>
                <w:szCs w:val="24"/>
              </w:rPr>
            </w:pPr>
            <w:r w:rsidRPr="000C489C">
              <w:rPr>
                <w:rFonts w:ascii="Times New Roman" w:hAnsi="Times New Roman" w:cs="Times New Roman"/>
                <w:b/>
                <w:sz w:val="24"/>
                <w:szCs w:val="24"/>
              </w:rPr>
              <w:t>Type of Respondent</w:t>
            </w:r>
          </w:p>
        </w:tc>
        <w:tc>
          <w:tcPr>
            <w:tcW w:w="3690" w:type="dxa"/>
            <w:tcBorders>
              <w:bottom w:val="single" w:sz="12" w:space="0" w:color="000000"/>
            </w:tcBorders>
          </w:tcPr>
          <w:p w14:paraId="433F8744" w14:textId="77777777" w:rsidR="001E35B0" w:rsidRPr="000C489C" w:rsidRDefault="001E35B0" w:rsidP="00004202">
            <w:pPr>
              <w:rPr>
                <w:rFonts w:ascii="Times New Roman" w:hAnsi="Times New Roman" w:cs="Times New Roman"/>
                <w:b/>
                <w:sz w:val="24"/>
                <w:szCs w:val="24"/>
              </w:rPr>
            </w:pPr>
            <w:r w:rsidRPr="000C489C">
              <w:rPr>
                <w:rFonts w:ascii="Times New Roman" w:hAnsi="Times New Roman" w:cs="Times New Roman"/>
                <w:b/>
                <w:sz w:val="24"/>
                <w:szCs w:val="24"/>
              </w:rPr>
              <w:t>Form Name</w:t>
            </w:r>
          </w:p>
        </w:tc>
        <w:tc>
          <w:tcPr>
            <w:tcW w:w="1890" w:type="dxa"/>
            <w:tcBorders>
              <w:bottom w:val="single" w:sz="12" w:space="0" w:color="000000"/>
            </w:tcBorders>
            <w:shd w:val="clear" w:color="auto" w:fill="auto"/>
          </w:tcPr>
          <w:p w14:paraId="4926B713" w14:textId="77777777" w:rsidR="001E35B0" w:rsidRPr="000C489C" w:rsidRDefault="001E35B0" w:rsidP="00004202">
            <w:pPr>
              <w:rPr>
                <w:rFonts w:ascii="Times New Roman" w:hAnsi="Times New Roman" w:cs="Times New Roman"/>
                <w:b/>
                <w:sz w:val="24"/>
                <w:szCs w:val="24"/>
              </w:rPr>
            </w:pPr>
            <w:r w:rsidRPr="000C489C">
              <w:rPr>
                <w:rFonts w:ascii="Times New Roman" w:hAnsi="Times New Roman" w:cs="Times New Roman"/>
                <w:b/>
                <w:sz w:val="24"/>
                <w:szCs w:val="24"/>
              </w:rPr>
              <w:t>Total Burden Hours</w:t>
            </w:r>
          </w:p>
        </w:tc>
        <w:tc>
          <w:tcPr>
            <w:tcW w:w="1620" w:type="dxa"/>
            <w:tcBorders>
              <w:bottom w:val="single" w:sz="12" w:space="0" w:color="000000"/>
            </w:tcBorders>
            <w:shd w:val="clear" w:color="auto" w:fill="auto"/>
          </w:tcPr>
          <w:p w14:paraId="6D4A3588" w14:textId="77777777" w:rsidR="001E35B0" w:rsidRPr="000C489C" w:rsidRDefault="001E35B0" w:rsidP="00004202">
            <w:pPr>
              <w:rPr>
                <w:rFonts w:ascii="Times New Roman" w:hAnsi="Times New Roman" w:cs="Times New Roman"/>
                <w:b/>
                <w:sz w:val="24"/>
                <w:szCs w:val="24"/>
              </w:rPr>
            </w:pPr>
            <w:r w:rsidRPr="000C489C">
              <w:rPr>
                <w:rFonts w:ascii="Times New Roman" w:hAnsi="Times New Roman" w:cs="Times New Roman"/>
                <w:b/>
                <w:sz w:val="24"/>
                <w:szCs w:val="24"/>
              </w:rPr>
              <w:t>Hourly Wage Rate</w:t>
            </w:r>
          </w:p>
        </w:tc>
        <w:tc>
          <w:tcPr>
            <w:tcW w:w="1440" w:type="dxa"/>
            <w:tcBorders>
              <w:bottom w:val="single" w:sz="12" w:space="0" w:color="000000"/>
            </w:tcBorders>
            <w:shd w:val="clear" w:color="auto" w:fill="auto"/>
          </w:tcPr>
          <w:p w14:paraId="52F4963F" w14:textId="77777777" w:rsidR="001E35B0" w:rsidRPr="000C489C" w:rsidRDefault="001E35B0" w:rsidP="00004202">
            <w:pPr>
              <w:rPr>
                <w:rFonts w:ascii="Times New Roman" w:hAnsi="Times New Roman" w:cs="Times New Roman"/>
                <w:b/>
                <w:sz w:val="24"/>
                <w:szCs w:val="24"/>
              </w:rPr>
            </w:pPr>
            <w:r w:rsidRPr="000C489C">
              <w:rPr>
                <w:rFonts w:ascii="Times New Roman" w:hAnsi="Times New Roman" w:cs="Times New Roman"/>
                <w:b/>
                <w:sz w:val="24"/>
                <w:szCs w:val="24"/>
              </w:rPr>
              <w:t>Total Respondent Costs</w:t>
            </w:r>
          </w:p>
        </w:tc>
      </w:tr>
      <w:tr w:rsidR="001E35B0" w:rsidRPr="000C489C" w14:paraId="786616E0" w14:textId="77777777" w:rsidTr="00A10387">
        <w:trPr>
          <w:trHeight w:val="524"/>
        </w:trPr>
        <w:tc>
          <w:tcPr>
            <w:tcW w:w="1507" w:type="dxa"/>
            <w:vMerge w:val="restart"/>
            <w:tcBorders>
              <w:top w:val="single" w:sz="12" w:space="0" w:color="000000"/>
            </w:tcBorders>
            <w:shd w:val="clear" w:color="auto" w:fill="auto"/>
            <w:vAlign w:val="center"/>
          </w:tcPr>
          <w:p w14:paraId="5EFCE523" w14:textId="1B50F31C" w:rsidR="001E35B0" w:rsidRPr="000C489C" w:rsidRDefault="001E35B0" w:rsidP="00502303">
            <w:pPr>
              <w:rPr>
                <w:rFonts w:ascii="Times New Roman" w:hAnsi="Times New Roman" w:cs="Times New Roman"/>
                <w:sz w:val="24"/>
                <w:szCs w:val="24"/>
              </w:rPr>
            </w:pPr>
            <w:r w:rsidRPr="000C489C">
              <w:rPr>
                <w:rFonts w:ascii="Times New Roman" w:hAnsi="Times New Roman" w:cs="Times New Roman"/>
                <w:sz w:val="24"/>
                <w:szCs w:val="24"/>
              </w:rPr>
              <w:t>Employees of Sending Agenc</w:t>
            </w:r>
            <w:r>
              <w:rPr>
                <w:rFonts w:ascii="Times New Roman" w:hAnsi="Times New Roman" w:cs="Times New Roman"/>
                <w:sz w:val="24"/>
                <w:szCs w:val="24"/>
              </w:rPr>
              <w:t>y</w:t>
            </w:r>
          </w:p>
        </w:tc>
        <w:tc>
          <w:tcPr>
            <w:tcW w:w="3690" w:type="dxa"/>
            <w:shd w:val="clear" w:color="auto" w:fill="auto"/>
          </w:tcPr>
          <w:p w14:paraId="26EF6AF9" w14:textId="77777777" w:rsidR="001E35B0" w:rsidRPr="00004202" w:rsidRDefault="001E35B0" w:rsidP="00BB0F02">
            <w:pPr>
              <w:rPr>
                <w:rFonts w:ascii="Times New Roman" w:hAnsi="Times New Roman" w:cs="Times New Roman"/>
                <w:sz w:val="24"/>
                <w:szCs w:val="24"/>
              </w:rPr>
            </w:pPr>
            <w:r w:rsidRPr="00004202">
              <w:rPr>
                <w:rFonts w:ascii="Times New Roman" w:hAnsi="Times New Roman" w:cs="Times New Roman"/>
                <w:sz w:val="24"/>
                <w:szCs w:val="24"/>
              </w:rPr>
              <w:t>Script for Screening and recruitment</w:t>
            </w:r>
          </w:p>
        </w:tc>
        <w:tc>
          <w:tcPr>
            <w:tcW w:w="1890" w:type="dxa"/>
            <w:shd w:val="clear" w:color="auto" w:fill="auto"/>
          </w:tcPr>
          <w:p w14:paraId="56A19E9A" w14:textId="77777777" w:rsidR="001E35B0" w:rsidRPr="000C489C" w:rsidRDefault="001E35B0" w:rsidP="00BB0F02">
            <w:pPr>
              <w:jc w:val="center"/>
              <w:rPr>
                <w:rFonts w:ascii="Times New Roman" w:hAnsi="Times New Roman" w:cs="Times New Roman"/>
                <w:sz w:val="24"/>
                <w:szCs w:val="24"/>
              </w:rPr>
            </w:pPr>
            <w:r w:rsidRPr="00004202">
              <w:rPr>
                <w:rFonts w:ascii="Times New Roman" w:hAnsi="Times New Roman" w:cs="Times New Roman"/>
                <w:sz w:val="24"/>
                <w:szCs w:val="24"/>
              </w:rPr>
              <w:t>6</w:t>
            </w:r>
          </w:p>
        </w:tc>
        <w:tc>
          <w:tcPr>
            <w:tcW w:w="1620" w:type="dxa"/>
            <w:shd w:val="clear" w:color="auto" w:fill="auto"/>
          </w:tcPr>
          <w:p w14:paraId="114E55D0" w14:textId="79DCF8B1" w:rsidR="001E35B0" w:rsidRPr="000C489C" w:rsidRDefault="001E35B0" w:rsidP="00502303">
            <w:pPr>
              <w:jc w:val="center"/>
              <w:rPr>
                <w:rFonts w:ascii="Times New Roman" w:hAnsi="Times New Roman" w:cs="Times New Roman"/>
                <w:sz w:val="24"/>
                <w:szCs w:val="24"/>
              </w:rPr>
            </w:pPr>
            <w:r w:rsidRPr="000C489C">
              <w:rPr>
                <w:rFonts w:ascii="Times New Roman" w:hAnsi="Times New Roman" w:cs="Times New Roman"/>
                <w:sz w:val="24"/>
                <w:szCs w:val="24"/>
              </w:rPr>
              <w:t>$2</w:t>
            </w:r>
            <w:r>
              <w:rPr>
                <w:rFonts w:ascii="Times New Roman" w:hAnsi="Times New Roman" w:cs="Times New Roman"/>
                <w:sz w:val="24"/>
                <w:szCs w:val="24"/>
              </w:rPr>
              <w:t>3</w:t>
            </w:r>
            <w:r w:rsidRPr="000C489C">
              <w:rPr>
                <w:rFonts w:ascii="Times New Roman" w:hAnsi="Times New Roman" w:cs="Times New Roman"/>
                <w:sz w:val="24"/>
                <w:szCs w:val="24"/>
              </w:rPr>
              <w:t>.</w:t>
            </w:r>
            <w:r>
              <w:rPr>
                <w:rFonts w:ascii="Times New Roman" w:hAnsi="Times New Roman" w:cs="Times New Roman"/>
                <w:sz w:val="24"/>
                <w:szCs w:val="24"/>
              </w:rPr>
              <w:t>86</w:t>
            </w:r>
          </w:p>
        </w:tc>
        <w:tc>
          <w:tcPr>
            <w:tcW w:w="1440" w:type="dxa"/>
            <w:shd w:val="clear" w:color="auto" w:fill="auto"/>
          </w:tcPr>
          <w:p w14:paraId="053EB434" w14:textId="2E69DE75" w:rsidR="001E35B0" w:rsidRPr="000C489C" w:rsidRDefault="001E35B0" w:rsidP="00502303">
            <w:pPr>
              <w:jc w:val="center"/>
              <w:rPr>
                <w:rFonts w:ascii="Times New Roman" w:hAnsi="Times New Roman" w:cs="Times New Roman"/>
                <w:sz w:val="24"/>
                <w:szCs w:val="24"/>
              </w:rPr>
            </w:pPr>
            <w:r w:rsidRPr="000C489C">
              <w:rPr>
                <w:rFonts w:ascii="Times New Roman" w:hAnsi="Times New Roman" w:cs="Times New Roman"/>
                <w:sz w:val="24"/>
                <w:szCs w:val="24"/>
              </w:rPr>
              <w:t>1</w:t>
            </w:r>
            <w:r>
              <w:rPr>
                <w:rFonts w:ascii="Times New Roman" w:hAnsi="Times New Roman" w:cs="Times New Roman"/>
                <w:sz w:val="24"/>
                <w:szCs w:val="24"/>
              </w:rPr>
              <w:t>43.16</w:t>
            </w:r>
          </w:p>
        </w:tc>
      </w:tr>
      <w:tr w:rsidR="001E35B0" w:rsidRPr="000C489C" w14:paraId="24BBD340" w14:textId="77777777" w:rsidTr="00A10387">
        <w:trPr>
          <w:trHeight w:val="262"/>
        </w:trPr>
        <w:tc>
          <w:tcPr>
            <w:tcW w:w="1507" w:type="dxa"/>
            <w:vMerge/>
            <w:shd w:val="clear" w:color="auto" w:fill="auto"/>
            <w:vAlign w:val="center"/>
          </w:tcPr>
          <w:p w14:paraId="31E15C00" w14:textId="67BE4AE6" w:rsidR="001E35B0" w:rsidRPr="000C489C" w:rsidRDefault="001E35B0" w:rsidP="00E35570">
            <w:pPr>
              <w:rPr>
                <w:rFonts w:ascii="Times New Roman" w:hAnsi="Times New Roman" w:cs="Times New Roman"/>
                <w:sz w:val="24"/>
                <w:szCs w:val="24"/>
              </w:rPr>
            </w:pPr>
          </w:p>
        </w:tc>
        <w:tc>
          <w:tcPr>
            <w:tcW w:w="3690" w:type="dxa"/>
          </w:tcPr>
          <w:p w14:paraId="2D934BC3" w14:textId="77777777" w:rsidR="001E35B0" w:rsidRPr="00004202" w:rsidRDefault="001E35B0" w:rsidP="00BB0F02">
            <w:pPr>
              <w:rPr>
                <w:rFonts w:ascii="Times New Roman" w:hAnsi="Times New Roman" w:cs="Times New Roman"/>
                <w:sz w:val="24"/>
                <w:szCs w:val="24"/>
              </w:rPr>
            </w:pPr>
            <w:r w:rsidRPr="00004202">
              <w:rPr>
                <w:rFonts w:ascii="Times New Roman" w:hAnsi="Times New Roman" w:cs="Times New Roman"/>
                <w:sz w:val="24"/>
                <w:szCs w:val="24"/>
              </w:rPr>
              <w:t>Script for Screening and recruitment (Spanish)</w:t>
            </w:r>
          </w:p>
        </w:tc>
        <w:tc>
          <w:tcPr>
            <w:tcW w:w="1890" w:type="dxa"/>
            <w:shd w:val="clear" w:color="auto" w:fill="auto"/>
          </w:tcPr>
          <w:p w14:paraId="2F29CB0C" w14:textId="02EA6AFF" w:rsidR="001E35B0" w:rsidRPr="000C489C" w:rsidRDefault="001E35B0" w:rsidP="000D6771">
            <w:pPr>
              <w:jc w:val="center"/>
              <w:rPr>
                <w:rFonts w:ascii="Times New Roman" w:hAnsi="Times New Roman" w:cs="Times New Roman"/>
                <w:sz w:val="24"/>
                <w:szCs w:val="24"/>
              </w:rPr>
            </w:pPr>
            <w:r w:rsidRPr="00004202">
              <w:rPr>
                <w:rFonts w:ascii="Times New Roman" w:hAnsi="Times New Roman" w:cs="Times New Roman"/>
                <w:sz w:val="24"/>
                <w:szCs w:val="24"/>
              </w:rPr>
              <w:t>2</w:t>
            </w:r>
          </w:p>
        </w:tc>
        <w:tc>
          <w:tcPr>
            <w:tcW w:w="1620" w:type="dxa"/>
          </w:tcPr>
          <w:p w14:paraId="715F50D1" w14:textId="2E88081F" w:rsidR="001E35B0" w:rsidRPr="000C489C" w:rsidRDefault="001E35B0" w:rsidP="00502303">
            <w:pPr>
              <w:jc w:val="center"/>
              <w:rPr>
                <w:rFonts w:ascii="Times New Roman" w:hAnsi="Times New Roman" w:cs="Times New Roman"/>
                <w:sz w:val="24"/>
                <w:szCs w:val="24"/>
              </w:rPr>
            </w:pPr>
            <w:r w:rsidRPr="000C489C">
              <w:rPr>
                <w:rFonts w:ascii="Times New Roman" w:hAnsi="Times New Roman" w:cs="Times New Roman"/>
                <w:sz w:val="24"/>
                <w:szCs w:val="24"/>
              </w:rPr>
              <w:t>$</w:t>
            </w:r>
            <w:r>
              <w:rPr>
                <w:rFonts w:ascii="Times New Roman" w:hAnsi="Times New Roman" w:cs="Times New Roman"/>
                <w:sz w:val="24"/>
                <w:szCs w:val="24"/>
              </w:rPr>
              <w:t>9.73</w:t>
            </w:r>
          </w:p>
        </w:tc>
        <w:tc>
          <w:tcPr>
            <w:tcW w:w="1440" w:type="dxa"/>
          </w:tcPr>
          <w:p w14:paraId="70AC4A60" w14:textId="33AC4A08" w:rsidR="001E35B0" w:rsidRPr="000C489C" w:rsidRDefault="001E35B0" w:rsidP="00BB0F02">
            <w:pPr>
              <w:jc w:val="center"/>
              <w:rPr>
                <w:rFonts w:ascii="Times New Roman" w:hAnsi="Times New Roman" w:cs="Times New Roman"/>
                <w:sz w:val="24"/>
                <w:szCs w:val="24"/>
              </w:rPr>
            </w:pPr>
            <w:r>
              <w:rPr>
                <w:rFonts w:ascii="Times New Roman" w:hAnsi="Times New Roman" w:cs="Times New Roman"/>
                <w:sz w:val="24"/>
                <w:szCs w:val="24"/>
              </w:rPr>
              <w:t>19.46</w:t>
            </w:r>
          </w:p>
        </w:tc>
      </w:tr>
      <w:tr w:rsidR="001E35B0" w:rsidRPr="000C489C" w14:paraId="09FCD2C7" w14:textId="77777777" w:rsidTr="00A10387">
        <w:trPr>
          <w:trHeight w:val="262"/>
        </w:trPr>
        <w:tc>
          <w:tcPr>
            <w:tcW w:w="1507" w:type="dxa"/>
            <w:vMerge/>
            <w:shd w:val="clear" w:color="auto" w:fill="auto"/>
            <w:vAlign w:val="center"/>
          </w:tcPr>
          <w:p w14:paraId="440BA147" w14:textId="1AFCDEC3" w:rsidR="001E35B0" w:rsidRPr="000C489C" w:rsidRDefault="001E35B0" w:rsidP="00E35570">
            <w:pPr>
              <w:rPr>
                <w:rFonts w:ascii="Times New Roman" w:hAnsi="Times New Roman" w:cs="Times New Roman"/>
                <w:sz w:val="24"/>
                <w:szCs w:val="24"/>
              </w:rPr>
            </w:pPr>
          </w:p>
        </w:tc>
        <w:tc>
          <w:tcPr>
            <w:tcW w:w="3690" w:type="dxa"/>
          </w:tcPr>
          <w:p w14:paraId="0D36EF79" w14:textId="1BD51EDB" w:rsidR="001E35B0" w:rsidRPr="00004202" w:rsidRDefault="001E35B0" w:rsidP="00E35570">
            <w:pPr>
              <w:rPr>
                <w:rFonts w:ascii="Times New Roman" w:hAnsi="Times New Roman" w:cs="Times New Roman"/>
                <w:sz w:val="24"/>
                <w:szCs w:val="24"/>
              </w:rPr>
            </w:pPr>
            <w:r w:rsidRPr="00004202">
              <w:rPr>
                <w:rFonts w:ascii="Times New Roman" w:hAnsi="Times New Roman" w:cs="Times New Roman"/>
                <w:sz w:val="24"/>
                <w:szCs w:val="24"/>
              </w:rPr>
              <w:t>Moderator’s Guide of Questions for Focus Groups with Sending Agencies</w:t>
            </w:r>
          </w:p>
        </w:tc>
        <w:tc>
          <w:tcPr>
            <w:tcW w:w="1890" w:type="dxa"/>
          </w:tcPr>
          <w:p w14:paraId="46EB4E5C" w14:textId="03D04DE4" w:rsidR="001E35B0" w:rsidRPr="000C489C" w:rsidRDefault="001E35B0" w:rsidP="00E35570">
            <w:pPr>
              <w:jc w:val="center"/>
              <w:rPr>
                <w:rFonts w:ascii="Times New Roman" w:hAnsi="Times New Roman" w:cs="Times New Roman"/>
                <w:sz w:val="24"/>
                <w:szCs w:val="24"/>
              </w:rPr>
            </w:pPr>
            <w:r w:rsidRPr="00004202">
              <w:rPr>
                <w:rFonts w:ascii="Times New Roman" w:hAnsi="Times New Roman" w:cs="Times New Roman"/>
                <w:sz w:val="24"/>
                <w:szCs w:val="24"/>
              </w:rPr>
              <w:t>12</w:t>
            </w:r>
          </w:p>
        </w:tc>
        <w:tc>
          <w:tcPr>
            <w:tcW w:w="1620" w:type="dxa"/>
          </w:tcPr>
          <w:p w14:paraId="4C2A028D" w14:textId="30A66223"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$2</w:t>
            </w:r>
            <w:r>
              <w:rPr>
                <w:rFonts w:ascii="Times New Roman" w:hAnsi="Times New Roman" w:cs="Times New Roman"/>
                <w:sz w:val="24"/>
                <w:szCs w:val="24"/>
              </w:rPr>
              <w:t>3</w:t>
            </w:r>
            <w:r w:rsidRPr="000C489C">
              <w:rPr>
                <w:rFonts w:ascii="Times New Roman" w:hAnsi="Times New Roman" w:cs="Times New Roman"/>
                <w:sz w:val="24"/>
                <w:szCs w:val="24"/>
              </w:rPr>
              <w:t>.</w:t>
            </w:r>
            <w:r>
              <w:rPr>
                <w:rFonts w:ascii="Times New Roman" w:hAnsi="Times New Roman" w:cs="Times New Roman"/>
                <w:sz w:val="24"/>
                <w:szCs w:val="24"/>
              </w:rPr>
              <w:t>86</w:t>
            </w:r>
          </w:p>
        </w:tc>
        <w:tc>
          <w:tcPr>
            <w:tcW w:w="1440" w:type="dxa"/>
          </w:tcPr>
          <w:p w14:paraId="02B0C0FB" w14:textId="4810D0F3" w:rsidR="001E35B0" w:rsidRPr="000C489C" w:rsidRDefault="001E35B0" w:rsidP="00502303">
            <w:pPr>
              <w:jc w:val="center"/>
              <w:rPr>
                <w:rFonts w:ascii="Times New Roman" w:hAnsi="Times New Roman" w:cs="Times New Roman"/>
                <w:sz w:val="24"/>
                <w:szCs w:val="24"/>
              </w:rPr>
            </w:pPr>
            <w:r w:rsidRPr="000C489C">
              <w:rPr>
                <w:rFonts w:ascii="Times New Roman" w:hAnsi="Times New Roman" w:cs="Times New Roman"/>
                <w:sz w:val="24"/>
                <w:szCs w:val="24"/>
              </w:rPr>
              <w:t>2</w:t>
            </w:r>
            <w:r>
              <w:rPr>
                <w:rFonts w:ascii="Times New Roman" w:hAnsi="Times New Roman" w:cs="Times New Roman"/>
                <w:sz w:val="24"/>
                <w:szCs w:val="24"/>
              </w:rPr>
              <w:t>86</w:t>
            </w:r>
            <w:r w:rsidRPr="000C489C">
              <w:rPr>
                <w:rFonts w:ascii="Times New Roman" w:hAnsi="Times New Roman" w:cs="Times New Roman"/>
                <w:sz w:val="24"/>
                <w:szCs w:val="24"/>
              </w:rPr>
              <w:t>.</w:t>
            </w:r>
            <w:r>
              <w:rPr>
                <w:rFonts w:ascii="Times New Roman" w:hAnsi="Times New Roman" w:cs="Times New Roman"/>
                <w:sz w:val="24"/>
                <w:szCs w:val="24"/>
              </w:rPr>
              <w:t>3</w:t>
            </w:r>
            <w:r w:rsidRPr="000C489C">
              <w:rPr>
                <w:rFonts w:ascii="Times New Roman" w:hAnsi="Times New Roman" w:cs="Times New Roman"/>
                <w:sz w:val="24"/>
                <w:szCs w:val="24"/>
              </w:rPr>
              <w:t>2</w:t>
            </w:r>
          </w:p>
        </w:tc>
      </w:tr>
      <w:tr w:rsidR="001E35B0" w:rsidRPr="000C489C" w14:paraId="36429A4C" w14:textId="77777777" w:rsidTr="00A10387">
        <w:trPr>
          <w:trHeight w:val="262"/>
        </w:trPr>
        <w:tc>
          <w:tcPr>
            <w:tcW w:w="1507" w:type="dxa"/>
            <w:vMerge/>
            <w:shd w:val="clear" w:color="auto" w:fill="auto"/>
            <w:vAlign w:val="center"/>
          </w:tcPr>
          <w:p w14:paraId="4CEB4B0E" w14:textId="06CC5B66" w:rsidR="001E35B0" w:rsidRPr="000C489C" w:rsidRDefault="001E35B0" w:rsidP="00E35570">
            <w:pPr>
              <w:rPr>
                <w:rFonts w:ascii="Times New Roman" w:hAnsi="Times New Roman" w:cs="Times New Roman"/>
                <w:sz w:val="24"/>
                <w:szCs w:val="24"/>
              </w:rPr>
            </w:pPr>
          </w:p>
        </w:tc>
        <w:tc>
          <w:tcPr>
            <w:tcW w:w="3690" w:type="dxa"/>
          </w:tcPr>
          <w:p w14:paraId="79AB2C27" w14:textId="5357ABDC" w:rsidR="001E35B0" w:rsidRPr="00004202" w:rsidRDefault="001E35B0" w:rsidP="00E35570">
            <w:pPr>
              <w:rPr>
                <w:rFonts w:ascii="Times New Roman" w:hAnsi="Times New Roman" w:cs="Times New Roman"/>
                <w:sz w:val="24"/>
                <w:szCs w:val="24"/>
                <w:vertAlign w:val="superscript"/>
              </w:rPr>
            </w:pPr>
            <w:r w:rsidRPr="00004202">
              <w:rPr>
                <w:rFonts w:ascii="Times New Roman" w:hAnsi="Times New Roman" w:cs="Times New Roman"/>
                <w:sz w:val="24"/>
                <w:szCs w:val="24"/>
              </w:rPr>
              <w:t>Moderator’s Guide of Questions for Focus Groups with Sending Agencies (Spanish)</w:t>
            </w:r>
          </w:p>
        </w:tc>
        <w:tc>
          <w:tcPr>
            <w:tcW w:w="1890" w:type="dxa"/>
          </w:tcPr>
          <w:p w14:paraId="76BFDF72" w14:textId="6948E025" w:rsidR="001E35B0" w:rsidRPr="000C489C" w:rsidRDefault="001E35B0" w:rsidP="00E35570">
            <w:pPr>
              <w:jc w:val="center"/>
              <w:rPr>
                <w:rFonts w:ascii="Times New Roman" w:hAnsi="Times New Roman" w:cs="Times New Roman"/>
                <w:sz w:val="24"/>
                <w:szCs w:val="24"/>
              </w:rPr>
            </w:pPr>
            <w:r w:rsidRPr="00004202">
              <w:rPr>
                <w:rFonts w:ascii="Times New Roman" w:hAnsi="Times New Roman" w:cs="Times New Roman"/>
                <w:sz w:val="24"/>
                <w:szCs w:val="24"/>
              </w:rPr>
              <w:t>3</w:t>
            </w:r>
          </w:p>
        </w:tc>
        <w:tc>
          <w:tcPr>
            <w:tcW w:w="1620" w:type="dxa"/>
          </w:tcPr>
          <w:p w14:paraId="39EC1D7D" w14:textId="482CD4DE"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w:t>
            </w:r>
            <w:r>
              <w:rPr>
                <w:rFonts w:ascii="Times New Roman" w:hAnsi="Times New Roman" w:cs="Times New Roman"/>
                <w:sz w:val="24"/>
                <w:szCs w:val="24"/>
              </w:rPr>
              <w:t>9.73</w:t>
            </w:r>
          </w:p>
        </w:tc>
        <w:tc>
          <w:tcPr>
            <w:tcW w:w="1440" w:type="dxa"/>
          </w:tcPr>
          <w:p w14:paraId="32340EAA" w14:textId="7AEF1346" w:rsidR="001E35B0" w:rsidRPr="000C489C" w:rsidRDefault="001E35B0" w:rsidP="00E35570">
            <w:pPr>
              <w:jc w:val="center"/>
              <w:rPr>
                <w:rFonts w:ascii="Times New Roman" w:hAnsi="Times New Roman" w:cs="Times New Roman"/>
                <w:sz w:val="24"/>
                <w:szCs w:val="24"/>
              </w:rPr>
            </w:pPr>
            <w:r>
              <w:rPr>
                <w:rFonts w:ascii="Times New Roman" w:hAnsi="Times New Roman" w:cs="Times New Roman"/>
                <w:sz w:val="24"/>
                <w:szCs w:val="24"/>
              </w:rPr>
              <w:t>29.19</w:t>
            </w:r>
          </w:p>
        </w:tc>
      </w:tr>
      <w:tr w:rsidR="001E35B0" w:rsidRPr="000C489C" w14:paraId="3CA50940" w14:textId="77777777" w:rsidTr="00A10387">
        <w:trPr>
          <w:trHeight w:val="271"/>
        </w:trPr>
        <w:tc>
          <w:tcPr>
            <w:tcW w:w="1507" w:type="dxa"/>
            <w:vMerge w:val="restart"/>
            <w:tcBorders>
              <w:top w:val="single" w:sz="12" w:space="0" w:color="000000"/>
            </w:tcBorders>
            <w:shd w:val="clear" w:color="auto" w:fill="auto"/>
            <w:vAlign w:val="center"/>
          </w:tcPr>
          <w:p w14:paraId="739F83DD" w14:textId="7ADF3C6F" w:rsidR="001E35B0" w:rsidRPr="000C489C" w:rsidRDefault="001E35B0" w:rsidP="00502303">
            <w:pPr>
              <w:rPr>
                <w:rFonts w:ascii="Times New Roman" w:hAnsi="Times New Roman" w:cs="Times New Roman"/>
                <w:sz w:val="24"/>
                <w:szCs w:val="24"/>
              </w:rPr>
            </w:pPr>
            <w:r w:rsidRPr="000C489C">
              <w:rPr>
                <w:rFonts w:ascii="Times New Roman" w:hAnsi="Times New Roman" w:cs="Times New Roman"/>
                <w:sz w:val="24"/>
                <w:szCs w:val="24"/>
              </w:rPr>
              <w:t>Missionaries/Volunteers</w:t>
            </w:r>
          </w:p>
        </w:tc>
        <w:tc>
          <w:tcPr>
            <w:tcW w:w="3690" w:type="dxa"/>
            <w:shd w:val="clear" w:color="auto" w:fill="auto"/>
          </w:tcPr>
          <w:p w14:paraId="4992A8AD" w14:textId="77777777" w:rsidR="001E35B0" w:rsidRPr="00004202" w:rsidRDefault="001E35B0" w:rsidP="00E35570">
            <w:pPr>
              <w:rPr>
                <w:rFonts w:ascii="Times New Roman" w:hAnsi="Times New Roman" w:cs="Times New Roman"/>
                <w:sz w:val="24"/>
                <w:szCs w:val="24"/>
              </w:rPr>
            </w:pPr>
            <w:r w:rsidRPr="00004202">
              <w:rPr>
                <w:rFonts w:ascii="Times New Roman" w:hAnsi="Times New Roman" w:cs="Times New Roman"/>
                <w:sz w:val="24"/>
                <w:szCs w:val="24"/>
              </w:rPr>
              <w:t>Script for Screening and recruitment</w:t>
            </w:r>
          </w:p>
        </w:tc>
        <w:tc>
          <w:tcPr>
            <w:tcW w:w="1890" w:type="dxa"/>
            <w:shd w:val="clear" w:color="auto" w:fill="auto"/>
          </w:tcPr>
          <w:p w14:paraId="1A3C99B8" w14:textId="77777777" w:rsidR="001E35B0" w:rsidRPr="000C489C" w:rsidRDefault="001E35B0" w:rsidP="00E35570">
            <w:pPr>
              <w:jc w:val="center"/>
              <w:rPr>
                <w:rFonts w:ascii="Times New Roman" w:hAnsi="Times New Roman" w:cs="Times New Roman"/>
                <w:sz w:val="24"/>
                <w:szCs w:val="24"/>
              </w:rPr>
            </w:pPr>
            <w:r w:rsidRPr="00004202">
              <w:rPr>
                <w:rFonts w:ascii="Times New Roman" w:hAnsi="Times New Roman" w:cs="Times New Roman"/>
                <w:sz w:val="24"/>
                <w:szCs w:val="24"/>
              </w:rPr>
              <w:t>6</w:t>
            </w:r>
          </w:p>
        </w:tc>
        <w:tc>
          <w:tcPr>
            <w:tcW w:w="1620" w:type="dxa"/>
            <w:shd w:val="clear" w:color="auto" w:fill="auto"/>
          </w:tcPr>
          <w:p w14:paraId="21E1DC5F" w14:textId="611E77E4"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$2</w:t>
            </w:r>
            <w:r>
              <w:rPr>
                <w:rFonts w:ascii="Times New Roman" w:hAnsi="Times New Roman" w:cs="Times New Roman"/>
                <w:sz w:val="24"/>
                <w:szCs w:val="24"/>
              </w:rPr>
              <w:t>3</w:t>
            </w:r>
            <w:r w:rsidRPr="000C489C">
              <w:rPr>
                <w:rFonts w:ascii="Times New Roman" w:hAnsi="Times New Roman" w:cs="Times New Roman"/>
                <w:sz w:val="24"/>
                <w:szCs w:val="24"/>
              </w:rPr>
              <w:t>.</w:t>
            </w:r>
            <w:r>
              <w:rPr>
                <w:rFonts w:ascii="Times New Roman" w:hAnsi="Times New Roman" w:cs="Times New Roman"/>
                <w:sz w:val="24"/>
                <w:szCs w:val="24"/>
              </w:rPr>
              <w:t>86</w:t>
            </w:r>
          </w:p>
        </w:tc>
        <w:tc>
          <w:tcPr>
            <w:tcW w:w="1440" w:type="dxa"/>
            <w:shd w:val="clear" w:color="auto" w:fill="auto"/>
          </w:tcPr>
          <w:p w14:paraId="70CFE8A6" w14:textId="68EA528C" w:rsidR="001E35B0" w:rsidRPr="000C489C" w:rsidRDefault="001E35B0" w:rsidP="00E35570">
            <w:pPr>
              <w:jc w:val="center"/>
              <w:rPr>
                <w:rFonts w:ascii="Times New Roman" w:hAnsi="Times New Roman" w:cs="Times New Roman"/>
                <w:sz w:val="24"/>
                <w:szCs w:val="24"/>
              </w:rPr>
            </w:pPr>
            <w:r>
              <w:rPr>
                <w:rFonts w:ascii="Times New Roman" w:hAnsi="Times New Roman" w:cs="Times New Roman"/>
                <w:sz w:val="24"/>
                <w:szCs w:val="24"/>
              </w:rPr>
              <w:t>143.16</w:t>
            </w:r>
          </w:p>
        </w:tc>
      </w:tr>
      <w:tr w:rsidR="001E35B0" w:rsidRPr="000C489C" w14:paraId="48E5B674" w14:textId="77777777" w:rsidTr="00A10387">
        <w:trPr>
          <w:trHeight w:val="262"/>
        </w:trPr>
        <w:tc>
          <w:tcPr>
            <w:tcW w:w="1507" w:type="dxa"/>
            <w:vMerge/>
            <w:shd w:val="clear" w:color="auto" w:fill="auto"/>
            <w:vAlign w:val="center"/>
          </w:tcPr>
          <w:p w14:paraId="3DB0F71E" w14:textId="1C61A7CA" w:rsidR="001E35B0" w:rsidRPr="000C489C" w:rsidRDefault="001E35B0" w:rsidP="00E35570">
            <w:pPr>
              <w:rPr>
                <w:rFonts w:ascii="Times New Roman" w:hAnsi="Times New Roman" w:cs="Times New Roman"/>
                <w:sz w:val="24"/>
                <w:szCs w:val="24"/>
              </w:rPr>
            </w:pPr>
          </w:p>
        </w:tc>
        <w:tc>
          <w:tcPr>
            <w:tcW w:w="3690" w:type="dxa"/>
          </w:tcPr>
          <w:p w14:paraId="490501C1" w14:textId="77777777" w:rsidR="001E35B0" w:rsidRPr="00004202" w:rsidRDefault="001E35B0" w:rsidP="00E35570">
            <w:pPr>
              <w:rPr>
                <w:rFonts w:ascii="Times New Roman" w:hAnsi="Times New Roman" w:cs="Times New Roman"/>
                <w:sz w:val="24"/>
                <w:szCs w:val="24"/>
              </w:rPr>
            </w:pPr>
            <w:r w:rsidRPr="00004202">
              <w:rPr>
                <w:rFonts w:ascii="Times New Roman" w:hAnsi="Times New Roman" w:cs="Times New Roman"/>
                <w:sz w:val="24"/>
                <w:szCs w:val="24"/>
              </w:rPr>
              <w:t>Script for Screening and recruitment (Spanish)</w:t>
            </w:r>
          </w:p>
        </w:tc>
        <w:tc>
          <w:tcPr>
            <w:tcW w:w="1890" w:type="dxa"/>
          </w:tcPr>
          <w:p w14:paraId="73634F82" w14:textId="0FBD9E01" w:rsidR="001E35B0" w:rsidRPr="000C489C" w:rsidRDefault="001E35B0" w:rsidP="00E35570">
            <w:pPr>
              <w:jc w:val="center"/>
              <w:rPr>
                <w:rFonts w:ascii="Times New Roman" w:hAnsi="Times New Roman" w:cs="Times New Roman"/>
                <w:sz w:val="24"/>
                <w:szCs w:val="24"/>
              </w:rPr>
            </w:pPr>
            <w:r w:rsidRPr="00004202">
              <w:rPr>
                <w:rFonts w:ascii="Times New Roman" w:hAnsi="Times New Roman" w:cs="Times New Roman"/>
                <w:sz w:val="24"/>
                <w:szCs w:val="24"/>
              </w:rPr>
              <w:t>2</w:t>
            </w:r>
          </w:p>
        </w:tc>
        <w:tc>
          <w:tcPr>
            <w:tcW w:w="1620" w:type="dxa"/>
          </w:tcPr>
          <w:p w14:paraId="43EE15A1" w14:textId="006DB435"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w:t>
            </w:r>
            <w:r>
              <w:rPr>
                <w:rFonts w:ascii="Times New Roman" w:hAnsi="Times New Roman" w:cs="Times New Roman"/>
                <w:sz w:val="24"/>
                <w:szCs w:val="24"/>
              </w:rPr>
              <w:t>9.73</w:t>
            </w:r>
          </w:p>
        </w:tc>
        <w:tc>
          <w:tcPr>
            <w:tcW w:w="1440" w:type="dxa"/>
          </w:tcPr>
          <w:p w14:paraId="1FC08E71" w14:textId="0BA70596" w:rsidR="001E35B0" w:rsidRPr="000C489C" w:rsidRDefault="001E35B0" w:rsidP="00E35570">
            <w:pPr>
              <w:jc w:val="center"/>
              <w:rPr>
                <w:rFonts w:ascii="Times New Roman" w:hAnsi="Times New Roman" w:cs="Times New Roman"/>
                <w:sz w:val="24"/>
                <w:szCs w:val="24"/>
              </w:rPr>
            </w:pPr>
            <w:r>
              <w:rPr>
                <w:rFonts w:ascii="Times New Roman" w:hAnsi="Times New Roman" w:cs="Times New Roman"/>
                <w:sz w:val="24"/>
                <w:szCs w:val="24"/>
              </w:rPr>
              <w:t>19.46</w:t>
            </w:r>
          </w:p>
        </w:tc>
      </w:tr>
      <w:tr w:rsidR="001E35B0" w:rsidRPr="000C489C" w14:paraId="20004E4A" w14:textId="77777777" w:rsidTr="00A10387">
        <w:trPr>
          <w:trHeight w:val="262"/>
        </w:trPr>
        <w:tc>
          <w:tcPr>
            <w:tcW w:w="1507" w:type="dxa"/>
            <w:vMerge/>
            <w:shd w:val="clear" w:color="auto" w:fill="auto"/>
            <w:vAlign w:val="center"/>
          </w:tcPr>
          <w:p w14:paraId="26FECE81" w14:textId="581559FF" w:rsidR="001E35B0" w:rsidRPr="000C489C" w:rsidRDefault="001E35B0" w:rsidP="00E35570">
            <w:pPr>
              <w:rPr>
                <w:rFonts w:ascii="Times New Roman" w:hAnsi="Times New Roman" w:cs="Times New Roman"/>
                <w:sz w:val="24"/>
                <w:szCs w:val="24"/>
              </w:rPr>
            </w:pPr>
          </w:p>
        </w:tc>
        <w:tc>
          <w:tcPr>
            <w:tcW w:w="3690" w:type="dxa"/>
          </w:tcPr>
          <w:p w14:paraId="1844F8DE" w14:textId="240AEC64" w:rsidR="001E35B0" w:rsidRPr="00004202" w:rsidRDefault="001E35B0" w:rsidP="00E35570">
            <w:pPr>
              <w:rPr>
                <w:rFonts w:ascii="Times New Roman" w:hAnsi="Times New Roman" w:cs="Times New Roman"/>
                <w:sz w:val="24"/>
                <w:szCs w:val="24"/>
                <w:vertAlign w:val="superscript"/>
              </w:rPr>
            </w:pPr>
            <w:r w:rsidRPr="00004202">
              <w:rPr>
                <w:rFonts w:ascii="Times New Roman" w:hAnsi="Times New Roman" w:cs="Times New Roman"/>
                <w:sz w:val="24"/>
                <w:szCs w:val="24"/>
              </w:rPr>
              <w:t>Moderator’s Guide of Questions for Focus Groups Missionaries/Volunteers</w:t>
            </w:r>
          </w:p>
        </w:tc>
        <w:tc>
          <w:tcPr>
            <w:tcW w:w="1890" w:type="dxa"/>
          </w:tcPr>
          <w:p w14:paraId="4F54C77A" w14:textId="14FC0B66" w:rsidR="001E35B0" w:rsidRPr="000C489C" w:rsidRDefault="001E35B0" w:rsidP="00E35570">
            <w:pPr>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Pr>
          <w:p w14:paraId="02757315" w14:textId="244DF9F5"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$2</w:t>
            </w:r>
            <w:r>
              <w:rPr>
                <w:rFonts w:ascii="Times New Roman" w:hAnsi="Times New Roman" w:cs="Times New Roman"/>
                <w:sz w:val="24"/>
                <w:szCs w:val="24"/>
              </w:rPr>
              <w:t>3</w:t>
            </w:r>
            <w:r w:rsidRPr="000C489C">
              <w:rPr>
                <w:rFonts w:ascii="Times New Roman" w:hAnsi="Times New Roman" w:cs="Times New Roman"/>
                <w:sz w:val="24"/>
                <w:szCs w:val="24"/>
              </w:rPr>
              <w:t>.</w:t>
            </w:r>
            <w:r>
              <w:rPr>
                <w:rFonts w:ascii="Times New Roman" w:hAnsi="Times New Roman" w:cs="Times New Roman"/>
                <w:sz w:val="24"/>
                <w:szCs w:val="24"/>
              </w:rPr>
              <w:t>86</w:t>
            </w:r>
          </w:p>
        </w:tc>
        <w:tc>
          <w:tcPr>
            <w:tcW w:w="1440" w:type="dxa"/>
          </w:tcPr>
          <w:p w14:paraId="6ECCA559" w14:textId="5E7B04CB" w:rsidR="001E35B0" w:rsidRPr="000C489C" w:rsidRDefault="001E35B0" w:rsidP="00502303">
            <w:pPr>
              <w:jc w:val="center"/>
              <w:rPr>
                <w:rFonts w:ascii="Times New Roman" w:hAnsi="Times New Roman" w:cs="Times New Roman"/>
                <w:sz w:val="24"/>
                <w:szCs w:val="24"/>
              </w:rPr>
            </w:pPr>
            <w:r>
              <w:rPr>
                <w:rFonts w:ascii="Times New Roman" w:hAnsi="Times New Roman" w:cs="Times New Roman"/>
                <w:sz w:val="24"/>
                <w:szCs w:val="24"/>
              </w:rPr>
              <w:t>286.32</w:t>
            </w:r>
          </w:p>
        </w:tc>
      </w:tr>
      <w:tr w:rsidR="001E35B0" w:rsidRPr="000C489C" w14:paraId="24E7F2E0" w14:textId="77777777" w:rsidTr="00A10387">
        <w:trPr>
          <w:trHeight w:val="262"/>
        </w:trPr>
        <w:tc>
          <w:tcPr>
            <w:tcW w:w="1507" w:type="dxa"/>
            <w:vMerge/>
            <w:shd w:val="clear" w:color="auto" w:fill="auto"/>
            <w:vAlign w:val="center"/>
          </w:tcPr>
          <w:p w14:paraId="09183C80" w14:textId="6B2D11E7" w:rsidR="001E35B0" w:rsidRPr="000C489C" w:rsidRDefault="001E35B0" w:rsidP="00E35570">
            <w:pPr>
              <w:rPr>
                <w:rFonts w:ascii="Times New Roman" w:hAnsi="Times New Roman" w:cs="Times New Roman"/>
                <w:sz w:val="24"/>
                <w:szCs w:val="24"/>
              </w:rPr>
            </w:pPr>
          </w:p>
        </w:tc>
        <w:tc>
          <w:tcPr>
            <w:tcW w:w="3690" w:type="dxa"/>
          </w:tcPr>
          <w:p w14:paraId="01D5BA7E" w14:textId="57DE9BA9" w:rsidR="001E35B0" w:rsidRPr="00004202" w:rsidRDefault="001E35B0" w:rsidP="00E35570">
            <w:pPr>
              <w:rPr>
                <w:rFonts w:ascii="Times New Roman" w:hAnsi="Times New Roman" w:cs="Times New Roman"/>
                <w:sz w:val="24"/>
                <w:szCs w:val="24"/>
                <w:vertAlign w:val="superscript"/>
              </w:rPr>
            </w:pPr>
            <w:r w:rsidRPr="00004202">
              <w:rPr>
                <w:rFonts w:ascii="Times New Roman" w:hAnsi="Times New Roman" w:cs="Times New Roman"/>
                <w:sz w:val="24"/>
                <w:szCs w:val="24"/>
              </w:rPr>
              <w:t>Moderator’s Guide of Questions for Focus Groups with Missionaries/Volunteers (Spanish)</w:t>
            </w:r>
          </w:p>
        </w:tc>
        <w:tc>
          <w:tcPr>
            <w:tcW w:w="1890" w:type="dxa"/>
          </w:tcPr>
          <w:p w14:paraId="2780CBE8" w14:textId="3073C2F4" w:rsidR="001E35B0" w:rsidRPr="000C489C" w:rsidRDefault="001E35B0" w:rsidP="00E35570">
            <w:pPr>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Pr>
          <w:p w14:paraId="131B5A6D" w14:textId="640AD0FF" w:rsidR="001E35B0" w:rsidRPr="000C489C" w:rsidRDefault="001E35B0" w:rsidP="00E35570">
            <w:pPr>
              <w:jc w:val="center"/>
              <w:rPr>
                <w:rFonts w:ascii="Times New Roman" w:hAnsi="Times New Roman" w:cs="Times New Roman"/>
                <w:sz w:val="24"/>
                <w:szCs w:val="24"/>
              </w:rPr>
            </w:pPr>
            <w:r w:rsidRPr="000C489C">
              <w:rPr>
                <w:rFonts w:ascii="Times New Roman" w:hAnsi="Times New Roman" w:cs="Times New Roman"/>
                <w:sz w:val="24"/>
                <w:szCs w:val="24"/>
              </w:rPr>
              <w:t>$</w:t>
            </w:r>
            <w:r>
              <w:rPr>
                <w:rFonts w:ascii="Times New Roman" w:hAnsi="Times New Roman" w:cs="Times New Roman"/>
                <w:sz w:val="24"/>
                <w:szCs w:val="24"/>
              </w:rPr>
              <w:t>9.73</w:t>
            </w:r>
          </w:p>
        </w:tc>
        <w:tc>
          <w:tcPr>
            <w:tcW w:w="1440" w:type="dxa"/>
          </w:tcPr>
          <w:p w14:paraId="1B68C498" w14:textId="1339CA1F" w:rsidR="001E35B0" w:rsidRPr="000C489C" w:rsidRDefault="00A019E4" w:rsidP="00E35570">
            <w:pPr>
              <w:jc w:val="center"/>
              <w:rPr>
                <w:rFonts w:ascii="Times New Roman" w:hAnsi="Times New Roman" w:cs="Times New Roman"/>
                <w:sz w:val="24"/>
                <w:szCs w:val="24"/>
              </w:rPr>
            </w:pPr>
            <w:r>
              <w:rPr>
                <w:rFonts w:ascii="Times New Roman" w:hAnsi="Times New Roman" w:cs="Times New Roman"/>
                <w:sz w:val="24"/>
                <w:szCs w:val="24"/>
              </w:rPr>
              <w:t>29.19</w:t>
            </w:r>
          </w:p>
        </w:tc>
      </w:tr>
      <w:tr w:rsidR="001E35B0" w:rsidRPr="000C489C" w14:paraId="36287A3F" w14:textId="77777777" w:rsidTr="00A10387">
        <w:trPr>
          <w:trHeight w:hRule="exact" w:val="410"/>
        </w:trPr>
        <w:tc>
          <w:tcPr>
            <w:tcW w:w="1507" w:type="dxa"/>
            <w:shd w:val="clear" w:color="auto" w:fill="auto"/>
            <w:vAlign w:val="center"/>
          </w:tcPr>
          <w:p w14:paraId="5447FDE8" w14:textId="77777777" w:rsidR="001E35B0" w:rsidRPr="000C489C" w:rsidRDefault="001E35B0" w:rsidP="00BB0F02">
            <w:pPr>
              <w:jc w:val="right"/>
              <w:rPr>
                <w:rFonts w:ascii="Times New Roman" w:hAnsi="Times New Roman" w:cs="Times New Roman"/>
                <w:b/>
                <w:sz w:val="24"/>
                <w:szCs w:val="24"/>
              </w:rPr>
            </w:pPr>
            <w:r w:rsidRPr="000C489C">
              <w:rPr>
                <w:rFonts w:ascii="Times New Roman" w:hAnsi="Times New Roman" w:cs="Times New Roman"/>
                <w:b/>
                <w:sz w:val="24"/>
                <w:szCs w:val="24"/>
              </w:rPr>
              <w:t>TOTALS</w:t>
            </w:r>
          </w:p>
        </w:tc>
        <w:tc>
          <w:tcPr>
            <w:tcW w:w="8640" w:type="dxa"/>
            <w:gridSpan w:val="4"/>
            <w:shd w:val="clear" w:color="auto" w:fill="auto"/>
            <w:vAlign w:val="center"/>
          </w:tcPr>
          <w:p w14:paraId="3C892C33" w14:textId="0200CEC6" w:rsidR="001E35B0" w:rsidRPr="000C489C" w:rsidRDefault="001E35B0" w:rsidP="00A10387">
            <w:pPr>
              <w:jc w:val="right"/>
              <w:rPr>
                <w:rFonts w:ascii="Times New Roman" w:hAnsi="Times New Roman" w:cs="Times New Roman"/>
                <w:b/>
                <w:sz w:val="24"/>
                <w:szCs w:val="24"/>
              </w:rPr>
            </w:pPr>
            <w:r w:rsidRPr="000C489C">
              <w:rPr>
                <w:rFonts w:ascii="Times New Roman" w:hAnsi="Times New Roman" w:cs="Times New Roman"/>
                <w:b/>
                <w:sz w:val="24"/>
                <w:szCs w:val="24"/>
              </w:rPr>
              <w:t>$</w:t>
            </w:r>
            <w:r>
              <w:rPr>
                <w:rFonts w:ascii="Times New Roman" w:hAnsi="Times New Roman" w:cs="Times New Roman"/>
                <w:b/>
                <w:sz w:val="24"/>
                <w:szCs w:val="24"/>
              </w:rPr>
              <w:t>95</w:t>
            </w:r>
            <w:r w:rsidR="00A019E4">
              <w:rPr>
                <w:rFonts w:ascii="Times New Roman" w:hAnsi="Times New Roman" w:cs="Times New Roman"/>
                <w:b/>
                <w:sz w:val="24"/>
                <w:szCs w:val="24"/>
              </w:rPr>
              <w:t>6</w:t>
            </w:r>
            <w:r>
              <w:rPr>
                <w:rFonts w:ascii="Times New Roman" w:hAnsi="Times New Roman" w:cs="Times New Roman"/>
                <w:b/>
                <w:sz w:val="24"/>
                <w:szCs w:val="24"/>
              </w:rPr>
              <w:t>.</w:t>
            </w:r>
            <w:r w:rsidR="00A019E4">
              <w:rPr>
                <w:rFonts w:ascii="Times New Roman" w:hAnsi="Times New Roman" w:cs="Times New Roman"/>
                <w:b/>
                <w:sz w:val="24"/>
                <w:szCs w:val="24"/>
              </w:rPr>
              <w:t>26</w:t>
            </w:r>
          </w:p>
        </w:tc>
      </w:tr>
    </w:tbl>
    <w:p w14:paraId="17071963" w14:textId="0872E66E" w:rsidR="008F2620" w:rsidRPr="000C489C" w:rsidRDefault="008F2620" w:rsidP="008F2620">
      <w:pPr>
        <w:pStyle w:val="Heading2"/>
      </w:pPr>
      <w:r w:rsidRPr="000C489C">
        <w:t xml:space="preserve">13. Estimates of Other Total Annual Cost Burden to Respondents or Record Keepers </w:t>
      </w:r>
    </w:p>
    <w:p w14:paraId="0665B7B2" w14:textId="77777777" w:rsidR="008F2620" w:rsidRDefault="008F2620" w:rsidP="00D36062">
      <w:pPr>
        <w:pStyle w:val="CM89"/>
        <w:spacing w:line="276" w:lineRule="auto"/>
        <w:rPr>
          <w:rFonts w:ascii="Times New Roman" w:hAnsi="Times New Roman" w:cs="Times New Roman"/>
        </w:rPr>
      </w:pPr>
      <w:r w:rsidRPr="000C489C">
        <w:rPr>
          <w:rFonts w:ascii="Times New Roman" w:hAnsi="Times New Roman" w:cs="Times New Roman"/>
          <w:color w:val="000000"/>
        </w:rPr>
        <w:t xml:space="preserve">There will be no direct costs to the respondents other than their time to participate in </w:t>
      </w:r>
      <w:r w:rsidRPr="000C489C">
        <w:rPr>
          <w:rFonts w:ascii="Times New Roman" w:hAnsi="Times New Roman" w:cs="Times New Roman"/>
        </w:rPr>
        <w:t>the online focus groups.</w:t>
      </w:r>
    </w:p>
    <w:p w14:paraId="393563DD" w14:textId="77777777" w:rsidR="00D6562C" w:rsidRDefault="00D6562C" w:rsidP="00004202"/>
    <w:p w14:paraId="0ED71ABB" w14:textId="77777777" w:rsidR="00224A8D" w:rsidRPr="000C489C" w:rsidRDefault="00224A8D" w:rsidP="00D36062">
      <w:pPr>
        <w:pStyle w:val="Heading2"/>
        <w:spacing w:before="0" w:after="0"/>
      </w:pPr>
      <w:r w:rsidRPr="000C489C">
        <w:t>14. Annualized Cost to the Government</w:t>
      </w:r>
    </w:p>
    <w:p w14:paraId="6D2938F8" w14:textId="77777777" w:rsidR="00AD6256" w:rsidRPr="00004202" w:rsidRDefault="00AD6256" w:rsidP="001A59DA">
      <w:pPr>
        <w:rPr>
          <w:rFonts w:ascii="Times New Roman" w:hAnsi="Times New Roman" w:cs="Times New Roman"/>
          <w:sz w:val="24"/>
          <w:szCs w:val="24"/>
        </w:rPr>
      </w:pPr>
    </w:p>
    <w:p w14:paraId="617B7568" w14:textId="6C5B84B7" w:rsidR="00224A8D" w:rsidRPr="00004202" w:rsidRDefault="00224A8D" w:rsidP="00224A8D">
      <w:pPr>
        <w:pStyle w:val="Heading2"/>
        <w:spacing w:before="0" w:after="0"/>
        <w:rPr>
          <w:b w:val="0"/>
        </w:rPr>
      </w:pPr>
      <w:bookmarkStart w:id="1" w:name="_Toc346289826"/>
      <w:r w:rsidRPr="00004202">
        <w:rPr>
          <w:b w:val="0"/>
        </w:rPr>
        <w:t xml:space="preserve">Table 14: </w:t>
      </w:r>
      <w:bookmarkEnd w:id="1"/>
    </w:p>
    <w:p w14:paraId="58540599" w14:textId="77777777" w:rsidR="00224A8D" w:rsidRPr="00004202" w:rsidRDefault="00224A8D" w:rsidP="00224A8D">
      <w:pPr>
        <w:rPr>
          <w:rFonts w:ascii="Times New Roman" w:hAnsi="Times New Roman" w:cs="Times New Roman"/>
          <w:sz w:val="24"/>
          <w:szCs w:val="24"/>
        </w:rPr>
      </w:pPr>
    </w:p>
    <w:tbl>
      <w:tblPr>
        <w:tblStyle w:val="TableGrid1"/>
        <w:tblW w:w="9468" w:type="dxa"/>
        <w:tblInd w:w="108" w:type="dxa"/>
        <w:tblLook w:val="04A0" w:firstRow="1" w:lastRow="0" w:firstColumn="1" w:lastColumn="0" w:noHBand="0" w:noVBand="1"/>
      </w:tblPr>
      <w:tblGrid>
        <w:gridCol w:w="4410"/>
        <w:gridCol w:w="2520"/>
        <w:gridCol w:w="2538"/>
      </w:tblGrid>
      <w:tr w:rsidR="00224A8D" w:rsidRPr="000C489C" w14:paraId="54D3E305" w14:textId="77777777" w:rsidTr="00D36062">
        <w:trPr>
          <w:trHeight w:val="593"/>
        </w:trPr>
        <w:tc>
          <w:tcPr>
            <w:tcW w:w="4410" w:type="dxa"/>
            <w:tcBorders>
              <w:top w:val="single" w:sz="4" w:space="0" w:color="auto"/>
              <w:left w:val="single" w:sz="4" w:space="0" w:color="auto"/>
              <w:bottom w:val="single" w:sz="12" w:space="0" w:color="auto"/>
              <w:right w:val="single" w:sz="4" w:space="0" w:color="auto"/>
            </w:tcBorders>
            <w:vAlign w:val="center"/>
            <w:hideMark/>
          </w:tcPr>
          <w:p w14:paraId="0651DF7C" w14:textId="77777777" w:rsidR="00224A8D" w:rsidRPr="000C489C" w:rsidRDefault="00224A8D" w:rsidP="0038212C">
            <w:pPr>
              <w:jc w:val="cente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 xml:space="preserve">Annualized Cost to the Government </w:t>
            </w:r>
          </w:p>
        </w:tc>
        <w:tc>
          <w:tcPr>
            <w:tcW w:w="2520" w:type="dxa"/>
            <w:tcBorders>
              <w:top w:val="single" w:sz="4" w:space="0" w:color="auto"/>
              <w:left w:val="single" w:sz="4" w:space="0" w:color="auto"/>
              <w:bottom w:val="single" w:sz="12" w:space="0" w:color="auto"/>
              <w:right w:val="single" w:sz="4" w:space="0" w:color="auto"/>
            </w:tcBorders>
            <w:vAlign w:val="center"/>
            <w:hideMark/>
          </w:tcPr>
          <w:p w14:paraId="0DF748D4" w14:textId="77777777" w:rsidR="00224A8D" w:rsidRPr="000C489C" w:rsidRDefault="00224A8D" w:rsidP="0038212C">
            <w:pPr>
              <w:jc w:val="cente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No. of Hours per Year</w:t>
            </w:r>
          </w:p>
        </w:tc>
        <w:tc>
          <w:tcPr>
            <w:tcW w:w="2538" w:type="dxa"/>
            <w:tcBorders>
              <w:top w:val="single" w:sz="4" w:space="0" w:color="auto"/>
              <w:left w:val="single" w:sz="4" w:space="0" w:color="auto"/>
              <w:bottom w:val="single" w:sz="12" w:space="0" w:color="auto"/>
              <w:right w:val="single" w:sz="4" w:space="0" w:color="auto"/>
            </w:tcBorders>
            <w:vAlign w:val="center"/>
            <w:hideMark/>
          </w:tcPr>
          <w:p w14:paraId="62B1AA01" w14:textId="77777777" w:rsidR="00224A8D" w:rsidRPr="000C489C" w:rsidRDefault="00224A8D" w:rsidP="0038212C">
            <w:pPr>
              <w:jc w:val="cente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Average Annualized Cost</w:t>
            </w:r>
          </w:p>
        </w:tc>
      </w:tr>
      <w:tr w:rsidR="00161738" w:rsidRPr="000C489C" w14:paraId="2C0942C6" w14:textId="77777777" w:rsidTr="00D36062">
        <w:tc>
          <w:tcPr>
            <w:tcW w:w="4410" w:type="dxa"/>
            <w:tcBorders>
              <w:top w:val="single" w:sz="12" w:space="0" w:color="auto"/>
              <w:left w:val="single" w:sz="4" w:space="0" w:color="auto"/>
              <w:bottom w:val="single" w:sz="4" w:space="0" w:color="auto"/>
              <w:right w:val="single" w:sz="4" w:space="0" w:color="auto"/>
            </w:tcBorders>
            <w:hideMark/>
          </w:tcPr>
          <w:p w14:paraId="5FB91DEB" w14:textId="1CED93E1" w:rsidR="00224A8D" w:rsidRPr="000C489C" w:rsidRDefault="00224A8D" w:rsidP="00D36062">
            <w:pPr>
              <w:rPr>
                <w:rFonts w:ascii="Times New Roman" w:eastAsia="Times New Roman" w:hAnsi="Times New Roman" w:cs="Times New Roman"/>
                <w:sz w:val="24"/>
                <w:szCs w:val="24"/>
              </w:rPr>
            </w:pPr>
            <w:r w:rsidRPr="000C489C">
              <w:rPr>
                <w:rFonts w:ascii="Times New Roman" w:hAnsi="Times New Roman" w:cs="Times New Roman"/>
                <w:b/>
                <w:sz w:val="24"/>
                <w:szCs w:val="24"/>
              </w:rPr>
              <w:t>Principal investigator -</w:t>
            </w:r>
            <w:r w:rsidR="005847AF" w:rsidRPr="000C489C">
              <w:rPr>
                <w:rFonts w:ascii="Times New Roman" w:hAnsi="Times New Roman" w:cs="Times New Roman"/>
                <w:b/>
                <w:sz w:val="24"/>
                <w:szCs w:val="24"/>
              </w:rPr>
              <w:t xml:space="preserve"> </w:t>
            </w:r>
            <w:r w:rsidRPr="000C489C">
              <w:rPr>
                <w:rFonts w:ascii="Times New Roman" w:hAnsi="Times New Roman" w:cs="Times New Roman"/>
                <w:b/>
                <w:sz w:val="24"/>
                <w:szCs w:val="24"/>
              </w:rPr>
              <w:t xml:space="preserve">Behavioral Scientist GS 12-8 </w:t>
            </w:r>
            <w:r w:rsidRPr="000C489C">
              <w:rPr>
                <w:rFonts w:ascii="Times New Roman" w:hAnsi="Times New Roman" w:cs="Times New Roman"/>
                <w:sz w:val="24"/>
                <w:szCs w:val="24"/>
              </w:rPr>
              <w:t xml:space="preserve">– focus group moderator; note taker; data analyst; manuscript writer; manuscript author; presenter at a public health conference; </w:t>
            </w:r>
            <w:r w:rsidRPr="000C489C">
              <w:rPr>
                <w:rFonts w:ascii="Times New Roman" w:hAnsi="Times New Roman" w:cs="Times New Roman"/>
                <w:sz w:val="24"/>
                <w:szCs w:val="24"/>
              </w:rPr>
              <w:lastRenderedPageBreak/>
              <w:t>developer of outreach strategies for missionaries and humanitarian aid workers.</w:t>
            </w:r>
          </w:p>
        </w:tc>
        <w:tc>
          <w:tcPr>
            <w:tcW w:w="2520" w:type="dxa"/>
            <w:tcBorders>
              <w:top w:val="single" w:sz="12" w:space="0" w:color="auto"/>
              <w:left w:val="single" w:sz="4" w:space="0" w:color="auto"/>
              <w:bottom w:val="single" w:sz="4" w:space="0" w:color="auto"/>
              <w:right w:val="single" w:sz="4" w:space="0" w:color="auto"/>
            </w:tcBorders>
            <w:hideMark/>
          </w:tcPr>
          <w:p w14:paraId="5BBD97D0" w14:textId="77777777" w:rsidR="00224A8D" w:rsidRPr="000C489C" w:rsidRDefault="00224A8D" w:rsidP="0038212C">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lastRenderedPageBreak/>
              <w:t>416</w:t>
            </w:r>
          </w:p>
        </w:tc>
        <w:tc>
          <w:tcPr>
            <w:tcW w:w="2538" w:type="dxa"/>
            <w:tcBorders>
              <w:top w:val="single" w:sz="12" w:space="0" w:color="auto"/>
              <w:left w:val="single" w:sz="4" w:space="0" w:color="auto"/>
              <w:bottom w:val="single" w:sz="4" w:space="0" w:color="auto"/>
              <w:right w:val="single" w:sz="4" w:space="0" w:color="auto"/>
            </w:tcBorders>
            <w:hideMark/>
          </w:tcPr>
          <w:p w14:paraId="1375DF6E" w14:textId="77777777" w:rsidR="00224A8D" w:rsidRPr="000C489C" w:rsidRDefault="009E5766" w:rsidP="002F3C94">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w:t>
            </w:r>
            <w:r w:rsidR="00224A8D" w:rsidRPr="000C489C">
              <w:rPr>
                <w:rFonts w:ascii="Times New Roman" w:eastAsia="Times New Roman" w:hAnsi="Times New Roman" w:cs="Times New Roman"/>
                <w:sz w:val="24"/>
                <w:szCs w:val="24"/>
              </w:rPr>
              <w:t>17,</w:t>
            </w:r>
            <w:r w:rsidR="002F3C94" w:rsidRPr="000C489C">
              <w:rPr>
                <w:rFonts w:ascii="Times New Roman" w:eastAsia="Times New Roman" w:hAnsi="Times New Roman" w:cs="Times New Roman"/>
                <w:sz w:val="24"/>
                <w:szCs w:val="24"/>
              </w:rPr>
              <w:t>143</w:t>
            </w:r>
            <w:r w:rsidR="00224A8D" w:rsidRPr="000C489C">
              <w:rPr>
                <w:rFonts w:ascii="Times New Roman" w:eastAsia="Times New Roman" w:hAnsi="Times New Roman" w:cs="Times New Roman"/>
                <w:sz w:val="24"/>
                <w:szCs w:val="24"/>
              </w:rPr>
              <w:t>.</w:t>
            </w:r>
            <w:r w:rsidR="002F3C94" w:rsidRPr="000C489C">
              <w:rPr>
                <w:rFonts w:ascii="Times New Roman" w:eastAsia="Times New Roman" w:hAnsi="Times New Roman" w:cs="Times New Roman"/>
                <w:sz w:val="24"/>
                <w:szCs w:val="24"/>
              </w:rPr>
              <w:t>36</w:t>
            </w:r>
          </w:p>
        </w:tc>
      </w:tr>
      <w:tr w:rsidR="00161738" w:rsidRPr="000C489C" w14:paraId="721BD285" w14:textId="77777777" w:rsidTr="00D36062">
        <w:tc>
          <w:tcPr>
            <w:tcW w:w="4410" w:type="dxa"/>
            <w:tcBorders>
              <w:top w:val="single" w:sz="12" w:space="0" w:color="auto"/>
              <w:left w:val="single" w:sz="4" w:space="0" w:color="auto"/>
              <w:bottom w:val="single" w:sz="4" w:space="0" w:color="auto"/>
              <w:right w:val="single" w:sz="4" w:space="0" w:color="auto"/>
            </w:tcBorders>
          </w:tcPr>
          <w:p w14:paraId="7A53682A" w14:textId="77777777" w:rsidR="00224A8D" w:rsidRPr="000C489C" w:rsidRDefault="007C28B6" w:rsidP="00615C9C">
            <w:pPr>
              <w:rPr>
                <w:rFonts w:ascii="Times New Roman" w:hAnsi="Times New Roman" w:cs="Times New Roman"/>
                <w:sz w:val="24"/>
                <w:szCs w:val="24"/>
              </w:rPr>
            </w:pPr>
            <w:r w:rsidRPr="000C489C">
              <w:rPr>
                <w:rFonts w:ascii="Times New Roman" w:hAnsi="Times New Roman" w:cs="Times New Roman"/>
                <w:b/>
                <w:sz w:val="24"/>
                <w:szCs w:val="24"/>
              </w:rPr>
              <w:t xml:space="preserve">Co-Principal </w:t>
            </w:r>
            <w:r w:rsidR="00224A8D" w:rsidRPr="000C489C">
              <w:rPr>
                <w:rFonts w:ascii="Times New Roman" w:hAnsi="Times New Roman" w:cs="Times New Roman"/>
                <w:b/>
                <w:sz w:val="24"/>
                <w:szCs w:val="24"/>
              </w:rPr>
              <w:t xml:space="preserve">Investigator - Behavioral Scientist </w:t>
            </w:r>
            <w:r w:rsidR="00224A8D" w:rsidRPr="000C489C">
              <w:rPr>
                <w:rFonts w:ascii="Times New Roman" w:hAnsi="Times New Roman" w:cs="Times New Roman"/>
                <w:sz w:val="24"/>
                <w:szCs w:val="24"/>
              </w:rPr>
              <w:t xml:space="preserve">  </w:t>
            </w:r>
            <w:r w:rsidR="00615C9C" w:rsidRPr="000C489C">
              <w:rPr>
                <w:rFonts w:ascii="Times New Roman" w:hAnsi="Times New Roman" w:cs="Times New Roman"/>
                <w:b/>
                <w:sz w:val="24"/>
                <w:szCs w:val="24"/>
              </w:rPr>
              <w:t>Commissioned Corps O-4</w:t>
            </w:r>
            <w:r w:rsidR="00615C9C" w:rsidRPr="000C489C">
              <w:rPr>
                <w:rFonts w:ascii="Times New Roman" w:hAnsi="Times New Roman" w:cs="Times New Roman"/>
                <w:sz w:val="24"/>
                <w:szCs w:val="24"/>
              </w:rPr>
              <w:t xml:space="preserve"> - </w:t>
            </w:r>
            <w:r w:rsidR="00224A8D" w:rsidRPr="000C489C">
              <w:rPr>
                <w:rFonts w:ascii="Times New Roman" w:hAnsi="Times New Roman" w:cs="Times New Roman"/>
                <w:sz w:val="24"/>
                <w:szCs w:val="24"/>
              </w:rPr>
              <w:t>focus group moderator; note taker; data analyst; manuscript coauthor; presenter at a public health conference; developer of outreach strategies for missionaries and humanitarian aid workers</w:t>
            </w:r>
          </w:p>
        </w:tc>
        <w:tc>
          <w:tcPr>
            <w:tcW w:w="2520" w:type="dxa"/>
            <w:tcBorders>
              <w:top w:val="single" w:sz="12" w:space="0" w:color="auto"/>
              <w:left w:val="single" w:sz="4" w:space="0" w:color="auto"/>
              <w:bottom w:val="single" w:sz="4" w:space="0" w:color="auto"/>
              <w:right w:val="single" w:sz="4" w:space="0" w:color="auto"/>
            </w:tcBorders>
          </w:tcPr>
          <w:p w14:paraId="6CD002F9" w14:textId="2108E2A4" w:rsidR="00224A8D" w:rsidRPr="000C489C" w:rsidRDefault="009E447B" w:rsidP="0038212C">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Full Time</w:t>
            </w:r>
          </w:p>
        </w:tc>
        <w:tc>
          <w:tcPr>
            <w:tcW w:w="2538" w:type="dxa"/>
            <w:tcBorders>
              <w:top w:val="single" w:sz="12" w:space="0" w:color="auto"/>
              <w:left w:val="single" w:sz="4" w:space="0" w:color="auto"/>
              <w:bottom w:val="single" w:sz="4" w:space="0" w:color="auto"/>
              <w:right w:val="single" w:sz="4" w:space="0" w:color="auto"/>
            </w:tcBorders>
          </w:tcPr>
          <w:p w14:paraId="030F0412" w14:textId="76E259E1" w:rsidR="00224A8D" w:rsidRPr="000C489C" w:rsidRDefault="007C28B6" w:rsidP="0038212C">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65</w:t>
            </w:r>
            <w:r w:rsidR="009A78EA" w:rsidRPr="000C489C">
              <w:rPr>
                <w:rFonts w:ascii="Times New Roman" w:eastAsia="Times New Roman" w:hAnsi="Times New Roman" w:cs="Times New Roman"/>
                <w:sz w:val="24"/>
                <w:szCs w:val="24"/>
              </w:rPr>
              <w:t>,</w:t>
            </w:r>
            <w:r w:rsidRPr="000C489C">
              <w:rPr>
                <w:rFonts w:ascii="Times New Roman" w:eastAsia="Times New Roman" w:hAnsi="Times New Roman" w:cs="Times New Roman"/>
                <w:sz w:val="24"/>
                <w:szCs w:val="24"/>
              </w:rPr>
              <w:t>941.20</w:t>
            </w:r>
          </w:p>
        </w:tc>
      </w:tr>
      <w:tr w:rsidR="00300139" w:rsidRPr="000C489C" w14:paraId="362C2D64" w14:textId="77777777" w:rsidTr="00D36062">
        <w:tc>
          <w:tcPr>
            <w:tcW w:w="4410" w:type="dxa"/>
            <w:tcBorders>
              <w:top w:val="single" w:sz="4" w:space="0" w:color="auto"/>
              <w:left w:val="single" w:sz="4" w:space="0" w:color="auto"/>
              <w:bottom w:val="single" w:sz="4" w:space="0" w:color="auto"/>
              <w:right w:val="single" w:sz="4" w:space="0" w:color="auto"/>
            </w:tcBorders>
          </w:tcPr>
          <w:p w14:paraId="30682A10" w14:textId="775D279E" w:rsidR="00300139" w:rsidRPr="000C489C" w:rsidRDefault="00300139" w:rsidP="001527A6">
            <w:pP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 xml:space="preserve">Assistant investigator – </w:t>
            </w:r>
            <w:r w:rsidR="00413C72" w:rsidRPr="000C489C">
              <w:rPr>
                <w:rFonts w:ascii="Times New Roman" w:eastAsia="Times New Roman" w:hAnsi="Times New Roman" w:cs="Times New Roman"/>
                <w:b/>
                <w:sz w:val="24"/>
                <w:szCs w:val="24"/>
              </w:rPr>
              <w:t>GS 5-</w:t>
            </w:r>
            <w:r w:rsidR="001527A6" w:rsidRPr="000C489C">
              <w:rPr>
                <w:rFonts w:ascii="Times New Roman" w:eastAsia="Times New Roman" w:hAnsi="Times New Roman" w:cs="Times New Roman"/>
                <w:b/>
                <w:sz w:val="24"/>
                <w:szCs w:val="24"/>
              </w:rPr>
              <w:t>2 -</w:t>
            </w:r>
            <w:r w:rsidR="00413C72" w:rsidRPr="000C489C">
              <w:rPr>
                <w:rFonts w:ascii="Times New Roman" w:eastAsia="Times New Roman" w:hAnsi="Times New Roman" w:cs="Times New Roman"/>
                <w:b/>
                <w:sz w:val="24"/>
                <w:szCs w:val="24"/>
              </w:rPr>
              <w:t xml:space="preserve"> </w:t>
            </w:r>
            <w:r w:rsidRPr="000C489C">
              <w:rPr>
                <w:rFonts w:ascii="Times New Roman" w:eastAsia="Times New Roman" w:hAnsi="Times New Roman" w:cs="Times New Roman"/>
                <w:sz w:val="24"/>
                <w:szCs w:val="24"/>
              </w:rPr>
              <w:t xml:space="preserve">Health </w:t>
            </w:r>
            <w:r w:rsidR="00271432" w:rsidRPr="000C489C">
              <w:rPr>
                <w:rFonts w:ascii="Times New Roman" w:eastAsia="Times New Roman" w:hAnsi="Times New Roman" w:cs="Times New Roman"/>
                <w:sz w:val="24"/>
                <w:szCs w:val="24"/>
              </w:rPr>
              <w:t xml:space="preserve">Educator – </w:t>
            </w:r>
            <w:r w:rsidR="005F35CC" w:rsidRPr="000C489C">
              <w:rPr>
                <w:rFonts w:ascii="Times New Roman" w:eastAsia="Times New Roman" w:hAnsi="Times New Roman" w:cs="Times New Roman"/>
                <w:sz w:val="24"/>
                <w:szCs w:val="24"/>
              </w:rPr>
              <w:t xml:space="preserve">recruiter; </w:t>
            </w:r>
            <w:r w:rsidR="00271432" w:rsidRPr="000C489C">
              <w:rPr>
                <w:rFonts w:ascii="Times New Roman" w:eastAsia="Times New Roman" w:hAnsi="Times New Roman" w:cs="Times New Roman"/>
                <w:sz w:val="24"/>
                <w:szCs w:val="24"/>
              </w:rPr>
              <w:t>note taker; transcriber; data analyst, manuscript coauthor.</w:t>
            </w:r>
            <w:r w:rsidR="00271432" w:rsidRPr="000C489C">
              <w:rPr>
                <w:rFonts w:ascii="Times New Roman" w:eastAsia="Times New Roman" w:hAnsi="Times New Roman" w:cs="Times New Roman"/>
                <w:b/>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tcPr>
          <w:p w14:paraId="27226807" w14:textId="77777777" w:rsidR="00300139" w:rsidRPr="000C489C" w:rsidRDefault="009E5766" w:rsidP="0038212C">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213</w:t>
            </w:r>
          </w:p>
        </w:tc>
        <w:tc>
          <w:tcPr>
            <w:tcW w:w="2538" w:type="dxa"/>
            <w:tcBorders>
              <w:top w:val="single" w:sz="4" w:space="0" w:color="auto"/>
              <w:left w:val="single" w:sz="4" w:space="0" w:color="auto"/>
              <w:bottom w:val="single" w:sz="4" w:space="0" w:color="auto"/>
              <w:right w:val="single" w:sz="4" w:space="0" w:color="auto"/>
            </w:tcBorders>
          </w:tcPr>
          <w:p w14:paraId="6DFDA191" w14:textId="2E203ECA" w:rsidR="00300139" w:rsidRPr="000C489C" w:rsidRDefault="00413C72" w:rsidP="00413C72">
            <w:pPr>
              <w:jc w:val="center"/>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vertAlign w:val="superscript"/>
              </w:rPr>
              <w:t>*</w:t>
            </w:r>
            <w:r w:rsidR="00705908" w:rsidRPr="000C489C">
              <w:rPr>
                <w:rFonts w:ascii="Times New Roman" w:eastAsia="Times New Roman" w:hAnsi="Times New Roman" w:cs="Times New Roman"/>
                <w:sz w:val="24"/>
                <w:szCs w:val="24"/>
              </w:rPr>
              <w:t>3,4</w:t>
            </w:r>
            <w:r w:rsidRPr="000C489C">
              <w:rPr>
                <w:rFonts w:ascii="Times New Roman" w:eastAsia="Times New Roman" w:hAnsi="Times New Roman" w:cs="Times New Roman"/>
                <w:sz w:val="24"/>
                <w:szCs w:val="24"/>
              </w:rPr>
              <w:t>61.25</w:t>
            </w:r>
          </w:p>
        </w:tc>
      </w:tr>
      <w:tr w:rsidR="00161738" w:rsidRPr="000C489C" w14:paraId="0CDFFCF0" w14:textId="77777777" w:rsidTr="00D36062">
        <w:tc>
          <w:tcPr>
            <w:tcW w:w="4410" w:type="dxa"/>
            <w:tcBorders>
              <w:top w:val="single" w:sz="4" w:space="0" w:color="auto"/>
              <w:left w:val="single" w:sz="4" w:space="0" w:color="auto"/>
              <w:bottom w:val="single" w:sz="4" w:space="0" w:color="auto"/>
              <w:right w:val="single" w:sz="4" w:space="0" w:color="auto"/>
            </w:tcBorders>
            <w:hideMark/>
          </w:tcPr>
          <w:p w14:paraId="57D61697" w14:textId="77777777" w:rsidR="00224A8D" w:rsidRPr="000C489C" w:rsidRDefault="00224A8D" w:rsidP="0038212C">
            <w:pP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TOTAL</w:t>
            </w:r>
          </w:p>
        </w:tc>
        <w:tc>
          <w:tcPr>
            <w:tcW w:w="2520" w:type="dxa"/>
            <w:tcBorders>
              <w:top w:val="single" w:sz="4" w:space="0" w:color="auto"/>
              <w:left w:val="single" w:sz="4" w:space="0" w:color="auto"/>
              <w:bottom w:val="single" w:sz="4" w:space="0" w:color="auto"/>
              <w:right w:val="single" w:sz="4" w:space="0" w:color="auto"/>
            </w:tcBorders>
          </w:tcPr>
          <w:p w14:paraId="4B2D80B6" w14:textId="77777777" w:rsidR="00224A8D" w:rsidRPr="000C489C" w:rsidRDefault="00224A8D" w:rsidP="0038212C">
            <w:pPr>
              <w:jc w:val="center"/>
              <w:rPr>
                <w:rFonts w:ascii="Times New Roman" w:eastAsia="Times New Roman" w:hAnsi="Times New Roman" w:cs="Times New Roman"/>
                <w:b/>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14:paraId="2BAFA880" w14:textId="5FF3832C" w:rsidR="00224A8D" w:rsidRPr="000C489C" w:rsidRDefault="00E4518F" w:rsidP="0038212C">
            <w:pPr>
              <w:jc w:val="center"/>
              <w:rPr>
                <w:rFonts w:ascii="Times New Roman" w:eastAsia="Times New Roman" w:hAnsi="Times New Roman" w:cs="Times New Roman"/>
                <w:b/>
                <w:sz w:val="24"/>
                <w:szCs w:val="24"/>
              </w:rPr>
            </w:pPr>
            <w:r w:rsidRPr="000C489C">
              <w:rPr>
                <w:rFonts w:ascii="Times New Roman" w:eastAsia="Times New Roman" w:hAnsi="Times New Roman" w:cs="Times New Roman"/>
                <w:b/>
                <w:sz w:val="24"/>
                <w:szCs w:val="24"/>
              </w:rPr>
              <w:t>$86,545.81</w:t>
            </w:r>
          </w:p>
        </w:tc>
      </w:tr>
    </w:tbl>
    <w:p w14:paraId="07F72CC7" w14:textId="77777777" w:rsidR="00224A8D" w:rsidRPr="000C489C" w:rsidRDefault="00224A8D" w:rsidP="00004202">
      <w:pPr>
        <w:spacing w:after="240"/>
        <w:rPr>
          <w:rFonts w:ascii="Times New Roman" w:eastAsia="Times New Roman" w:hAnsi="Times New Roman" w:cs="Times New Roman"/>
          <w:sz w:val="24"/>
          <w:szCs w:val="24"/>
        </w:rPr>
      </w:pPr>
      <w:r w:rsidRPr="000C489C">
        <w:rPr>
          <w:rFonts w:ascii="Times New Roman" w:eastAsia="Times New Roman" w:hAnsi="Times New Roman" w:cs="Times New Roman"/>
          <w:sz w:val="24"/>
          <w:szCs w:val="24"/>
        </w:rPr>
        <w:t>* General Schedule for the locality &lt;</w:t>
      </w:r>
      <w:r w:rsidR="002F3C94" w:rsidRPr="000C489C">
        <w:rPr>
          <w:rFonts w:ascii="Times New Roman" w:eastAsia="Times New Roman" w:hAnsi="Times New Roman" w:cs="Times New Roman"/>
          <w:sz w:val="24"/>
          <w:szCs w:val="24"/>
        </w:rPr>
        <w:t xml:space="preserve">Locality pay for Puerto Rico is 14.16% </w:t>
      </w:r>
      <w:r w:rsidRPr="000C489C">
        <w:rPr>
          <w:rFonts w:ascii="Times New Roman" w:eastAsia="Times New Roman" w:hAnsi="Times New Roman" w:cs="Times New Roman"/>
          <w:sz w:val="24"/>
          <w:szCs w:val="24"/>
        </w:rPr>
        <w:t>specify locality&gt;</w:t>
      </w:r>
    </w:p>
    <w:p w14:paraId="307D7A80" w14:textId="77777777" w:rsidR="00AF03BF" w:rsidRPr="000C489C" w:rsidRDefault="00AF03BF" w:rsidP="00004202">
      <w:pPr>
        <w:pStyle w:val="Heading2"/>
        <w:spacing w:before="0"/>
      </w:pPr>
      <w:r w:rsidRPr="000C489C">
        <w:t xml:space="preserve">15. Explanation for Program Changes or Adjustments </w:t>
      </w:r>
    </w:p>
    <w:p w14:paraId="58D160C8" w14:textId="7F99E93D" w:rsidR="00AF03BF" w:rsidRPr="000C489C" w:rsidRDefault="00AF03BF" w:rsidP="00AF03BF">
      <w:pPr>
        <w:rPr>
          <w:rFonts w:ascii="Times New Roman" w:hAnsi="Times New Roman" w:cs="Times New Roman"/>
          <w:sz w:val="24"/>
          <w:szCs w:val="24"/>
        </w:rPr>
      </w:pPr>
      <w:r w:rsidRPr="000C489C">
        <w:rPr>
          <w:rFonts w:ascii="Times New Roman" w:hAnsi="Times New Roman" w:cs="Times New Roman"/>
          <w:sz w:val="24"/>
          <w:szCs w:val="24"/>
        </w:rPr>
        <w:t xml:space="preserve">This is a new </w:t>
      </w:r>
      <w:r w:rsidR="00807349" w:rsidRPr="000C489C">
        <w:rPr>
          <w:rFonts w:ascii="Times New Roman" w:hAnsi="Times New Roman" w:cs="Times New Roman"/>
          <w:sz w:val="24"/>
          <w:szCs w:val="24"/>
        </w:rPr>
        <w:t>Gen IC</w:t>
      </w:r>
      <w:r w:rsidRPr="000C489C">
        <w:rPr>
          <w:rFonts w:ascii="Times New Roman" w:hAnsi="Times New Roman" w:cs="Times New Roman"/>
          <w:sz w:val="24"/>
          <w:szCs w:val="24"/>
        </w:rPr>
        <w:t>.</w:t>
      </w:r>
    </w:p>
    <w:p w14:paraId="737AC227" w14:textId="77777777" w:rsidR="00AF03BF" w:rsidRPr="000C489C" w:rsidRDefault="00AF03BF" w:rsidP="00AF03BF">
      <w:pPr>
        <w:pStyle w:val="Heading2"/>
      </w:pPr>
      <w:r w:rsidRPr="000C489C">
        <w:rPr>
          <w:bCs/>
        </w:rPr>
        <w:t xml:space="preserve">16. </w:t>
      </w:r>
      <w:r w:rsidRPr="000C489C">
        <w:t xml:space="preserve">Plans for Tabulation and Publication and Project Time Schedule </w:t>
      </w:r>
    </w:p>
    <w:tbl>
      <w:tblPr>
        <w:tblStyle w:val="TableGrid1"/>
        <w:tblW w:w="0" w:type="auto"/>
        <w:tblInd w:w="108" w:type="dxa"/>
        <w:tblLook w:val="01E0" w:firstRow="1" w:lastRow="1" w:firstColumn="1" w:lastColumn="1" w:noHBand="0" w:noVBand="0"/>
      </w:tblPr>
      <w:tblGrid>
        <w:gridCol w:w="3204"/>
        <w:gridCol w:w="3420"/>
      </w:tblGrid>
      <w:tr w:rsidR="00AF03BF" w:rsidRPr="000C489C" w14:paraId="4B5B8C7E" w14:textId="77777777" w:rsidTr="0038212C">
        <w:trPr>
          <w:tblHeader/>
        </w:trPr>
        <w:tc>
          <w:tcPr>
            <w:tcW w:w="6624" w:type="dxa"/>
            <w:gridSpan w:val="2"/>
          </w:tcPr>
          <w:p w14:paraId="0F159E03" w14:textId="77777777" w:rsidR="00AF03BF" w:rsidRPr="000C489C" w:rsidRDefault="00AF03BF" w:rsidP="0038212C">
            <w:pPr>
              <w:ind w:right="288"/>
              <w:jc w:val="center"/>
              <w:rPr>
                <w:rFonts w:ascii="Times New Roman" w:hAnsi="Times New Roman" w:cs="Times New Roman"/>
                <w:b/>
                <w:bCs/>
                <w:sz w:val="24"/>
                <w:szCs w:val="24"/>
              </w:rPr>
            </w:pPr>
            <w:r w:rsidRPr="000C489C">
              <w:rPr>
                <w:rFonts w:ascii="Times New Roman" w:hAnsi="Times New Roman" w:cs="Times New Roman"/>
                <w:b/>
                <w:bCs/>
                <w:sz w:val="24"/>
                <w:szCs w:val="24"/>
              </w:rPr>
              <w:t>Project Time Schedule</w:t>
            </w:r>
          </w:p>
        </w:tc>
      </w:tr>
      <w:tr w:rsidR="00AF03BF" w:rsidRPr="000C489C" w14:paraId="6F7F507C" w14:textId="77777777" w:rsidTr="0038212C">
        <w:trPr>
          <w:tblHeader/>
        </w:trPr>
        <w:tc>
          <w:tcPr>
            <w:tcW w:w="3204" w:type="dxa"/>
          </w:tcPr>
          <w:p w14:paraId="5E658DD4" w14:textId="77777777" w:rsidR="00AF03BF" w:rsidRPr="000C489C" w:rsidRDefault="00AF03BF" w:rsidP="00004202">
            <w:pPr>
              <w:ind w:right="288"/>
              <w:rPr>
                <w:rFonts w:ascii="Times New Roman" w:hAnsi="Times New Roman" w:cs="Times New Roman"/>
                <w:sz w:val="24"/>
                <w:szCs w:val="24"/>
              </w:rPr>
            </w:pPr>
            <w:r w:rsidRPr="000C489C">
              <w:rPr>
                <w:rFonts w:ascii="Times New Roman" w:hAnsi="Times New Roman" w:cs="Times New Roman"/>
                <w:b/>
                <w:bCs/>
                <w:sz w:val="24"/>
                <w:szCs w:val="24"/>
              </w:rPr>
              <w:t>Activity</w:t>
            </w:r>
          </w:p>
        </w:tc>
        <w:tc>
          <w:tcPr>
            <w:tcW w:w="3420" w:type="dxa"/>
          </w:tcPr>
          <w:p w14:paraId="679F90B5" w14:textId="77777777" w:rsidR="00AF03BF" w:rsidRPr="000C489C" w:rsidRDefault="00AF03BF" w:rsidP="00004202">
            <w:pPr>
              <w:ind w:right="288"/>
              <w:rPr>
                <w:rFonts w:ascii="Times New Roman" w:hAnsi="Times New Roman" w:cs="Times New Roman"/>
                <w:sz w:val="24"/>
                <w:szCs w:val="24"/>
              </w:rPr>
            </w:pPr>
            <w:r w:rsidRPr="000C489C">
              <w:rPr>
                <w:rFonts w:ascii="Times New Roman" w:hAnsi="Times New Roman" w:cs="Times New Roman"/>
                <w:b/>
                <w:bCs/>
                <w:sz w:val="24"/>
                <w:szCs w:val="24"/>
              </w:rPr>
              <w:t>Time Schedule</w:t>
            </w:r>
          </w:p>
        </w:tc>
      </w:tr>
      <w:tr w:rsidR="00AF03BF" w:rsidRPr="000C489C" w14:paraId="3C59DAD2" w14:textId="77777777" w:rsidTr="0038212C">
        <w:tc>
          <w:tcPr>
            <w:tcW w:w="3204" w:type="dxa"/>
          </w:tcPr>
          <w:p w14:paraId="5BD09B4F" w14:textId="77777777" w:rsidR="00AF03BF" w:rsidRPr="000C489C" w:rsidRDefault="00AF03BF" w:rsidP="0038212C">
            <w:pPr>
              <w:ind w:right="288"/>
              <w:rPr>
                <w:rFonts w:ascii="Times New Roman" w:hAnsi="Times New Roman" w:cs="Times New Roman"/>
                <w:sz w:val="24"/>
                <w:szCs w:val="24"/>
              </w:rPr>
            </w:pPr>
            <w:r w:rsidRPr="000C489C">
              <w:rPr>
                <w:rFonts w:ascii="Times New Roman" w:hAnsi="Times New Roman" w:cs="Times New Roman"/>
                <w:sz w:val="24"/>
                <w:szCs w:val="24"/>
              </w:rPr>
              <w:t>Recruitment of respondents</w:t>
            </w:r>
          </w:p>
        </w:tc>
        <w:tc>
          <w:tcPr>
            <w:tcW w:w="3420" w:type="dxa"/>
          </w:tcPr>
          <w:p w14:paraId="5B35DC86" w14:textId="225B4121" w:rsidR="00AF03BF" w:rsidRPr="000C489C" w:rsidRDefault="003B1AEA">
            <w:pPr>
              <w:ind w:right="288"/>
              <w:rPr>
                <w:rFonts w:ascii="Times New Roman" w:hAnsi="Times New Roman" w:cs="Times New Roman"/>
                <w:sz w:val="24"/>
                <w:szCs w:val="24"/>
              </w:rPr>
            </w:pPr>
            <w:r>
              <w:rPr>
                <w:rFonts w:ascii="Times New Roman" w:hAnsi="Times New Roman" w:cs="Times New Roman"/>
                <w:sz w:val="24"/>
                <w:szCs w:val="24"/>
              </w:rPr>
              <w:t>July - September, 2017</w:t>
            </w:r>
          </w:p>
        </w:tc>
      </w:tr>
      <w:tr w:rsidR="00AF03BF" w:rsidRPr="000C489C" w14:paraId="01916FDB" w14:textId="77777777" w:rsidTr="0038212C">
        <w:tc>
          <w:tcPr>
            <w:tcW w:w="3204" w:type="dxa"/>
          </w:tcPr>
          <w:p w14:paraId="1B76A903" w14:textId="77777777" w:rsidR="00AF03BF" w:rsidRPr="000C489C" w:rsidRDefault="00AF03BF" w:rsidP="0038212C">
            <w:pPr>
              <w:ind w:right="288"/>
              <w:rPr>
                <w:rFonts w:ascii="Times New Roman" w:hAnsi="Times New Roman" w:cs="Times New Roman"/>
                <w:sz w:val="24"/>
                <w:szCs w:val="24"/>
              </w:rPr>
            </w:pPr>
            <w:r w:rsidRPr="000C489C">
              <w:rPr>
                <w:rFonts w:ascii="Times New Roman" w:hAnsi="Times New Roman" w:cs="Times New Roman"/>
                <w:sz w:val="24"/>
                <w:szCs w:val="24"/>
              </w:rPr>
              <w:t>Data collection</w:t>
            </w:r>
          </w:p>
        </w:tc>
        <w:tc>
          <w:tcPr>
            <w:tcW w:w="3420" w:type="dxa"/>
          </w:tcPr>
          <w:p w14:paraId="2603F9C3" w14:textId="12E864D6" w:rsidR="00AF03BF" w:rsidRPr="000C489C" w:rsidRDefault="003B1AEA">
            <w:pPr>
              <w:ind w:right="288"/>
              <w:rPr>
                <w:rFonts w:ascii="Times New Roman" w:hAnsi="Times New Roman" w:cs="Times New Roman"/>
                <w:sz w:val="24"/>
                <w:szCs w:val="24"/>
              </w:rPr>
            </w:pPr>
            <w:r>
              <w:rPr>
                <w:rFonts w:ascii="Times New Roman" w:hAnsi="Times New Roman" w:cs="Times New Roman"/>
                <w:sz w:val="24"/>
                <w:szCs w:val="24"/>
              </w:rPr>
              <w:t>October - December</w:t>
            </w:r>
            <w:r w:rsidR="002C160D" w:rsidRPr="000C489C">
              <w:rPr>
                <w:rFonts w:ascii="Times New Roman" w:hAnsi="Times New Roman" w:cs="Times New Roman"/>
                <w:sz w:val="24"/>
                <w:szCs w:val="24"/>
              </w:rPr>
              <w:t xml:space="preserve">, </w:t>
            </w:r>
            <w:r>
              <w:rPr>
                <w:rFonts w:ascii="Times New Roman" w:hAnsi="Times New Roman" w:cs="Times New Roman"/>
                <w:sz w:val="24"/>
                <w:szCs w:val="24"/>
              </w:rPr>
              <w:t>2017</w:t>
            </w:r>
          </w:p>
        </w:tc>
      </w:tr>
      <w:tr w:rsidR="00AF03BF" w:rsidRPr="000C489C" w14:paraId="4B87A5E2" w14:textId="77777777" w:rsidTr="0038212C">
        <w:tc>
          <w:tcPr>
            <w:tcW w:w="3204" w:type="dxa"/>
          </w:tcPr>
          <w:p w14:paraId="73A33CFB" w14:textId="77777777" w:rsidR="00AF03BF" w:rsidRPr="000C489C" w:rsidRDefault="00AF03BF" w:rsidP="0038212C">
            <w:pPr>
              <w:ind w:right="288"/>
              <w:rPr>
                <w:rFonts w:ascii="Times New Roman" w:hAnsi="Times New Roman" w:cs="Times New Roman"/>
                <w:sz w:val="24"/>
                <w:szCs w:val="24"/>
              </w:rPr>
            </w:pPr>
            <w:r w:rsidRPr="000C489C">
              <w:rPr>
                <w:rFonts w:ascii="Times New Roman" w:hAnsi="Times New Roman" w:cs="Times New Roman"/>
                <w:sz w:val="24"/>
                <w:szCs w:val="24"/>
              </w:rPr>
              <w:t>Complete field work</w:t>
            </w:r>
          </w:p>
        </w:tc>
        <w:tc>
          <w:tcPr>
            <w:tcW w:w="3420" w:type="dxa"/>
          </w:tcPr>
          <w:p w14:paraId="100C8644" w14:textId="4F07B1FE" w:rsidR="00AF03BF" w:rsidRPr="000C489C" w:rsidRDefault="003B1AEA">
            <w:pPr>
              <w:ind w:right="288"/>
              <w:rPr>
                <w:rFonts w:ascii="Times New Roman" w:hAnsi="Times New Roman" w:cs="Times New Roman"/>
                <w:sz w:val="24"/>
                <w:szCs w:val="24"/>
              </w:rPr>
            </w:pPr>
            <w:r>
              <w:rPr>
                <w:rFonts w:ascii="Times New Roman" w:hAnsi="Times New Roman" w:cs="Times New Roman"/>
                <w:sz w:val="24"/>
                <w:szCs w:val="24"/>
              </w:rPr>
              <w:t xml:space="preserve">January, </w:t>
            </w:r>
            <w:r w:rsidR="00AF03BF" w:rsidRPr="000C489C">
              <w:rPr>
                <w:rFonts w:ascii="Times New Roman" w:hAnsi="Times New Roman" w:cs="Times New Roman"/>
                <w:sz w:val="24"/>
                <w:szCs w:val="24"/>
              </w:rPr>
              <w:t>201</w:t>
            </w:r>
            <w:r>
              <w:rPr>
                <w:rFonts w:ascii="Times New Roman" w:hAnsi="Times New Roman" w:cs="Times New Roman"/>
                <w:sz w:val="24"/>
                <w:szCs w:val="24"/>
              </w:rPr>
              <w:t>8</w:t>
            </w:r>
          </w:p>
        </w:tc>
      </w:tr>
      <w:tr w:rsidR="00AF03BF" w:rsidRPr="000C489C" w14:paraId="51D06A5F" w14:textId="77777777" w:rsidTr="0038212C">
        <w:tc>
          <w:tcPr>
            <w:tcW w:w="3204" w:type="dxa"/>
          </w:tcPr>
          <w:p w14:paraId="7ADB123B" w14:textId="77777777" w:rsidR="00AF03BF" w:rsidRPr="000C489C" w:rsidRDefault="00AF03BF" w:rsidP="0038212C">
            <w:pPr>
              <w:ind w:right="288"/>
              <w:rPr>
                <w:rFonts w:ascii="Times New Roman" w:hAnsi="Times New Roman" w:cs="Times New Roman"/>
                <w:sz w:val="24"/>
                <w:szCs w:val="24"/>
              </w:rPr>
            </w:pPr>
            <w:r w:rsidRPr="000C489C">
              <w:rPr>
                <w:rFonts w:ascii="Times New Roman" w:hAnsi="Times New Roman" w:cs="Times New Roman"/>
                <w:sz w:val="24"/>
                <w:szCs w:val="24"/>
              </w:rPr>
              <w:t>Analyses</w:t>
            </w:r>
          </w:p>
        </w:tc>
        <w:tc>
          <w:tcPr>
            <w:tcW w:w="3420" w:type="dxa"/>
          </w:tcPr>
          <w:p w14:paraId="41576BD4" w14:textId="4F3E0E54" w:rsidR="00AF03BF" w:rsidRPr="000C489C" w:rsidRDefault="00702229">
            <w:pPr>
              <w:ind w:right="288"/>
              <w:rPr>
                <w:rFonts w:ascii="Times New Roman" w:hAnsi="Times New Roman" w:cs="Times New Roman"/>
                <w:sz w:val="24"/>
                <w:szCs w:val="24"/>
              </w:rPr>
            </w:pPr>
            <w:r>
              <w:rPr>
                <w:rFonts w:ascii="Times New Roman" w:hAnsi="Times New Roman" w:cs="Times New Roman"/>
                <w:sz w:val="24"/>
                <w:szCs w:val="24"/>
              </w:rPr>
              <w:t xml:space="preserve">February - </w:t>
            </w:r>
            <w:r w:rsidR="00A85B27" w:rsidRPr="000C489C">
              <w:rPr>
                <w:rFonts w:ascii="Times New Roman" w:hAnsi="Times New Roman" w:cs="Times New Roman"/>
                <w:sz w:val="24"/>
                <w:szCs w:val="24"/>
              </w:rPr>
              <w:t xml:space="preserve">April </w:t>
            </w:r>
            <w:r w:rsidR="00AF03BF" w:rsidRPr="000C489C">
              <w:rPr>
                <w:rFonts w:ascii="Times New Roman" w:hAnsi="Times New Roman" w:cs="Times New Roman"/>
                <w:sz w:val="24"/>
                <w:szCs w:val="24"/>
              </w:rPr>
              <w:t>201</w:t>
            </w:r>
            <w:r>
              <w:rPr>
                <w:rFonts w:ascii="Times New Roman" w:hAnsi="Times New Roman" w:cs="Times New Roman"/>
                <w:sz w:val="24"/>
                <w:szCs w:val="24"/>
              </w:rPr>
              <w:t>8</w:t>
            </w:r>
          </w:p>
        </w:tc>
      </w:tr>
      <w:tr w:rsidR="00AF03BF" w:rsidRPr="000C489C" w14:paraId="43B36F8D" w14:textId="77777777" w:rsidTr="00004202">
        <w:trPr>
          <w:trHeight w:val="134"/>
        </w:trPr>
        <w:tc>
          <w:tcPr>
            <w:tcW w:w="3204" w:type="dxa"/>
          </w:tcPr>
          <w:p w14:paraId="2D538141" w14:textId="77777777" w:rsidR="00AF03BF" w:rsidRPr="000C489C" w:rsidRDefault="00AF03BF" w:rsidP="0038212C">
            <w:pPr>
              <w:ind w:right="288"/>
              <w:rPr>
                <w:rFonts w:ascii="Times New Roman" w:hAnsi="Times New Roman" w:cs="Times New Roman"/>
                <w:sz w:val="24"/>
                <w:szCs w:val="24"/>
              </w:rPr>
            </w:pPr>
            <w:r w:rsidRPr="000C489C">
              <w:rPr>
                <w:rFonts w:ascii="Times New Roman" w:hAnsi="Times New Roman" w:cs="Times New Roman"/>
                <w:sz w:val="24"/>
                <w:szCs w:val="24"/>
              </w:rPr>
              <w:t>Publication</w:t>
            </w:r>
          </w:p>
        </w:tc>
        <w:tc>
          <w:tcPr>
            <w:tcW w:w="3420" w:type="dxa"/>
          </w:tcPr>
          <w:p w14:paraId="77925428" w14:textId="1AB88D53" w:rsidR="00AF03BF" w:rsidRPr="000C489C" w:rsidRDefault="00A85B27">
            <w:pPr>
              <w:ind w:right="288"/>
              <w:rPr>
                <w:rFonts w:ascii="Times New Roman" w:hAnsi="Times New Roman" w:cs="Times New Roman"/>
                <w:sz w:val="24"/>
                <w:szCs w:val="24"/>
              </w:rPr>
            </w:pPr>
            <w:r w:rsidRPr="000C489C">
              <w:rPr>
                <w:rFonts w:ascii="Times New Roman" w:hAnsi="Times New Roman" w:cs="Times New Roman"/>
                <w:sz w:val="24"/>
                <w:szCs w:val="24"/>
              </w:rPr>
              <w:t>May</w:t>
            </w:r>
            <w:r w:rsidR="00AF03BF" w:rsidRPr="000C489C">
              <w:rPr>
                <w:rFonts w:ascii="Times New Roman" w:hAnsi="Times New Roman" w:cs="Times New Roman"/>
                <w:sz w:val="24"/>
                <w:szCs w:val="24"/>
              </w:rPr>
              <w:t xml:space="preserve"> – </w:t>
            </w:r>
            <w:r w:rsidRPr="000C489C">
              <w:rPr>
                <w:rFonts w:ascii="Times New Roman" w:hAnsi="Times New Roman" w:cs="Times New Roman"/>
                <w:sz w:val="24"/>
                <w:szCs w:val="24"/>
              </w:rPr>
              <w:t>August</w:t>
            </w:r>
            <w:r w:rsidR="00AF03BF" w:rsidRPr="000C489C">
              <w:rPr>
                <w:rFonts w:ascii="Times New Roman" w:hAnsi="Times New Roman" w:cs="Times New Roman"/>
                <w:sz w:val="24"/>
                <w:szCs w:val="24"/>
              </w:rPr>
              <w:t>, 201</w:t>
            </w:r>
            <w:r w:rsidR="00702229">
              <w:rPr>
                <w:rFonts w:ascii="Times New Roman" w:hAnsi="Times New Roman" w:cs="Times New Roman"/>
                <w:sz w:val="24"/>
                <w:szCs w:val="24"/>
              </w:rPr>
              <w:t>8</w:t>
            </w:r>
          </w:p>
        </w:tc>
      </w:tr>
    </w:tbl>
    <w:p w14:paraId="55CB5926" w14:textId="77777777" w:rsidR="00AF03BF" w:rsidRPr="000C489C" w:rsidRDefault="00AF03BF" w:rsidP="00AF03BF">
      <w:pPr>
        <w:pStyle w:val="Heading2"/>
      </w:pPr>
      <w:r w:rsidRPr="000C489C">
        <w:t xml:space="preserve">17. Reason(s) Display of OMB Expiration Date is Inappropriate </w:t>
      </w:r>
    </w:p>
    <w:p w14:paraId="7527FA57" w14:textId="77777777" w:rsidR="00AF03BF" w:rsidRDefault="00AF03BF">
      <w:pPr>
        <w:rPr>
          <w:rFonts w:ascii="Times New Roman" w:hAnsi="Times New Roman" w:cs="Times New Roman"/>
          <w:color w:val="FF0000"/>
          <w:sz w:val="24"/>
          <w:szCs w:val="24"/>
        </w:rPr>
      </w:pPr>
      <w:r w:rsidRPr="000C489C">
        <w:rPr>
          <w:rFonts w:ascii="Times New Roman" w:eastAsia="Times New Roman" w:hAnsi="Times New Roman" w:cs="Times New Roman"/>
          <w:sz w:val="24"/>
          <w:szCs w:val="24"/>
        </w:rPr>
        <w:t xml:space="preserve">The display of the OMB expiration date is not inappropriate. </w:t>
      </w:r>
      <w:r w:rsidRPr="000C489C">
        <w:rPr>
          <w:rFonts w:ascii="Times New Roman" w:hAnsi="Times New Roman" w:cs="Times New Roman"/>
          <w:sz w:val="24"/>
          <w:szCs w:val="24"/>
        </w:rPr>
        <w:t>No exemption is being requested.</w:t>
      </w:r>
      <w:r w:rsidRPr="009A2F33">
        <w:rPr>
          <w:rFonts w:ascii="Times New Roman" w:hAnsi="Times New Roman" w:cs="Times New Roman"/>
          <w:color w:val="FF0000"/>
          <w:sz w:val="24"/>
          <w:szCs w:val="24"/>
        </w:rPr>
        <w:t xml:space="preserve"> </w:t>
      </w:r>
    </w:p>
    <w:p w14:paraId="07257995" w14:textId="77777777" w:rsidR="00867043" w:rsidRPr="009A2F33" w:rsidRDefault="00867043">
      <w:pPr>
        <w:rPr>
          <w:rFonts w:ascii="Times New Roman" w:hAnsi="Times New Roman" w:cs="Times New Roman"/>
          <w:color w:val="FF0000"/>
          <w:sz w:val="24"/>
          <w:szCs w:val="24"/>
        </w:rPr>
      </w:pPr>
    </w:p>
    <w:p w14:paraId="19BBDF42" w14:textId="77777777" w:rsidR="00AF03BF" w:rsidRPr="000C489C" w:rsidRDefault="00AF03BF" w:rsidP="00004202">
      <w:pPr>
        <w:pStyle w:val="Heading2"/>
        <w:spacing w:before="0" w:after="0" w:line="240" w:lineRule="auto"/>
      </w:pPr>
      <w:r w:rsidRPr="000C489C">
        <w:t>18. Exceptions to Certification for Paperwork Reduction Act Submissions</w:t>
      </w:r>
    </w:p>
    <w:p w14:paraId="717E425F" w14:textId="35A6F444" w:rsidR="00A10387" w:rsidRDefault="00AF03BF" w:rsidP="00E24CA0">
      <w:pPr>
        <w:spacing w:before="240"/>
        <w:rPr>
          <w:rStyle w:val="Heading2Char"/>
        </w:rPr>
      </w:pPr>
      <w:r w:rsidRPr="00004202">
        <w:rPr>
          <w:rFonts w:ascii="Times New Roman" w:hAnsi="Times New Roman" w:cs="Times New Roman"/>
          <w:sz w:val="24"/>
          <w:szCs w:val="24"/>
        </w:rPr>
        <w:t>There are no exceptions to the certification.</w:t>
      </w:r>
    </w:p>
    <w:p w14:paraId="13C5360B" w14:textId="77777777" w:rsidR="00A10387" w:rsidRDefault="00A10387" w:rsidP="00C02E80">
      <w:pPr>
        <w:spacing w:line="276" w:lineRule="auto"/>
        <w:rPr>
          <w:rStyle w:val="Heading2Char"/>
        </w:rPr>
      </w:pPr>
    </w:p>
    <w:p w14:paraId="36F2763D" w14:textId="7A9263BE" w:rsidR="00C02E80" w:rsidRPr="007A06C6" w:rsidRDefault="00C02E80" w:rsidP="00C02E80">
      <w:pPr>
        <w:spacing w:line="276" w:lineRule="auto"/>
        <w:rPr>
          <w:rStyle w:val="Heading2Char"/>
          <w:b w:val="0"/>
        </w:rPr>
      </w:pPr>
      <w:r>
        <w:rPr>
          <w:rStyle w:val="Heading2Char"/>
        </w:rPr>
        <w:t>REFERENCES</w:t>
      </w:r>
    </w:p>
    <w:p w14:paraId="63B6AF21" w14:textId="77777777" w:rsidR="00C02E80" w:rsidRDefault="00C02E80" w:rsidP="00C02E80">
      <w:pPr>
        <w:spacing w:line="276" w:lineRule="auto"/>
        <w:rPr>
          <w:rStyle w:val="Heading2Char"/>
        </w:rPr>
      </w:pPr>
    </w:p>
    <w:p w14:paraId="0FF426C0" w14:textId="0EAED1E3" w:rsidR="00C02E80" w:rsidRPr="00C02E80" w:rsidRDefault="00C02E80" w:rsidP="00C02E80">
      <w:pPr>
        <w:spacing w:line="276" w:lineRule="auto"/>
        <w:rPr>
          <w:rStyle w:val="Heading2Char"/>
          <w:b w:val="0"/>
        </w:rPr>
      </w:pPr>
      <w:r w:rsidRPr="00906E12">
        <w:rPr>
          <w:rStyle w:val="Heading2Char"/>
          <w:b w:val="0"/>
        </w:rPr>
        <w:t>Centers for Disease Control and Prevention (CDC). Dengue fever among U.S. travelers returning from the Dominican Republic - Minnesota and Iowa, 2008. MMWR Morb Mortal Wkly Rep. 2010 Jun 4;59(21):654-6.</w:t>
      </w:r>
    </w:p>
    <w:p w14:paraId="247F41AF" w14:textId="77777777" w:rsidR="00C02E80" w:rsidRPr="00C02E80" w:rsidRDefault="00C02E80" w:rsidP="00C02E80">
      <w:pPr>
        <w:spacing w:line="276" w:lineRule="auto"/>
        <w:rPr>
          <w:rStyle w:val="Heading2Char"/>
          <w:b w:val="0"/>
          <w:bCs/>
        </w:rPr>
      </w:pPr>
    </w:p>
    <w:p w14:paraId="41079750" w14:textId="5F6E2729" w:rsidR="00C02E80" w:rsidRPr="00C02E80" w:rsidRDefault="00C02E80" w:rsidP="00C02E80">
      <w:pPr>
        <w:spacing w:line="276" w:lineRule="auto"/>
        <w:rPr>
          <w:rStyle w:val="Heading2Char"/>
          <w:b w:val="0"/>
          <w:bCs/>
        </w:rPr>
      </w:pPr>
      <w:r w:rsidRPr="00906E12">
        <w:rPr>
          <w:rStyle w:val="Heading2Char"/>
          <w:b w:val="0"/>
        </w:rPr>
        <w:lastRenderedPageBreak/>
        <w:t>Centers for Disease Control and Prevention (CDC). Dengue virus infections among travelers returning from Haiti--Georgia and Nebraska, October 2010. MMWR</w:t>
      </w:r>
      <w:r w:rsidR="001D744C">
        <w:rPr>
          <w:rStyle w:val="Heading2Char"/>
          <w:b w:val="0"/>
        </w:rPr>
        <w:t xml:space="preserve"> Morb Mortal Wkly Rep. 2011 Jul </w:t>
      </w:r>
      <w:r w:rsidRPr="00906E12">
        <w:rPr>
          <w:rStyle w:val="Heading2Char"/>
          <w:b w:val="0"/>
        </w:rPr>
        <w:t>15;60(27):914-7.</w:t>
      </w:r>
    </w:p>
    <w:p w14:paraId="5B44AF81" w14:textId="77777777" w:rsidR="00C02E80" w:rsidRPr="00C02E80" w:rsidRDefault="00C02E80" w:rsidP="00C02E80">
      <w:pPr>
        <w:spacing w:line="276" w:lineRule="auto"/>
        <w:rPr>
          <w:rStyle w:val="Heading2Char"/>
          <w:b w:val="0"/>
          <w:bCs/>
        </w:rPr>
      </w:pPr>
    </w:p>
    <w:p w14:paraId="750DC0BA" w14:textId="2DA25B9C" w:rsidR="00C02E80" w:rsidRPr="00C02E80" w:rsidRDefault="00C02E80" w:rsidP="00C02E80">
      <w:pPr>
        <w:spacing w:line="276" w:lineRule="auto"/>
        <w:rPr>
          <w:rStyle w:val="Heading2Char"/>
          <w:b w:val="0"/>
          <w:bCs/>
        </w:rPr>
      </w:pPr>
      <w:r w:rsidRPr="00906E12">
        <w:rPr>
          <w:rStyle w:val="Heading2Char"/>
          <w:b w:val="0"/>
        </w:rPr>
        <w:t>Centers for Disease Control and Prevention (CDC). Zika Virus: Case Co</w:t>
      </w:r>
      <w:r w:rsidR="0013309C">
        <w:rPr>
          <w:rStyle w:val="Heading2Char"/>
          <w:b w:val="0"/>
        </w:rPr>
        <w:t>unts in the US</w:t>
      </w:r>
      <w:r w:rsidRPr="00906E12">
        <w:rPr>
          <w:rStyle w:val="Heading2Char"/>
          <w:b w:val="0"/>
        </w:rPr>
        <w:t xml:space="preserve">. </w:t>
      </w:r>
      <w:r w:rsidR="001D744C">
        <w:rPr>
          <w:rStyle w:val="Heading2Char"/>
          <w:b w:val="0"/>
        </w:rPr>
        <w:t xml:space="preserve">Available: </w:t>
      </w:r>
      <w:hyperlink r:id="rId17" w:history="1">
        <w:r w:rsidRPr="00004202">
          <w:rPr>
            <w:rStyle w:val="Hyperlink"/>
            <w:rFonts w:ascii="Times New Roman" w:hAnsi="Times New Roman" w:cs="Times New Roman"/>
            <w:color w:val="auto"/>
            <w:sz w:val="24"/>
            <w:szCs w:val="24"/>
            <w:u w:val="none"/>
          </w:rPr>
          <w:t>https://www.cdc.gov/zika/geo/united-states.html</w:t>
        </w:r>
      </w:hyperlink>
      <w:r w:rsidR="0013309C">
        <w:rPr>
          <w:rFonts w:ascii="Times New Roman" w:hAnsi="Times New Roman" w:cs="Times New Roman"/>
          <w:sz w:val="24"/>
          <w:szCs w:val="24"/>
        </w:rPr>
        <w:t>.</w:t>
      </w:r>
      <w:r w:rsidR="0013309C">
        <w:rPr>
          <w:rStyle w:val="Heading2Char"/>
          <w:b w:val="0"/>
        </w:rPr>
        <w:t xml:space="preserve"> Accesed</w:t>
      </w:r>
      <w:r w:rsidRPr="00906E12">
        <w:rPr>
          <w:rStyle w:val="Heading2Char"/>
          <w:b w:val="0"/>
        </w:rPr>
        <w:t xml:space="preserve"> 2017, May 02.</w:t>
      </w:r>
    </w:p>
    <w:p w14:paraId="2BA789BF" w14:textId="77777777" w:rsidR="00C02E80" w:rsidRPr="00C02E80" w:rsidRDefault="00C02E80" w:rsidP="00C02E80">
      <w:pPr>
        <w:spacing w:line="276" w:lineRule="auto"/>
        <w:rPr>
          <w:rStyle w:val="Heading2Char"/>
          <w:b w:val="0"/>
          <w:bCs/>
        </w:rPr>
      </w:pPr>
    </w:p>
    <w:p w14:paraId="555C26B3" w14:textId="77777777" w:rsidR="00C02E80" w:rsidRPr="00C02E80" w:rsidRDefault="00C02E80" w:rsidP="00C02E80">
      <w:pPr>
        <w:spacing w:line="276" w:lineRule="auto"/>
        <w:rPr>
          <w:rStyle w:val="Heading2Char"/>
          <w:b w:val="0"/>
          <w:bCs/>
        </w:rPr>
      </w:pPr>
      <w:r w:rsidRPr="00906E12">
        <w:rPr>
          <w:rStyle w:val="Heading2Char"/>
          <w:b w:val="0"/>
        </w:rPr>
        <w:t>Crockett M, Keystone J. "I hate needles" and other factors impacting on travel vaccine uptake. J Travel Med. 2005 Apr;12 Suppl 1:S41-6.</w:t>
      </w:r>
    </w:p>
    <w:p w14:paraId="4B45715A" w14:textId="77777777" w:rsidR="00C02E80" w:rsidRPr="00C02E80" w:rsidRDefault="00C02E80" w:rsidP="00C02E80">
      <w:pPr>
        <w:spacing w:line="276" w:lineRule="auto"/>
        <w:rPr>
          <w:rStyle w:val="Heading2Char"/>
          <w:b w:val="0"/>
          <w:bCs/>
        </w:rPr>
      </w:pPr>
    </w:p>
    <w:p w14:paraId="421A58BF" w14:textId="77777777" w:rsidR="00C02E80" w:rsidRPr="00C02E80" w:rsidRDefault="00C02E80" w:rsidP="00C02E80">
      <w:pPr>
        <w:spacing w:line="276" w:lineRule="auto"/>
        <w:rPr>
          <w:rStyle w:val="Heading2Char"/>
          <w:b w:val="0"/>
          <w:bCs/>
        </w:rPr>
      </w:pPr>
      <w:r w:rsidRPr="00906E12">
        <w:rPr>
          <w:rStyle w:val="Heading2Char"/>
          <w:b w:val="0"/>
        </w:rPr>
        <w:t>Hamer DH, Connor BA. Travel health knowledge, attitudes and practices among United States travelers. J Travel Med. 2004 Jan-Feb;11(1):23-6.</w:t>
      </w:r>
    </w:p>
    <w:p w14:paraId="07CB6311" w14:textId="77777777" w:rsidR="00C02E80" w:rsidRPr="00C02E80" w:rsidRDefault="00C02E80" w:rsidP="00C02E80">
      <w:pPr>
        <w:spacing w:line="276" w:lineRule="auto"/>
        <w:rPr>
          <w:rStyle w:val="Heading2Char"/>
          <w:b w:val="0"/>
          <w:bCs/>
        </w:rPr>
      </w:pPr>
    </w:p>
    <w:p w14:paraId="20A44830" w14:textId="77777777" w:rsidR="00C02E80" w:rsidRPr="00C02E80" w:rsidRDefault="00C02E80" w:rsidP="00C02E80">
      <w:pPr>
        <w:spacing w:line="276" w:lineRule="auto"/>
        <w:rPr>
          <w:rStyle w:val="Heading2Char"/>
          <w:b w:val="0"/>
          <w:bCs/>
        </w:rPr>
      </w:pPr>
      <w:r w:rsidRPr="00906E12">
        <w:rPr>
          <w:rStyle w:val="Heading2Char"/>
          <w:b w:val="0"/>
        </w:rPr>
        <w:t>Ivatts SL, Plant AJ, Condon RJ. Travel health: perceptions and practices of travel consultants.</w:t>
      </w:r>
      <w:r w:rsidRPr="00906E12">
        <w:rPr>
          <w:rFonts w:ascii="Times New Roman" w:hAnsi="Times New Roman" w:cs="Times New Roman"/>
          <w:sz w:val="24"/>
          <w:szCs w:val="24"/>
        </w:rPr>
        <w:t xml:space="preserve"> </w:t>
      </w:r>
      <w:r w:rsidRPr="00906E12">
        <w:rPr>
          <w:rStyle w:val="Heading2Char"/>
          <w:b w:val="0"/>
        </w:rPr>
        <w:t xml:space="preserve">J Travel Med. 1999 Jun;6(2):76-80. </w:t>
      </w:r>
    </w:p>
    <w:p w14:paraId="59721814" w14:textId="77777777" w:rsidR="00C02E80" w:rsidRPr="00C02E80" w:rsidRDefault="00C02E80" w:rsidP="00C02E80">
      <w:pPr>
        <w:spacing w:line="276" w:lineRule="auto"/>
        <w:rPr>
          <w:rStyle w:val="Heading2Char"/>
          <w:b w:val="0"/>
          <w:bCs/>
        </w:rPr>
      </w:pPr>
    </w:p>
    <w:p w14:paraId="37C6FA62" w14:textId="4C4990FB" w:rsidR="00C02E80" w:rsidRPr="00C02E80" w:rsidRDefault="00C02E80" w:rsidP="00C02E80">
      <w:pPr>
        <w:spacing w:line="276" w:lineRule="auto"/>
        <w:rPr>
          <w:rStyle w:val="Heading2Char"/>
          <w:b w:val="0"/>
          <w:bCs/>
        </w:rPr>
      </w:pPr>
      <w:r w:rsidRPr="00906E12">
        <w:rPr>
          <w:rStyle w:val="Heading2Char"/>
          <w:b w:val="0"/>
        </w:rPr>
        <w:t xml:space="preserve">LaRocque RC, Rao SR, Tsibris A, Lawton T, Barry MA, Marano N, Brunette G, Yanni E, Ryan ET. Pre-travel health advice-seeking behavior among US international </w:t>
      </w:r>
      <w:r w:rsidR="00BA2018">
        <w:rPr>
          <w:rStyle w:val="Heading2Char"/>
          <w:b w:val="0"/>
        </w:rPr>
        <w:t xml:space="preserve">travelers departing from Boston </w:t>
      </w:r>
      <w:r w:rsidRPr="00906E12">
        <w:rPr>
          <w:rStyle w:val="Heading2Char"/>
          <w:b w:val="0"/>
        </w:rPr>
        <w:t xml:space="preserve">Logan International Airport. J Travel Med. 2010 Nov-Dec;17(6):387-91. </w:t>
      </w:r>
    </w:p>
    <w:p w14:paraId="678059B7" w14:textId="77777777" w:rsidR="00C02E80" w:rsidRPr="00C02E80" w:rsidRDefault="00C02E80" w:rsidP="00C02E80">
      <w:pPr>
        <w:spacing w:line="276" w:lineRule="auto"/>
        <w:rPr>
          <w:rStyle w:val="Heading2Char"/>
          <w:b w:val="0"/>
          <w:bCs/>
        </w:rPr>
      </w:pPr>
    </w:p>
    <w:p w14:paraId="41FEB2B3" w14:textId="77777777" w:rsidR="00C02E80" w:rsidRPr="00C02E80" w:rsidRDefault="00C02E80" w:rsidP="00C02E80">
      <w:pPr>
        <w:spacing w:line="276" w:lineRule="auto"/>
        <w:rPr>
          <w:rStyle w:val="Heading2Char"/>
          <w:b w:val="0"/>
          <w:bCs/>
        </w:rPr>
      </w:pPr>
      <w:r w:rsidRPr="00906E12">
        <w:rPr>
          <w:rStyle w:val="Heading2Char"/>
          <w:b w:val="0"/>
        </w:rPr>
        <w:t xml:space="preserve">PAHO (2014) Epidemiological Update: Chikungunya fever. 23 May 2014. Pan American Health Organization. Available: </w:t>
      </w:r>
      <w:hyperlink r:id="rId18" w:history="1">
        <w:r w:rsidRPr="00004202">
          <w:rPr>
            <w:rStyle w:val="Hyperlink"/>
            <w:rFonts w:ascii="Times New Roman" w:hAnsi="Times New Roman" w:cs="Times New Roman"/>
            <w:color w:val="auto"/>
            <w:sz w:val="24"/>
            <w:szCs w:val="24"/>
            <w:u w:val="none"/>
          </w:rPr>
          <w:t>http://www.paho.org/hq/index.php?option=com_topics&amp;view=article&amp;id=343&amp;Itemid=40931</w:t>
        </w:r>
      </w:hyperlink>
      <w:r w:rsidRPr="00906E12">
        <w:rPr>
          <w:rStyle w:val="Heading2Char"/>
          <w:b w:val="0"/>
        </w:rPr>
        <w:t xml:space="preserve">. Pdf. Accessed 2014, Oct 07. </w:t>
      </w:r>
    </w:p>
    <w:p w14:paraId="631A421C" w14:textId="77777777" w:rsidR="00C02E80" w:rsidRPr="00004202" w:rsidRDefault="00C02E80" w:rsidP="00C02E80">
      <w:pPr>
        <w:rPr>
          <w:rFonts w:ascii="Times New Roman" w:hAnsi="Times New Roman" w:cs="Times New Roman"/>
          <w:sz w:val="24"/>
          <w:szCs w:val="24"/>
        </w:rPr>
      </w:pPr>
    </w:p>
    <w:p w14:paraId="6B161376" w14:textId="122DC46B" w:rsidR="00C02E80" w:rsidRDefault="00C02E80" w:rsidP="00C80D46">
      <w:pPr>
        <w:rPr>
          <w:rFonts w:ascii="Times New Roman" w:hAnsi="Times New Roman" w:cs="Times New Roman"/>
          <w:sz w:val="24"/>
          <w:szCs w:val="24"/>
        </w:rPr>
      </w:pPr>
      <w:r w:rsidRPr="00C02E80">
        <w:rPr>
          <w:rFonts w:ascii="Times New Roman" w:hAnsi="Times New Roman" w:cs="Times New Roman"/>
          <w:sz w:val="24"/>
          <w:szCs w:val="24"/>
        </w:rPr>
        <w:t>P</w:t>
      </w:r>
      <w:r w:rsidR="00C80D46">
        <w:rPr>
          <w:rFonts w:ascii="Times New Roman" w:hAnsi="Times New Roman" w:cs="Times New Roman"/>
          <w:sz w:val="24"/>
          <w:szCs w:val="24"/>
        </w:rPr>
        <w:t>AHO/WHO (2017) Zika suspected and confirmed cases reported by countries and territories in the Americas cumulative cases, 2015-2017. Available:</w:t>
      </w:r>
      <w:r w:rsidR="0058423C">
        <w:rPr>
          <w:rFonts w:ascii="Times New Roman" w:hAnsi="Times New Roman" w:cs="Times New Roman"/>
          <w:sz w:val="24"/>
          <w:szCs w:val="24"/>
        </w:rPr>
        <w:t xml:space="preserve"> </w:t>
      </w:r>
      <w:hyperlink r:id="rId19" w:history="1">
        <w:r w:rsidR="009E4481" w:rsidRPr="00901FC9">
          <w:rPr>
            <w:rStyle w:val="Hyperlink"/>
            <w:rFonts w:ascii="Times New Roman" w:hAnsi="Times New Roman" w:cs="Times New Roman"/>
            <w:sz w:val="24"/>
            <w:szCs w:val="24"/>
          </w:rPr>
          <w:t>http://www2.paho.org/hq/index.php?option=com_docman&amp;task=doc_view&amp;Itemid=270&amp;gid=37818&amp;lang=en</w:t>
        </w:r>
      </w:hyperlink>
      <w:r w:rsidR="009E4481">
        <w:rPr>
          <w:rFonts w:ascii="Times New Roman" w:hAnsi="Times New Roman" w:cs="Times New Roman"/>
          <w:sz w:val="24"/>
          <w:szCs w:val="24"/>
        </w:rPr>
        <w:t xml:space="preserve">. Accessed 2017, May 02. </w:t>
      </w:r>
    </w:p>
    <w:p w14:paraId="468C1159" w14:textId="77777777" w:rsidR="00C80D46" w:rsidRPr="00906E12" w:rsidRDefault="00C80D46" w:rsidP="00C80D46">
      <w:pPr>
        <w:rPr>
          <w:rStyle w:val="Heading2Char"/>
          <w:b w:val="0"/>
        </w:rPr>
      </w:pPr>
    </w:p>
    <w:p w14:paraId="46D23096" w14:textId="089EB3ED" w:rsidR="00664E97" w:rsidRDefault="00C02E80">
      <w:pPr>
        <w:spacing w:line="276" w:lineRule="auto"/>
        <w:rPr>
          <w:rStyle w:val="Heading2Char"/>
          <w:b w:val="0"/>
          <w:bCs/>
        </w:rPr>
      </w:pPr>
      <w:r w:rsidRPr="00906E12">
        <w:rPr>
          <w:rStyle w:val="Heading2Char"/>
          <w:b w:val="0"/>
        </w:rPr>
        <w:t>Provost S, Soto JC. Predictors of pre-travel consultation in tourists from Quebec (Canada). J Travel Med. 2001 Mar-Apr;8(2):66-75.</w:t>
      </w:r>
      <w:r w:rsidR="005F03DA">
        <w:rPr>
          <w:rStyle w:val="Heading2Char"/>
          <w:b w:val="0"/>
          <w:bCs/>
        </w:rPr>
        <w:t xml:space="preserve"> </w:t>
      </w:r>
      <w:r w:rsidRPr="00906E12">
        <w:rPr>
          <w:rStyle w:val="Heading2Char"/>
          <w:b w:val="0"/>
        </w:rPr>
        <w:t>Publications; 2002: 145-206.</w:t>
      </w:r>
    </w:p>
    <w:p w14:paraId="4B693EDF" w14:textId="77777777" w:rsidR="00664E97" w:rsidRDefault="00664E97" w:rsidP="00664E97">
      <w:pPr>
        <w:spacing w:line="276" w:lineRule="auto"/>
        <w:rPr>
          <w:rStyle w:val="Heading2Char"/>
          <w:b w:val="0"/>
          <w:bCs/>
        </w:rPr>
      </w:pPr>
    </w:p>
    <w:p w14:paraId="607E1631" w14:textId="77777777" w:rsidR="00C02E80" w:rsidRPr="00C02E80" w:rsidRDefault="00C02E80" w:rsidP="00C02E80">
      <w:pPr>
        <w:spacing w:line="276" w:lineRule="auto"/>
        <w:rPr>
          <w:rStyle w:val="Heading2Char"/>
          <w:b w:val="0"/>
          <w:bCs/>
        </w:rPr>
      </w:pPr>
      <w:r w:rsidRPr="00906E12">
        <w:rPr>
          <w:rStyle w:val="Heading2Char"/>
          <w:b w:val="0"/>
        </w:rPr>
        <w:t>Quinn-Patton M. Qualitative Research &amp; Evaluation Methods. 3rd ed. Thousand Oaks, California: Sage</w:t>
      </w:r>
    </w:p>
    <w:p w14:paraId="5344F849" w14:textId="252CFB1D" w:rsidR="00600E58" w:rsidRPr="000C489C" w:rsidRDefault="00C02E80" w:rsidP="000C489C">
      <w:pPr>
        <w:rPr>
          <w:rFonts w:ascii="Times New Roman" w:hAnsi="Times New Roman" w:cs="Times New Roman"/>
          <w:sz w:val="24"/>
          <w:szCs w:val="24"/>
        </w:rPr>
      </w:pPr>
      <w:r w:rsidRPr="00906E12">
        <w:rPr>
          <w:rStyle w:val="Heading2Char"/>
          <w:b w:val="0"/>
        </w:rPr>
        <w:t>United States Department of Health and Human Services. Making Health Communication Programs Work. 2</w:t>
      </w:r>
      <w:r w:rsidRPr="00906E12">
        <w:rPr>
          <w:rStyle w:val="Heading2Char"/>
          <w:b w:val="0"/>
          <w:vertAlign w:val="superscript"/>
        </w:rPr>
        <w:t>nd</w:t>
      </w:r>
      <w:r w:rsidRPr="00906E12">
        <w:rPr>
          <w:rStyle w:val="Heading2Char"/>
          <w:b w:val="0"/>
        </w:rPr>
        <w:t xml:space="preserve"> ed. Public Health Services, National Institutes of Health, National cancer Institute; 2002: 130-133.</w:t>
      </w:r>
    </w:p>
    <w:sectPr w:rsidR="00600E58" w:rsidRPr="000C489C" w:rsidSect="009D253D">
      <w:footerReference w:type="default" r:id="rId2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2B235" w14:textId="77777777" w:rsidR="00AA050A" w:rsidRDefault="00AA050A" w:rsidP="00AB37D7">
      <w:r>
        <w:separator/>
      </w:r>
    </w:p>
    <w:p w14:paraId="5B5B9D7A" w14:textId="77777777" w:rsidR="00AA050A" w:rsidRDefault="00AA050A"/>
  </w:endnote>
  <w:endnote w:type="continuationSeparator" w:id="0">
    <w:p w14:paraId="1944E787" w14:textId="77777777" w:rsidR="00AA050A" w:rsidRDefault="00AA050A" w:rsidP="00AB37D7">
      <w:r>
        <w:continuationSeparator/>
      </w:r>
    </w:p>
    <w:p w14:paraId="0372F625" w14:textId="77777777" w:rsidR="00AA050A" w:rsidRDefault="00AA0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C172" w14:textId="77777777" w:rsidR="00AA050A" w:rsidRDefault="00AA050A">
    <w:pPr>
      <w:pStyle w:val="Footer"/>
      <w:jc w:val="center"/>
    </w:pPr>
  </w:p>
  <w:p w14:paraId="0E822309" w14:textId="77777777" w:rsidR="00AA050A" w:rsidRDefault="00AA050A" w:rsidP="009D253D">
    <w:pPr>
      <w:pStyle w:val="Footer"/>
      <w:tabs>
        <w:tab w:val="clear" w:pos="4680"/>
        <w:tab w:val="clear" w:pos="9360"/>
        <w:tab w:val="left" w:pos="3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35555888"/>
      <w:docPartObj>
        <w:docPartGallery w:val="Page Numbers (Bottom of Page)"/>
        <w:docPartUnique/>
      </w:docPartObj>
    </w:sdtPr>
    <w:sdtEndPr>
      <w:rPr>
        <w:noProof/>
      </w:rPr>
    </w:sdtEndPr>
    <w:sdtContent>
      <w:p w14:paraId="1A18E7AC" w14:textId="77777777" w:rsidR="00AA050A" w:rsidRPr="00A10387" w:rsidRDefault="00AA050A">
        <w:pPr>
          <w:pStyle w:val="Footer"/>
          <w:jc w:val="center"/>
          <w:rPr>
            <w:rFonts w:ascii="Times New Roman" w:hAnsi="Times New Roman" w:cs="Times New Roman"/>
          </w:rPr>
        </w:pPr>
        <w:r w:rsidRPr="00A10387">
          <w:rPr>
            <w:rFonts w:ascii="Times New Roman" w:hAnsi="Times New Roman" w:cs="Times New Roman"/>
          </w:rPr>
          <w:fldChar w:fldCharType="begin"/>
        </w:r>
        <w:r w:rsidRPr="00A10387">
          <w:rPr>
            <w:rFonts w:ascii="Times New Roman" w:hAnsi="Times New Roman" w:cs="Times New Roman"/>
          </w:rPr>
          <w:instrText xml:space="preserve"> PAGE   \* MERGEFORMAT </w:instrText>
        </w:r>
        <w:r w:rsidRPr="00A10387">
          <w:rPr>
            <w:rFonts w:ascii="Times New Roman" w:hAnsi="Times New Roman" w:cs="Times New Roman"/>
          </w:rPr>
          <w:fldChar w:fldCharType="separate"/>
        </w:r>
        <w:r w:rsidR="00BD264B">
          <w:rPr>
            <w:rFonts w:ascii="Times New Roman" w:hAnsi="Times New Roman" w:cs="Times New Roman"/>
            <w:noProof/>
          </w:rPr>
          <w:t>2</w:t>
        </w:r>
        <w:r w:rsidRPr="00A10387">
          <w:rPr>
            <w:rFonts w:ascii="Times New Roman" w:hAnsi="Times New Roman" w:cs="Times New Roman"/>
            <w:noProof/>
          </w:rPr>
          <w:fldChar w:fldCharType="end"/>
        </w:r>
      </w:p>
    </w:sdtContent>
  </w:sdt>
  <w:p w14:paraId="487C7E83" w14:textId="77777777" w:rsidR="00AA050A" w:rsidRDefault="00AA050A" w:rsidP="009D253D">
    <w:pPr>
      <w:pStyle w:val="Footer"/>
      <w:tabs>
        <w:tab w:val="clear" w:pos="4680"/>
        <w:tab w:val="clear" w:pos="9360"/>
        <w:tab w:val="left" w:pos="3504"/>
      </w:tabs>
    </w:pPr>
  </w:p>
  <w:p w14:paraId="2032065B" w14:textId="77777777" w:rsidR="00AA050A" w:rsidRDefault="00AA05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38B63" w14:textId="77777777" w:rsidR="00AA050A" w:rsidRDefault="00AA050A" w:rsidP="00AB37D7">
      <w:r>
        <w:separator/>
      </w:r>
    </w:p>
    <w:p w14:paraId="457720CB" w14:textId="77777777" w:rsidR="00AA050A" w:rsidRDefault="00AA050A"/>
  </w:footnote>
  <w:footnote w:type="continuationSeparator" w:id="0">
    <w:p w14:paraId="42390910" w14:textId="77777777" w:rsidR="00AA050A" w:rsidRDefault="00AA050A" w:rsidP="00AB37D7">
      <w:r>
        <w:continuationSeparator/>
      </w:r>
    </w:p>
    <w:p w14:paraId="211D7FB5" w14:textId="77777777" w:rsidR="00AA050A" w:rsidRDefault="00AA05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A8E"/>
    <w:multiLevelType w:val="hybridMultilevel"/>
    <w:tmpl w:val="F6E8B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783B"/>
    <w:multiLevelType w:val="multilevel"/>
    <w:tmpl w:val="90A47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3540F"/>
    <w:multiLevelType w:val="hybridMultilevel"/>
    <w:tmpl w:val="FEB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6CAF"/>
    <w:multiLevelType w:val="hybridMultilevel"/>
    <w:tmpl w:val="7D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B1BAD"/>
    <w:multiLevelType w:val="hybridMultilevel"/>
    <w:tmpl w:val="5DE8E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E1997"/>
    <w:multiLevelType w:val="hybridMultilevel"/>
    <w:tmpl w:val="19C8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19A6"/>
    <w:multiLevelType w:val="multilevel"/>
    <w:tmpl w:val="3432BB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D04B2"/>
    <w:multiLevelType w:val="hybridMultilevel"/>
    <w:tmpl w:val="DCE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D1E08"/>
    <w:multiLevelType w:val="multilevel"/>
    <w:tmpl w:val="F258B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5A2BF7"/>
    <w:multiLevelType w:val="hybridMultilevel"/>
    <w:tmpl w:val="AE92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F9054A3"/>
    <w:multiLevelType w:val="multilevel"/>
    <w:tmpl w:val="2752EFD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73E6E"/>
    <w:multiLevelType w:val="hybridMultilevel"/>
    <w:tmpl w:val="71DEC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04D67"/>
    <w:multiLevelType w:val="hybridMultilevel"/>
    <w:tmpl w:val="417C9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D6226"/>
    <w:multiLevelType w:val="hybridMultilevel"/>
    <w:tmpl w:val="4A44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E7AF8"/>
    <w:multiLevelType w:val="hybridMultilevel"/>
    <w:tmpl w:val="E770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D340A"/>
    <w:multiLevelType w:val="hybridMultilevel"/>
    <w:tmpl w:val="58B45A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05B15"/>
    <w:multiLevelType w:val="hybridMultilevel"/>
    <w:tmpl w:val="0666B39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903D5D"/>
    <w:multiLevelType w:val="hybridMultilevel"/>
    <w:tmpl w:val="20AE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B1322"/>
    <w:multiLevelType w:val="multilevel"/>
    <w:tmpl w:val="62BC5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786918"/>
    <w:multiLevelType w:val="multilevel"/>
    <w:tmpl w:val="C73C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5"/>
  </w:num>
  <w:num w:numId="4">
    <w:abstractNumId w:val="2"/>
  </w:num>
  <w:num w:numId="5">
    <w:abstractNumId w:val="14"/>
  </w:num>
  <w:num w:numId="6">
    <w:abstractNumId w:val="22"/>
  </w:num>
  <w:num w:numId="7">
    <w:abstractNumId w:val="5"/>
  </w:num>
  <w:num w:numId="8">
    <w:abstractNumId w:val="8"/>
  </w:num>
  <w:num w:numId="9">
    <w:abstractNumId w:val="4"/>
  </w:num>
  <w:num w:numId="10">
    <w:abstractNumId w:val="0"/>
  </w:num>
  <w:num w:numId="11">
    <w:abstractNumId w:val="17"/>
  </w:num>
  <w:num w:numId="12">
    <w:abstractNumId w:val="16"/>
  </w:num>
  <w:num w:numId="13">
    <w:abstractNumId w:val="26"/>
  </w:num>
  <w:num w:numId="14">
    <w:abstractNumId w:val="1"/>
  </w:num>
  <w:num w:numId="15">
    <w:abstractNumId w:val="12"/>
  </w:num>
  <w:num w:numId="16">
    <w:abstractNumId w:val="9"/>
  </w:num>
  <w:num w:numId="17">
    <w:abstractNumId w:val="6"/>
  </w:num>
  <w:num w:numId="18">
    <w:abstractNumId w:val="19"/>
  </w:num>
  <w:num w:numId="19">
    <w:abstractNumId w:val="10"/>
  </w:num>
  <w:num w:numId="20">
    <w:abstractNumId w:val="7"/>
  </w:num>
  <w:num w:numId="21">
    <w:abstractNumId w:val="13"/>
  </w:num>
  <w:num w:numId="22">
    <w:abstractNumId w:val="3"/>
  </w:num>
  <w:num w:numId="23">
    <w:abstractNumId w:val="18"/>
  </w:num>
  <w:num w:numId="24">
    <w:abstractNumId w:val="23"/>
  </w:num>
  <w:num w:numId="25">
    <w:abstractNumId w:val="20"/>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C1"/>
    <w:rsid w:val="000025AC"/>
    <w:rsid w:val="0000356C"/>
    <w:rsid w:val="00004202"/>
    <w:rsid w:val="00012298"/>
    <w:rsid w:val="0001490F"/>
    <w:rsid w:val="0001701B"/>
    <w:rsid w:val="00031570"/>
    <w:rsid w:val="00032426"/>
    <w:rsid w:val="00033188"/>
    <w:rsid w:val="00040474"/>
    <w:rsid w:val="00046ABE"/>
    <w:rsid w:val="00047310"/>
    <w:rsid w:val="0004763C"/>
    <w:rsid w:val="00052E0B"/>
    <w:rsid w:val="00053190"/>
    <w:rsid w:val="000536E5"/>
    <w:rsid w:val="00057B00"/>
    <w:rsid w:val="00062C7D"/>
    <w:rsid w:val="00067707"/>
    <w:rsid w:val="000718C0"/>
    <w:rsid w:val="00073E86"/>
    <w:rsid w:val="000776EB"/>
    <w:rsid w:val="00083B96"/>
    <w:rsid w:val="00094C1D"/>
    <w:rsid w:val="000A4230"/>
    <w:rsid w:val="000A67F8"/>
    <w:rsid w:val="000A6EAE"/>
    <w:rsid w:val="000B29C8"/>
    <w:rsid w:val="000B4B25"/>
    <w:rsid w:val="000B5A7F"/>
    <w:rsid w:val="000C489C"/>
    <w:rsid w:val="000C551E"/>
    <w:rsid w:val="000D0942"/>
    <w:rsid w:val="000D17EE"/>
    <w:rsid w:val="000D24A8"/>
    <w:rsid w:val="000D565C"/>
    <w:rsid w:val="000D6389"/>
    <w:rsid w:val="000D6771"/>
    <w:rsid w:val="000D7A08"/>
    <w:rsid w:val="000E06B8"/>
    <w:rsid w:val="000E2040"/>
    <w:rsid w:val="000E6BEC"/>
    <w:rsid w:val="000F4311"/>
    <w:rsid w:val="000F5AC6"/>
    <w:rsid w:val="000F7C99"/>
    <w:rsid w:val="00103775"/>
    <w:rsid w:val="00104AF7"/>
    <w:rsid w:val="00106B6D"/>
    <w:rsid w:val="0010773A"/>
    <w:rsid w:val="00107807"/>
    <w:rsid w:val="00110B39"/>
    <w:rsid w:val="001146E6"/>
    <w:rsid w:val="001169E6"/>
    <w:rsid w:val="00117071"/>
    <w:rsid w:val="001237FE"/>
    <w:rsid w:val="00125372"/>
    <w:rsid w:val="00126063"/>
    <w:rsid w:val="001303DD"/>
    <w:rsid w:val="0013309C"/>
    <w:rsid w:val="001335E5"/>
    <w:rsid w:val="00135D11"/>
    <w:rsid w:val="0014215A"/>
    <w:rsid w:val="0014540C"/>
    <w:rsid w:val="001500DE"/>
    <w:rsid w:val="0015176B"/>
    <w:rsid w:val="00151A9B"/>
    <w:rsid w:val="001527A6"/>
    <w:rsid w:val="00153244"/>
    <w:rsid w:val="00161738"/>
    <w:rsid w:val="00164023"/>
    <w:rsid w:val="00166909"/>
    <w:rsid w:val="00171BCA"/>
    <w:rsid w:val="001734F6"/>
    <w:rsid w:val="00174A8D"/>
    <w:rsid w:val="0017569A"/>
    <w:rsid w:val="00187BC0"/>
    <w:rsid w:val="0019333D"/>
    <w:rsid w:val="001953D4"/>
    <w:rsid w:val="001961AF"/>
    <w:rsid w:val="001A1524"/>
    <w:rsid w:val="001A4538"/>
    <w:rsid w:val="001A4AC1"/>
    <w:rsid w:val="001A59DA"/>
    <w:rsid w:val="001B531E"/>
    <w:rsid w:val="001B7014"/>
    <w:rsid w:val="001C25A9"/>
    <w:rsid w:val="001C27B3"/>
    <w:rsid w:val="001C3221"/>
    <w:rsid w:val="001D1191"/>
    <w:rsid w:val="001D4CD0"/>
    <w:rsid w:val="001D744C"/>
    <w:rsid w:val="001E35B0"/>
    <w:rsid w:val="001E3B61"/>
    <w:rsid w:val="001E4743"/>
    <w:rsid w:val="001F32C8"/>
    <w:rsid w:val="001F3AA2"/>
    <w:rsid w:val="001F5303"/>
    <w:rsid w:val="00205BCF"/>
    <w:rsid w:val="00210CBC"/>
    <w:rsid w:val="002143CD"/>
    <w:rsid w:val="00214443"/>
    <w:rsid w:val="00216B1B"/>
    <w:rsid w:val="00216B54"/>
    <w:rsid w:val="00221E8F"/>
    <w:rsid w:val="00222F03"/>
    <w:rsid w:val="00222F1B"/>
    <w:rsid w:val="00224A8D"/>
    <w:rsid w:val="00225AB2"/>
    <w:rsid w:val="0022601E"/>
    <w:rsid w:val="002306B4"/>
    <w:rsid w:val="00247C76"/>
    <w:rsid w:val="0025590E"/>
    <w:rsid w:val="00271432"/>
    <w:rsid w:val="002723F0"/>
    <w:rsid w:val="00280DB4"/>
    <w:rsid w:val="00287EA5"/>
    <w:rsid w:val="00293A14"/>
    <w:rsid w:val="00294D14"/>
    <w:rsid w:val="00295B21"/>
    <w:rsid w:val="002A3BA9"/>
    <w:rsid w:val="002A61BB"/>
    <w:rsid w:val="002B0191"/>
    <w:rsid w:val="002B02D2"/>
    <w:rsid w:val="002B40F5"/>
    <w:rsid w:val="002B6C88"/>
    <w:rsid w:val="002B6ED9"/>
    <w:rsid w:val="002C12B9"/>
    <w:rsid w:val="002C160D"/>
    <w:rsid w:val="002C1C19"/>
    <w:rsid w:val="002C4B56"/>
    <w:rsid w:val="002C73AD"/>
    <w:rsid w:val="002E1ACD"/>
    <w:rsid w:val="002E5B26"/>
    <w:rsid w:val="002E70AC"/>
    <w:rsid w:val="002E76E7"/>
    <w:rsid w:val="002F3BB0"/>
    <w:rsid w:val="002F3C94"/>
    <w:rsid w:val="002F56A4"/>
    <w:rsid w:val="00300139"/>
    <w:rsid w:val="0030057C"/>
    <w:rsid w:val="0030569C"/>
    <w:rsid w:val="003148AC"/>
    <w:rsid w:val="003206C4"/>
    <w:rsid w:val="0032101D"/>
    <w:rsid w:val="003308FE"/>
    <w:rsid w:val="003326DE"/>
    <w:rsid w:val="003345EB"/>
    <w:rsid w:val="00340893"/>
    <w:rsid w:val="00345545"/>
    <w:rsid w:val="00354962"/>
    <w:rsid w:val="00357373"/>
    <w:rsid w:val="0036026F"/>
    <w:rsid w:val="0036518F"/>
    <w:rsid w:val="003713F2"/>
    <w:rsid w:val="0038212C"/>
    <w:rsid w:val="00382D81"/>
    <w:rsid w:val="00382EAD"/>
    <w:rsid w:val="00382F8A"/>
    <w:rsid w:val="003835AD"/>
    <w:rsid w:val="00383786"/>
    <w:rsid w:val="00384793"/>
    <w:rsid w:val="00394BC8"/>
    <w:rsid w:val="00396F07"/>
    <w:rsid w:val="003970BE"/>
    <w:rsid w:val="003A25D7"/>
    <w:rsid w:val="003B0E11"/>
    <w:rsid w:val="003B0FED"/>
    <w:rsid w:val="003B131C"/>
    <w:rsid w:val="003B1AEA"/>
    <w:rsid w:val="003B429F"/>
    <w:rsid w:val="003C0313"/>
    <w:rsid w:val="003C68FA"/>
    <w:rsid w:val="003C6B78"/>
    <w:rsid w:val="003C7ACA"/>
    <w:rsid w:val="003D1501"/>
    <w:rsid w:val="003D1E03"/>
    <w:rsid w:val="003D38B6"/>
    <w:rsid w:val="003D3C69"/>
    <w:rsid w:val="003D6EE6"/>
    <w:rsid w:val="003D7EB2"/>
    <w:rsid w:val="003E1135"/>
    <w:rsid w:val="003E4CA4"/>
    <w:rsid w:val="003E5AB5"/>
    <w:rsid w:val="003E7697"/>
    <w:rsid w:val="003F3831"/>
    <w:rsid w:val="00402813"/>
    <w:rsid w:val="0041385E"/>
    <w:rsid w:val="00413C72"/>
    <w:rsid w:val="00415FC2"/>
    <w:rsid w:val="00427F80"/>
    <w:rsid w:val="00431B2D"/>
    <w:rsid w:val="00431E21"/>
    <w:rsid w:val="00432024"/>
    <w:rsid w:val="004361C9"/>
    <w:rsid w:val="00443529"/>
    <w:rsid w:val="0044460C"/>
    <w:rsid w:val="0044596D"/>
    <w:rsid w:val="00447518"/>
    <w:rsid w:val="00452A80"/>
    <w:rsid w:val="0045623C"/>
    <w:rsid w:val="00460F51"/>
    <w:rsid w:val="004645A5"/>
    <w:rsid w:val="00464A01"/>
    <w:rsid w:val="004672AB"/>
    <w:rsid w:val="00467558"/>
    <w:rsid w:val="00474707"/>
    <w:rsid w:val="004750B5"/>
    <w:rsid w:val="00475EA4"/>
    <w:rsid w:val="004779BC"/>
    <w:rsid w:val="00483799"/>
    <w:rsid w:val="00487030"/>
    <w:rsid w:val="004930D2"/>
    <w:rsid w:val="004969F5"/>
    <w:rsid w:val="004A161B"/>
    <w:rsid w:val="004A31DE"/>
    <w:rsid w:val="004A437B"/>
    <w:rsid w:val="004A449D"/>
    <w:rsid w:val="004B707E"/>
    <w:rsid w:val="004C0197"/>
    <w:rsid w:val="004C072D"/>
    <w:rsid w:val="004C0C08"/>
    <w:rsid w:val="004C2681"/>
    <w:rsid w:val="004C3B5E"/>
    <w:rsid w:val="004C4C31"/>
    <w:rsid w:val="004C4E49"/>
    <w:rsid w:val="004E06B2"/>
    <w:rsid w:val="004E6C43"/>
    <w:rsid w:val="004F0619"/>
    <w:rsid w:val="004F0A44"/>
    <w:rsid w:val="004F2F2D"/>
    <w:rsid w:val="004F578A"/>
    <w:rsid w:val="004F6285"/>
    <w:rsid w:val="004F76C8"/>
    <w:rsid w:val="005013EB"/>
    <w:rsid w:val="00502303"/>
    <w:rsid w:val="005045FF"/>
    <w:rsid w:val="0050466F"/>
    <w:rsid w:val="0050679B"/>
    <w:rsid w:val="0051154A"/>
    <w:rsid w:val="00514F07"/>
    <w:rsid w:val="005208FA"/>
    <w:rsid w:val="00524AAC"/>
    <w:rsid w:val="00524BA9"/>
    <w:rsid w:val="0052590E"/>
    <w:rsid w:val="005309F9"/>
    <w:rsid w:val="005326EC"/>
    <w:rsid w:val="00544B18"/>
    <w:rsid w:val="00554443"/>
    <w:rsid w:val="00564924"/>
    <w:rsid w:val="00567B8F"/>
    <w:rsid w:val="00570F91"/>
    <w:rsid w:val="00572972"/>
    <w:rsid w:val="005818EE"/>
    <w:rsid w:val="0058210A"/>
    <w:rsid w:val="0058423C"/>
    <w:rsid w:val="005847AF"/>
    <w:rsid w:val="005A25BD"/>
    <w:rsid w:val="005A38F4"/>
    <w:rsid w:val="005A3B34"/>
    <w:rsid w:val="005A3F17"/>
    <w:rsid w:val="005A6D8B"/>
    <w:rsid w:val="005A6E45"/>
    <w:rsid w:val="005A7BAA"/>
    <w:rsid w:val="005B0FD8"/>
    <w:rsid w:val="005B3A2C"/>
    <w:rsid w:val="005C3030"/>
    <w:rsid w:val="005C5976"/>
    <w:rsid w:val="005C6BE2"/>
    <w:rsid w:val="005C77C7"/>
    <w:rsid w:val="005D0678"/>
    <w:rsid w:val="005D2544"/>
    <w:rsid w:val="005D2596"/>
    <w:rsid w:val="005D664F"/>
    <w:rsid w:val="005D666A"/>
    <w:rsid w:val="005D7A09"/>
    <w:rsid w:val="005E1789"/>
    <w:rsid w:val="005E2720"/>
    <w:rsid w:val="005F03DA"/>
    <w:rsid w:val="005F35CC"/>
    <w:rsid w:val="005F6E08"/>
    <w:rsid w:val="006007A1"/>
    <w:rsid w:val="00600E58"/>
    <w:rsid w:val="006010B3"/>
    <w:rsid w:val="006046B7"/>
    <w:rsid w:val="00607CC0"/>
    <w:rsid w:val="00611453"/>
    <w:rsid w:val="006143AA"/>
    <w:rsid w:val="0061545F"/>
    <w:rsid w:val="00615C9C"/>
    <w:rsid w:val="0061723B"/>
    <w:rsid w:val="00620023"/>
    <w:rsid w:val="006215CC"/>
    <w:rsid w:val="006218BE"/>
    <w:rsid w:val="00621E7C"/>
    <w:rsid w:val="00625791"/>
    <w:rsid w:val="006263C6"/>
    <w:rsid w:val="006268D8"/>
    <w:rsid w:val="00632765"/>
    <w:rsid w:val="00636234"/>
    <w:rsid w:val="006419C6"/>
    <w:rsid w:val="00646331"/>
    <w:rsid w:val="00652077"/>
    <w:rsid w:val="0065421E"/>
    <w:rsid w:val="00662B0D"/>
    <w:rsid w:val="00664E97"/>
    <w:rsid w:val="00671231"/>
    <w:rsid w:val="006730FB"/>
    <w:rsid w:val="00675811"/>
    <w:rsid w:val="00675C24"/>
    <w:rsid w:val="00680DD0"/>
    <w:rsid w:val="00683802"/>
    <w:rsid w:val="00684059"/>
    <w:rsid w:val="00685523"/>
    <w:rsid w:val="006865D8"/>
    <w:rsid w:val="00687512"/>
    <w:rsid w:val="006922CE"/>
    <w:rsid w:val="006A63C0"/>
    <w:rsid w:val="006B2EB6"/>
    <w:rsid w:val="006C015C"/>
    <w:rsid w:val="006C0B4F"/>
    <w:rsid w:val="006C2FDB"/>
    <w:rsid w:val="006C5BE4"/>
    <w:rsid w:val="006C716D"/>
    <w:rsid w:val="006D1219"/>
    <w:rsid w:val="006D2D4C"/>
    <w:rsid w:val="006E6274"/>
    <w:rsid w:val="006F4F21"/>
    <w:rsid w:val="006F505B"/>
    <w:rsid w:val="006F54C5"/>
    <w:rsid w:val="00702229"/>
    <w:rsid w:val="00702C40"/>
    <w:rsid w:val="007048DE"/>
    <w:rsid w:val="00705441"/>
    <w:rsid w:val="00705483"/>
    <w:rsid w:val="00705908"/>
    <w:rsid w:val="0070712A"/>
    <w:rsid w:val="00717CA2"/>
    <w:rsid w:val="00720122"/>
    <w:rsid w:val="00722272"/>
    <w:rsid w:val="00722FB9"/>
    <w:rsid w:val="00723F28"/>
    <w:rsid w:val="0072648D"/>
    <w:rsid w:val="007325C1"/>
    <w:rsid w:val="00733DB7"/>
    <w:rsid w:val="00745E3B"/>
    <w:rsid w:val="00750E89"/>
    <w:rsid w:val="00755F56"/>
    <w:rsid w:val="00756917"/>
    <w:rsid w:val="00770515"/>
    <w:rsid w:val="00771CD5"/>
    <w:rsid w:val="007755EC"/>
    <w:rsid w:val="0077589C"/>
    <w:rsid w:val="007821CE"/>
    <w:rsid w:val="00785221"/>
    <w:rsid w:val="007866D5"/>
    <w:rsid w:val="0079366B"/>
    <w:rsid w:val="007A06C6"/>
    <w:rsid w:val="007A2257"/>
    <w:rsid w:val="007A3638"/>
    <w:rsid w:val="007A4A36"/>
    <w:rsid w:val="007B3C29"/>
    <w:rsid w:val="007B4B30"/>
    <w:rsid w:val="007B6EA9"/>
    <w:rsid w:val="007C28B6"/>
    <w:rsid w:val="007C574A"/>
    <w:rsid w:val="007C7633"/>
    <w:rsid w:val="007D1EE8"/>
    <w:rsid w:val="007D4342"/>
    <w:rsid w:val="007E11AC"/>
    <w:rsid w:val="007E2462"/>
    <w:rsid w:val="007E2779"/>
    <w:rsid w:val="007E3377"/>
    <w:rsid w:val="007E705A"/>
    <w:rsid w:val="007F7102"/>
    <w:rsid w:val="008029A8"/>
    <w:rsid w:val="008049AF"/>
    <w:rsid w:val="00807349"/>
    <w:rsid w:val="00807696"/>
    <w:rsid w:val="00810949"/>
    <w:rsid w:val="0081331A"/>
    <w:rsid w:val="00823C52"/>
    <w:rsid w:val="00824976"/>
    <w:rsid w:val="00827E7E"/>
    <w:rsid w:val="008314AC"/>
    <w:rsid w:val="00831D38"/>
    <w:rsid w:val="008400E6"/>
    <w:rsid w:val="00840E8E"/>
    <w:rsid w:val="00841EA7"/>
    <w:rsid w:val="008439E5"/>
    <w:rsid w:val="0085075D"/>
    <w:rsid w:val="0085170D"/>
    <w:rsid w:val="008606F3"/>
    <w:rsid w:val="008634D9"/>
    <w:rsid w:val="0086369F"/>
    <w:rsid w:val="00863D9D"/>
    <w:rsid w:val="00867043"/>
    <w:rsid w:val="00870284"/>
    <w:rsid w:val="008834BE"/>
    <w:rsid w:val="00885689"/>
    <w:rsid w:val="008867D6"/>
    <w:rsid w:val="00886AA5"/>
    <w:rsid w:val="008927C2"/>
    <w:rsid w:val="0089496E"/>
    <w:rsid w:val="00896D7B"/>
    <w:rsid w:val="008972B7"/>
    <w:rsid w:val="008A2B1C"/>
    <w:rsid w:val="008A35A2"/>
    <w:rsid w:val="008A60CD"/>
    <w:rsid w:val="008A6D4C"/>
    <w:rsid w:val="008B094E"/>
    <w:rsid w:val="008B7784"/>
    <w:rsid w:val="008C01D6"/>
    <w:rsid w:val="008C154B"/>
    <w:rsid w:val="008C4E80"/>
    <w:rsid w:val="008C6894"/>
    <w:rsid w:val="008D6D4A"/>
    <w:rsid w:val="008E3A63"/>
    <w:rsid w:val="008E435E"/>
    <w:rsid w:val="008E453E"/>
    <w:rsid w:val="008E4A78"/>
    <w:rsid w:val="008E7746"/>
    <w:rsid w:val="008F2620"/>
    <w:rsid w:val="008F4FD4"/>
    <w:rsid w:val="008F6A22"/>
    <w:rsid w:val="0090021D"/>
    <w:rsid w:val="009006BA"/>
    <w:rsid w:val="009013FD"/>
    <w:rsid w:val="00906E12"/>
    <w:rsid w:val="00920A44"/>
    <w:rsid w:val="00932F27"/>
    <w:rsid w:val="0093543D"/>
    <w:rsid w:val="009442CD"/>
    <w:rsid w:val="00950870"/>
    <w:rsid w:val="00951802"/>
    <w:rsid w:val="00953B03"/>
    <w:rsid w:val="00953D46"/>
    <w:rsid w:val="00973DAD"/>
    <w:rsid w:val="009749D9"/>
    <w:rsid w:val="00980ED2"/>
    <w:rsid w:val="00990100"/>
    <w:rsid w:val="00991752"/>
    <w:rsid w:val="00994F86"/>
    <w:rsid w:val="009974D3"/>
    <w:rsid w:val="009A2F33"/>
    <w:rsid w:val="009A37CA"/>
    <w:rsid w:val="009A78EA"/>
    <w:rsid w:val="009B2BBA"/>
    <w:rsid w:val="009B3AEA"/>
    <w:rsid w:val="009C01B4"/>
    <w:rsid w:val="009C1AC4"/>
    <w:rsid w:val="009D021F"/>
    <w:rsid w:val="009D253D"/>
    <w:rsid w:val="009D67B1"/>
    <w:rsid w:val="009E3782"/>
    <w:rsid w:val="009E447B"/>
    <w:rsid w:val="009E4481"/>
    <w:rsid w:val="009E4A29"/>
    <w:rsid w:val="009E5766"/>
    <w:rsid w:val="009F1594"/>
    <w:rsid w:val="009F3DBC"/>
    <w:rsid w:val="00A019E4"/>
    <w:rsid w:val="00A03567"/>
    <w:rsid w:val="00A03EAC"/>
    <w:rsid w:val="00A049E4"/>
    <w:rsid w:val="00A10113"/>
    <w:rsid w:val="00A10387"/>
    <w:rsid w:val="00A12855"/>
    <w:rsid w:val="00A1438C"/>
    <w:rsid w:val="00A1561B"/>
    <w:rsid w:val="00A15849"/>
    <w:rsid w:val="00A16FC4"/>
    <w:rsid w:val="00A20728"/>
    <w:rsid w:val="00A33606"/>
    <w:rsid w:val="00A33DEB"/>
    <w:rsid w:val="00A45161"/>
    <w:rsid w:val="00A60E75"/>
    <w:rsid w:val="00A64100"/>
    <w:rsid w:val="00A66B96"/>
    <w:rsid w:val="00A70522"/>
    <w:rsid w:val="00A70CD1"/>
    <w:rsid w:val="00A717C1"/>
    <w:rsid w:val="00A75F2C"/>
    <w:rsid w:val="00A77226"/>
    <w:rsid w:val="00A82828"/>
    <w:rsid w:val="00A8394A"/>
    <w:rsid w:val="00A84014"/>
    <w:rsid w:val="00A85B27"/>
    <w:rsid w:val="00A86B38"/>
    <w:rsid w:val="00A95F3D"/>
    <w:rsid w:val="00AA050A"/>
    <w:rsid w:val="00AA5F53"/>
    <w:rsid w:val="00AB37D7"/>
    <w:rsid w:val="00AB3D8D"/>
    <w:rsid w:val="00AC088E"/>
    <w:rsid w:val="00AC0AD7"/>
    <w:rsid w:val="00AC0F0C"/>
    <w:rsid w:val="00AC1D4B"/>
    <w:rsid w:val="00AC7E78"/>
    <w:rsid w:val="00AD0108"/>
    <w:rsid w:val="00AD27AB"/>
    <w:rsid w:val="00AD4FDA"/>
    <w:rsid w:val="00AD6256"/>
    <w:rsid w:val="00AE0147"/>
    <w:rsid w:val="00AE2C8B"/>
    <w:rsid w:val="00AE62A6"/>
    <w:rsid w:val="00AE7E09"/>
    <w:rsid w:val="00AF03BF"/>
    <w:rsid w:val="00AF1414"/>
    <w:rsid w:val="00AF6FC2"/>
    <w:rsid w:val="00B03D20"/>
    <w:rsid w:val="00B04335"/>
    <w:rsid w:val="00B113A0"/>
    <w:rsid w:val="00B13153"/>
    <w:rsid w:val="00B2681D"/>
    <w:rsid w:val="00B301C0"/>
    <w:rsid w:val="00B32414"/>
    <w:rsid w:val="00B429F8"/>
    <w:rsid w:val="00B44A5F"/>
    <w:rsid w:val="00B4685C"/>
    <w:rsid w:val="00B47D5B"/>
    <w:rsid w:val="00B57970"/>
    <w:rsid w:val="00B63F1F"/>
    <w:rsid w:val="00B825E1"/>
    <w:rsid w:val="00B85E5F"/>
    <w:rsid w:val="00B85EA7"/>
    <w:rsid w:val="00B87377"/>
    <w:rsid w:val="00B94533"/>
    <w:rsid w:val="00BA2018"/>
    <w:rsid w:val="00BB0E80"/>
    <w:rsid w:val="00BB0F02"/>
    <w:rsid w:val="00BB1D8F"/>
    <w:rsid w:val="00BB3E25"/>
    <w:rsid w:val="00BB7DD0"/>
    <w:rsid w:val="00BC00AA"/>
    <w:rsid w:val="00BC45F0"/>
    <w:rsid w:val="00BC7D5F"/>
    <w:rsid w:val="00BD10CD"/>
    <w:rsid w:val="00BD25DF"/>
    <w:rsid w:val="00BD264B"/>
    <w:rsid w:val="00BF099E"/>
    <w:rsid w:val="00BF1018"/>
    <w:rsid w:val="00BF3D91"/>
    <w:rsid w:val="00BF5266"/>
    <w:rsid w:val="00BF7BD5"/>
    <w:rsid w:val="00C00B11"/>
    <w:rsid w:val="00C02E80"/>
    <w:rsid w:val="00C07098"/>
    <w:rsid w:val="00C07854"/>
    <w:rsid w:val="00C12EE6"/>
    <w:rsid w:val="00C1528E"/>
    <w:rsid w:val="00C171E3"/>
    <w:rsid w:val="00C20589"/>
    <w:rsid w:val="00C31ACB"/>
    <w:rsid w:val="00C4315F"/>
    <w:rsid w:val="00C4579B"/>
    <w:rsid w:val="00C47B89"/>
    <w:rsid w:val="00C535AF"/>
    <w:rsid w:val="00C5376E"/>
    <w:rsid w:val="00C546F1"/>
    <w:rsid w:val="00C56374"/>
    <w:rsid w:val="00C64EE8"/>
    <w:rsid w:val="00C6701E"/>
    <w:rsid w:val="00C72AEF"/>
    <w:rsid w:val="00C7691A"/>
    <w:rsid w:val="00C80D46"/>
    <w:rsid w:val="00C810D6"/>
    <w:rsid w:val="00C91E80"/>
    <w:rsid w:val="00C93781"/>
    <w:rsid w:val="00C948ED"/>
    <w:rsid w:val="00CA5E01"/>
    <w:rsid w:val="00CA6328"/>
    <w:rsid w:val="00CB0660"/>
    <w:rsid w:val="00CB1BCE"/>
    <w:rsid w:val="00CB3B16"/>
    <w:rsid w:val="00CD3FAE"/>
    <w:rsid w:val="00D003DB"/>
    <w:rsid w:val="00D17DE9"/>
    <w:rsid w:val="00D20BA2"/>
    <w:rsid w:val="00D229E3"/>
    <w:rsid w:val="00D2729B"/>
    <w:rsid w:val="00D27AE9"/>
    <w:rsid w:val="00D355ED"/>
    <w:rsid w:val="00D36062"/>
    <w:rsid w:val="00D3630F"/>
    <w:rsid w:val="00D37962"/>
    <w:rsid w:val="00D40582"/>
    <w:rsid w:val="00D40C83"/>
    <w:rsid w:val="00D42011"/>
    <w:rsid w:val="00D4271D"/>
    <w:rsid w:val="00D435DC"/>
    <w:rsid w:val="00D501A9"/>
    <w:rsid w:val="00D50789"/>
    <w:rsid w:val="00D57392"/>
    <w:rsid w:val="00D64A9C"/>
    <w:rsid w:val="00D6562C"/>
    <w:rsid w:val="00D67B0D"/>
    <w:rsid w:val="00D67DED"/>
    <w:rsid w:val="00D70722"/>
    <w:rsid w:val="00D7127C"/>
    <w:rsid w:val="00D82655"/>
    <w:rsid w:val="00D83E10"/>
    <w:rsid w:val="00D8659D"/>
    <w:rsid w:val="00D93863"/>
    <w:rsid w:val="00D94F77"/>
    <w:rsid w:val="00D97C0C"/>
    <w:rsid w:val="00DA0BF4"/>
    <w:rsid w:val="00DA0C4E"/>
    <w:rsid w:val="00DA1455"/>
    <w:rsid w:val="00DA2C90"/>
    <w:rsid w:val="00DA4ACA"/>
    <w:rsid w:val="00DB05B2"/>
    <w:rsid w:val="00DB0D48"/>
    <w:rsid w:val="00DB3BD9"/>
    <w:rsid w:val="00DB3EA0"/>
    <w:rsid w:val="00DB3EBC"/>
    <w:rsid w:val="00DB65F1"/>
    <w:rsid w:val="00DC4733"/>
    <w:rsid w:val="00DC4D79"/>
    <w:rsid w:val="00DD6E2D"/>
    <w:rsid w:val="00DE2B83"/>
    <w:rsid w:val="00DE793F"/>
    <w:rsid w:val="00DE798A"/>
    <w:rsid w:val="00DF0510"/>
    <w:rsid w:val="00DF241E"/>
    <w:rsid w:val="00DF3DFD"/>
    <w:rsid w:val="00DF611C"/>
    <w:rsid w:val="00E02021"/>
    <w:rsid w:val="00E0292A"/>
    <w:rsid w:val="00E074C9"/>
    <w:rsid w:val="00E1245D"/>
    <w:rsid w:val="00E15BD2"/>
    <w:rsid w:val="00E166E3"/>
    <w:rsid w:val="00E22802"/>
    <w:rsid w:val="00E23D35"/>
    <w:rsid w:val="00E2485B"/>
    <w:rsid w:val="00E24CA0"/>
    <w:rsid w:val="00E30794"/>
    <w:rsid w:val="00E33F43"/>
    <w:rsid w:val="00E35570"/>
    <w:rsid w:val="00E421A0"/>
    <w:rsid w:val="00E4280A"/>
    <w:rsid w:val="00E445EA"/>
    <w:rsid w:val="00E4518F"/>
    <w:rsid w:val="00E4625E"/>
    <w:rsid w:val="00E6064D"/>
    <w:rsid w:val="00E619E3"/>
    <w:rsid w:val="00E62613"/>
    <w:rsid w:val="00E633A6"/>
    <w:rsid w:val="00E6546E"/>
    <w:rsid w:val="00E72028"/>
    <w:rsid w:val="00E749DB"/>
    <w:rsid w:val="00E75F80"/>
    <w:rsid w:val="00E7709B"/>
    <w:rsid w:val="00E773C3"/>
    <w:rsid w:val="00E77965"/>
    <w:rsid w:val="00E779F6"/>
    <w:rsid w:val="00E821CA"/>
    <w:rsid w:val="00E82C89"/>
    <w:rsid w:val="00E83E09"/>
    <w:rsid w:val="00E86765"/>
    <w:rsid w:val="00E86ADA"/>
    <w:rsid w:val="00E90528"/>
    <w:rsid w:val="00E91D1A"/>
    <w:rsid w:val="00EA173A"/>
    <w:rsid w:val="00EA77B8"/>
    <w:rsid w:val="00EB6332"/>
    <w:rsid w:val="00EC08B1"/>
    <w:rsid w:val="00EC42C0"/>
    <w:rsid w:val="00EC7205"/>
    <w:rsid w:val="00ED0A00"/>
    <w:rsid w:val="00ED2810"/>
    <w:rsid w:val="00ED3289"/>
    <w:rsid w:val="00EE7EA1"/>
    <w:rsid w:val="00EF014C"/>
    <w:rsid w:val="00F00C50"/>
    <w:rsid w:val="00F029F1"/>
    <w:rsid w:val="00F033C0"/>
    <w:rsid w:val="00F04FDF"/>
    <w:rsid w:val="00F062F8"/>
    <w:rsid w:val="00F122B7"/>
    <w:rsid w:val="00F1792F"/>
    <w:rsid w:val="00F23DBB"/>
    <w:rsid w:val="00F2552B"/>
    <w:rsid w:val="00F27FDC"/>
    <w:rsid w:val="00F338B1"/>
    <w:rsid w:val="00F370F0"/>
    <w:rsid w:val="00F41E4B"/>
    <w:rsid w:val="00F44177"/>
    <w:rsid w:val="00F47AE2"/>
    <w:rsid w:val="00F50594"/>
    <w:rsid w:val="00F5111B"/>
    <w:rsid w:val="00F54EC4"/>
    <w:rsid w:val="00F61243"/>
    <w:rsid w:val="00F63127"/>
    <w:rsid w:val="00F72992"/>
    <w:rsid w:val="00F73AD4"/>
    <w:rsid w:val="00F76397"/>
    <w:rsid w:val="00F863B7"/>
    <w:rsid w:val="00F96C2B"/>
    <w:rsid w:val="00FA0771"/>
    <w:rsid w:val="00FA156E"/>
    <w:rsid w:val="00FB7DC1"/>
    <w:rsid w:val="00FC3AB7"/>
    <w:rsid w:val="00FC4147"/>
    <w:rsid w:val="00FC425F"/>
    <w:rsid w:val="00FD1783"/>
    <w:rsid w:val="00FD3CAA"/>
    <w:rsid w:val="00FD6EA1"/>
    <w:rsid w:val="00FE24D1"/>
    <w:rsid w:val="00FF098B"/>
    <w:rsid w:val="00FF34B7"/>
    <w:rsid w:val="00FF4086"/>
    <w:rsid w:val="00FF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99300"/>
  <w15:docId w15:val="{4F08F0C9-B69E-4908-B3D8-7E8E6D8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0B"/>
  </w:style>
  <w:style w:type="paragraph" w:styleId="Heading1">
    <w:name w:val="heading 1"/>
    <w:basedOn w:val="Normal"/>
    <w:next w:val="Normal"/>
    <w:link w:val="Heading1Char"/>
    <w:uiPriority w:val="9"/>
    <w:qFormat/>
    <w:rsid w:val="00AB3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6374"/>
    <w:pPr>
      <w:spacing w:before="480" w:after="240" w:line="276" w:lineRule="auto"/>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uiPriority w:val="9"/>
    <w:unhideWhenUsed/>
    <w:qFormat/>
    <w:rsid w:val="00785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7D7"/>
    <w:rPr>
      <w:color w:val="0000FF" w:themeColor="hyperlink"/>
      <w:u w:val="single"/>
    </w:rPr>
  </w:style>
  <w:style w:type="character" w:customStyle="1" w:styleId="Heading1Char">
    <w:name w:val="Heading 1 Char"/>
    <w:basedOn w:val="DefaultParagraphFont"/>
    <w:link w:val="Heading1"/>
    <w:uiPriority w:val="9"/>
    <w:rsid w:val="00AB37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B37D7"/>
    <w:pPr>
      <w:spacing w:line="276" w:lineRule="auto"/>
      <w:outlineLvl w:val="9"/>
    </w:pPr>
  </w:style>
  <w:style w:type="paragraph" w:styleId="TOC1">
    <w:name w:val="toc 1"/>
    <w:basedOn w:val="Normal"/>
    <w:next w:val="Normal"/>
    <w:autoRedefine/>
    <w:uiPriority w:val="39"/>
    <w:unhideWhenUsed/>
    <w:qFormat/>
    <w:rsid w:val="00004202"/>
    <w:pPr>
      <w:tabs>
        <w:tab w:val="right" w:leader="dot" w:pos="9350"/>
      </w:tabs>
      <w:spacing w:after="100"/>
      <w:ind w:left="446" w:hanging="446"/>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7D7"/>
    <w:rPr>
      <w:rFonts w:ascii="Tahoma" w:hAnsi="Tahoma" w:cs="Tahoma"/>
      <w:sz w:val="16"/>
      <w:szCs w:val="16"/>
    </w:rPr>
  </w:style>
  <w:style w:type="character" w:customStyle="1" w:styleId="BalloonTextChar">
    <w:name w:val="Balloon Text Char"/>
    <w:basedOn w:val="DefaultParagraphFont"/>
    <w:link w:val="BalloonText"/>
    <w:uiPriority w:val="99"/>
    <w:semiHidden/>
    <w:rsid w:val="00AB37D7"/>
    <w:rPr>
      <w:rFonts w:ascii="Tahoma" w:hAnsi="Tahoma" w:cs="Tahoma"/>
      <w:sz w:val="16"/>
      <w:szCs w:val="16"/>
    </w:rPr>
  </w:style>
  <w:style w:type="character" w:styleId="CommentReference">
    <w:name w:val="annotation reference"/>
    <w:basedOn w:val="DefaultParagraphFont"/>
    <w:uiPriority w:val="99"/>
    <w:semiHidden/>
    <w:unhideWhenUsed/>
    <w:rsid w:val="00AB37D7"/>
    <w:rPr>
      <w:sz w:val="16"/>
      <w:szCs w:val="16"/>
    </w:rPr>
  </w:style>
  <w:style w:type="paragraph" w:customStyle="1" w:styleId="CommentText1">
    <w:name w:val="Comment Text1"/>
    <w:basedOn w:val="Normal"/>
    <w:next w:val="CommentText"/>
    <w:link w:val="CommentTextChar"/>
    <w:uiPriority w:val="99"/>
    <w:unhideWhenUsed/>
    <w:rsid w:val="00AB37D7"/>
    <w:pPr>
      <w:spacing w:after="200"/>
    </w:pPr>
    <w:rPr>
      <w:sz w:val="20"/>
      <w:szCs w:val="20"/>
    </w:rPr>
  </w:style>
  <w:style w:type="character" w:customStyle="1" w:styleId="CommentTextChar">
    <w:name w:val="Comment Text Char"/>
    <w:basedOn w:val="DefaultParagraphFont"/>
    <w:link w:val="CommentText1"/>
    <w:uiPriority w:val="99"/>
    <w:rsid w:val="00AB37D7"/>
    <w:rPr>
      <w:sz w:val="20"/>
      <w:szCs w:val="20"/>
    </w:rPr>
  </w:style>
  <w:style w:type="paragraph" w:styleId="CommentText">
    <w:name w:val="annotation text"/>
    <w:basedOn w:val="Normal"/>
    <w:link w:val="CommentTextChar1"/>
    <w:uiPriority w:val="99"/>
    <w:unhideWhenUsed/>
    <w:rsid w:val="00AB37D7"/>
    <w:rPr>
      <w:sz w:val="20"/>
      <w:szCs w:val="20"/>
    </w:rPr>
  </w:style>
  <w:style w:type="character" w:customStyle="1" w:styleId="CommentTextChar1">
    <w:name w:val="Comment Text Char1"/>
    <w:basedOn w:val="DefaultParagraphFont"/>
    <w:link w:val="CommentText"/>
    <w:uiPriority w:val="99"/>
    <w:semiHidden/>
    <w:rsid w:val="00AB37D7"/>
    <w:rPr>
      <w:sz w:val="20"/>
      <w:szCs w:val="20"/>
    </w:rPr>
  </w:style>
  <w:style w:type="paragraph" w:styleId="Header">
    <w:name w:val="header"/>
    <w:basedOn w:val="Normal"/>
    <w:link w:val="HeaderChar"/>
    <w:uiPriority w:val="99"/>
    <w:unhideWhenUsed/>
    <w:rsid w:val="00AB37D7"/>
    <w:pPr>
      <w:tabs>
        <w:tab w:val="center" w:pos="4680"/>
        <w:tab w:val="right" w:pos="9360"/>
      </w:tabs>
    </w:pPr>
  </w:style>
  <w:style w:type="character" w:customStyle="1" w:styleId="HeaderChar">
    <w:name w:val="Header Char"/>
    <w:basedOn w:val="DefaultParagraphFont"/>
    <w:link w:val="Header"/>
    <w:uiPriority w:val="99"/>
    <w:rsid w:val="00AB37D7"/>
  </w:style>
  <w:style w:type="paragraph" w:styleId="Footer">
    <w:name w:val="footer"/>
    <w:basedOn w:val="Normal"/>
    <w:link w:val="FooterChar"/>
    <w:uiPriority w:val="99"/>
    <w:unhideWhenUsed/>
    <w:rsid w:val="00AB37D7"/>
    <w:pPr>
      <w:tabs>
        <w:tab w:val="center" w:pos="4680"/>
        <w:tab w:val="right" w:pos="9360"/>
      </w:tabs>
    </w:pPr>
  </w:style>
  <w:style w:type="character" w:customStyle="1" w:styleId="FooterChar">
    <w:name w:val="Footer Char"/>
    <w:basedOn w:val="DefaultParagraphFont"/>
    <w:link w:val="Footer"/>
    <w:uiPriority w:val="99"/>
    <w:rsid w:val="00AB37D7"/>
  </w:style>
  <w:style w:type="character" w:customStyle="1" w:styleId="Heading2Char">
    <w:name w:val="Heading 2 Char"/>
    <w:basedOn w:val="DefaultParagraphFont"/>
    <w:link w:val="Heading2"/>
    <w:uiPriority w:val="9"/>
    <w:rsid w:val="00C56374"/>
    <w:rPr>
      <w:rFonts w:ascii="Times New Roman" w:eastAsiaTheme="minorEastAsia" w:hAnsi="Times New Roman" w:cs="Times New Roman"/>
      <w:b/>
      <w:sz w:val="24"/>
      <w:szCs w:val="24"/>
    </w:rPr>
  </w:style>
  <w:style w:type="paragraph" w:styleId="ListParagraph">
    <w:name w:val="List Paragraph"/>
    <w:basedOn w:val="Normal"/>
    <w:uiPriority w:val="34"/>
    <w:qFormat/>
    <w:rsid w:val="00C56374"/>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3606"/>
    <w:rPr>
      <w:b/>
      <w:bCs/>
    </w:rPr>
  </w:style>
  <w:style w:type="character" w:customStyle="1" w:styleId="CommentSubjectChar">
    <w:name w:val="Comment Subject Char"/>
    <w:basedOn w:val="CommentTextChar1"/>
    <w:link w:val="CommentSubject"/>
    <w:uiPriority w:val="99"/>
    <w:semiHidden/>
    <w:rsid w:val="00A33606"/>
    <w:rPr>
      <w:b/>
      <w:bCs/>
      <w:sz w:val="20"/>
      <w:szCs w:val="20"/>
    </w:rPr>
  </w:style>
  <w:style w:type="paragraph" w:styleId="NoSpacing">
    <w:name w:val="No Spacing"/>
    <w:uiPriority w:val="1"/>
    <w:qFormat/>
    <w:rsid w:val="009B3AEA"/>
    <w:rPr>
      <w:rFonts w:ascii="Calibri" w:eastAsia="Calibri" w:hAnsi="Calibri" w:cs="Times New Roman"/>
    </w:rPr>
  </w:style>
  <w:style w:type="character" w:customStyle="1" w:styleId="Heading3Char">
    <w:name w:val="Heading 3 Char"/>
    <w:basedOn w:val="DefaultParagraphFont"/>
    <w:link w:val="Heading3"/>
    <w:rsid w:val="00785221"/>
    <w:rPr>
      <w:rFonts w:asciiTheme="majorHAnsi" w:eastAsiaTheme="majorEastAsia" w:hAnsiTheme="majorHAnsi" w:cstheme="majorBidi"/>
      <w:b/>
      <w:bCs/>
      <w:color w:val="4F81BD" w:themeColor="accent1"/>
    </w:rPr>
  </w:style>
  <w:style w:type="paragraph" w:styleId="PlainText">
    <w:name w:val="Plain Text"/>
    <w:basedOn w:val="Normal"/>
    <w:link w:val="PlainTextChar"/>
    <w:rsid w:val="00785221"/>
    <w:pPr>
      <w:widowControl w:val="0"/>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785221"/>
    <w:rPr>
      <w:rFonts w:ascii="Courier New" w:eastAsia="Times New Roman" w:hAnsi="Courier New" w:cs="Times New Roman"/>
      <w:snapToGrid w:val="0"/>
      <w:sz w:val="20"/>
      <w:szCs w:val="20"/>
    </w:rPr>
  </w:style>
  <w:style w:type="character" w:styleId="Strong">
    <w:name w:val="Strong"/>
    <w:basedOn w:val="DefaultParagraphFont"/>
    <w:qFormat/>
    <w:rsid w:val="00785221"/>
    <w:rPr>
      <w:b/>
      <w:bCs/>
    </w:rPr>
  </w:style>
  <w:style w:type="table" w:styleId="TableGrid">
    <w:name w:val="Table Grid"/>
    <w:basedOn w:val="TableNormal"/>
    <w:rsid w:val="006007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Normal"/>
    <w:next w:val="Normal"/>
    <w:uiPriority w:val="99"/>
    <w:rsid w:val="008F2620"/>
    <w:pPr>
      <w:autoSpaceDE w:val="0"/>
      <w:autoSpaceDN w:val="0"/>
      <w:adjustRightInd w:val="0"/>
    </w:pPr>
    <w:rPr>
      <w:rFonts w:ascii="Arial" w:eastAsia="Times New Roman" w:hAnsi="Arial" w:cs="Arial"/>
      <w:sz w:val="24"/>
      <w:szCs w:val="24"/>
    </w:rPr>
  </w:style>
  <w:style w:type="table" w:customStyle="1" w:styleId="TableGrid1">
    <w:name w:val="Table Grid1"/>
    <w:basedOn w:val="TableNormal"/>
    <w:next w:val="TableGrid"/>
    <w:uiPriority w:val="59"/>
    <w:rsid w:val="0022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18F"/>
  </w:style>
  <w:style w:type="character" w:styleId="FollowedHyperlink">
    <w:name w:val="FollowedHyperlink"/>
    <w:basedOn w:val="DefaultParagraphFont"/>
    <w:uiPriority w:val="99"/>
    <w:semiHidden/>
    <w:unhideWhenUsed/>
    <w:rsid w:val="000B4B25"/>
    <w:rPr>
      <w:color w:val="800080" w:themeColor="followedHyperlink"/>
      <w:u w:val="single"/>
    </w:rPr>
  </w:style>
  <w:style w:type="paragraph" w:styleId="TOC2">
    <w:name w:val="toc 2"/>
    <w:basedOn w:val="Normal"/>
    <w:next w:val="Normal"/>
    <w:autoRedefine/>
    <w:uiPriority w:val="39"/>
    <w:unhideWhenUsed/>
    <w:rsid w:val="00BD25DF"/>
    <w:pPr>
      <w:spacing w:after="100"/>
      <w:ind w:left="220"/>
    </w:pPr>
  </w:style>
  <w:style w:type="paragraph" w:styleId="TOC3">
    <w:name w:val="toc 3"/>
    <w:basedOn w:val="Normal"/>
    <w:next w:val="Normal"/>
    <w:autoRedefine/>
    <w:uiPriority w:val="39"/>
    <w:unhideWhenUsed/>
    <w:rsid w:val="00BD25DF"/>
    <w:pPr>
      <w:spacing w:after="100"/>
      <w:ind w:left="440"/>
    </w:pPr>
  </w:style>
  <w:style w:type="character" w:customStyle="1" w:styleId="hps">
    <w:name w:val="hps"/>
    <w:basedOn w:val="DefaultParagraphFont"/>
    <w:rsid w:val="00C0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aho.org/hq/index.php?option=com_topics&amp;view=article&amp;id=343&amp;Itemid=4093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UH1@cdc.gov" TargetMode="External"/><Relationship Id="rId17" Type="http://schemas.openxmlformats.org/officeDocument/2006/relationships/hyperlink" Target="https://www.cdc.gov/zika/geo/united-states.html" TargetMode="External"/><Relationship Id="rId2" Type="http://schemas.openxmlformats.org/officeDocument/2006/relationships/customXml" Target="../customXml/item2.xml"/><Relationship Id="rId16" Type="http://schemas.openxmlformats.org/officeDocument/2006/relationships/hyperlink" Target="https://www.bls.gov/oes/current/oes_pr.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hyperlink" Target="http://www2.paho.org/hq/index.php?option=com_docman&amp;task=doc_view&amp;Itemid=270&amp;gid=37818&amp;la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s.rigau@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PFY6PPX2AYTS-2589-2142</_dlc_DocId>
    <_dlc_DocIdUrl xmlns="81daf041-c113-401c-bf82-107f5d396711">
      <Url>https://esp.cdc.gov/sites/ncezid/OD/policy/PRA/_layouts/15/DocIdRedir.aspx?ID=PFY6PPX2AYTS-2589-2142</Url>
      <Description>PFY6PPX2AYTS-2589-2142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B7E3-68BD-4206-9432-3AA5AC45D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5224A-78C6-4AFA-8D04-A00697BC0BD0}">
  <ds:schemaRefs>
    <ds:schemaRef ds:uri="http://purl.org/dc/dcmitype/"/>
    <ds:schemaRef ds:uri="http://www.w3.org/XML/1998/namespace"/>
    <ds:schemaRef ds:uri="http://purl.org/dc/elements/1.1/"/>
    <ds:schemaRef ds:uri="http://purl.org/dc/terms/"/>
    <ds:schemaRef ds:uri="d335559b-c20a-4874-978e-77d2be77e01f"/>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D2BFD28-46D1-43F3-AC30-79FACF34BB52}">
  <ds:schemaRefs>
    <ds:schemaRef ds:uri="http://schemas.microsoft.com/sharepoint/v3/contenttype/forms"/>
  </ds:schemaRefs>
</ds:datastoreItem>
</file>

<file path=customXml/itemProps4.xml><?xml version="1.0" encoding="utf-8"?>
<ds:datastoreItem xmlns:ds="http://schemas.openxmlformats.org/officeDocument/2006/customXml" ds:itemID="{4A9BA3F4-2188-444C-B871-12FEC40FA32A}">
  <ds:schemaRefs>
    <ds:schemaRef ds:uri="http://schemas.microsoft.com/sharepoint/events"/>
  </ds:schemaRefs>
</ds:datastoreItem>
</file>

<file path=customXml/itemProps5.xml><?xml version="1.0" encoding="utf-8"?>
<ds:datastoreItem xmlns:ds="http://schemas.openxmlformats.org/officeDocument/2006/customXml" ds:itemID="{CA269CE4-7F8A-4806-9462-85999F6D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21</cp:revision>
  <cp:lastPrinted>2015-10-26T20:05:00Z</cp:lastPrinted>
  <dcterms:created xsi:type="dcterms:W3CDTF">2017-05-19T21:15:00Z</dcterms:created>
  <dcterms:modified xsi:type="dcterms:W3CDTF">2017-05-24T15:01:00Z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696581de-7fff-4f26-8356-16a0f969e6bf</vt:lpwstr>
  </property>
</Properties>
</file>