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AB" w:rsidRPr="005307AB" w:rsidRDefault="00750DAB" w:rsidP="00750DAB">
      <w:pPr>
        <w:widowControl w:val="0"/>
        <w:pBdr>
          <w:bottom w:val="single" w:sz="4" w:space="1" w:color="auto"/>
        </w:pBdr>
        <w:tabs>
          <w:tab w:val="left" w:pos="720"/>
          <w:tab w:val="left" w:pos="1440"/>
        </w:tabs>
        <w:autoSpaceDE w:val="0"/>
        <w:autoSpaceDN w:val="0"/>
        <w:adjustRightInd w:val="0"/>
        <w:spacing w:after="0" w:line="240" w:lineRule="auto"/>
        <w:ind w:left="720" w:hanging="720"/>
        <w:rPr>
          <w:rFonts w:eastAsia="Times New Roman" w:cs="Times New Roman"/>
          <w:b/>
          <w:sz w:val="22"/>
        </w:rPr>
      </w:pPr>
      <w:bookmarkStart w:id="0" w:name="_GoBack"/>
      <w:bookmarkEnd w:id="0"/>
      <w:r w:rsidRPr="005307AB">
        <w:rPr>
          <w:rFonts w:eastAsia="Times New Roman" w:cs="Times New Roman"/>
          <w:b/>
          <w:sz w:val="22"/>
        </w:rPr>
        <w:t>Attachment B</w:t>
      </w:r>
    </w:p>
    <w:p w:rsidR="00750DAB" w:rsidRPr="005307AB" w:rsidRDefault="00750DAB" w:rsidP="00750DAB">
      <w:pPr>
        <w:widowControl w:val="0"/>
        <w:pBdr>
          <w:bottom w:val="single" w:sz="4" w:space="1" w:color="auto"/>
        </w:pBdr>
        <w:tabs>
          <w:tab w:val="left" w:pos="720"/>
          <w:tab w:val="left" w:pos="1440"/>
        </w:tabs>
        <w:autoSpaceDE w:val="0"/>
        <w:autoSpaceDN w:val="0"/>
        <w:adjustRightInd w:val="0"/>
        <w:spacing w:after="0" w:line="240" w:lineRule="auto"/>
        <w:ind w:left="720" w:hanging="720"/>
        <w:rPr>
          <w:rFonts w:eastAsia="Times New Roman" w:cs="Times New Roman"/>
          <w:b/>
          <w:sz w:val="22"/>
        </w:rPr>
      </w:pPr>
    </w:p>
    <w:p w:rsidR="00750DAB" w:rsidRPr="005307AB" w:rsidRDefault="00750DAB" w:rsidP="00750DAB">
      <w:pPr>
        <w:widowControl w:val="0"/>
        <w:pBdr>
          <w:bottom w:val="single" w:sz="4" w:space="1" w:color="auto"/>
        </w:pBdr>
        <w:tabs>
          <w:tab w:val="left" w:pos="720"/>
          <w:tab w:val="left" w:pos="1440"/>
        </w:tabs>
        <w:autoSpaceDE w:val="0"/>
        <w:autoSpaceDN w:val="0"/>
        <w:adjustRightInd w:val="0"/>
        <w:spacing w:after="0" w:line="240" w:lineRule="auto"/>
        <w:ind w:left="720" w:hanging="720"/>
        <w:rPr>
          <w:rFonts w:eastAsia="Times New Roman" w:cs="Times New Roman"/>
          <w:b/>
          <w:sz w:val="22"/>
        </w:rPr>
      </w:pPr>
      <w:r w:rsidRPr="005307AB">
        <w:rPr>
          <w:rFonts w:eastAsia="Times New Roman" w:cs="Times New Roman"/>
          <w:b/>
          <w:sz w:val="22"/>
        </w:rPr>
        <w:t>WORD OF MOUTH SURVEY</w:t>
      </w:r>
    </w:p>
    <w:p w:rsidR="00750DAB" w:rsidRPr="005307AB" w:rsidRDefault="00750DAB" w:rsidP="00750DAB">
      <w:pPr>
        <w:widowControl w:val="0"/>
        <w:pBdr>
          <w:bottom w:val="single" w:sz="4" w:space="1" w:color="auto"/>
        </w:pBdr>
        <w:tabs>
          <w:tab w:val="left" w:pos="720"/>
          <w:tab w:val="left" w:pos="1440"/>
        </w:tabs>
        <w:autoSpaceDE w:val="0"/>
        <w:autoSpaceDN w:val="0"/>
        <w:adjustRightInd w:val="0"/>
        <w:spacing w:after="0" w:line="240" w:lineRule="auto"/>
        <w:ind w:left="720" w:hanging="720"/>
        <w:rPr>
          <w:rFonts w:eastAsia="Times New Roman" w:cs="Times New Roman"/>
          <w:b/>
          <w:sz w:val="22"/>
        </w:rPr>
      </w:pPr>
      <w:r w:rsidRPr="005307AB">
        <w:rPr>
          <w:rFonts w:eastAsia="Times New Roman" w:cs="Times New Roman"/>
          <w:b/>
          <w:sz w:val="22"/>
        </w:rPr>
        <w:t>INFORMED CONSENT STATEMENT FOR ONLINE SURVEY</w:t>
      </w:r>
    </w:p>
    <w:p w:rsidR="00750DAB" w:rsidRPr="005307AB" w:rsidRDefault="00750DAB" w:rsidP="00750DAB">
      <w:pPr>
        <w:spacing w:after="0" w:line="240" w:lineRule="auto"/>
        <w:rPr>
          <w:rFonts w:eastAsia="Times New Roman" w:cs="Times New Roman"/>
          <w:noProof/>
          <w:sz w:val="22"/>
        </w:rPr>
      </w:pPr>
    </w:p>
    <w:p w:rsidR="00750DAB" w:rsidRPr="005307AB" w:rsidRDefault="00750DAB" w:rsidP="00750DAB">
      <w:pPr>
        <w:spacing w:after="0" w:line="240" w:lineRule="auto"/>
        <w:rPr>
          <w:rFonts w:eastAsia="Times New Roman" w:cs="Times New Roman"/>
          <w:noProof/>
          <w:sz w:val="22"/>
        </w:rPr>
      </w:pPr>
      <w:r w:rsidRPr="005307AB">
        <w:rPr>
          <w:rFonts w:eastAsia="Times New Roman" w:cs="Times New Roman"/>
          <w:noProof/>
          <w:sz w:val="22"/>
        </w:rPr>
        <w:t xml:space="preserve">The Centers for Disease Control and Prevention (CDC) and ICF, a consulting company, are conducting a health survey. The CDC is partnering with Health Talker, LLC, and [INSERT PARTNER NAME] to explore what the public knows about the Zika virus and the precautions you can take to reduce the chance of getting Zika when traveling. We will use this information for future communications. </w:t>
      </w:r>
    </w:p>
    <w:p w:rsidR="00750DAB" w:rsidRPr="005307AB" w:rsidRDefault="00750DAB" w:rsidP="00750DAB">
      <w:pPr>
        <w:spacing w:after="0" w:line="240" w:lineRule="auto"/>
        <w:jc w:val="both"/>
        <w:rPr>
          <w:rFonts w:eastAsia="Times New Roman" w:cs="Times New Roman"/>
          <w:bCs/>
          <w:iCs/>
          <w:noProof/>
          <w:sz w:val="22"/>
        </w:rPr>
      </w:pPr>
    </w:p>
    <w:p w:rsidR="00750DAB" w:rsidRPr="005307AB" w:rsidRDefault="00750DAB" w:rsidP="00750DAB">
      <w:pPr>
        <w:spacing w:after="0" w:line="240" w:lineRule="auto"/>
        <w:rPr>
          <w:rFonts w:eastAsia="Times New Roman" w:cs="Times New Roman"/>
          <w:noProof/>
          <w:sz w:val="22"/>
        </w:rPr>
      </w:pPr>
      <w:r w:rsidRPr="005307AB">
        <w:rPr>
          <w:rFonts w:eastAsia="Times New Roman" w:cs="Times New Roman"/>
          <w:noProof/>
          <w:sz w:val="22"/>
        </w:rPr>
        <w:t>You are being asked to participate. This survey should take about 10 minutes. A final report will be prepared for CDC with the results . Before you agree, please consider these conditions:</w:t>
      </w:r>
    </w:p>
    <w:p w:rsidR="00750DAB" w:rsidRPr="005307AB" w:rsidRDefault="00750DAB" w:rsidP="00750DAB">
      <w:pPr>
        <w:widowControl w:val="0"/>
        <w:tabs>
          <w:tab w:val="left" w:pos="-1440"/>
          <w:tab w:val="left" w:pos="-720"/>
          <w:tab w:val="left" w:pos="0"/>
          <w:tab w:val="left" w:pos="696"/>
          <w:tab w:val="left" w:pos="1465"/>
          <w:tab w:val="left" w:pos="2088"/>
          <w:tab w:val="left" w:pos="2736"/>
          <w:tab w:val="left" w:pos="3432"/>
          <w:tab w:val="left" w:pos="4128"/>
          <w:tab w:val="left" w:pos="4824"/>
          <w:tab w:val="left" w:pos="5520"/>
          <w:tab w:val="left" w:pos="6216"/>
          <w:tab w:val="left" w:pos="6912"/>
          <w:tab w:val="left" w:pos="7608"/>
          <w:tab w:val="left" w:pos="8304"/>
          <w:tab w:val="left" w:pos="9000"/>
          <w:tab w:val="left" w:pos="9696"/>
          <w:tab w:val="left" w:pos="10392"/>
          <w:tab w:val="left" w:pos="11088"/>
        </w:tabs>
        <w:spacing w:after="0" w:line="240" w:lineRule="auto"/>
        <w:rPr>
          <w:rFonts w:eastAsia="Times New Roman" w:cs="Times New Roman"/>
          <w:snapToGrid w:val="0"/>
          <w:szCs w:val="20"/>
        </w:rPr>
      </w:pPr>
    </w:p>
    <w:p w:rsidR="00750DAB" w:rsidRPr="005307AB" w:rsidRDefault="00750DAB" w:rsidP="00750DAB">
      <w:pPr>
        <w:widowControl w:val="0"/>
        <w:numPr>
          <w:ilvl w:val="0"/>
          <w:numId w:val="1"/>
        </w:numPr>
        <w:tabs>
          <w:tab w:val="left" w:pos="-1440"/>
        </w:tabs>
        <w:autoSpaceDE w:val="0"/>
        <w:autoSpaceDN w:val="0"/>
        <w:adjustRightInd w:val="0"/>
        <w:spacing w:after="0" w:line="240" w:lineRule="auto"/>
        <w:jc w:val="both"/>
        <w:rPr>
          <w:rFonts w:eastAsia="Times New Roman" w:cs="Times New Roman"/>
          <w:snapToGrid w:val="0"/>
          <w:sz w:val="22"/>
        </w:rPr>
      </w:pPr>
      <w:r w:rsidRPr="005307AB">
        <w:rPr>
          <w:rFonts w:eastAsia="Times New Roman" w:cs="Times New Roman"/>
          <w:snapToGrid w:val="0"/>
          <w:sz w:val="22"/>
        </w:rPr>
        <w:t>Participation in this survey is completely voluntary. You may choose not to answer any questions, or stop the survey at any time.</w:t>
      </w:r>
    </w:p>
    <w:p w:rsidR="00750DAB" w:rsidRPr="005307AB" w:rsidRDefault="00750DAB" w:rsidP="00750DAB">
      <w:pPr>
        <w:widowControl w:val="0"/>
        <w:tabs>
          <w:tab w:val="left" w:pos="-1440"/>
        </w:tabs>
        <w:autoSpaceDE w:val="0"/>
        <w:autoSpaceDN w:val="0"/>
        <w:adjustRightInd w:val="0"/>
        <w:spacing w:after="0" w:line="240" w:lineRule="auto"/>
        <w:jc w:val="both"/>
        <w:rPr>
          <w:rFonts w:eastAsia="Times New Roman" w:cs="Times New Roman"/>
          <w:snapToGrid w:val="0"/>
          <w:sz w:val="22"/>
        </w:rPr>
      </w:pPr>
    </w:p>
    <w:p w:rsidR="00750DAB" w:rsidRPr="00CE0413" w:rsidRDefault="00750DAB" w:rsidP="00CE0413">
      <w:pPr>
        <w:pStyle w:val="ListParagraph"/>
        <w:numPr>
          <w:ilvl w:val="0"/>
          <w:numId w:val="1"/>
        </w:numPr>
        <w:rPr>
          <w:sz w:val="22"/>
        </w:rPr>
      </w:pPr>
      <w:r w:rsidRPr="00CE0413">
        <w:rPr>
          <w:rFonts w:eastAsia="Times New Roman" w:cs="Times New Roman"/>
          <w:snapToGrid w:val="0"/>
          <w:sz w:val="22"/>
        </w:rPr>
        <w:t>You can email the project team (Steve Simcox at steve@he</w:t>
      </w:r>
      <w:r w:rsidR="00CE0413" w:rsidRPr="00CE0413">
        <w:rPr>
          <w:rFonts w:eastAsia="Times New Roman" w:cs="Times New Roman"/>
          <w:snapToGrid w:val="0"/>
          <w:sz w:val="22"/>
        </w:rPr>
        <w:t xml:space="preserve">althtalker.com or Bethany Tennant at </w:t>
      </w:r>
      <w:hyperlink r:id="rId8" w:history="1">
        <w:r w:rsidR="00CE0413">
          <w:rPr>
            <w:rStyle w:val="Hyperlink"/>
          </w:rPr>
          <w:t>bethany.tennant@icf.com</w:t>
        </w:r>
      </w:hyperlink>
      <w:r w:rsidR="00CE0413" w:rsidRPr="00CE0413">
        <w:rPr>
          <w:rFonts w:eastAsia="Times New Roman" w:cs="Times New Roman"/>
          <w:snapToGrid w:val="0"/>
          <w:color w:val="0563C1" w:themeColor="hyperlink"/>
          <w:sz w:val="22"/>
          <w:u w:val="single"/>
        </w:rPr>
        <w:t xml:space="preserve"> </w:t>
      </w:r>
      <w:r w:rsidRPr="00CE0413">
        <w:rPr>
          <w:rFonts w:eastAsia="Times New Roman" w:cs="Times New Roman"/>
          <w:snapToGrid w:val="0"/>
          <w:sz w:val="22"/>
        </w:rPr>
        <w:t>)</w:t>
      </w:r>
      <w:r w:rsidR="00CE0413" w:rsidRPr="00CE0413">
        <w:rPr>
          <w:rFonts w:eastAsia="Times New Roman" w:cs="Times New Roman"/>
          <w:snapToGrid w:val="0"/>
          <w:sz w:val="22"/>
        </w:rPr>
        <w:t xml:space="preserve"> </w:t>
      </w:r>
      <w:r w:rsidRPr="00CE0413">
        <w:rPr>
          <w:rFonts w:eastAsia="Times New Roman" w:cs="Times New Roman"/>
          <w:snapToGrid w:val="0"/>
          <w:sz w:val="22"/>
        </w:rPr>
        <w:t xml:space="preserve">before after completing the survey. </w:t>
      </w:r>
    </w:p>
    <w:p w:rsidR="00750DAB" w:rsidRPr="005307AB" w:rsidRDefault="00750DAB" w:rsidP="00750DAB">
      <w:pPr>
        <w:widowControl w:val="0"/>
        <w:spacing w:after="0" w:line="240" w:lineRule="auto"/>
        <w:contextualSpacing/>
        <w:rPr>
          <w:rFonts w:eastAsia="Times New Roman" w:cs="Times New Roman"/>
          <w:snapToGrid w:val="0"/>
          <w:szCs w:val="20"/>
        </w:rPr>
      </w:pPr>
    </w:p>
    <w:p w:rsidR="00750DAB" w:rsidRPr="005307AB" w:rsidRDefault="00750DAB" w:rsidP="00750DAB">
      <w:pPr>
        <w:widowControl w:val="0"/>
        <w:numPr>
          <w:ilvl w:val="0"/>
          <w:numId w:val="1"/>
        </w:numPr>
        <w:tabs>
          <w:tab w:val="left" w:pos="-1440"/>
        </w:tabs>
        <w:autoSpaceDE w:val="0"/>
        <w:autoSpaceDN w:val="0"/>
        <w:adjustRightInd w:val="0"/>
        <w:spacing w:after="0" w:line="240" w:lineRule="auto"/>
        <w:rPr>
          <w:rFonts w:eastAsia="Times New Roman" w:cs="Times New Roman"/>
          <w:snapToGrid w:val="0"/>
          <w:sz w:val="22"/>
        </w:rPr>
      </w:pPr>
      <w:r w:rsidRPr="005307AB">
        <w:rPr>
          <w:rFonts w:eastAsia="Times New Roman" w:cs="Times New Roman"/>
          <w:snapToGrid w:val="0"/>
          <w:sz w:val="22"/>
        </w:rPr>
        <w:t>Staff from ICF, CDC, HealthTalker, LLC, and [INSERT PARTNER NAME] may review your survey responses as they put everyone’s results together.</w:t>
      </w:r>
    </w:p>
    <w:p w:rsidR="00750DAB" w:rsidRPr="005307AB" w:rsidRDefault="00750DAB" w:rsidP="00750DAB">
      <w:pPr>
        <w:widowControl w:val="0"/>
        <w:spacing w:after="0" w:line="240" w:lineRule="auto"/>
        <w:jc w:val="both"/>
        <w:rPr>
          <w:rFonts w:eastAsia="Times New Roman" w:cs="Times New Roman"/>
          <w:snapToGrid w:val="0"/>
          <w:szCs w:val="20"/>
        </w:rPr>
      </w:pPr>
    </w:p>
    <w:p w:rsidR="00750DAB" w:rsidRPr="005307AB" w:rsidRDefault="00750DAB" w:rsidP="00750DAB">
      <w:pPr>
        <w:widowControl w:val="0"/>
        <w:numPr>
          <w:ilvl w:val="0"/>
          <w:numId w:val="1"/>
        </w:numPr>
        <w:tabs>
          <w:tab w:val="left" w:pos="-1440"/>
        </w:tabs>
        <w:autoSpaceDE w:val="0"/>
        <w:autoSpaceDN w:val="0"/>
        <w:adjustRightInd w:val="0"/>
        <w:spacing w:after="0" w:line="240" w:lineRule="auto"/>
        <w:jc w:val="both"/>
        <w:rPr>
          <w:rFonts w:eastAsia="Times New Roman" w:cs="Times New Roman"/>
          <w:snapToGrid w:val="0"/>
          <w:szCs w:val="20"/>
        </w:rPr>
      </w:pPr>
      <w:r w:rsidRPr="005307AB">
        <w:rPr>
          <w:rFonts w:eastAsia="Times New Roman" w:cs="Times New Roman"/>
          <w:snapToGrid w:val="0"/>
          <w:sz w:val="22"/>
          <w:szCs w:val="20"/>
        </w:rPr>
        <w:t>Your responses will not be associated with your name or email address. Your name will not be used in the report.</w:t>
      </w:r>
    </w:p>
    <w:p w:rsidR="00750DAB" w:rsidRPr="005307AB" w:rsidRDefault="00750DAB" w:rsidP="00750DAB">
      <w:pPr>
        <w:widowControl w:val="0"/>
        <w:tabs>
          <w:tab w:val="left" w:pos="-1440"/>
        </w:tabs>
        <w:autoSpaceDE w:val="0"/>
        <w:autoSpaceDN w:val="0"/>
        <w:adjustRightInd w:val="0"/>
        <w:spacing w:after="0" w:line="240" w:lineRule="auto"/>
        <w:ind w:left="360"/>
        <w:jc w:val="both"/>
        <w:rPr>
          <w:rFonts w:eastAsia="Times New Roman" w:cs="Times New Roman"/>
          <w:snapToGrid w:val="0"/>
          <w:sz w:val="22"/>
        </w:rPr>
      </w:pPr>
    </w:p>
    <w:p w:rsidR="00750DAB" w:rsidRPr="005307AB" w:rsidRDefault="00750DAB" w:rsidP="00750DAB">
      <w:pPr>
        <w:widowControl w:val="0"/>
        <w:numPr>
          <w:ilvl w:val="0"/>
          <w:numId w:val="1"/>
        </w:numPr>
        <w:tabs>
          <w:tab w:val="left" w:pos="-1440"/>
        </w:tabs>
        <w:autoSpaceDE w:val="0"/>
        <w:autoSpaceDN w:val="0"/>
        <w:adjustRightInd w:val="0"/>
        <w:spacing w:after="0" w:line="240" w:lineRule="auto"/>
        <w:jc w:val="both"/>
        <w:rPr>
          <w:rFonts w:eastAsia="Times New Roman" w:cs="Times New Roman"/>
          <w:snapToGrid w:val="0"/>
          <w:sz w:val="22"/>
        </w:rPr>
      </w:pPr>
      <w:r w:rsidRPr="005307AB">
        <w:rPr>
          <w:rFonts w:eastAsia="Times New Roman" w:cs="Times New Roman"/>
          <w:snapToGrid w:val="0"/>
          <w:sz w:val="22"/>
        </w:rPr>
        <w:t xml:space="preserve">You may stop answering the survey at any time. </w:t>
      </w:r>
    </w:p>
    <w:p w:rsidR="00750DAB" w:rsidRPr="005307AB" w:rsidRDefault="00750DAB" w:rsidP="00750DAB">
      <w:pPr>
        <w:widowControl w:val="0"/>
        <w:tabs>
          <w:tab w:val="left" w:pos="-1440"/>
        </w:tabs>
        <w:autoSpaceDE w:val="0"/>
        <w:autoSpaceDN w:val="0"/>
        <w:adjustRightInd w:val="0"/>
        <w:spacing w:after="0" w:line="240" w:lineRule="auto"/>
        <w:jc w:val="both"/>
        <w:rPr>
          <w:rFonts w:eastAsia="Times New Roman" w:cs="Times New Roman"/>
          <w:snapToGrid w:val="0"/>
          <w:sz w:val="22"/>
        </w:rPr>
      </w:pPr>
    </w:p>
    <w:p w:rsidR="00750DAB" w:rsidRPr="005307AB" w:rsidRDefault="00750DAB" w:rsidP="00750DAB">
      <w:pPr>
        <w:widowControl w:val="0"/>
        <w:tabs>
          <w:tab w:val="left" w:pos="-1440"/>
        </w:tabs>
        <w:autoSpaceDE w:val="0"/>
        <w:autoSpaceDN w:val="0"/>
        <w:adjustRightInd w:val="0"/>
        <w:spacing w:after="0" w:line="240" w:lineRule="auto"/>
        <w:ind w:left="360"/>
        <w:jc w:val="both"/>
        <w:rPr>
          <w:rFonts w:eastAsia="Times New Roman" w:cs="Times New Roman"/>
          <w:snapToGrid w:val="0"/>
          <w:sz w:val="22"/>
        </w:rPr>
      </w:pPr>
    </w:p>
    <w:p w:rsidR="00750DAB" w:rsidRPr="005307AB" w:rsidRDefault="00750DAB" w:rsidP="00750DAB">
      <w:pPr>
        <w:widowControl w:val="0"/>
        <w:spacing w:after="0" w:line="240" w:lineRule="auto"/>
        <w:contextualSpacing/>
        <w:rPr>
          <w:rFonts w:eastAsia="Times New Roman" w:cs="Times New Roman"/>
          <w:noProof/>
          <w:sz w:val="22"/>
        </w:rPr>
      </w:pPr>
      <w:r w:rsidRPr="005307AB">
        <w:rPr>
          <w:rFonts w:eastAsia="Times New Roman" w:cs="Times New Roman"/>
          <w:noProof/>
          <w:sz w:val="22"/>
        </w:rPr>
        <w:t>Click on the button below to provide your consent in participating in the survey.</w:t>
      </w:r>
    </w:p>
    <w:p w:rsidR="00750DAB" w:rsidRPr="005307AB" w:rsidRDefault="00750DAB" w:rsidP="00750DAB">
      <w:pPr>
        <w:widowControl w:val="0"/>
        <w:spacing w:after="0" w:line="240" w:lineRule="auto"/>
        <w:contextualSpacing/>
        <w:rPr>
          <w:rFonts w:eastAsia="Times New Roman" w:cs="Times New Roman"/>
          <w:noProof/>
          <w:sz w:val="22"/>
        </w:rPr>
      </w:pPr>
    </w:p>
    <w:p w:rsidR="00750DAB" w:rsidRPr="005307AB" w:rsidRDefault="00750DAB" w:rsidP="00750DAB">
      <w:pPr>
        <w:widowControl w:val="0"/>
        <w:spacing w:after="0" w:line="240" w:lineRule="auto"/>
        <w:contextualSpacing/>
        <w:rPr>
          <w:rFonts w:eastAsia="Times New Roman" w:cs="Times New Roman"/>
          <w:noProof/>
          <w:sz w:val="22"/>
        </w:rPr>
      </w:pPr>
      <w:r w:rsidRPr="005307AB">
        <w:rPr>
          <w:rFonts w:eastAsia="Times New Roman" w:cs="Times New Roman"/>
          <w:noProof/>
          <w:sz w:val="22"/>
        </w:rPr>
        <w:t>[Web Button “I agree”]</w:t>
      </w:r>
    </w:p>
    <w:p w:rsidR="00750DAB" w:rsidRPr="005307AB" w:rsidRDefault="00750DAB" w:rsidP="00750DAB">
      <w:pPr>
        <w:widowControl w:val="0"/>
        <w:tabs>
          <w:tab w:val="left" w:pos="-1440"/>
        </w:tabs>
        <w:autoSpaceDE w:val="0"/>
        <w:autoSpaceDN w:val="0"/>
        <w:adjustRightInd w:val="0"/>
        <w:spacing w:after="0" w:line="240" w:lineRule="auto"/>
        <w:ind w:left="360"/>
        <w:jc w:val="both"/>
        <w:rPr>
          <w:rFonts w:eastAsia="Times New Roman" w:cs="Times New Roman"/>
          <w:snapToGrid w:val="0"/>
          <w:sz w:val="22"/>
        </w:rPr>
      </w:pPr>
    </w:p>
    <w:p w:rsidR="00750DAB" w:rsidRPr="005307AB" w:rsidRDefault="00750DAB" w:rsidP="00750DAB">
      <w:pPr>
        <w:widowControl w:val="0"/>
        <w:spacing w:after="0" w:line="240" w:lineRule="auto"/>
        <w:contextualSpacing/>
        <w:rPr>
          <w:rFonts w:eastAsia="Times New Roman" w:cs="Times New Roman"/>
          <w:snapToGrid w:val="0"/>
          <w:szCs w:val="20"/>
        </w:rPr>
      </w:pPr>
    </w:p>
    <w:p w:rsidR="00750DAB" w:rsidRPr="005307AB" w:rsidRDefault="00750DAB" w:rsidP="00750DAB">
      <w:pPr>
        <w:spacing w:after="0" w:line="240" w:lineRule="auto"/>
        <w:rPr>
          <w:rFonts w:eastAsia="Times New Roman" w:cs="Times New Roman"/>
          <w:noProof/>
          <w:sz w:val="22"/>
        </w:rPr>
      </w:pPr>
    </w:p>
    <w:p w:rsidR="00750DAB" w:rsidRPr="005307AB" w:rsidRDefault="00750DAB" w:rsidP="00750DAB">
      <w:pPr>
        <w:spacing w:after="0" w:line="240" w:lineRule="auto"/>
        <w:rPr>
          <w:rFonts w:eastAsia="Times New Roman" w:cs="Times New Roman"/>
          <w:noProof/>
          <w:sz w:val="22"/>
        </w:rPr>
      </w:pPr>
      <w:r w:rsidRPr="005307AB">
        <w:rPr>
          <w:rFonts w:eastAsia="Times New Roman" w:cs="Times New Roman"/>
          <w:b/>
          <w:noProof/>
          <w:sz w:val="22"/>
        </w:rPr>
        <w:t>Contact Information:</w:t>
      </w:r>
      <w:r w:rsidRPr="005307AB">
        <w:rPr>
          <w:rFonts w:eastAsia="Times New Roman" w:cs="Times New Roman"/>
          <w:noProof/>
          <w:sz w:val="22"/>
        </w:rPr>
        <w:t xml:space="preserve"> If you have any concerns about your participation in this survey or about the project, please contact Steve Simcox at steve@healthtalker.com or Nicole Vincent at nicole.vincent@icf.com. </w:t>
      </w:r>
    </w:p>
    <w:p w:rsidR="00750DAB" w:rsidRDefault="00750DAB" w:rsidP="00750DAB">
      <w:pPr>
        <w:pStyle w:val="ReportTitle"/>
        <w:jc w:val="center"/>
      </w:pPr>
    </w:p>
    <w:p w:rsidR="00750DAB" w:rsidRDefault="00750DAB" w:rsidP="0059251A">
      <w:pPr>
        <w:pStyle w:val="ReportTitle"/>
      </w:pPr>
    </w:p>
    <w:p w:rsidR="00750DAB" w:rsidRPr="006C5A0B" w:rsidRDefault="00750DAB" w:rsidP="00750DAB">
      <w:pPr>
        <w:pStyle w:val="ReportTitle"/>
        <w:rPr>
          <w:rFonts w:ascii="Times New Roman" w:hAnsi="Times New Roman" w:cs="Times New Roman"/>
          <w:b w:val="0"/>
          <w:color w:val="000000" w:themeColor="text1"/>
          <w:sz w:val="24"/>
          <w:szCs w:val="24"/>
        </w:rPr>
      </w:pPr>
      <w:bookmarkStart w:id="1" w:name="_Toc494658517"/>
    </w:p>
    <w:bookmarkEnd w:id="1"/>
    <w:p w:rsidR="00FC70C6" w:rsidRDefault="00FC70C6"/>
    <w:sectPr w:rsidR="00FC70C6" w:rsidSect="00D26908">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29" w:rsidRDefault="008E6C29" w:rsidP="008E6C29">
      <w:pPr>
        <w:spacing w:after="0" w:line="240" w:lineRule="auto"/>
      </w:pPr>
      <w:r>
        <w:separator/>
      </w:r>
    </w:p>
  </w:endnote>
  <w:endnote w:type="continuationSeparator" w:id="0">
    <w:p w:rsidR="008E6C29" w:rsidRDefault="008E6C29" w:rsidP="008E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29" w:rsidRDefault="008E6C29" w:rsidP="008E6C29">
      <w:pPr>
        <w:spacing w:after="0" w:line="240" w:lineRule="auto"/>
      </w:pPr>
      <w:r>
        <w:separator/>
      </w:r>
    </w:p>
  </w:footnote>
  <w:footnote w:type="continuationSeparator" w:id="0">
    <w:p w:rsidR="008E6C29" w:rsidRDefault="008E6C29" w:rsidP="008E6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C29" w:rsidRPr="0059251A" w:rsidRDefault="008E6C29" w:rsidP="00CE0413">
    <w:pPr>
      <w:spacing w:after="0" w:line="240" w:lineRule="auto"/>
      <w:jc w:val="right"/>
      <w:rPr>
        <w:sz w:val="22"/>
      </w:rPr>
    </w:pPr>
    <w:r w:rsidRPr="0059251A">
      <w:t>Form approved</w:t>
    </w:r>
  </w:p>
  <w:p w:rsidR="008E6C29" w:rsidRPr="0059251A" w:rsidRDefault="008E6C29" w:rsidP="00CE0413">
    <w:pPr>
      <w:spacing w:after="0" w:line="240" w:lineRule="auto"/>
      <w:jc w:val="right"/>
    </w:pPr>
    <w:r w:rsidRPr="0059251A">
      <w:t>OMB No. 0920-0932</w:t>
    </w:r>
  </w:p>
  <w:p w:rsidR="008E6C29" w:rsidRDefault="008E6C29" w:rsidP="00CE0413">
    <w:pPr>
      <w:spacing w:after="0" w:line="240" w:lineRule="auto"/>
      <w:jc w:val="right"/>
    </w:pPr>
    <w:r w:rsidRPr="0059251A">
      <w:t>Expiration Date 07/31/2018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051CB"/>
    <w:multiLevelType w:val="hybridMultilevel"/>
    <w:tmpl w:val="A49C8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AB"/>
    <w:rsid w:val="00264F12"/>
    <w:rsid w:val="0059251A"/>
    <w:rsid w:val="00750DAB"/>
    <w:rsid w:val="007C7670"/>
    <w:rsid w:val="008E6C29"/>
    <w:rsid w:val="00CE041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AB"/>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autoRedefine/>
    <w:qFormat/>
    <w:rsid w:val="00750DAB"/>
    <w:pPr>
      <w:spacing w:after="120" w:line="252" w:lineRule="auto"/>
    </w:pPr>
    <w:rPr>
      <w:rFonts w:ascii="Arial" w:eastAsiaTheme="minorEastAsia" w:hAnsi="Arial" w:cs="Arial"/>
      <w:b/>
      <w:color w:val="44546A" w:themeColor="text2"/>
      <w:sz w:val="44"/>
      <w:szCs w:val="52"/>
    </w:rPr>
  </w:style>
  <w:style w:type="paragraph" w:styleId="Header">
    <w:name w:val="header"/>
    <w:basedOn w:val="Normal"/>
    <w:link w:val="HeaderChar"/>
    <w:uiPriority w:val="99"/>
    <w:unhideWhenUsed/>
    <w:rsid w:val="008E6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29"/>
    <w:rPr>
      <w:rFonts w:ascii="Times New Roman" w:hAnsi="Times New Roman"/>
      <w:sz w:val="24"/>
    </w:rPr>
  </w:style>
  <w:style w:type="paragraph" w:styleId="Footer">
    <w:name w:val="footer"/>
    <w:basedOn w:val="Normal"/>
    <w:link w:val="FooterChar"/>
    <w:uiPriority w:val="99"/>
    <w:unhideWhenUsed/>
    <w:rsid w:val="008E6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C29"/>
    <w:rPr>
      <w:rFonts w:ascii="Times New Roman" w:hAnsi="Times New Roman"/>
      <w:sz w:val="24"/>
    </w:rPr>
  </w:style>
  <w:style w:type="character" w:styleId="Hyperlink">
    <w:name w:val="Hyperlink"/>
    <w:basedOn w:val="DefaultParagraphFont"/>
    <w:uiPriority w:val="99"/>
    <w:semiHidden/>
    <w:unhideWhenUsed/>
    <w:rsid w:val="00CE0413"/>
    <w:rPr>
      <w:color w:val="0563C1"/>
      <w:u w:val="single"/>
    </w:rPr>
  </w:style>
  <w:style w:type="paragraph" w:styleId="ListParagraph">
    <w:name w:val="List Paragraph"/>
    <w:basedOn w:val="Normal"/>
    <w:uiPriority w:val="34"/>
    <w:qFormat/>
    <w:rsid w:val="00CE04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AB"/>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autoRedefine/>
    <w:qFormat/>
    <w:rsid w:val="00750DAB"/>
    <w:pPr>
      <w:spacing w:after="120" w:line="252" w:lineRule="auto"/>
    </w:pPr>
    <w:rPr>
      <w:rFonts w:ascii="Arial" w:eastAsiaTheme="minorEastAsia" w:hAnsi="Arial" w:cs="Arial"/>
      <w:b/>
      <w:color w:val="44546A" w:themeColor="text2"/>
      <w:sz w:val="44"/>
      <w:szCs w:val="52"/>
    </w:rPr>
  </w:style>
  <w:style w:type="paragraph" w:styleId="Header">
    <w:name w:val="header"/>
    <w:basedOn w:val="Normal"/>
    <w:link w:val="HeaderChar"/>
    <w:uiPriority w:val="99"/>
    <w:unhideWhenUsed/>
    <w:rsid w:val="008E6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C29"/>
    <w:rPr>
      <w:rFonts w:ascii="Times New Roman" w:hAnsi="Times New Roman"/>
      <w:sz w:val="24"/>
    </w:rPr>
  </w:style>
  <w:style w:type="paragraph" w:styleId="Footer">
    <w:name w:val="footer"/>
    <w:basedOn w:val="Normal"/>
    <w:link w:val="FooterChar"/>
    <w:uiPriority w:val="99"/>
    <w:unhideWhenUsed/>
    <w:rsid w:val="008E6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C29"/>
    <w:rPr>
      <w:rFonts w:ascii="Times New Roman" w:hAnsi="Times New Roman"/>
      <w:sz w:val="24"/>
    </w:rPr>
  </w:style>
  <w:style w:type="character" w:styleId="Hyperlink">
    <w:name w:val="Hyperlink"/>
    <w:basedOn w:val="DefaultParagraphFont"/>
    <w:uiPriority w:val="99"/>
    <w:semiHidden/>
    <w:unhideWhenUsed/>
    <w:rsid w:val="00CE0413"/>
    <w:rPr>
      <w:color w:val="0563C1"/>
      <w:u w:val="single"/>
    </w:rPr>
  </w:style>
  <w:style w:type="paragraph" w:styleId="ListParagraph">
    <w:name w:val="List Paragraph"/>
    <w:basedOn w:val="Normal"/>
    <w:uiPriority w:val="34"/>
    <w:qFormat/>
    <w:rsid w:val="00CE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7765">
      <w:bodyDiv w:val="1"/>
      <w:marLeft w:val="0"/>
      <w:marRight w:val="0"/>
      <w:marTop w:val="0"/>
      <w:marBottom w:val="0"/>
      <w:divBdr>
        <w:top w:val="none" w:sz="0" w:space="0" w:color="auto"/>
        <w:left w:val="none" w:sz="0" w:space="0" w:color="auto"/>
        <w:bottom w:val="none" w:sz="0" w:space="0" w:color="auto"/>
        <w:right w:val="none" w:sz="0" w:space="0" w:color="auto"/>
      </w:divBdr>
    </w:div>
    <w:div w:id="17718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any.tennant@icf.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Erskine, Stefanie (CDC/OID/NCEZID)</dc:creator>
  <cp:keywords/>
  <dc:description/>
  <cp:lastModifiedBy>SYSTEM</cp:lastModifiedBy>
  <cp:revision>2</cp:revision>
  <dcterms:created xsi:type="dcterms:W3CDTF">2017-12-20T21:35:00Z</dcterms:created>
  <dcterms:modified xsi:type="dcterms:W3CDTF">2017-12-20T21:35:00Z</dcterms:modified>
</cp:coreProperties>
</file>