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AE" w:rsidRPr="00B75781"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bookmarkStart w:id="0" w:name="_GoBack"/>
      <w:bookmarkEnd w:id="0"/>
      <w:r w:rsidRPr="00B75781">
        <w:rPr>
          <w:b/>
        </w:rPr>
        <w:t>Attachment 13</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Assurance of Confidentiality for HIV/AIDS Surveillance </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Medical Monitoring Project</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0920-0740</w:t>
      </w:r>
    </w:p>
    <w:p w:rsidR="00B519AE"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    </w:t>
      </w:r>
    </w:p>
    <w:p w:rsidR="00B519AE" w:rsidRDefault="00B519AE">
      <w:r>
        <w:br w:type="page"/>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lastRenderedPageBreak/>
        <w:t xml:space="preserve">ASSURANCE OF CONFIDENTIALITY </w:t>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FOR </w:t>
      </w:r>
      <w:r w:rsidR="00844F5F">
        <w:t xml:space="preserve">THE NATIONAL HUMAN IMMUNODEFICIENCY VIRUS (HIV) </w:t>
      </w:r>
      <w:r>
        <w:t xml:space="preserve">SURVEILLANCE </w:t>
      </w:r>
      <w:r w:rsidR="00844F5F">
        <w:t>SYSTEM (NHSS)</w:t>
      </w:r>
      <w:r>
        <w:t xml:space="preserve"> AND SURVEILLANCE-RELATED DATA (INCLUDING SURVEILLANCE INFORMATION, CASE INVESTIGATIONS SUPPLEMENTAL SURVEILLANCE PROJECTS, RESEARCH ACTIVITIES, AND EVALUATIONS)</w:t>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The national </w:t>
      </w:r>
      <w:r w:rsidR="00844F5F">
        <w:t xml:space="preserve">HIV </w:t>
      </w:r>
      <w:r>
        <w:t xml:space="preserve">surveillance program is being coordinated by the HIV Incidence and Case Surveillance Branch (HICSB) and the Behavioral and Clinical Surveillance Branch (BCSB) of the Division of HIV/AIDS Prevention (DHAP), </w:t>
      </w:r>
      <w:r w:rsidR="00900501">
        <w:t xml:space="preserve">in </w:t>
      </w:r>
      <w:r>
        <w:t>the National Center for HIV</w:t>
      </w:r>
      <w:r w:rsidR="00B15F6C">
        <w:t>/AIDS</w:t>
      </w:r>
      <w:r>
        <w:t>, Viral Hepatitis, STD and TB Prevention</w:t>
      </w:r>
      <w:r w:rsidR="00746438">
        <w:t xml:space="preserve"> (NCHHSTP)</w:t>
      </w:r>
      <w:r>
        <w:t>, a component of the Centers for Disease Control and Prevention (CDC), an agency of the United States Department of Health and Human Services.  The surveillance information requested by CDC consists of reports of persons with suspected or confirmed</w:t>
      </w:r>
      <w:r w:rsidR="008406C3">
        <w:t xml:space="preserve"> </w:t>
      </w:r>
      <w:r>
        <w:t>HIV</w:t>
      </w:r>
      <w:r w:rsidR="008406C3">
        <w:t xml:space="preserve"> </w:t>
      </w:r>
      <w:r>
        <w:t>infection</w:t>
      </w:r>
      <w:r w:rsidR="00844F5F">
        <w:t xml:space="preserve"> at any clinical stage of disease</w:t>
      </w:r>
      <w:r>
        <w:t>, including children born to mothers infected with HIV, and reports of persons enrolled in studies designed to evaluate the surveillance program.  The information collected by CDC is abstracted from laboratory, clinical, and other medical or public health records of suspected or confirmed HIV cases; and from surveys</w:t>
      </w:r>
      <w:r w:rsidR="00F66D7C">
        <w:t xml:space="preserve"> or investigations</w:t>
      </w:r>
      <w:r>
        <w:t xml:space="preserve"> that interview persons in recognized HIV risk groups or known to have a diagnosis of HIV. </w:t>
      </w: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tab/>
        <w:t xml:space="preserve">Surveillance data collection is conducted by </w:t>
      </w:r>
      <w:r w:rsidR="00B15F6C">
        <w:t>s</w:t>
      </w:r>
      <w:r>
        <w:t xml:space="preserve">tate and </w:t>
      </w:r>
      <w:r w:rsidR="00B15F6C">
        <w:t>t</w:t>
      </w:r>
      <w:r>
        <w: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for statistical summaries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  In these instances, CDC staff may collect and maintain information that could directly identify individuals.</w:t>
      </w: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collected by CDC under Section 304 and 306 of the Public Health Service Act (42 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t>
      </w:r>
      <w:proofErr w:type="gramStart"/>
      <w:r>
        <w:t>whom</w:t>
      </w:r>
      <w:proofErr w:type="gramEnd"/>
      <w:r>
        <w:t xml:space="preserve"> a record is </w:t>
      </w:r>
      <w:r>
        <w:lastRenderedPageBreak/>
        <w:t xml:space="preserve">maintained by CDC will be kept confidential.   Full names, addresses, social security numbers, and telephone numbers will not be reported to this national HIV surveillance system.  Medical, personal, and lifestyle information about the individual, and a computer-generated patient code will be collected.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Surveillance information reported to CDC will be used without identifiers primarily for statistical and analytic summaries and for evaluations of the surveillance program in which no individual or institution on whom a record is maintained can be identified, and secondarily, for special research investigations of the characteristics of populations suspected or confirmed to be at increased risk for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only the minimum information necessary will be disclosed.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No CDC HIV surveillance or research information that could be used to identify any individual or institution on </w:t>
      </w:r>
      <w:proofErr w:type="gramStart"/>
      <w:r>
        <w:t>whom</w:t>
      </w:r>
      <w:proofErr w:type="gramEnd"/>
      <w:r>
        <w:t xml:space="preserve">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Data will only be released to other components of CDC, or to agencies of the federal, state, or local government, or to select members of the public for public health purposes in accordance with the policies for data release established by the Council of State and Territorial Epidemiologists.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A3C2E" w:rsidRDefault="00451688" w:rsidP="00C516B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in this surveillance system will be kept confidential.  Only authorized employees of DHAP in HICSB, BCSB, and in the Quantitative Sciences and Data Management Branch (QSDMB), their contractors, guest researchers, fellows, visiting scientists, authorized </w:t>
      </w:r>
      <w:r w:rsidRPr="00A21586">
        <w:rPr>
          <w:color w:val="000000"/>
        </w:rPr>
        <w:t>external collaborating researchers,</w:t>
      </w:r>
      <w:r>
        <w:t xml:space="preserve"> research interns, and graduate students who participate in activities jointly approved by CDC and the sponsoring academic institution, and the like, will have access to the information.  Authorized individuals are required to handle the information in accordance with procedures outlined in the Confidentiality Security Statement for </w:t>
      </w:r>
      <w:r w:rsidR="00AA608B">
        <w:t xml:space="preserve">the National Human Immunodeficiency Virus (HIV) Surveillance System (NHSS) and Surveillance-Related Data </w:t>
      </w:r>
      <w:r>
        <w:t xml:space="preserve">(including </w:t>
      </w:r>
      <w:r w:rsidR="00A21193">
        <w:t>s</w:t>
      </w:r>
      <w:r>
        <w:t xml:space="preserve">urveillance </w:t>
      </w:r>
      <w:r w:rsidR="00A21193">
        <w:t>i</w:t>
      </w:r>
      <w:r>
        <w:t xml:space="preserve">nformation, </w:t>
      </w:r>
      <w:r w:rsidR="00A21193">
        <w:t>c</w:t>
      </w:r>
      <w:r>
        <w:t>ase</w:t>
      </w:r>
      <w:r w:rsidR="00A21193">
        <w:t xml:space="preserve"> i</w:t>
      </w:r>
      <w:r>
        <w:t>nvestigations</w:t>
      </w:r>
      <w:r w:rsidR="00AA608B">
        <w:t>,</w:t>
      </w:r>
      <w:r>
        <w:t xml:space="preserve"> </w:t>
      </w:r>
      <w:r w:rsidR="00A21193">
        <w:t>s</w:t>
      </w:r>
      <w:r>
        <w:t xml:space="preserve">upplemental </w:t>
      </w:r>
      <w:r w:rsidR="00A21193">
        <w:t>s</w:t>
      </w:r>
      <w:r>
        <w:t xml:space="preserve">urveillance </w:t>
      </w:r>
      <w:r w:rsidR="00A21193">
        <w:t>p</w:t>
      </w:r>
      <w:r>
        <w:t xml:space="preserve">rojects, </w:t>
      </w:r>
      <w:r w:rsidR="00A21193">
        <w:t>r</w:t>
      </w:r>
      <w:r>
        <w:t xml:space="preserve">esearch </w:t>
      </w:r>
      <w:r w:rsidR="00A21193">
        <w:t>a</w:t>
      </w:r>
      <w:r>
        <w:t xml:space="preserve">ctivities, and </w:t>
      </w:r>
      <w:r w:rsidR="00A21193">
        <w:t>e</w:t>
      </w:r>
      <w:r>
        <w:t>valuations).</w:t>
      </w:r>
      <w:r w:rsidR="00C516B1" w:rsidDel="00C516B1">
        <w:t xml:space="preserve"> </w:t>
      </w:r>
    </w:p>
    <w:sectPr w:rsidR="008A3C2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93" w:rsidRDefault="00A21193">
      <w:r>
        <w:separator/>
      </w:r>
    </w:p>
  </w:endnote>
  <w:endnote w:type="continuationSeparator" w:id="0">
    <w:p w:rsidR="00A21193" w:rsidRDefault="00A2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193" w:rsidRDefault="00A21193" w:rsidP="00561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21193" w:rsidRDefault="00A21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193" w:rsidRDefault="00A21193" w:rsidP="005617D7">
    <w:pPr>
      <w:pStyle w:val="Footer"/>
      <w:framePr w:wrap="around" w:vAnchor="text" w:hAnchor="margin" w:xAlign="center" w:y="1"/>
      <w:rPr>
        <w:rStyle w:val="PageNumber"/>
      </w:rPr>
    </w:pPr>
  </w:p>
  <w:p w:rsidR="00A21193" w:rsidRDefault="00A21193" w:rsidP="00451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93" w:rsidRDefault="00A21193">
      <w:r>
        <w:separator/>
      </w:r>
    </w:p>
  </w:footnote>
  <w:footnote w:type="continuationSeparator" w:id="0">
    <w:p w:rsidR="00A21193" w:rsidRDefault="00A2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88"/>
    <w:rsid w:val="0033282E"/>
    <w:rsid w:val="00451688"/>
    <w:rsid w:val="005617D7"/>
    <w:rsid w:val="00663776"/>
    <w:rsid w:val="006F4EE8"/>
    <w:rsid w:val="00746438"/>
    <w:rsid w:val="00752613"/>
    <w:rsid w:val="008406C3"/>
    <w:rsid w:val="00844F5F"/>
    <w:rsid w:val="008A3C2E"/>
    <w:rsid w:val="00900501"/>
    <w:rsid w:val="009218B0"/>
    <w:rsid w:val="00A21193"/>
    <w:rsid w:val="00AA608B"/>
    <w:rsid w:val="00AF50F7"/>
    <w:rsid w:val="00B15F6C"/>
    <w:rsid w:val="00B519AE"/>
    <w:rsid w:val="00B75781"/>
    <w:rsid w:val="00BA07ED"/>
    <w:rsid w:val="00C17DA8"/>
    <w:rsid w:val="00C5166B"/>
    <w:rsid w:val="00C516B1"/>
    <w:rsid w:val="00F66D7C"/>
    <w:rsid w:val="00F76DAF"/>
    <w:rsid w:val="00FA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ASSURANCE OF CONFIDENTIALITY</vt:lpstr>
    </vt:vector>
  </TitlesOfParts>
  <Company>ITSO</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dc:title>
  <dc:creator>pas3</dc:creator>
  <cp:lastModifiedBy>CDC User</cp:lastModifiedBy>
  <cp:revision>2</cp:revision>
  <dcterms:created xsi:type="dcterms:W3CDTF">2015-02-10T18:18:00Z</dcterms:created>
  <dcterms:modified xsi:type="dcterms:W3CDTF">2015-02-10T18:18:00Z</dcterms:modified>
</cp:coreProperties>
</file>