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42" w:rsidRDefault="009B0B42" w:rsidP="00942495">
      <w:pPr>
        <w:spacing w:after="0" w:line="240" w:lineRule="auto"/>
        <w:rPr>
          <w:rFonts w:ascii="Arial" w:hAnsi="Arial" w:cs="Arial"/>
          <w:b/>
        </w:rPr>
      </w:pPr>
    </w:p>
    <w:p w:rsidR="00942495" w:rsidRPr="00700D84" w:rsidRDefault="00942495" w:rsidP="00942495">
      <w:pPr>
        <w:spacing w:after="0" w:line="240" w:lineRule="auto"/>
        <w:rPr>
          <w:rFonts w:ascii="Arial" w:hAnsi="Arial" w:cs="Arial"/>
          <w:b/>
        </w:rPr>
      </w:pPr>
      <w:r w:rsidRPr="00700D84">
        <w:rPr>
          <w:rFonts w:ascii="Arial" w:hAnsi="Arial" w:cs="Arial"/>
          <w:b/>
        </w:rPr>
        <w:t>Name</w:t>
      </w:r>
      <w:r w:rsidR="00EB1E89" w:rsidRPr="00700D84">
        <w:rPr>
          <w:rFonts w:ascii="Arial" w:hAnsi="Arial" w:cs="Arial"/>
          <w:b/>
        </w:rPr>
        <w:t>:</w:t>
      </w:r>
    </w:p>
    <w:p w:rsidR="00942495" w:rsidRPr="00700D84" w:rsidRDefault="00942495" w:rsidP="00942495">
      <w:pPr>
        <w:spacing w:after="0" w:line="240" w:lineRule="auto"/>
        <w:rPr>
          <w:rFonts w:ascii="Arial" w:hAnsi="Arial" w:cs="Arial"/>
          <w:b/>
        </w:rPr>
      </w:pPr>
      <w:r w:rsidRPr="00700D84">
        <w:rPr>
          <w:rFonts w:ascii="Arial" w:hAnsi="Arial" w:cs="Arial"/>
          <w:b/>
        </w:rPr>
        <w:t>Institution</w:t>
      </w:r>
      <w:r w:rsidR="00EB1E89" w:rsidRPr="00700D84">
        <w:rPr>
          <w:rFonts w:ascii="Arial" w:hAnsi="Arial" w:cs="Arial"/>
          <w:b/>
        </w:rPr>
        <w:t>:</w:t>
      </w:r>
    </w:p>
    <w:p w:rsidR="00942495" w:rsidRPr="00700D84" w:rsidRDefault="00942495" w:rsidP="00942495">
      <w:pPr>
        <w:spacing w:after="0" w:line="240" w:lineRule="auto"/>
        <w:rPr>
          <w:rFonts w:ascii="Arial" w:hAnsi="Arial" w:cs="Arial"/>
          <w:b/>
        </w:rPr>
      </w:pPr>
      <w:r w:rsidRPr="00700D84">
        <w:rPr>
          <w:rFonts w:ascii="Arial" w:hAnsi="Arial" w:cs="Arial"/>
          <w:b/>
        </w:rPr>
        <w:t>Address</w:t>
      </w:r>
      <w:r w:rsidR="00EB1E89" w:rsidRPr="00700D84">
        <w:rPr>
          <w:rFonts w:ascii="Arial" w:hAnsi="Arial" w:cs="Arial"/>
          <w:b/>
        </w:rPr>
        <w:t>:</w:t>
      </w:r>
    </w:p>
    <w:p w:rsidR="00942495" w:rsidRPr="00700D84" w:rsidRDefault="00942495" w:rsidP="00942495">
      <w:pPr>
        <w:spacing w:after="0" w:line="240" w:lineRule="auto"/>
        <w:rPr>
          <w:rFonts w:ascii="Arial" w:hAnsi="Arial" w:cs="Arial"/>
          <w:b/>
        </w:rPr>
      </w:pPr>
      <w:r w:rsidRPr="00700D84">
        <w:rPr>
          <w:rFonts w:ascii="Arial" w:hAnsi="Arial" w:cs="Arial"/>
          <w:b/>
        </w:rPr>
        <w:t>E</w:t>
      </w:r>
      <w:r w:rsidR="004B363E" w:rsidRPr="00700D84">
        <w:rPr>
          <w:rFonts w:ascii="Arial" w:hAnsi="Arial" w:cs="Arial"/>
          <w:b/>
        </w:rPr>
        <w:t>-</w:t>
      </w:r>
      <w:r w:rsidRPr="00700D84">
        <w:rPr>
          <w:rFonts w:ascii="Arial" w:hAnsi="Arial" w:cs="Arial"/>
          <w:b/>
        </w:rPr>
        <w:t>mail</w:t>
      </w:r>
      <w:r w:rsidR="00EB1E89" w:rsidRPr="00700D84">
        <w:rPr>
          <w:rFonts w:ascii="Arial" w:hAnsi="Arial" w:cs="Arial"/>
          <w:b/>
        </w:rPr>
        <w:t>:</w:t>
      </w:r>
    </w:p>
    <w:p w:rsidR="00942495" w:rsidRPr="00700D84" w:rsidRDefault="00EB1E89" w:rsidP="00E1015A">
      <w:pPr>
        <w:rPr>
          <w:rFonts w:ascii="Arial" w:hAnsi="Arial" w:cs="Arial"/>
          <w:b/>
        </w:rPr>
      </w:pPr>
      <w:r w:rsidRPr="00700D84">
        <w:rPr>
          <w:rFonts w:ascii="Arial" w:hAnsi="Arial" w:cs="Arial"/>
          <w:b/>
        </w:rPr>
        <w:t>Title:</w:t>
      </w:r>
    </w:p>
    <w:p w:rsidR="00942495" w:rsidRPr="00612AD5" w:rsidRDefault="00EB1E89" w:rsidP="00942495">
      <w:pPr>
        <w:spacing w:after="0" w:line="240" w:lineRule="auto"/>
        <w:rPr>
          <w:rFonts w:ascii="Arial" w:hAnsi="Arial" w:cs="Arial"/>
          <w:i/>
        </w:rPr>
      </w:pPr>
      <w:r w:rsidRPr="00612AD5">
        <w:rPr>
          <w:rFonts w:ascii="Arial" w:hAnsi="Arial" w:cs="Arial"/>
          <w:i/>
        </w:rPr>
        <w:t xml:space="preserve">This </w:t>
      </w:r>
      <w:r w:rsidR="00887E6D" w:rsidRPr="00612AD5">
        <w:rPr>
          <w:rFonts w:ascii="Arial" w:hAnsi="Arial" w:cs="Arial"/>
          <w:i/>
        </w:rPr>
        <w:t>5</w:t>
      </w:r>
      <w:r w:rsidRPr="00612AD5">
        <w:rPr>
          <w:rFonts w:ascii="Arial" w:hAnsi="Arial" w:cs="Arial"/>
          <w:i/>
        </w:rPr>
        <w:t>-page document should outline the scientific nature and rationale of the proposed project</w:t>
      </w:r>
      <w:r w:rsidR="00496742" w:rsidRPr="00612AD5">
        <w:rPr>
          <w:rFonts w:ascii="Arial" w:hAnsi="Arial" w:cs="Arial"/>
          <w:i/>
        </w:rPr>
        <w:t xml:space="preserve">. </w:t>
      </w:r>
      <w:r w:rsidRPr="00612AD5">
        <w:rPr>
          <w:rFonts w:ascii="Arial" w:hAnsi="Arial" w:cs="Arial"/>
          <w:i/>
        </w:rPr>
        <w:t>For additional</w:t>
      </w:r>
      <w:r w:rsidR="00700D84" w:rsidRPr="00612AD5">
        <w:rPr>
          <w:rFonts w:ascii="Arial" w:hAnsi="Arial" w:cs="Arial"/>
          <w:i/>
        </w:rPr>
        <w:t xml:space="preserve"> </w:t>
      </w:r>
      <w:r w:rsidR="00650BD9" w:rsidRPr="00612AD5">
        <w:rPr>
          <w:rFonts w:ascii="Arial" w:hAnsi="Arial" w:cs="Arial"/>
          <w:i/>
        </w:rPr>
        <w:t>information</w:t>
      </w:r>
      <w:r w:rsidRPr="00612AD5">
        <w:rPr>
          <w:rFonts w:ascii="Arial" w:hAnsi="Arial" w:cs="Arial"/>
          <w:i/>
        </w:rPr>
        <w:t>, p</w:t>
      </w:r>
      <w:r w:rsidR="004B363E" w:rsidRPr="00612AD5">
        <w:rPr>
          <w:rFonts w:ascii="Arial" w:hAnsi="Arial" w:cs="Arial"/>
          <w:i/>
        </w:rPr>
        <w:t xml:space="preserve">lease refer to the </w:t>
      </w:r>
      <w:r w:rsidR="0066320A">
        <w:rPr>
          <w:rFonts w:ascii="Arial" w:hAnsi="Arial" w:cs="Arial"/>
          <w:i/>
        </w:rPr>
        <w:t>Solicitation</w:t>
      </w:r>
      <w:r w:rsidR="00650BD9" w:rsidRPr="00612AD5">
        <w:rPr>
          <w:rFonts w:ascii="Arial" w:hAnsi="Arial" w:cs="Arial"/>
          <w:i/>
        </w:rPr>
        <w:t xml:space="preserve"> Instructions</w:t>
      </w:r>
      <w:r w:rsidR="00496742" w:rsidRPr="00612AD5">
        <w:rPr>
          <w:rFonts w:ascii="Arial" w:hAnsi="Arial" w:cs="Arial"/>
          <w:i/>
        </w:rPr>
        <w:t xml:space="preserve">. </w:t>
      </w:r>
      <w:r w:rsidR="00195C23" w:rsidRPr="00612AD5">
        <w:rPr>
          <w:rFonts w:ascii="Arial" w:hAnsi="Arial" w:cs="Arial"/>
          <w:i/>
        </w:rPr>
        <w:t xml:space="preserve">Additional material can be uploaded </w:t>
      </w:r>
      <w:r w:rsidR="00195C23">
        <w:rPr>
          <w:rFonts w:ascii="Arial" w:hAnsi="Arial" w:cs="Arial"/>
          <w:i/>
        </w:rPr>
        <w:t>as appendices described in the instructions</w:t>
      </w:r>
      <w:r w:rsidR="00195C23" w:rsidRPr="00612AD5">
        <w:rPr>
          <w:rFonts w:ascii="Arial" w:hAnsi="Arial" w:cs="Arial"/>
          <w:i/>
        </w:rPr>
        <w:t>.</w:t>
      </w:r>
    </w:p>
    <w:p w:rsidR="0066320A" w:rsidRDefault="0066320A" w:rsidP="00942495">
      <w:pPr>
        <w:spacing w:after="0" w:line="240" w:lineRule="auto"/>
        <w:rPr>
          <w:rFonts w:ascii="Arial" w:hAnsi="Arial" w:cs="Arial"/>
          <w:b/>
        </w:rPr>
      </w:pPr>
    </w:p>
    <w:p w:rsidR="0066320A" w:rsidRDefault="0066320A" w:rsidP="00942495">
      <w:pPr>
        <w:spacing w:after="0" w:line="240" w:lineRule="auto"/>
        <w:rPr>
          <w:rFonts w:ascii="Arial" w:hAnsi="Arial" w:cs="Arial"/>
          <w:b/>
        </w:rPr>
      </w:pPr>
    </w:p>
    <w:p w:rsidR="00E1015A" w:rsidRPr="00700D84" w:rsidRDefault="00756716" w:rsidP="00942495">
      <w:pPr>
        <w:spacing w:after="0" w:line="240" w:lineRule="auto"/>
        <w:rPr>
          <w:rFonts w:ascii="Arial" w:hAnsi="Arial" w:cs="Arial"/>
          <w:b/>
        </w:rPr>
      </w:pPr>
      <w:r w:rsidRPr="00700D84">
        <w:rPr>
          <w:rFonts w:ascii="Arial" w:hAnsi="Arial" w:cs="Arial"/>
          <w:b/>
        </w:rPr>
        <w:t>Background</w:t>
      </w:r>
    </w:p>
    <w:p w:rsidR="00E603E7" w:rsidRPr="00942495" w:rsidRDefault="00E603E7" w:rsidP="00942495">
      <w:pPr>
        <w:spacing w:after="0" w:line="240" w:lineRule="auto"/>
        <w:rPr>
          <w:rFonts w:ascii="Arial" w:hAnsi="Arial" w:cs="Arial"/>
          <w:i/>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E1015A" w:rsidRPr="00E1015A" w:rsidTr="00B06668">
        <w:trPr>
          <w:trHeight w:val="432"/>
        </w:trPr>
        <w:tc>
          <w:tcPr>
            <w:tcW w:w="10260" w:type="dxa"/>
            <w:tcBorders>
              <w:top w:val="single" w:sz="4" w:space="0" w:color="auto"/>
              <w:left w:val="single" w:sz="4" w:space="0" w:color="auto"/>
              <w:bottom w:val="single" w:sz="4" w:space="0" w:color="auto"/>
              <w:right w:val="single" w:sz="4" w:space="0" w:color="auto"/>
            </w:tcBorders>
          </w:tcPr>
          <w:p w:rsidR="00E1015A" w:rsidRPr="00F23C36" w:rsidRDefault="00F23C36" w:rsidP="001A768A">
            <w:pPr>
              <w:rPr>
                <w:rFonts w:ascii="Arial" w:hAnsi="Arial" w:cs="Arial"/>
                <w:i/>
                <w:color w:val="808080"/>
              </w:rPr>
            </w:pPr>
            <w:r w:rsidRPr="00F23C36">
              <w:rPr>
                <w:rFonts w:ascii="Arial" w:hAnsi="Arial" w:cs="Arial"/>
                <w:i/>
                <w:iCs/>
                <w:color w:val="808080"/>
                <w:lang w:bidi="en-US"/>
              </w:rPr>
              <w:t xml:space="preserve">Replace text </w:t>
            </w:r>
            <w:r w:rsidR="002F4703">
              <w:rPr>
                <w:rFonts w:ascii="Arial" w:hAnsi="Arial" w:cs="Arial"/>
                <w:i/>
                <w:iCs/>
                <w:color w:val="808080"/>
                <w:lang w:bidi="en-US"/>
              </w:rPr>
              <w:t>with the requested information</w:t>
            </w:r>
            <w:r w:rsidR="001A768A">
              <w:rPr>
                <w:rFonts w:ascii="Arial" w:hAnsi="Arial" w:cs="Arial"/>
                <w:i/>
                <w:iCs/>
                <w:color w:val="808080"/>
                <w:lang w:bidi="en-US"/>
              </w:rPr>
              <w:t>…</w:t>
            </w:r>
            <w:r w:rsidRPr="00F23C36">
              <w:rPr>
                <w:rFonts w:ascii="Arial" w:hAnsi="Arial" w:cs="Arial"/>
                <w:i/>
                <w:iCs/>
                <w:color w:val="808080"/>
                <w:lang w:bidi="en-US"/>
              </w:rPr>
              <w:t xml:space="preserve"> </w:t>
            </w:r>
            <w:r w:rsidR="00D0085C" w:rsidRPr="004136AA">
              <w:rPr>
                <w:rFonts w:ascii="Arial" w:hAnsi="Arial" w:cs="Arial"/>
                <w:color w:val="808080"/>
              </w:rPr>
              <w:fldChar w:fldCharType="begin"/>
            </w:r>
            <w:r w:rsidR="00E1015A" w:rsidRPr="004136AA">
              <w:rPr>
                <w:rFonts w:ascii="Arial" w:hAnsi="Arial" w:cs="Arial"/>
                <w:color w:val="808080"/>
              </w:rPr>
              <w:instrText xml:space="preserve"> FORMTEXT __</w:instrText>
            </w:r>
            <w:r w:rsidR="001A768A">
              <w:rPr>
                <w:rFonts w:ascii="Arial" w:hAnsi="Arial" w:cs="Arial"/>
                <w:color w:val="808080"/>
              </w:rPr>
              <w:fldChar w:fldCharType="separate"/>
            </w:r>
            <w:r w:rsidR="00D0085C" w:rsidRPr="004136AA">
              <w:rPr>
                <w:rFonts w:ascii="Arial" w:hAnsi="Arial" w:cs="Arial"/>
                <w:color w:val="808080"/>
              </w:rPr>
              <w:fldChar w:fldCharType="end"/>
            </w:r>
          </w:p>
        </w:tc>
      </w:tr>
    </w:tbl>
    <w:p w:rsidR="009B0B42" w:rsidRDefault="009B0B42" w:rsidP="00942495">
      <w:pPr>
        <w:spacing w:after="0" w:line="240" w:lineRule="auto"/>
        <w:rPr>
          <w:rFonts w:ascii="Times New Roman" w:hAnsi="Times New Roman"/>
          <w:b/>
          <w:sz w:val="24"/>
        </w:rPr>
      </w:pPr>
    </w:p>
    <w:p w:rsidR="009B0B42" w:rsidRDefault="009B0B42" w:rsidP="00942495">
      <w:pPr>
        <w:spacing w:after="0" w:line="240" w:lineRule="auto"/>
        <w:rPr>
          <w:rFonts w:ascii="Times New Roman" w:hAnsi="Times New Roman"/>
          <w:b/>
          <w:sz w:val="24"/>
        </w:rPr>
      </w:pPr>
    </w:p>
    <w:p w:rsidR="00756716" w:rsidRPr="00700D84" w:rsidRDefault="002F4703" w:rsidP="00942495">
      <w:pPr>
        <w:spacing w:after="0" w:line="240" w:lineRule="auto"/>
        <w:rPr>
          <w:rFonts w:ascii="Arial" w:hAnsi="Arial" w:cs="Arial"/>
          <w:b/>
        </w:rPr>
      </w:pPr>
      <w:r>
        <w:rPr>
          <w:rFonts w:ascii="Arial" w:hAnsi="Arial" w:cs="Arial"/>
          <w:b/>
        </w:rPr>
        <w:t xml:space="preserve">Therapeutic </w:t>
      </w:r>
      <w:r w:rsidR="00756716" w:rsidRPr="00700D84">
        <w:rPr>
          <w:rFonts w:ascii="Arial" w:hAnsi="Arial" w:cs="Arial"/>
          <w:b/>
        </w:rPr>
        <w:t>Hypothesis</w:t>
      </w:r>
    </w:p>
    <w:p w:rsidR="00E603E7" w:rsidRPr="00942495" w:rsidRDefault="00E603E7" w:rsidP="00942495">
      <w:pPr>
        <w:spacing w:after="0" w:line="240" w:lineRule="auto"/>
        <w:rPr>
          <w:rFonts w:ascii="Arial" w:hAnsi="Arial" w:cs="Arial"/>
          <w:i/>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756716" w:rsidRPr="00E1015A" w:rsidTr="00756716">
        <w:trPr>
          <w:trHeight w:val="432"/>
        </w:trPr>
        <w:tc>
          <w:tcPr>
            <w:tcW w:w="10260" w:type="dxa"/>
            <w:tcBorders>
              <w:top w:val="single" w:sz="4" w:space="0" w:color="auto"/>
              <w:left w:val="single" w:sz="4" w:space="0" w:color="auto"/>
              <w:bottom w:val="single" w:sz="4" w:space="0" w:color="auto"/>
              <w:right w:val="single" w:sz="4" w:space="0" w:color="auto"/>
            </w:tcBorders>
          </w:tcPr>
          <w:p w:rsidR="00756716" w:rsidRPr="00F23C36" w:rsidRDefault="00F23C36" w:rsidP="001A768A">
            <w:pPr>
              <w:rPr>
                <w:rFonts w:ascii="Arial" w:hAnsi="Arial" w:cs="Arial"/>
                <w:i/>
                <w:color w:val="808080"/>
              </w:rPr>
            </w:pPr>
            <w:r w:rsidRPr="00F23C36">
              <w:rPr>
                <w:rFonts w:ascii="Arial" w:hAnsi="Arial" w:cs="Arial"/>
                <w:i/>
                <w:iCs/>
                <w:color w:val="808080"/>
                <w:lang w:bidi="en-US"/>
              </w:rPr>
              <w:t>Replace text with the requested information</w:t>
            </w:r>
            <w:r w:rsidR="001A768A">
              <w:rPr>
                <w:rFonts w:ascii="Arial" w:hAnsi="Arial" w:cs="Arial"/>
                <w:i/>
                <w:iCs/>
                <w:color w:val="808080"/>
                <w:lang w:bidi="en-US"/>
              </w:rPr>
              <w:t>…</w:t>
            </w:r>
            <w:r w:rsidR="00496742" w:rsidRPr="00F23C36">
              <w:rPr>
                <w:rFonts w:ascii="Arial" w:hAnsi="Arial" w:cs="Arial"/>
                <w:i/>
                <w:iCs/>
                <w:color w:val="808080"/>
                <w:lang w:bidi="en-US"/>
              </w:rPr>
              <w:t xml:space="preserve"> </w:t>
            </w:r>
          </w:p>
        </w:tc>
      </w:tr>
    </w:tbl>
    <w:p w:rsidR="0036306F" w:rsidRDefault="0036306F" w:rsidP="00756716">
      <w:pPr>
        <w:rPr>
          <w:rFonts w:ascii="Times New Roman" w:hAnsi="Times New Roman"/>
          <w:b/>
          <w:sz w:val="24"/>
        </w:rPr>
      </w:pPr>
    </w:p>
    <w:p w:rsidR="00F23C36" w:rsidRDefault="002F4703" w:rsidP="00942495">
      <w:pPr>
        <w:spacing w:after="0" w:line="240" w:lineRule="auto"/>
        <w:rPr>
          <w:rFonts w:ascii="Arial" w:hAnsi="Arial" w:cs="Arial"/>
          <w:b/>
          <w:bCs/>
        </w:rPr>
      </w:pPr>
      <w:r w:rsidRPr="002F4703">
        <w:rPr>
          <w:rFonts w:ascii="Arial" w:hAnsi="Arial" w:cs="Arial"/>
          <w:b/>
          <w:bCs/>
        </w:rPr>
        <w:t>Current State of Project</w:t>
      </w:r>
    </w:p>
    <w:p w:rsidR="002F4703" w:rsidRPr="00700D84" w:rsidRDefault="002F4703" w:rsidP="00942495">
      <w:pPr>
        <w:spacing w:after="0" w:line="240" w:lineRule="auto"/>
        <w:rPr>
          <w:rFonts w:ascii="Arial" w:hAnsi="Arial" w:cs="Arial"/>
          <w:b/>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756716" w:rsidRPr="004136AA" w:rsidTr="00756716">
        <w:trPr>
          <w:trHeight w:val="432"/>
        </w:trPr>
        <w:tc>
          <w:tcPr>
            <w:tcW w:w="10260" w:type="dxa"/>
            <w:tcBorders>
              <w:top w:val="single" w:sz="4" w:space="0" w:color="auto"/>
              <w:left w:val="single" w:sz="4" w:space="0" w:color="auto"/>
              <w:bottom w:val="single" w:sz="4" w:space="0" w:color="auto"/>
              <w:right w:val="single" w:sz="4" w:space="0" w:color="auto"/>
            </w:tcBorders>
          </w:tcPr>
          <w:p w:rsidR="00756716" w:rsidRPr="00F23C36" w:rsidRDefault="00496742" w:rsidP="001A768A">
            <w:pPr>
              <w:rPr>
                <w:rFonts w:ascii="Arial" w:hAnsi="Arial" w:cs="Arial"/>
                <w:i/>
              </w:rPr>
            </w:pPr>
            <w:r w:rsidRPr="0091030B">
              <w:rPr>
                <w:rFonts w:ascii="Arial" w:hAnsi="Arial" w:cs="Arial"/>
                <w:i/>
                <w:iCs/>
                <w:color w:val="808080"/>
                <w:lang w:bidi="en-US"/>
              </w:rPr>
              <w:t>Replace</w:t>
            </w:r>
            <w:r w:rsidR="00F23C36" w:rsidRPr="0091030B">
              <w:rPr>
                <w:rFonts w:ascii="Arial" w:hAnsi="Arial" w:cs="Arial"/>
                <w:i/>
                <w:iCs/>
                <w:color w:val="808080"/>
                <w:lang w:bidi="en-US"/>
              </w:rPr>
              <w:t xml:space="preserve"> text with the requested information</w:t>
            </w:r>
            <w:r w:rsidR="001A768A">
              <w:rPr>
                <w:rFonts w:ascii="Arial" w:hAnsi="Arial" w:cs="Arial"/>
                <w:i/>
                <w:iCs/>
                <w:color w:val="808080"/>
                <w:lang w:bidi="en-US"/>
              </w:rPr>
              <w:t>…</w:t>
            </w:r>
            <w:r w:rsidR="002F4703" w:rsidRPr="002F4703">
              <w:rPr>
                <w:rFonts w:ascii="Verdana" w:hAnsi="Verdana"/>
              </w:rPr>
              <w:t xml:space="preserve"> </w:t>
            </w:r>
            <w:r w:rsidR="00D0085C" w:rsidRPr="004136AA">
              <w:rPr>
                <w:rFonts w:ascii="Arial" w:hAnsi="Arial" w:cs="Arial"/>
                <w:iCs/>
                <w:color w:val="808080"/>
                <w:lang w:bidi="en-US"/>
              </w:rPr>
              <w:fldChar w:fldCharType="begin"/>
            </w:r>
            <w:r w:rsidR="00756716" w:rsidRPr="004136AA">
              <w:rPr>
                <w:rFonts w:ascii="Arial" w:hAnsi="Arial" w:cs="Arial"/>
                <w:iCs/>
                <w:color w:val="808080"/>
                <w:lang w:bidi="en-US"/>
              </w:rPr>
              <w:instrText xml:space="preserve"> FORMTEXT __</w:instrText>
            </w:r>
            <w:r w:rsidR="001A768A">
              <w:rPr>
                <w:rFonts w:ascii="Arial" w:hAnsi="Arial" w:cs="Arial"/>
                <w:iCs/>
                <w:color w:val="808080"/>
                <w:lang w:bidi="en-US"/>
              </w:rPr>
              <w:fldChar w:fldCharType="separate"/>
            </w:r>
            <w:r w:rsidR="00D0085C" w:rsidRPr="004136AA">
              <w:rPr>
                <w:rFonts w:ascii="Arial" w:hAnsi="Arial" w:cs="Arial"/>
                <w:iCs/>
                <w:color w:val="808080"/>
                <w:lang w:bidi="en-US"/>
              </w:rPr>
              <w:fldChar w:fldCharType="end"/>
            </w:r>
          </w:p>
        </w:tc>
      </w:tr>
    </w:tbl>
    <w:p w:rsidR="0036306F" w:rsidRDefault="0036306F">
      <w:pPr>
        <w:rPr>
          <w:rFonts w:ascii="Times New Roman" w:hAnsi="Times New Roman"/>
        </w:rPr>
      </w:pPr>
    </w:p>
    <w:p w:rsidR="00700D84" w:rsidRDefault="002F4703" w:rsidP="00942495">
      <w:pPr>
        <w:spacing w:after="0" w:line="240" w:lineRule="auto"/>
        <w:rPr>
          <w:rFonts w:ascii="Arial" w:hAnsi="Arial" w:cs="Arial"/>
          <w:b/>
          <w:bCs/>
        </w:rPr>
      </w:pPr>
      <w:r w:rsidRPr="002F4703">
        <w:rPr>
          <w:rFonts w:ascii="Arial" w:hAnsi="Arial" w:cs="Arial"/>
          <w:b/>
          <w:bCs/>
        </w:rPr>
        <w:t>Proposed Development Strategy</w:t>
      </w:r>
    </w:p>
    <w:p w:rsidR="002F4703" w:rsidRPr="00700D84" w:rsidRDefault="002F4703" w:rsidP="00942495">
      <w:pPr>
        <w:spacing w:after="0" w:line="240" w:lineRule="auto"/>
        <w:rPr>
          <w:rFonts w:ascii="Arial" w:hAnsi="Arial" w:cs="Arial"/>
          <w:i/>
          <w:iCs/>
          <w:lang w:bidi="en-US"/>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36306F" w:rsidRPr="00F23C36" w:rsidTr="00E522C7">
        <w:trPr>
          <w:trHeight w:val="432"/>
        </w:trPr>
        <w:tc>
          <w:tcPr>
            <w:tcW w:w="10260" w:type="dxa"/>
            <w:tcBorders>
              <w:top w:val="single" w:sz="4" w:space="0" w:color="auto"/>
              <w:left w:val="single" w:sz="4" w:space="0" w:color="auto"/>
              <w:bottom w:val="single" w:sz="4" w:space="0" w:color="auto"/>
              <w:right w:val="single" w:sz="4" w:space="0" w:color="auto"/>
            </w:tcBorders>
          </w:tcPr>
          <w:p w:rsidR="0036306F" w:rsidRPr="00F23C36" w:rsidRDefault="00F23C36" w:rsidP="001A768A">
            <w:pPr>
              <w:rPr>
                <w:rFonts w:ascii="Arial" w:hAnsi="Arial" w:cs="Arial"/>
                <w:i/>
                <w:iCs/>
                <w:color w:val="808080"/>
                <w:lang w:bidi="en-US"/>
              </w:rPr>
            </w:pPr>
            <w:r w:rsidRPr="00F23C36">
              <w:rPr>
                <w:rFonts w:ascii="Arial" w:hAnsi="Arial" w:cs="Arial"/>
                <w:i/>
                <w:iCs/>
                <w:color w:val="808080"/>
                <w:lang w:bidi="en-US"/>
              </w:rPr>
              <w:t>Replace text with requested information</w:t>
            </w:r>
            <w:r w:rsidR="001A768A">
              <w:rPr>
                <w:rFonts w:ascii="Arial" w:hAnsi="Arial" w:cs="Arial"/>
                <w:i/>
                <w:iCs/>
                <w:color w:val="808080"/>
                <w:lang w:bidi="en-US"/>
              </w:rPr>
              <w:t>…</w:t>
            </w:r>
            <w:r w:rsidRPr="00F23C36">
              <w:rPr>
                <w:rFonts w:ascii="Arial" w:hAnsi="Arial" w:cs="Arial"/>
                <w:i/>
                <w:iCs/>
                <w:color w:val="808080"/>
                <w:lang w:bidi="en-US"/>
              </w:rPr>
              <w:t xml:space="preserve"> </w:t>
            </w:r>
            <w:r w:rsidR="00D0085C" w:rsidRPr="00F23C36">
              <w:rPr>
                <w:rFonts w:ascii="Arial" w:hAnsi="Arial" w:cs="Arial"/>
                <w:i/>
                <w:iCs/>
                <w:color w:val="808080"/>
                <w:lang w:bidi="en-US"/>
              </w:rPr>
              <w:fldChar w:fldCharType="begin"/>
            </w:r>
            <w:r w:rsidR="0036306F" w:rsidRPr="00F23C36">
              <w:rPr>
                <w:rFonts w:ascii="Arial" w:hAnsi="Arial" w:cs="Arial"/>
                <w:i/>
                <w:iCs/>
                <w:color w:val="808080"/>
                <w:lang w:bidi="en-US"/>
              </w:rPr>
              <w:instrText xml:space="preserve"> FORMTEXT __</w:instrText>
            </w:r>
            <w:r w:rsidR="001A768A">
              <w:rPr>
                <w:rFonts w:ascii="Arial" w:hAnsi="Arial" w:cs="Arial"/>
                <w:i/>
                <w:iCs/>
                <w:color w:val="808080"/>
                <w:lang w:bidi="en-US"/>
              </w:rPr>
              <w:fldChar w:fldCharType="separate"/>
            </w:r>
            <w:r w:rsidR="00D0085C" w:rsidRPr="00F23C36">
              <w:rPr>
                <w:rFonts w:ascii="Arial" w:hAnsi="Arial" w:cs="Arial"/>
                <w:i/>
                <w:iCs/>
                <w:color w:val="808080"/>
                <w:lang w:bidi="en-US"/>
              </w:rPr>
              <w:fldChar w:fldCharType="end"/>
            </w:r>
          </w:p>
        </w:tc>
      </w:tr>
    </w:tbl>
    <w:p w:rsidR="00700D84" w:rsidRPr="00700D84" w:rsidRDefault="00700D84" w:rsidP="00FB5902">
      <w:pPr>
        <w:spacing w:after="0" w:line="240" w:lineRule="auto"/>
        <w:rPr>
          <w:rFonts w:ascii="Arial" w:hAnsi="Arial" w:cs="Arial"/>
          <w:sz w:val="24"/>
        </w:rPr>
      </w:pPr>
    </w:p>
    <w:p w:rsidR="00FB5902" w:rsidRPr="00F14002" w:rsidRDefault="002F4703" w:rsidP="00FB5902">
      <w:pPr>
        <w:spacing w:after="0" w:line="240" w:lineRule="auto"/>
        <w:rPr>
          <w:rFonts w:ascii="Arial" w:hAnsi="Arial" w:cs="Arial"/>
          <w:b/>
        </w:rPr>
      </w:pPr>
      <w:r>
        <w:rPr>
          <w:rFonts w:ascii="Arial" w:hAnsi="Arial" w:cs="Arial"/>
          <w:b/>
        </w:rPr>
        <w:t>Justification</w:t>
      </w:r>
    </w:p>
    <w:p w:rsidR="00700D84" w:rsidRPr="00F14002" w:rsidRDefault="00700D84" w:rsidP="00F14002">
      <w:pPr>
        <w:spacing w:after="160" w:line="240" w:lineRule="auto"/>
        <w:rPr>
          <w:rFonts w:ascii="Arial" w:hAnsi="Arial" w:cs="Arial"/>
          <w:i/>
          <w:iCs/>
          <w:lang w:bidi="en-US"/>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FB5902" w:rsidRPr="00E1015A" w:rsidTr="000B3D3A">
        <w:trPr>
          <w:trHeight w:val="432"/>
        </w:trPr>
        <w:tc>
          <w:tcPr>
            <w:tcW w:w="10260" w:type="dxa"/>
            <w:tcBorders>
              <w:top w:val="single" w:sz="4" w:space="0" w:color="auto"/>
              <w:left w:val="single" w:sz="4" w:space="0" w:color="auto"/>
              <w:bottom w:val="single" w:sz="4" w:space="0" w:color="auto"/>
              <w:right w:val="single" w:sz="4" w:space="0" w:color="auto"/>
            </w:tcBorders>
          </w:tcPr>
          <w:p w:rsidR="00FB5902" w:rsidRPr="004136AA" w:rsidRDefault="00F23C36" w:rsidP="001A768A">
            <w:pPr>
              <w:rPr>
                <w:rFonts w:ascii="Arial" w:hAnsi="Arial" w:cs="Arial"/>
                <w:color w:val="808080"/>
              </w:rPr>
            </w:pPr>
            <w:r w:rsidRPr="00F23C36">
              <w:rPr>
                <w:rFonts w:ascii="Arial" w:hAnsi="Arial" w:cs="Arial"/>
                <w:i/>
                <w:iCs/>
                <w:color w:val="808080"/>
                <w:lang w:bidi="en-US"/>
              </w:rPr>
              <w:t>Replace text with requested information</w:t>
            </w:r>
            <w:r w:rsidR="001A768A">
              <w:rPr>
                <w:rFonts w:ascii="Arial" w:hAnsi="Arial" w:cs="Arial"/>
                <w:i/>
                <w:iCs/>
                <w:color w:val="808080"/>
                <w:lang w:bidi="en-US"/>
              </w:rPr>
              <w:t>…</w:t>
            </w:r>
            <w:r w:rsidRPr="00F23C36">
              <w:rPr>
                <w:rFonts w:ascii="Arial" w:hAnsi="Arial" w:cs="Arial"/>
                <w:i/>
                <w:iCs/>
                <w:color w:val="808080"/>
                <w:lang w:bidi="en-US"/>
              </w:rPr>
              <w:t xml:space="preserve"> </w:t>
            </w:r>
            <w:r w:rsidR="00D0085C" w:rsidRPr="004136AA">
              <w:rPr>
                <w:rFonts w:ascii="Arial" w:hAnsi="Arial" w:cs="Arial"/>
                <w:color w:val="808080"/>
              </w:rPr>
              <w:fldChar w:fldCharType="begin"/>
            </w:r>
            <w:r w:rsidR="00FB5902" w:rsidRPr="004136AA">
              <w:rPr>
                <w:rFonts w:ascii="Arial" w:hAnsi="Arial" w:cs="Arial"/>
                <w:color w:val="808080"/>
              </w:rPr>
              <w:instrText xml:space="preserve"> FORMTEXT __</w:instrText>
            </w:r>
            <w:r w:rsidR="001A768A">
              <w:rPr>
                <w:rFonts w:ascii="Arial" w:hAnsi="Arial" w:cs="Arial"/>
                <w:color w:val="808080"/>
              </w:rPr>
              <w:fldChar w:fldCharType="separate"/>
            </w:r>
            <w:r w:rsidR="00D0085C" w:rsidRPr="004136AA">
              <w:rPr>
                <w:rFonts w:ascii="Arial" w:hAnsi="Arial" w:cs="Arial"/>
                <w:color w:val="808080"/>
              </w:rPr>
              <w:fldChar w:fldCharType="end"/>
            </w:r>
          </w:p>
        </w:tc>
      </w:tr>
    </w:tbl>
    <w:p w:rsidR="00FB5902" w:rsidRDefault="00FB5902" w:rsidP="00700D84">
      <w:pPr>
        <w:rPr>
          <w:rFonts w:ascii="Times New Roman" w:hAnsi="Times New Roman"/>
        </w:rPr>
      </w:pPr>
    </w:p>
    <w:p w:rsidR="002F4703" w:rsidRPr="00F14002" w:rsidRDefault="002F4703" w:rsidP="002F4703">
      <w:pPr>
        <w:spacing w:after="0" w:line="240" w:lineRule="auto"/>
        <w:rPr>
          <w:rFonts w:ascii="Arial" w:hAnsi="Arial" w:cs="Arial"/>
          <w:b/>
        </w:rPr>
      </w:pPr>
      <w:r>
        <w:rPr>
          <w:rFonts w:ascii="Arial" w:hAnsi="Arial" w:cs="Arial"/>
          <w:b/>
        </w:rPr>
        <w:lastRenderedPageBreak/>
        <w:t>Timeline and Milestones</w:t>
      </w:r>
    </w:p>
    <w:p w:rsidR="002F4703" w:rsidRPr="00F14002" w:rsidRDefault="002F4703" w:rsidP="002F4703">
      <w:pPr>
        <w:spacing w:after="160" w:line="240" w:lineRule="auto"/>
        <w:rPr>
          <w:rFonts w:ascii="Arial" w:hAnsi="Arial" w:cs="Arial"/>
          <w:i/>
          <w:iCs/>
          <w:lang w:bidi="en-US"/>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2F4703" w:rsidRPr="00E1015A" w:rsidTr="00BD58FC">
        <w:trPr>
          <w:trHeight w:val="432"/>
        </w:trPr>
        <w:tc>
          <w:tcPr>
            <w:tcW w:w="10260" w:type="dxa"/>
            <w:tcBorders>
              <w:top w:val="single" w:sz="4" w:space="0" w:color="auto"/>
              <w:left w:val="single" w:sz="4" w:space="0" w:color="auto"/>
              <w:bottom w:val="single" w:sz="4" w:space="0" w:color="auto"/>
              <w:right w:val="single" w:sz="4" w:space="0" w:color="auto"/>
            </w:tcBorders>
          </w:tcPr>
          <w:p w:rsidR="002F4703" w:rsidRPr="004136AA" w:rsidRDefault="002F4703" w:rsidP="001A768A">
            <w:pPr>
              <w:rPr>
                <w:rFonts w:ascii="Arial" w:hAnsi="Arial" w:cs="Arial"/>
                <w:color w:val="808080"/>
              </w:rPr>
            </w:pPr>
            <w:r w:rsidRPr="00F23C36">
              <w:rPr>
                <w:rFonts w:ascii="Arial" w:hAnsi="Arial" w:cs="Arial"/>
                <w:i/>
                <w:iCs/>
                <w:color w:val="808080"/>
                <w:lang w:bidi="en-US"/>
              </w:rPr>
              <w:t>Replace text with requested information</w:t>
            </w:r>
            <w:r w:rsidR="001A768A">
              <w:rPr>
                <w:rFonts w:ascii="Arial" w:hAnsi="Arial" w:cs="Arial"/>
                <w:i/>
                <w:iCs/>
                <w:color w:val="808080"/>
                <w:lang w:bidi="en-US"/>
              </w:rPr>
              <w:t>…</w:t>
            </w:r>
            <w:r w:rsidRPr="00F23C36">
              <w:rPr>
                <w:rFonts w:ascii="Arial" w:hAnsi="Arial" w:cs="Arial"/>
                <w:i/>
                <w:iCs/>
                <w:color w:val="808080"/>
                <w:lang w:bidi="en-US"/>
              </w:rPr>
              <w:t xml:space="preserve"> </w:t>
            </w:r>
            <w:r w:rsidR="00D0085C" w:rsidRPr="004136AA">
              <w:rPr>
                <w:rFonts w:ascii="Arial" w:hAnsi="Arial" w:cs="Arial"/>
                <w:color w:val="808080"/>
              </w:rPr>
              <w:fldChar w:fldCharType="begin"/>
            </w:r>
            <w:r w:rsidRPr="004136AA">
              <w:rPr>
                <w:rFonts w:ascii="Arial" w:hAnsi="Arial" w:cs="Arial"/>
                <w:color w:val="808080"/>
              </w:rPr>
              <w:instrText xml:space="preserve"> FORMTEXT __</w:instrText>
            </w:r>
            <w:r w:rsidR="001A768A">
              <w:rPr>
                <w:rFonts w:ascii="Arial" w:hAnsi="Arial" w:cs="Arial"/>
                <w:color w:val="808080"/>
              </w:rPr>
              <w:fldChar w:fldCharType="separate"/>
            </w:r>
            <w:r w:rsidR="00D0085C" w:rsidRPr="004136AA">
              <w:rPr>
                <w:rFonts w:ascii="Arial" w:hAnsi="Arial" w:cs="Arial"/>
                <w:color w:val="808080"/>
              </w:rPr>
              <w:fldChar w:fldCharType="end"/>
            </w:r>
          </w:p>
        </w:tc>
      </w:tr>
    </w:tbl>
    <w:p w:rsidR="002F4703" w:rsidRDefault="002F4703" w:rsidP="002F4703">
      <w:pPr>
        <w:rPr>
          <w:rFonts w:ascii="Times New Roman" w:hAnsi="Times New Roman"/>
        </w:rPr>
      </w:pPr>
    </w:p>
    <w:p w:rsidR="00320F95" w:rsidRDefault="00320F95">
      <w:pPr>
        <w:spacing w:after="0" w:line="240" w:lineRule="auto"/>
        <w:rPr>
          <w:rFonts w:ascii="Times New Roman" w:hAnsi="Times New Roman"/>
        </w:rPr>
      </w:pPr>
      <w:r>
        <w:rPr>
          <w:rFonts w:ascii="Times New Roman" w:hAnsi="Times New Roman"/>
        </w:rPr>
        <w:br w:type="page"/>
      </w:r>
    </w:p>
    <w:p w:rsidR="00140FF5" w:rsidRPr="00140FF5" w:rsidRDefault="00140FF5" w:rsidP="00140FF5">
      <w:pPr>
        <w:ind w:left="360"/>
        <w:rPr>
          <w:rFonts w:ascii="Arial" w:hAnsi="Arial" w:cs="Arial"/>
          <w:b/>
        </w:rPr>
      </w:pPr>
      <w:r w:rsidRPr="00140FF5">
        <w:rPr>
          <w:rFonts w:ascii="Arial" w:hAnsi="Arial" w:cs="Arial"/>
          <w:b/>
        </w:rPr>
        <w:lastRenderedPageBreak/>
        <w:t>Appendix 1:</w:t>
      </w:r>
    </w:p>
    <w:p w:rsidR="00E30640" w:rsidRDefault="00320F95" w:rsidP="00320F95">
      <w:pPr>
        <w:rPr>
          <w:rFonts w:ascii="Arial" w:hAnsi="Arial" w:cs="Arial"/>
        </w:rPr>
      </w:pPr>
      <w:r w:rsidRPr="00E30640">
        <w:rPr>
          <w:rFonts w:ascii="Arial" w:hAnsi="Arial" w:cs="Arial"/>
        </w:rPr>
        <w:t>Provide data on the</w:t>
      </w:r>
      <w:r w:rsidR="00E30640">
        <w:rPr>
          <w:rFonts w:ascii="Arial" w:hAnsi="Arial" w:cs="Arial"/>
        </w:rPr>
        <w:t xml:space="preserve"> proposed</w:t>
      </w:r>
      <w:r w:rsidRPr="00E30640">
        <w:rPr>
          <w:rFonts w:ascii="Arial" w:hAnsi="Arial" w:cs="Arial"/>
        </w:rPr>
        <w:t xml:space="preserve"> lead compound using the following tables:</w:t>
      </w:r>
    </w:p>
    <w:p w:rsidR="00E30640" w:rsidRPr="00E30640" w:rsidRDefault="00E30640" w:rsidP="00320F95">
      <w:pPr>
        <w:rPr>
          <w:rFonts w:ascii="Arial" w:hAnsi="Arial" w:cs="Arial"/>
        </w:rPr>
      </w:pPr>
    </w:p>
    <w:p w:rsidR="00320F95" w:rsidRPr="00140FF5" w:rsidRDefault="00B23A1D" w:rsidP="00320F95">
      <w:pPr>
        <w:pStyle w:val="ListParagraph"/>
        <w:widowControl/>
        <w:numPr>
          <w:ilvl w:val="0"/>
          <w:numId w:val="10"/>
        </w:numPr>
        <w:suppressAutoHyphens w:val="0"/>
        <w:autoSpaceDE/>
        <w:autoSpaceDN/>
        <w:adjustRightInd/>
        <w:rPr>
          <w:rFonts w:ascii="Arial" w:hAnsi="Arial" w:cs="Arial"/>
          <w:b/>
          <w:szCs w:val="22"/>
        </w:rPr>
      </w:pPr>
      <w:r w:rsidRPr="00140FF5">
        <w:rPr>
          <w:rFonts w:ascii="Arial" w:hAnsi="Arial" w:cs="Arial"/>
          <w:b/>
          <w:szCs w:val="22"/>
        </w:rPr>
        <w:t>Compound P</w:t>
      </w:r>
      <w:r w:rsidR="00320F95" w:rsidRPr="00140FF5">
        <w:rPr>
          <w:rFonts w:ascii="Arial" w:hAnsi="Arial" w:cs="Arial"/>
          <w:b/>
          <w:szCs w:val="22"/>
        </w:rPr>
        <w:t>roperties</w:t>
      </w:r>
      <w:r w:rsidRPr="00140FF5">
        <w:rPr>
          <w:rFonts w:ascii="Arial" w:hAnsi="Arial" w:cs="Arial"/>
          <w:b/>
          <w:szCs w:val="22"/>
        </w:rPr>
        <w:t xml:space="preserve"> P</w:t>
      </w:r>
      <w:r w:rsidR="00320F95" w:rsidRPr="00140FF5">
        <w:rPr>
          <w:rFonts w:ascii="Arial" w:hAnsi="Arial" w:cs="Arial"/>
          <w:b/>
          <w:szCs w:val="22"/>
        </w:rPr>
        <w:t>rofile:</w:t>
      </w:r>
    </w:p>
    <w:p w:rsidR="00320F95" w:rsidRDefault="00320F95" w:rsidP="00320F95">
      <w:pPr>
        <w:pStyle w:val="ListParagraph"/>
        <w:widowControl/>
        <w:numPr>
          <w:ilvl w:val="0"/>
          <w:numId w:val="0"/>
        </w:numPr>
        <w:suppressAutoHyphens w:val="0"/>
        <w:autoSpaceDE/>
        <w:autoSpaceDN/>
        <w:adjustRightInd/>
        <w:ind w:left="720"/>
        <w:rPr>
          <w:rFonts w:ascii="Arial" w:hAnsi="Arial" w:cs="Arial"/>
          <w:b/>
          <w:sz w:val="28"/>
          <w:szCs w:val="28"/>
        </w:rPr>
      </w:pPr>
    </w:p>
    <w:p w:rsidR="00B23A1D" w:rsidRDefault="00F55F64" w:rsidP="00320F95">
      <w:pPr>
        <w:pStyle w:val="ListParagraph"/>
        <w:widowControl/>
        <w:numPr>
          <w:ilvl w:val="0"/>
          <w:numId w:val="0"/>
        </w:numPr>
        <w:suppressAutoHyphens w:val="0"/>
        <w:autoSpaceDE/>
        <w:autoSpaceDN/>
        <w:adjustRightInd/>
        <w:ind w:left="720"/>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wp:posOffset>
                </wp:positionV>
                <wp:extent cx="2952750" cy="1752600"/>
                <wp:effectExtent l="0" t="0" r="19050" b="171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1752600"/>
                        </a:xfrm>
                        <a:prstGeom prst="rect">
                          <a:avLst/>
                        </a:prstGeom>
                        <a:solidFill>
                          <a:srgbClr val="FFFFFF"/>
                        </a:solidFill>
                        <a:ln w="9525">
                          <a:solidFill>
                            <a:srgbClr val="000000"/>
                          </a:solidFill>
                          <a:prstDash val="dash"/>
                          <a:miter lim="800000"/>
                          <a:headEnd/>
                          <a:tailEnd/>
                        </a:ln>
                      </wps:spPr>
                      <wps:txbx>
                        <w:txbxContent>
                          <w:p w:rsidR="00B23A1D" w:rsidRDefault="00B23A1D" w:rsidP="00B23A1D">
                            <w:pPr>
                              <w:jc w:val="center"/>
                              <w:rPr>
                                <w:rFonts w:ascii="Arial" w:hAnsi="Arial" w:cs="Arial"/>
                                <w:sz w:val="40"/>
                                <w:szCs w:val="40"/>
                              </w:rPr>
                            </w:pPr>
                          </w:p>
                          <w:p w:rsidR="00B23A1D" w:rsidRPr="00E362BB" w:rsidRDefault="00B23A1D" w:rsidP="00B23A1D">
                            <w:pPr>
                              <w:jc w:val="center"/>
                              <w:rPr>
                                <w:rFonts w:ascii="Arial" w:hAnsi="Arial" w:cs="Arial"/>
                                <w:i/>
                                <w:color w:val="808080" w:themeColor="background1" w:themeShade="80"/>
                                <w:sz w:val="40"/>
                                <w:szCs w:val="40"/>
                              </w:rPr>
                            </w:pPr>
                            <w:r w:rsidRPr="00E362BB">
                              <w:rPr>
                                <w:rFonts w:ascii="Arial" w:hAnsi="Arial" w:cs="Arial"/>
                                <w:i/>
                                <w:color w:val="808080" w:themeColor="background1" w:themeShade="80"/>
                                <w:sz w:val="40"/>
                                <w:szCs w:val="40"/>
                              </w:rPr>
                              <w:t xml:space="preserve">Lead Compound </w:t>
                            </w:r>
                          </w:p>
                          <w:p w:rsidR="00B23A1D" w:rsidRPr="00E362BB" w:rsidRDefault="00B23A1D" w:rsidP="00B23A1D">
                            <w:pPr>
                              <w:jc w:val="center"/>
                              <w:rPr>
                                <w:rFonts w:ascii="Arial" w:hAnsi="Arial" w:cs="Arial"/>
                                <w:i/>
                                <w:color w:val="808080" w:themeColor="background1" w:themeShade="80"/>
                                <w:sz w:val="40"/>
                                <w:szCs w:val="40"/>
                              </w:rPr>
                            </w:pPr>
                            <w:r w:rsidRPr="00E362BB">
                              <w:rPr>
                                <w:rFonts w:ascii="Arial" w:hAnsi="Arial" w:cs="Arial"/>
                                <w:i/>
                                <w:color w:val="808080" w:themeColor="background1" w:themeShade="80"/>
                                <w:sz w:val="40"/>
                                <w:szCs w:val="40"/>
                              </w:rPr>
                              <w:t>Structure</w:t>
                            </w:r>
                            <w:r w:rsidR="00FF70A7">
                              <w:rPr>
                                <w:rFonts w:ascii="Arial" w:hAnsi="Arial" w:cs="Arial"/>
                                <w:i/>
                                <w:color w:val="808080" w:themeColor="background1" w:themeShade="80"/>
                                <w:sz w:val="40"/>
                                <w:szCs w:val="40"/>
                              </w:rPr>
                              <w:t xml:space="preserve"> or Composition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left:0;text-align:left;margin-left:0;margin-top:1.65pt;width:232.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">
                <v:stroke dashstyle="dash"/>
                <v:textbox>
                  <w:txbxContent>
                    <w:p w:rsidR="00B23A1D" w:rsidRDefault="00B23A1D" w:rsidP="00B23A1D">
                      <w:pPr>
                        <w:jc w:val="center"/>
                        <w:rPr>
                          <w:rFonts w:ascii="Arial" w:hAnsi="Arial" w:cs="Arial"/>
                          <w:sz w:val="40"/>
                          <w:szCs w:val="40"/>
                        </w:rPr>
                      </w:pPr>
                    </w:p>
                    <w:p w:rsidR="00B23A1D" w:rsidRPr="00E362BB" w:rsidRDefault="00B23A1D" w:rsidP="00B23A1D">
                      <w:pPr>
                        <w:jc w:val="center"/>
                        <w:rPr>
                          <w:rFonts w:ascii="Arial" w:hAnsi="Arial" w:cs="Arial"/>
                          <w:i/>
                          <w:color w:val="808080" w:themeColor="background1" w:themeShade="80"/>
                          <w:sz w:val="40"/>
                          <w:szCs w:val="40"/>
                        </w:rPr>
                      </w:pPr>
                      <w:r w:rsidRPr="00E362BB">
                        <w:rPr>
                          <w:rFonts w:ascii="Arial" w:hAnsi="Arial" w:cs="Arial"/>
                          <w:i/>
                          <w:color w:val="808080" w:themeColor="background1" w:themeShade="80"/>
                          <w:sz w:val="40"/>
                          <w:szCs w:val="40"/>
                        </w:rPr>
                        <w:t xml:space="preserve">Lead Compound </w:t>
                      </w:r>
                    </w:p>
                    <w:p w:rsidR="00B23A1D" w:rsidRPr="00E362BB" w:rsidRDefault="00B23A1D" w:rsidP="00B23A1D">
                      <w:pPr>
                        <w:jc w:val="center"/>
                        <w:rPr>
                          <w:rFonts w:ascii="Arial" w:hAnsi="Arial" w:cs="Arial"/>
                          <w:i/>
                          <w:color w:val="808080" w:themeColor="background1" w:themeShade="80"/>
                          <w:sz w:val="40"/>
                          <w:szCs w:val="40"/>
                        </w:rPr>
                      </w:pPr>
                      <w:r w:rsidRPr="00E362BB">
                        <w:rPr>
                          <w:rFonts w:ascii="Arial" w:hAnsi="Arial" w:cs="Arial"/>
                          <w:i/>
                          <w:color w:val="808080" w:themeColor="background1" w:themeShade="80"/>
                          <w:sz w:val="40"/>
                          <w:szCs w:val="40"/>
                        </w:rPr>
                        <w:t>Structure</w:t>
                      </w:r>
                      <w:r w:rsidR="00FF70A7">
                        <w:rPr>
                          <w:rFonts w:ascii="Arial" w:hAnsi="Arial" w:cs="Arial"/>
                          <w:i/>
                          <w:color w:val="808080" w:themeColor="background1" w:themeShade="80"/>
                          <w:sz w:val="40"/>
                          <w:szCs w:val="40"/>
                        </w:rPr>
                        <w:t xml:space="preserve"> or Composition</w:t>
                      </w:r>
                    </w:p>
                  </w:txbxContent>
                </v:textbox>
              </v:rect>
            </w:pict>
          </mc:Fallback>
        </mc:AlternateContent>
      </w:r>
    </w:p>
    <w:p w:rsidR="00B23A1D" w:rsidRDefault="00B23A1D" w:rsidP="00320F95">
      <w:pPr>
        <w:pStyle w:val="ListParagraph"/>
        <w:widowControl/>
        <w:numPr>
          <w:ilvl w:val="0"/>
          <w:numId w:val="0"/>
        </w:numPr>
        <w:suppressAutoHyphens w:val="0"/>
        <w:autoSpaceDE/>
        <w:autoSpaceDN/>
        <w:adjustRightInd/>
        <w:ind w:left="720"/>
        <w:rPr>
          <w:rFonts w:ascii="Arial" w:hAnsi="Arial" w:cs="Arial"/>
          <w:b/>
          <w:sz w:val="28"/>
          <w:szCs w:val="28"/>
        </w:rPr>
      </w:pPr>
    </w:p>
    <w:p w:rsidR="00B23A1D" w:rsidRDefault="00B23A1D" w:rsidP="00320F95">
      <w:pPr>
        <w:pStyle w:val="ListParagraph"/>
        <w:widowControl/>
        <w:numPr>
          <w:ilvl w:val="0"/>
          <w:numId w:val="0"/>
        </w:numPr>
        <w:suppressAutoHyphens w:val="0"/>
        <w:autoSpaceDE/>
        <w:autoSpaceDN/>
        <w:adjustRightInd/>
        <w:ind w:left="720"/>
        <w:rPr>
          <w:rFonts w:ascii="Arial" w:hAnsi="Arial" w:cs="Arial"/>
          <w:b/>
          <w:sz w:val="28"/>
          <w:szCs w:val="28"/>
        </w:rPr>
      </w:pPr>
    </w:p>
    <w:p w:rsidR="00B23A1D" w:rsidRDefault="00B23A1D" w:rsidP="00320F95">
      <w:pPr>
        <w:pStyle w:val="ListParagraph"/>
        <w:widowControl/>
        <w:numPr>
          <w:ilvl w:val="0"/>
          <w:numId w:val="0"/>
        </w:numPr>
        <w:suppressAutoHyphens w:val="0"/>
        <w:autoSpaceDE/>
        <w:autoSpaceDN/>
        <w:adjustRightInd/>
        <w:ind w:left="720"/>
        <w:rPr>
          <w:rFonts w:ascii="Arial" w:hAnsi="Arial" w:cs="Arial"/>
          <w:b/>
          <w:sz w:val="28"/>
          <w:szCs w:val="28"/>
        </w:rPr>
      </w:pPr>
    </w:p>
    <w:p w:rsidR="00B23A1D" w:rsidRDefault="00B23A1D" w:rsidP="00320F95">
      <w:pPr>
        <w:pStyle w:val="ListParagraph"/>
        <w:widowControl/>
        <w:numPr>
          <w:ilvl w:val="0"/>
          <w:numId w:val="0"/>
        </w:numPr>
        <w:suppressAutoHyphens w:val="0"/>
        <w:autoSpaceDE/>
        <w:autoSpaceDN/>
        <w:adjustRightInd/>
        <w:ind w:left="720"/>
        <w:rPr>
          <w:rFonts w:ascii="Arial" w:hAnsi="Arial" w:cs="Arial"/>
          <w:b/>
          <w:sz w:val="28"/>
          <w:szCs w:val="28"/>
        </w:rPr>
      </w:pPr>
    </w:p>
    <w:p w:rsidR="00B23A1D" w:rsidRDefault="00B23A1D" w:rsidP="00320F95">
      <w:pPr>
        <w:pStyle w:val="ListParagraph"/>
        <w:widowControl/>
        <w:numPr>
          <w:ilvl w:val="0"/>
          <w:numId w:val="0"/>
        </w:numPr>
        <w:suppressAutoHyphens w:val="0"/>
        <w:autoSpaceDE/>
        <w:autoSpaceDN/>
        <w:adjustRightInd/>
        <w:ind w:left="720"/>
        <w:rPr>
          <w:rFonts w:ascii="Arial" w:hAnsi="Arial" w:cs="Arial"/>
          <w:b/>
          <w:sz w:val="28"/>
          <w:szCs w:val="28"/>
        </w:rPr>
      </w:pPr>
    </w:p>
    <w:p w:rsidR="00B23A1D" w:rsidRDefault="00B23A1D" w:rsidP="00320F95">
      <w:pPr>
        <w:pStyle w:val="ListParagraph"/>
        <w:widowControl/>
        <w:numPr>
          <w:ilvl w:val="0"/>
          <w:numId w:val="0"/>
        </w:numPr>
        <w:suppressAutoHyphens w:val="0"/>
        <w:autoSpaceDE/>
        <w:autoSpaceDN/>
        <w:adjustRightInd/>
        <w:ind w:left="720"/>
        <w:rPr>
          <w:rFonts w:ascii="Arial" w:hAnsi="Arial" w:cs="Arial"/>
          <w:b/>
          <w:sz w:val="28"/>
          <w:szCs w:val="28"/>
        </w:rPr>
      </w:pPr>
    </w:p>
    <w:p w:rsidR="00B23A1D" w:rsidRDefault="00B23A1D" w:rsidP="00320F95">
      <w:pPr>
        <w:pStyle w:val="ListParagraph"/>
        <w:widowControl/>
        <w:numPr>
          <w:ilvl w:val="0"/>
          <w:numId w:val="0"/>
        </w:numPr>
        <w:suppressAutoHyphens w:val="0"/>
        <w:autoSpaceDE/>
        <w:autoSpaceDN/>
        <w:adjustRightInd/>
        <w:ind w:left="720"/>
        <w:rPr>
          <w:rFonts w:ascii="Arial" w:hAnsi="Arial" w:cs="Arial"/>
          <w:b/>
          <w:sz w:val="28"/>
          <w:szCs w:val="28"/>
        </w:rPr>
      </w:pPr>
    </w:p>
    <w:p w:rsidR="00B23A1D" w:rsidRPr="00B23A1D" w:rsidRDefault="00B23A1D" w:rsidP="00320F95">
      <w:pPr>
        <w:pStyle w:val="ListParagraph"/>
        <w:widowControl/>
        <w:numPr>
          <w:ilvl w:val="0"/>
          <w:numId w:val="0"/>
        </w:numPr>
        <w:suppressAutoHyphens w:val="0"/>
        <w:autoSpaceDE/>
        <w:autoSpaceDN/>
        <w:adjustRightInd/>
        <w:ind w:left="720"/>
        <w:rPr>
          <w:rFonts w:ascii="Arial" w:hAnsi="Arial" w:cs="Arial"/>
          <w:b/>
          <w:sz w:val="28"/>
          <w:szCs w:val="28"/>
        </w:rPr>
      </w:pPr>
    </w:p>
    <w:tbl>
      <w:tblPr>
        <w:tblW w:w="4080" w:type="dxa"/>
        <w:tblCellMar>
          <w:left w:w="0" w:type="dxa"/>
          <w:right w:w="0" w:type="dxa"/>
        </w:tblCellMar>
        <w:tblLook w:val="04A0" w:firstRow="1" w:lastRow="0" w:firstColumn="1" w:lastColumn="0" w:noHBand="0" w:noVBand="1"/>
      </w:tblPr>
      <w:tblGrid>
        <w:gridCol w:w="1344"/>
        <w:gridCol w:w="1311"/>
        <w:gridCol w:w="1425"/>
      </w:tblGrid>
      <w:tr w:rsidR="00320F95" w:rsidRPr="005A5B59" w:rsidTr="005A4F3B">
        <w:trPr>
          <w:trHeight w:val="480"/>
        </w:trPr>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 xml:space="preserve">Calculated Properties </w:t>
            </w:r>
          </w:p>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 xml:space="preserve">Value </w:t>
            </w:r>
          </w:p>
        </w:tc>
        <w:tc>
          <w:tcPr>
            <w:tcW w:w="1440" w:type="dxa"/>
            <w:tcBorders>
              <w:top w:val="single" w:sz="8" w:space="0" w:color="000000"/>
              <w:left w:val="single" w:sz="8" w:space="0" w:color="000000"/>
              <w:bottom w:val="single" w:sz="8" w:space="0" w:color="000000"/>
              <w:right w:val="single" w:sz="8" w:space="0" w:color="000000"/>
            </w:tcBorders>
            <w:shd w:val="clear" w:color="auto" w:fill="CCCCFF"/>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Goal</w:t>
            </w:r>
          </w:p>
        </w:tc>
      </w:tr>
      <w:tr w:rsidR="00320F95" w:rsidRPr="005A5B59" w:rsidTr="00320F95">
        <w:trPr>
          <w:trHeight w:val="673"/>
        </w:trPr>
        <w:tc>
          <w:tcPr>
            <w:tcW w:w="132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bottom"/>
            <w:hideMark/>
          </w:tcPr>
          <w:p w:rsidR="00320F95" w:rsidRPr="005A5B59" w:rsidRDefault="00320F95" w:rsidP="00320F95">
            <w:pPr>
              <w:kinsoku w:val="0"/>
              <w:overflowPunct w:val="0"/>
              <w:spacing w:after="0" w:line="192" w:lineRule="auto"/>
              <w:jc w:val="center"/>
              <w:textAlignment w:val="bottom"/>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Compound ID</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20F95" w:rsidRPr="00E362BB" w:rsidRDefault="00E362BB" w:rsidP="005A4F3B">
            <w:pPr>
              <w:kinsoku w:val="0"/>
              <w:overflowPunct w:val="0"/>
              <w:spacing w:after="0" w:line="192" w:lineRule="auto"/>
              <w:jc w:val="center"/>
              <w:textAlignment w:val="bottom"/>
              <w:rPr>
                <w:rFonts w:ascii="Arial" w:eastAsia="Times New Roman" w:hAnsi="Arial" w:cs="Arial"/>
                <w:i/>
                <w:color w:val="808080" w:themeColor="background1" w:themeShade="80"/>
                <w:kern w:val="24"/>
                <w:sz w:val="20"/>
                <w:szCs w:val="20"/>
              </w:rPr>
            </w:pPr>
            <w:r w:rsidRPr="00E362BB">
              <w:rPr>
                <w:rFonts w:ascii="Arial" w:eastAsia="Times New Roman" w:hAnsi="Arial" w:cs="Arial"/>
                <w:i/>
                <w:color w:val="808080" w:themeColor="background1" w:themeShade="80"/>
                <w:kern w:val="24"/>
                <w:sz w:val="20"/>
                <w:szCs w:val="20"/>
              </w:rPr>
              <w:t>Provide data</w:t>
            </w:r>
          </w:p>
        </w:tc>
        <w:tc>
          <w:tcPr>
            <w:tcW w:w="14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N/A</w:t>
            </w:r>
          </w:p>
        </w:tc>
      </w:tr>
      <w:tr w:rsidR="00320F95" w:rsidRPr="005A5B59" w:rsidTr="005A4F3B">
        <w:trPr>
          <w:trHeight w:val="433"/>
        </w:trPr>
        <w:tc>
          <w:tcPr>
            <w:tcW w:w="132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MW</w:t>
            </w:r>
            <w:r w:rsidRPr="005A5B59">
              <w:rPr>
                <w:rFonts w:ascii="Arial Rounded MT Bold" w:eastAsia="Times New Roman" w:hAnsi="Arial Rounded MT Bold" w:cs="Arial"/>
                <w:color w:val="000000"/>
                <w:kern w:val="24"/>
                <w:sz w:val="20"/>
                <w:szCs w:val="20"/>
              </w:rPr>
              <w:t xml:space="preserve">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20F95" w:rsidRPr="005A5B59" w:rsidRDefault="00E362BB" w:rsidP="005A4F3B">
            <w:pPr>
              <w:kinsoku w:val="0"/>
              <w:overflowPunct w:val="0"/>
              <w:spacing w:after="0" w:line="192" w:lineRule="auto"/>
              <w:jc w:val="center"/>
              <w:textAlignment w:val="bottom"/>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4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&lt; 500</w:t>
            </w:r>
            <w:r w:rsidRPr="005A5B59">
              <w:rPr>
                <w:rFonts w:ascii="Arial Rounded MT Bold" w:eastAsia="Times New Roman" w:hAnsi="Arial Rounded MT Bold" w:cs="Arial"/>
                <w:color w:val="000000"/>
                <w:kern w:val="24"/>
                <w:sz w:val="20"/>
                <w:szCs w:val="20"/>
              </w:rPr>
              <w:t xml:space="preserve"> </w:t>
            </w:r>
          </w:p>
        </w:tc>
      </w:tr>
      <w:tr w:rsidR="00320F95" w:rsidRPr="005A5B59" w:rsidTr="005A4F3B">
        <w:trPr>
          <w:trHeight w:val="600"/>
        </w:trPr>
        <w:tc>
          <w:tcPr>
            <w:tcW w:w="132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Log D</w:t>
            </w:r>
            <w:r w:rsidRPr="005A5B59">
              <w:rPr>
                <w:rFonts w:ascii="Arial" w:eastAsia="Times New Roman" w:hAnsi="Arial" w:cs="Arial"/>
                <w:b/>
                <w:bCs/>
                <w:color w:val="000000"/>
                <w:kern w:val="24"/>
                <w:position w:val="-1"/>
                <w:sz w:val="20"/>
                <w:szCs w:val="20"/>
                <w:vertAlign w:val="subscript"/>
              </w:rPr>
              <w:t>7.4</w:t>
            </w:r>
            <w:r w:rsidRPr="005A5B59">
              <w:rPr>
                <w:rFonts w:ascii="Arial" w:eastAsia="Times New Roman" w:hAnsi="Arial" w:cs="Arial"/>
                <w:b/>
                <w:bCs/>
                <w:color w:val="000000"/>
                <w:kern w:val="24"/>
                <w:sz w:val="20"/>
                <w:szCs w:val="20"/>
              </w:rPr>
              <w:t xml:space="preserve">, </w:t>
            </w:r>
            <w:proofErr w:type="spellStart"/>
            <w:r w:rsidRPr="005A5B59">
              <w:rPr>
                <w:rFonts w:ascii="Arial" w:eastAsia="Times New Roman" w:hAnsi="Arial" w:cs="Arial"/>
                <w:b/>
                <w:bCs/>
                <w:color w:val="000000"/>
                <w:kern w:val="24"/>
                <w:sz w:val="20"/>
                <w:szCs w:val="20"/>
              </w:rPr>
              <w:t>cLog</w:t>
            </w:r>
            <w:proofErr w:type="spellEnd"/>
            <w:r w:rsidRPr="005A5B59">
              <w:rPr>
                <w:rFonts w:ascii="Arial" w:eastAsia="Times New Roman" w:hAnsi="Arial" w:cs="Arial"/>
                <w:b/>
                <w:bCs/>
                <w:color w:val="000000"/>
                <w:kern w:val="24"/>
                <w:sz w:val="20"/>
                <w:szCs w:val="20"/>
              </w:rPr>
              <w:t xml:space="preserve"> P</w:t>
            </w:r>
            <w:r w:rsidRPr="005A5B59">
              <w:rPr>
                <w:rFonts w:ascii="Arial Rounded MT Bold" w:eastAsia="Times New Roman" w:hAnsi="Arial Rounded MT Bold" w:cs="Arial"/>
                <w:color w:val="000000"/>
                <w:kern w:val="24"/>
                <w:sz w:val="20"/>
                <w:szCs w:val="20"/>
              </w:rPr>
              <w:t xml:space="preserve">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20F95" w:rsidRPr="005A5B59" w:rsidRDefault="00E362BB" w:rsidP="005A4F3B">
            <w:pPr>
              <w:kinsoku w:val="0"/>
              <w:overflowPunct w:val="0"/>
              <w:spacing w:after="0" w:line="192" w:lineRule="auto"/>
              <w:jc w:val="center"/>
              <w:textAlignment w:val="bottom"/>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4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1-3, 1-4.5</w:t>
            </w:r>
            <w:r w:rsidRPr="005A5B59">
              <w:rPr>
                <w:rFonts w:ascii="Arial Rounded MT Bold" w:eastAsia="Times New Roman" w:hAnsi="Arial Rounded MT Bold" w:cs="Arial"/>
                <w:color w:val="000000"/>
                <w:kern w:val="24"/>
                <w:sz w:val="20"/>
                <w:szCs w:val="20"/>
              </w:rPr>
              <w:t xml:space="preserve"> </w:t>
            </w:r>
          </w:p>
        </w:tc>
      </w:tr>
      <w:tr w:rsidR="00320F95" w:rsidRPr="005A5B59" w:rsidTr="005A4F3B">
        <w:trPr>
          <w:trHeight w:val="360"/>
        </w:trPr>
        <w:tc>
          <w:tcPr>
            <w:tcW w:w="132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TPSA</w:t>
            </w:r>
            <w:r w:rsidRPr="005A5B59">
              <w:rPr>
                <w:rFonts w:ascii="Arial Rounded MT Bold" w:eastAsia="Times New Roman" w:hAnsi="Arial Rounded MT Bold" w:cs="Arial"/>
                <w:color w:val="000000"/>
                <w:kern w:val="24"/>
                <w:sz w:val="20"/>
                <w:szCs w:val="20"/>
              </w:rPr>
              <w:t xml:space="preserve">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20F95" w:rsidRPr="005A5B59" w:rsidRDefault="00E362BB" w:rsidP="005A4F3B">
            <w:pPr>
              <w:kinsoku w:val="0"/>
              <w:overflowPunct w:val="0"/>
              <w:spacing w:after="0" w:line="192" w:lineRule="auto"/>
              <w:jc w:val="center"/>
              <w:textAlignment w:val="bottom"/>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4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&lt; 140 (oral), &lt; 90 (CNS)</w:t>
            </w:r>
            <w:r w:rsidRPr="005A5B59">
              <w:rPr>
                <w:rFonts w:ascii="Arial Rounded MT Bold" w:eastAsia="Times New Roman" w:hAnsi="Arial Rounded MT Bold" w:cs="Arial"/>
                <w:color w:val="000000"/>
                <w:kern w:val="24"/>
                <w:sz w:val="20"/>
                <w:szCs w:val="20"/>
              </w:rPr>
              <w:t xml:space="preserve"> </w:t>
            </w:r>
          </w:p>
        </w:tc>
      </w:tr>
      <w:tr w:rsidR="00320F95" w:rsidRPr="005A5B59" w:rsidTr="005A4F3B">
        <w:trPr>
          <w:trHeight w:val="553"/>
        </w:trPr>
        <w:tc>
          <w:tcPr>
            <w:tcW w:w="132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Ligand Efficiency (LE, LELP)</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rsidR="00320F95" w:rsidRPr="005A5B59" w:rsidRDefault="00E362BB" w:rsidP="005A4F3B">
            <w:pPr>
              <w:kinsoku w:val="0"/>
              <w:overflowPunct w:val="0"/>
              <w:spacing w:after="0" w:line="192" w:lineRule="auto"/>
              <w:jc w:val="center"/>
              <w:textAlignment w:val="bottom"/>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4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vAlign w:val="bottom"/>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 &gt; 0.29, &lt;10</w:t>
            </w:r>
            <w:r w:rsidRPr="005A5B59">
              <w:rPr>
                <w:rFonts w:ascii="Arial" w:eastAsia="Times New Roman" w:hAnsi="Arial" w:cs="Arial"/>
                <w:color w:val="000000"/>
                <w:kern w:val="24"/>
                <w:sz w:val="20"/>
                <w:szCs w:val="20"/>
              </w:rPr>
              <w:t xml:space="preserve"> </w:t>
            </w:r>
          </w:p>
        </w:tc>
      </w:tr>
      <w:tr w:rsidR="00320F95" w:rsidRPr="005A5B59" w:rsidTr="005A4F3B">
        <w:trPr>
          <w:trHeight w:val="553"/>
        </w:trPr>
        <w:tc>
          <w:tcPr>
            <w:tcW w:w="132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Rotatable Bonds</w:t>
            </w:r>
            <w:r w:rsidRPr="005A5B59">
              <w:rPr>
                <w:rFonts w:ascii="Arial Rounded MT Bold" w:eastAsia="Times New Roman" w:hAnsi="Arial Rounded MT Bold" w:cs="Arial"/>
                <w:color w:val="000000"/>
                <w:kern w:val="24"/>
                <w:sz w:val="20"/>
                <w:szCs w:val="20"/>
              </w:rPr>
              <w:t xml:space="preserve">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20F95" w:rsidRPr="005A5B59" w:rsidRDefault="00E362BB" w:rsidP="005A4F3B">
            <w:pPr>
              <w:kinsoku w:val="0"/>
              <w:overflowPunct w:val="0"/>
              <w:spacing w:after="0" w:line="192" w:lineRule="auto"/>
              <w:jc w:val="center"/>
              <w:textAlignment w:val="bottom"/>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4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 10</w:t>
            </w:r>
            <w:r w:rsidRPr="005A5B59">
              <w:rPr>
                <w:rFonts w:ascii="Arial Rounded MT Bold" w:eastAsia="Times New Roman" w:hAnsi="Arial Rounded MT Bold" w:cs="Arial"/>
                <w:color w:val="000000"/>
                <w:kern w:val="24"/>
                <w:sz w:val="20"/>
                <w:szCs w:val="20"/>
              </w:rPr>
              <w:t xml:space="preserve"> </w:t>
            </w:r>
          </w:p>
        </w:tc>
      </w:tr>
      <w:tr w:rsidR="00320F95" w:rsidRPr="005A5B59" w:rsidTr="005A4F3B">
        <w:trPr>
          <w:trHeight w:val="480"/>
        </w:trPr>
        <w:tc>
          <w:tcPr>
            <w:tcW w:w="132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 xml:space="preserve">N + O (HBA)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20F95" w:rsidRPr="005A5B59" w:rsidRDefault="00E362BB" w:rsidP="005A4F3B">
            <w:pPr>
              <w:kinsoku w:val="0"/>
              <w:overflowPunct w:val="0"/>
              <w:spacing w:after="0" w:line="192" w:lineRule="auto"/>
              <w:jc w:val="center"/>
              <w:textAlignment w:val="bottom"/>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4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 10</w:t>
            </w:r>
            <w:r w:rsidRPr="005A5B59">
              <w:rPr>
                <w:rFonts w:ascii="Arial Rounded MT Bold" w:eastAsia="Times New Roman" w:hAnsi="Arial Rounded MT Bold" w:cs="Arial"/>
                <w:color w:val="000000"/>
                <w:kern w:val="24"/>
                <w:sz w:val="20"/>
                <w:szCs w:val="20"/>
              </w:rPr>
              <w:t xml:space="preserve"> </w:t>
            </w:r>
          </w:p>
        </w:tc>
      </w:tr>
      <w:tr w:rsidR="00320F95" w:rsidRPr="005A5B59" w:rsidTr="005A4F3B">
        <w:trPr>
          <w:trHeight w:val="480"/>
        </w:trPr>
        <w:tc>
          <w:tcPr>
            <w:tcW w:w="132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NH + OH (HBD)</w:t>
            </w:r>
            <w:r w:rsidRPr="005A5B59">
              <w:rPr>
                <w:rFonts w:ascii="Arial Rounded MT Bold" w:eastAsia="Times New Roman" w:hAnsi="Arial Rounded MT Bold" w:cs="Arial"/>
                <w:color w:val="000000"/>
                <w:kern w:val="24"/>
                <w:sz w:val="20"/>
                <w:szCs w:val="20"/>
              </w:rPr>
              <w:t xml:space="preserve">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320F95" w:rsidRPr="005A5B59" w:rsidRDefault="00E362BB" w:rsidP="005A4F3B">
            <w:pPr>
              <w:kinsoku w:val="0"/>
              <w:overflowPunct w:val="0"/>
              <w:spacing w:after="0" w:line="192" w:lineRule="auto"/>
              <w:jc w:val="center"/>
              <w:textAlignment w:val="bottom"/>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440" w:type="dxa"/>
            <w:tcBorders>
              <w:top w:val="single" w:sz="8" w:space="0" w:color="000000"/>
              <w:left w:val="single" w:sz="8" w:space="0" w:color="000000"/>
              <w:bottom w:val="single" w:sz="8" w:space="0" w:color="000000"/>
              <w:right w:val="single" w:sz="8" w:space="0" w:color="000000"/>
            </w:tcBorders>
            <w:shd w:val="clear" w:color="auto" w:fill="99FFCC"/>
            <w:tcMar>
              <w:top w:w="72" w:type="dxa"/>
              <w:left w:w="144" w:type="dxa"/>
              <w:bottom w:w="72" w:type="dxa"/>
              <w:right w:w="144" w:type="dxa"/>
            </w:tcMar>
            <w:hideMark/>
          </w:tcPr>
          <w:p w:rsidR="00320F95" w:rsidRPr="005A5B59" w:rsidRDefault="00320F95" w:rsidP="005A4F3B">
            <w:pPr>
              <w:kinsoku w:val="0"/>
              <w:overflowPunct w:val="0"/>
              <w:spacing w:after="0" w:line="192" w:lineRule="auto"/>
              <w:jc w:val="center"/>
              <w:textAlignment w:val="bottom"/>
              <w:rPr>
                <w:rFonts w:ascii="Arial" w:eastAsia="Times New Roman" w:hAnsi="Arial" w:cs="Arial"/>
                <w:sz w:val="36"/>
                <w:szCs w:val="36"/>
              </w:rPr>
            </w:pPr>
            <w:r w:rsidRPr="005A5B59">
              <w:rPr>
                <w:rFonts w:ascii="Arial" w:eastAsia="Times New Roman" w:hAnsi="Arial" w:cs="Arial"/>
                <w:b/>
                <w:bCs/>
                <w:color w:val="000000"/>
                <w:kern w:val="24"/>
                <w:sz w:val="20"/>
                <w:szCs w:val="20"/>
              </w:rPr>
              <w:t>≤ 5</w:t>
            </w:r>
            <w:r w:rsidRPr="005A5B59">
              <w:rPr>
                <w:rFonts w:ascii="Arial Rounded MT Bold" w:eastAsia="Times New Roman" w:hAnsi="Arial Rounded MT Bold" w:cs="Arial"/>
                <w:color w:val="000000"/>
                <w:kern w:val="24"/>
                <w:sz w:val="20"/>
                <w:szCs w:val="20"/>
              </w:rPr>
              <w:t xml:space="preserve"> </w:t>
            </w:r>
          </w:p>
        </w:tc>
      </w:tr>
    </w:tbl>
    <w:p w:rsidR="00320F95" w:rsidRDefault="00320F95" w:rsidP="00320F95"/>
    <w:p w:rsidR="00320F95" w:rsidRPr="00D07DB0" w:rsidRDefault="00320F95" w:rsidP="00320F95"/>
    <w:tbl>
      <w:tblPr>
        <w:tblW w:w="9000" w:type="dxa"/>
        <w:tblCellMar>
          <w:left w:w="0" w:type="dxa"/>
          <w:right w:w="0" w:type="dxa"/>
        </w:tblCellMar>
        <w:tblLook w:val="04A0" w:firstRow="1" w:lastRow="0" w:firstColumn="1" w:lastColumn="0" w:noHBand="0" w:noVBand="1"/>
      </w:tblPr>
      <w:tblGrid>
        <w:gridCol w:w="3480"/>
        <w:gridCol w:w="2400"/>
        <w:gridCol w:w="2160"/>
        <w:gridCol w:w="960"/>
      </w:tblGrid>
      <w:tr w:rsidR="00320F95" w:rsidRPr="005A5B59" w:rsidTr="005A4F3B">
        <w:trPr>
          <w:trHeight w:val="383"/>
        </w:trPr>
        <w:tc>
          <w:tcPr>
            <w:tcW w:w="3480" w:type="dxa"/>
            <w:tcBorders>
              <w:top w:val="single" w:sz="8" w:space="0" w:color="000000"/>
              <w:left w:val="single" w:sz="8" w:space="0" w:color="000000"/>
              <w:bottom w:val="single" w:sz="8" w:space="0" w:color="000000"/>
              <w:right w:val="single" w:sz="8" w:space="0" w:color="000000"/>
            </w:tcBorders>
            <w:shd w:val="clear" w:color="auto" w:fill="CCCC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i/>
                <w:iCs/>
                <w:color w:val="000000"/>
                <w:kern w:val="24"/>
                <w:sz w:val="20"/>
                <w:szCs w:val="20"/>
              </w:rPr>
              <w:t xml:space="preserve">In Vitro </w:t>
            </w:r>
            <w:r w:rsidRPr="005A5B59">
              <w:rPr>
                <w:rFonts w:ascii="Arial" w:eastAsia="Times New Roman" w:hAnsi="Arial"/>
                <w:b/>
                <w:bCs/>
                <w:color w:val="000000"/>
                <w:kern w:val="24"/>
                <w:sz w:val="20"/>
                <w:szCs w:val="20"/>
              </w:rPr>
              <w:t>Properties</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CC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Units</w:t>
            </w:r>
            <w:r w:rsidRPr="005A5B59">
              <w:rPr>
                <w:rFonts w:ascii="Arial Rounded MT Bold" w:eastAsia="Times New Roman" w:hAnsi="Arial Rounded MT Bold" w:cs="Arial"/>
                <w:b/>
                <w:bCs/>
                <w:color w:val="000000"/>
                <w:kern w:val="24"/>
                <w:sz w:val="20"/>
                <w:szCs w:val="20"/>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CCCC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Value &amp; Class</w:t>
            </w:r>
            <w:r w:rsidRPr="005A5B59">
              <w:rPr>
                <w:rFonts w:ascii="Arial Rounded MT Bold" w:eastAsia="Times New Roman" w:hAnsi="Arial Rounded MT Bold" w:cs="Arial"/>
                <w:b/>
                <w:bCs/>
                <w:color w:val="000000"/>
                <w:kern w:val="24"/>
                <w:sz w:val="20"/>
                <w:szCs w:val="20"/>
              </w:rPr>
              <w:t xml:space="preserve"> </w:t>
            </w:r>
          </w:p>
        </w:tc>
        <w:tc>
          <w:tcPr>
            <w:tcW w:w="960" w:type="dxa"/>
            <w:tcBorders>
              <w:top w:val="single" w:sz="8" w:space="0" w:color="000000"/>
              <w:left w:val="single" w:sz="8" w:space="0" w:color="000000"/>
              <w:bottom w:val="single" w:sz="8" w:space="0" w:color="000000"/>
              <w:right w:val="single" w:sz="8" w:space="0" w:color="000000"/>
            </w:tcBorders>
            <w:shd w:val="clear" w:color="auto" w:fill="CCCC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Goal</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b/>
                <w:bCs/>
                <w:color w:val="000000"/>
                <w:kern w:val="24"/>
                <w:sz w:val="20"/>
                <w:szCs w:val="20"/>
              </w:rPr>
            </w:pPr>
            <w:r>
              <w:rPr>
                <w:rFonts w:ascii="Arial" w:eastAsia="Times New Roman" w:hAnsi="Arial"/>
                <w:b/>
                <w:bCs/>
                <w:color w:val="000000"/>
                <w:kern w:val="24"/>
                <w:sz w:val="20"/>
                <w:szCs w:val="20"/>
              </w:rPr>
              <w:t>Compound ID</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b/>
                <w:bCs/>
                <w:color w:val="000000"/>
                <w:kern w:val="24"/>
                <w:sz w:val="18"/>
                <w:szCs w:val="18"/>
              </w:rPr>
            </w:pPr>
            <w:r>
              <w:rPr>
                <w:rFonts w:ascii="Arial" w:eastAsia="Times New Roman" w:hAnsi="Arial"/>
                <w:b/>
                <w:bCs/>
                <w:color w:val="000000"/>
                <w:kern w:val="24"/>
                <w:sz w:val="18"/>
                <w:szCs w:val="18"/>
              </w:rPr>
              <w:t>N/A</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b/>
                <w:bCs/>
                <w:color w:val="000000"/>
                <w:kern w:val="24"/>
                <w:sz w:val="20"/>
                <w:szCs w:val="20"/>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b/>
                <w:bCs/>
                <w:color w:val="000000"/>
                <w:kern w:val="24"/>
                <w:sz w:val="20"/>
                <w:szCs w:val="20"/>
              </w:rPr>
            </w:pPr>
            <w:r>
              <w:rPr>
                <w:rFonts w:ascii="Arial" w:eastAsia="Times New Roman" w:hAnsi="Arial"/>
                <w:b/>
                <w:bCs/>
                <w:color w:val="000000"/>
                <w:kern w:val="24"/>
                <w:sz w:val="20"/>
                <w:szCs w:val="20"/>
              </w:rPr>
              <w:t>N/A</w:t>
            </w:r>
          </w:p>
        </w:tc>
      </w:tr>
      <w:tr w:rsidR="00320F95" w:rsidRPr="005A5B59" w:rsidTr="00320F95">
        <w:trPr>
          <w:trHeight w:val="527"/>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Solubility (pH, media )</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w:t>
            </w:r>
            <w:r w:rsidRPr="005A5B59">
              <w:rPr>
                <w:rFonts w:ascii="Symbol" w:eastAsia="Times New Roman" w:hAnsi="Symbol" w:cs="Arial"/>
                <w:b/>
                <w:bCs/>
                <w:color w:val="000000"/>
                <w:kern w:val="24"/>
                <w:sz w:val="18"/>
                <w:szCs w:val="18"/>
              </w:rPr>
              <w:t></w:t>
            </w:r>
            <w:r w:rsidRPr="005A5B59">
              <w:rPr>
                <w:rFonts w:ascii="Arial" w:eastAsia="Times New Roman" w:hAnsi="Arial"/>
                <w:b/>
                <w:bCs/>
                <w:color w:val="000000"/>
                <w:kern w:val="24"/>
                <w:sz w:val="18"/>
                <w:szCs w:val="18"/>
              </w:rPr>
              <w:t>g/mL)</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&gt; 60</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vMerge w:val="restart"/>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xml:space="preserve">Stability - </w:t>
            </w:r>
            <w:proofErr w:type="spellStart"/>
            <w:r w:rsidRPr="005A5B59">
              <w:rPr>
                <w:rFonts w:ascii="Arial" w:eastAsia="Times New Roman" w:hAnsi="Arial"/>
                <w:b/>
                <w:bCs/>
                <w:color w:val="000000"/>
                <w:kern w:val="24"/>
                <w:sz w:val="20"/>
                <w:szCs w:val="20"/>
              </w:rPr>
              <w:t>Microsomes</w:t>
            </w:r>
            <w:proofErr w:type="spellEnd"/>
            <w:r w:rsidRPr="005A5B59">
              <w:rPr>
                <w:rFonts w:ascii="Arial" w:eastAsia="Times New Roman" w:hAnsi="Arial"/>
                <w:b/>
                <w:bCs/>
                <w:color w:val="000000"/>
                <w:kern w:val="24"/>
                <w:sz w:val="20"/>
                <w:szCs w:val="20"/>
              </w:rPr>
              <w:t xml:space="preserve"> (species)</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t</w:t>
            </w:r>
            <w:r w:rsidRPr="005A5B59">
              <w:rPr>
                <w:rFonts w:ascii="Arial" w:eastAsia="Times New Roman" w:hAnsi="Arial"/>
                <w:b/>
                <w:bCs/>
                <w:color w:val="000000"/>
                <w:kern w:val="24"/>
                <w:position w:val="-5"/>
                <w:sz w:val="18"/>
                <w:szCs w:val="18"/>
                <w:vertAlign w:val="subscript"/>
              </w:rPr>
              <w:t>1/2</w:t>
            </w:r>
            <w:r w:rsidRPr="005A5B59">
              <w:rPr>
                <w:rFonts w:ascii="Arial" w:eastAsia="Times New Roman" w:hAnsi="Arial"/>
                <w:b/>
                <w:bCs/>
                <w:color w:val="000000"/>
                <w:kern w:val="24"/>
                <w:sz w:val="18"/>
                <w:szCs w:val="18"/>
              </w:rPr>
              <w:t xml:space="preserve"> (min)</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&gt; 30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320F95">
        <w:trPr>
          <w:trHeight w:val="40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0F95" w:rsidRPr="005A5B59" w:rsidRDefault="00320F95" w:rsidP="005A4F3B">
            <w:pPr>
              <w:spacing w:after="0" w:line="240" w:lineRule="auto"/>
              <w:rPr>
                <w:rFonts w:ascii="Arial" w:eastAsia="Times New Roman" w:hAnsi="Arial" w:cs="Arial"/>
                <w:sz w:val="36"/>
                <w:szCs w:val="36"/>
              </w:rPr>
            </w:pP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50" w:lineRule="atLeast"/>
              <w:jc w:val="center"/>
              <w:rPr>
                <w:rFonts w:ascii="Arial" w:eastAsia="Times New Roman" w:hAnsi="Arial" w:cs="Arial"/>
                <w:sz w:val="36"/>
                <w:szCs w:val="36"/>
              </w:rPr>
            </w:pPr>
            <w:r w:rsidRPr="005A5B59">
              <w:rPr>
                <w:rFonts w:ascii="Arial" w:eastAsia="Times New Roman" w:hAnsi="Arial"/>
                <w:b/>
                <w:bCs/>
                <w:color w:val="000000"/>
                <w:kern w:val="24"/>
                <w:sz w:val="18"/>
                <w:szCs w:val="18"/>
              </w:rPr>
              <w:t>CL</w:t>
            </w:r>
            <w:proofErr w:type="spellStart"/>
            <w:r w:rsidRPr="005A5B59">
              <w:rPr>
                <w:rFonts w:ascii="Arial" w:eastAsia="Times New Roman" w:hAnsi="Arial"/>
                <w:b/>
                <w:bCs/>
                <w:color w:val="000000"/>
                <w:kern w:val="24"/>
                <w:position w:val="-5"/>
                <w:sz w:val="18"/>
                <w:szCs w:val="18"/>
                <w:vertAlign w:val="subscript"/>
              </w:rPr>
              <w:t>int</w:t>
            </w:r>
            <w:proofErr w:type="spellEnd"/>
            <w:r w:rsidRPr="005A5B59">
              <w:rPr>
                <w:rFonts w:ascii="Arial" w:eastAsia="Times New Roman" w:hAnsi="Arial"/>
                <w:b/>
                <w:bCs/>
                <w:color w:val="000000"/>
                <w:kern w:val="24"/>
                <w:sz w:val="18"/>
                <w:szCs w:val="18"/>
              </w:rPr>
              <w:t xml:space="preserve"> (mL/min/mg)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50" w:lineRule="atLeast"/>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50" w:lineRule="atLeast"/>
              <w:jc w:val="center"/>
              <w:rPr>
                <w:rFonts w:ascii="Arial" w:eastAsia="Times New Roman" w:hAnsi="Arial" w:cs="Arial"/>
                <w:sz w:val="36"/>
                <w:szCs w:val="36"/>
              </w:rPr>
            </w:pPr>
            <w:r w:rsidRPr="005A5B59">
              <w:rPr>
                <w:rFonts w:ascii="Arial" w:eastAsia="Times New Roman" w:hAnsi="Arial"/>
                <w:b/>
                <w:bCs/>
                <w:color w:val="000000"/>
                <w:kern w:val="24"/>
                <w:sz w:val="20"/>
                <w:szCs w:val="20"/>
              </w:rPr>
              <w:t>&lt; 10</w:t>
            </w:r>
            <w:r w:rsidRPr="005A5B59">
              <w:rPr>
                <w:b/>
                <w:bCs/>
                <w:color w:val="000000"/>
                <w:kern w:val="24"/>
                <w:sz w:val="20"/>
                <w:szCs w:val="20"/>
              </w:rPr>
              <w:t xml:space="preserve"> </w:t>
            </w:r>
          </w:p>
        </w:tc>
      </w:tr>
      <w:tr w:rsidR="00320F95" w:rsidRPr="005A5B59" w:rsidTr="005A4F3B">
        <w:trPr>
          <w:trHeight w:val="383"/>
        </w:trPr>
        <w:tc>
          <w:tcPr>
            <w:tcW w:w="3480" w:type="dxa"/>
            <w:vMerge w:val="restart"/>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Stability – Hepatocytes (species)</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t</w:t>
            </w:r>
            <w:r w:rsidRPr="005A5B59">
              <w:rPr>
                <w:rFonts w:ascii="Arial" w:eastAsia="Times New Roman" w:hAnsi="Arial"/>
                <w:b/>
                <w:bCs/>
                <w:color w:val="000000"/>
                <w:kern w:val="24"/>
                <w:position w:val="-5"/>
                <w:sz w:val="18"/>
                <w:szCs w:val="18"/>
                <w:vertAlign w:val="subscript"/>
              </w:rPr>
              <w:t>1/2</w:t>
            </w:r>
            <w:r w:rsidRPr="005A5B59">
              <w:rPr>
                <w:rFonts w:ascii="Arial" w:eastAsia="Times New Roman" w:hAnsi="Arial"/>
                <w:b/>
                <w:bCs/>
                <w:color w:val="000000"/>
                <w:kern w:val="24"/>
                <w:sz w:val="18"/>
                <w:szCs w:val="18"/>
              </w:rPr>
              <w:t xml:space="preserve"> (min)</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&gt; 120</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0F95" w:rsidRPr="005A5B59" w:rsidRDefault="00320F95" w:rsidP="005A4F3B">
            <w:pPr>
              <w:spacing w:after="0" w:line="240" w:lineRule="auto"/>
              <w:rPr>
                <w:rFonts w:ascii="Arial" w:eastAsia="Times New Roman" w:hAnsi="Arial" w:cs="Arial"/>
                <w:sz w:val="36"/>
                <w:szCs w:val="36"/>
              </w:rPr>
            </w:pP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CL</w:t>
            </w:r>
            <w:proofErr w:type="spellStart"/>
            <w:r w:rsidRPr="005A5B59">
              <w:rPr>
                <w:rFonts w:ascii="Arial" w:eastAsia="Times New Roman" w:hAnsi="Arial"/>
                <w:b/>
                <w:bCs/>
                <w:color w:val="000000"/>
                <w:kern w:val="24"/>
                <w:position w:val="-5"/>
                <w:sz w:val="18"/>
                <w:szCs w:val="18"/>
                <w:vertAlign w:val="subscript"/>
              </w:rPr>
              <w:t>int</w:t>
            </w:r>
            <w:proofErr w:type="spellEnd"/>
            <w:r w:rsidRPr="005A5B59">
              <w:rPr>
                <w:rFonts w:ascii="Arial" w:eastAsia="Times New Roman" w:hAnsi="Arial"/>
                <w:b/>
                <w:bCs/>
                <w:color w:val="000000"/>
                <w:kern w:val="24"/>
                <w:sz w:val="18"/>
                <w:szCs w:val="18"/>
              </w:rPr>
              <w:t xml:space="preserve">, </w:t>
            </w:r>
            <w:r w:rsidRPr="005A5B59">
              <w:rPr>
                <w:rFonts w:ascii="Symbol" w:eastAsia="Times New Roman" w:hAnsi="Symbol" w:cs="Arial"/>
                <w:b/>
                <w:bCs/>
                <w:color w:val="000000"/>
                <w:kern w:val="24"/>
                <w:sz w:val="18"/>
                <w:szCs w:val="18"/>
              </w:rPr>
              <w:t></w:t>
            </w:r>
            <w:r w:rsidRPr="005A5B59">
              <w:rPr>
                <w:rFonts w:ascii="Arial" w:eastAsia="Times New Roman" w:hAnsi="Arial"/>
                <w:b/>
                <w:bCs/>
                <w:color w:val="000000"/>
                <w:kern w:val="24"/>
                <w:sz w:val="18"/>
                <w:szCs w:val="18"/>
              </w:rPr>
              <w:t>L/min/10</w:t>
            </w:r>
            <w:r w:rsidRPr="005A5B59">
              <w:rPr>
                <w:rFonts w:ascii="Arial" w:eastAsia="Times New Roman" w:hAnsi="Arial"/>
                <w:b/>
                <w:bCs/>
                <w:color w:val="000000"/>
                <w:kern w:val="24"/>
                <w:position w:val="5"/>
                <w:sz w:val="18"/>
                <w:szCs w:val="18"/>
                <w:vertAlign w:val="superscript"/>
              </w:rPr>
              <w:t>6</w:t>
            </w:r>
            <w:r w:rsidRPr="005A5B59">
              <w:rPr>
                <w:rFonts w:ascii="Arial" w:eastAsia="Times New Roman" w:hAnsi="Arial"/>
                <w:b/>
                <w:bCs/>
                <w:color w:val="000000"/>
                <w:kern w:val="24"/>
                <w:sz w:val="18"/>
                <w:szCs w:val="18"/>
              </w:rPr>
              <w:t xml:space="preserve"> cells</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&lt; 5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Stability – Plasma (species)</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 xml:space="preserve"> % Remaining at 3 </w:t>
            </w:r>
            <w:proofErr w:type="spellStart"/>
            <w:r w:rsidRPr="005A5B59">
              <w:rPr>
                <w:rFonts w:ascii="Arial" w:eastAsia="Times New Roman" w:hAnsi="Arial"/>
                <w:b/>
                <w:bCs/>
                <w:color w:val="000000"/>
                <w:kern w:val="24"/>
                <w:sz w:val="18"/>
                <w:szCs w:val="18"/>
              </w:rPr>
              <w:t>hr</w:t>
            </w:r>
            <w:proofErr w:type="spellEnd"/>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&gt; 80%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Stability – Solution (media)</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 xml:space="preserve"> % Remaining at 24 </w:t>
            </w:r>
            <w:proofErr w:type="spellStart"/>
            <w:r w:rsidRPr="005A5B59">
              <w:rPr>
                <w:rFonts w:ascii="Arial" w:eastAsia="Times New Roman" w:hAnsi="Arial"/>
                <w:b/>
                <w:bCs/>
                <w:color w:val="000000"/>
                <w:kern w:val="24"/>
                <w:sz w:val="18"/>
                <w:szCs w:val="18"/>
              </w:rPr>
              <w:t>hr</w:t>
            </w:r>
            <w:proofErr w:type="spellEnd"/>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&gt; 80%</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vMerge w:val="restart"/>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CYP450 Inhibition (</w:t>
            </w:r>
            <w:proofErr w:type="spellStart"/>
            <w:r w:rsidRPr="005A5B59">
              <w:rPr>
                <w:rFonts w:ascii="Arial" w:eastAsia="Times New Roman" w:hAnsi="Arial"/>
                <w:b/>
                <w:bCs/>
                <w:color w:val="000000"/>
                <w:kern w:val="24"/>
                <w:sz w:val="20"/>
                <w:szCs w:val="20"/>
              </w:rPr>
              <w:t>isozymes</w:t>
            </w:r>
            <w:proofErr w:type="spellEnd"/>
            <w:r w:rsidRPr="005A5B59">
              <w:rPr>
                <w:rFonts w:ascii="Arial" w:eastAsia="Times New Roman" w:hAnsi="Arial"/>
                <w:b/>
                <w:bCs/>
                <w:color w:val="000000"/>
                <w:kern w:val="24"/>
                <w:sz w:val="20"/>
                <w:szCs w:val="20"/>
              </w:rPr>
              <w:t>)</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 xml:space="preserve">% Inhibition at 3 </w:t>
            </w:r>
            <w:r w:rsidRPr="005A5B59">
              <w:rPr>
                <w:rFonts w:ascii="Symbol" w:eastAsia="Times New Roman" w:hAnsi="Symbol" w:cs="Arial"/>
                <w:b/>
                <w:bCs/>
                <w:color w:val="000000"/>
                <w:kern w:val="24"/>
                <w:sz w:val="18"/>
                <w:szCs w:val="18"/>
              </w:rPr>
              <w:t></w:t>
            </w:r>
            <w:r w:rsidRPr="005A5B59">
              <w:rPr>
                <w:rFonts w:ascii="Arial" w:eastAsia="Times New Roman" w:hAnsi="Arial"/>
                <w:b/>
                <w:bCs/>
                <w:color w:val="000000"/>
                <w:kern w:val="24"/>
                <w:sz w:val="18"/>
                <w:szCs w:val="18"/>
              </w:rPr>
              <w:t>M</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&lt; 15%</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0F95" w:rsidRPr="005A5B59" w:rsidRDefault="00320F95" w:rsidP="005A4F3B">
            <w:pPr>
              <w:spacing w:after="0" w:line="240" w:lineRule="auto"/>
              <w:rPr>
                <w:rFonts w:ascii="Arial" w:eastAsia="Times New Roman" w:hAnsi="Arial" w:cs="Arial"/>
                <w:sz w:val="36"/>
                <w:szCs w:val="36"/>
              </w:rPr>
            </w:pP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IC</w:t>
            </w:r>
            <w:r w:rsidRPr="005A5B59">
              <w:rPr>
                <w:rFonts w:ascii="Arial" w:eastAsia="Times New Roman" w:hAnsi="Arial"/>
                <w:b/>
                <w:bCs/>
                <w:color w:val="000000"/>
                <w:kern w:val="24"/>
                <w:position w:val="-5"/>
                <w:sz w:val="18"/>
                <w:szCs w:val="18"/>
                <w:vertAlign w:val="subscript"/>
              </w:rPr>
              <w:t xml:space="preserve">50 </w:t>
            </w:r>
            <w:r w:rsidRPr="005A5B59">
              <w:rPr>
                <w:rFonts w:ascii="Arial" w:eastAsia="Times New Roman" w:hAnsi="Arial"/>
                <w:b/>
                <w:bCs/>
                <w:color w:val="000000"/>
                <w:kern w:val="24"/>
                <w:sz w:val="18"/>
                <w:szCs w:val="18"/>
              </w:rPr>
              <w:t>(</w:t>
            </w:r>
            <w:r w:rsidRPr="005A5B59">
              <w:rPr>
                <w:rFonts w:ascii="Symbol" w:eastAsia="Times New Roman" w:hAnsi="Symbol" w:cs="Arial"/>
                <w:b/>
                <w:bCs/>
                <w:color w:val="000000"/>
                <w:kern w:val="24"/>
                <w:sz w:val="18"/>
                <w:szCs w:val="18"/>
              </w:rPr>
              <w:t></w:t>
            </w:r>
            <w:r w:rsidRPr="005A5B59">
              <w:rPr>
                <w:rFonts w:ascii="Arial" w:eastAsia="Times New Roman" w:hAnsi="Arial"/>
                <w:b/>
                <w:bCs/>
                <w:color w:val="000000"/>
                <w:kern w:val="24"/>
                <w:sz w:val="18"/>
                <w:szCs w:val="18"/>
              </w:rPr>
              <w:t>M)</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xml:space="preserve">&gt; 10 </w:t>
            </w:r>
            <w:r w:rsidRPr="005A5B59">
              <w:rPr>
                <w:rFonts w:ascii="Arial Rounded MT Bold" w:eastAsia="Times New Roman" w:hAnsi="Arial Rounded MT Bold" w:cs="Arial"/>
                <w:b/>
                <w:bCs/>
                <w:color w:val="000000"/>
                <w:kern w:val="24"/>
                <w:sz w:val="20"/>
                <w:szCs w:val="20"/>
              </w:rPr>
              <w:t xml:space="preserve"> </w:t>
            </w:r>
            <w:r w:rsidRPr="005A5B59">
              <w:rPr>
                <w:b/>
                <w:bCs/>
                <w:color w:val="000000"/>
                <w:kern w:val="24"/>
                <w:sz w:val="20"/>
                <w:szCs w:val="20"/>
              </w:rPr>
              <w:t xml:space="preserve"> </w:t>
            </w:r>
          </w:p>
        </w:tc>
      </w:tr>
      <w:tr w:rsidR="00320F95" w:rsidRPr="005A5B59" w:rsidTr="005A4F3B">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0F95" w:rsidRPr="005A5B59" w:rsidRDefault="00320F95" w:rsidP="005A4F3B">
            <w:pPr>
              <w:spacing w:after="0" w:line="240" w:lineRule="auto"/>
              <w:rPr>
                <w:rFonts w:ascii="Arial" w:eastAsia="Times New Roman" w:hAnsi="Arial" w:cs="Arial"/>
                <w:sz w:val="36"/>
                <w:szCs w:val="36"/>
              </w:rPr>
            </w:pP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C</w:t>
            </w:r>
            <w:r w:rsidRPr="005A5B59">
              <w:rPr>
                <w:rFonts w:ascii="Arial" w:eastAsia="Times New Roman" w:hAnsi="Arial"/>
                <w:b/>
                <w:bCs/>
                <w:color w:val="000000"/>
                <w:kern w:val="24"/>
                <w:position w:val="-5"/>
                <w:sz w:val="18"/>
                <w:szCs w:val="18"/>
                <w:vertAlign w:val="subscript"/>
              </w:rPr>
              <w:t>max at MED</w:t>
            </w:r>
            <w:r w:rsidRPr="005A5B59">
              <w:rPr>
                <w:rFonts w:ascii="Arial" w:eastAsia="Times New Roman" w:hAnsi="Arial"/>
                <w:b/>
                <w:bCs/>
                <w:color w:val="000000"/>
                <w:kern w:val="24"/>
                <w:sz w:val="18"/>
                <w:szCs w:val="18"/>
              </w:rPr>
              <w:t xml:space="preserve"> / K</w:t>
            </w:r>
            <w:proofErr w:type="spellStart"/>
            <w:r w:rsidRPr="005A5B59">
              <w:rPr>
                <w:rFonts w:ascii="Arial" w:eastAsia="Times New Roman" w:hAnsi="Arial"/>
                <w:b/>
                <w:bCs/>
                <w:color w:val="000000"/>
                <w:kern w:val="24"/>
                <w:position w:val="-5"/>
                <w:sz w:val="18"/>
                <w:szCs w:val="18"/>
                <w:vertAlign w:val="subscript"/>
              </w:rPr>
              <w:t>i</w:t>
            </w:r>
            <w:proofErr w:type="spellEnd"/>
            <w:r w:rsidRPr="005A5B59">
              <w:rPr>
                <w:rFonts w:ascii="Arial" w:eastAsia="Times New Roman" w:hAnsi="Arial"/>
                <w:b/>
                <w:bCs/>
                <w:color w:val="000000"/>
                <w:kern w:val="24"/>
                <w:position w:val="-5"/>
                <w:sz w:val="18"/>
                <w:szCs w:val="18"/>
                <w:vertAlign w:val="subscript"/>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&lt; 0.1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vMerge w:val="restart"/>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Plasma Protein &amp; Tissue Binding (species)</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F</w:t>
            </w:r>
            <w:r w:rsidRPr="005A5B59">
              <w:rPr>
                <w:rFonts w:ascii="Arial" w:eastAsia="Times New Roman" w:hAnsi="Arial"/>
                <w:b/>
                <w:bCs/>
                <w:color w:val="000000"/>
                <w:kern w:val="24"/>
                <w:position w:val="-5"/>
                <w:sz w:val="18"/>
                <w:szCs w:val="18"/>
                <w:vertAlign w:val="subscript"/>
              </w:rPr>
              <w:t xml:space="preserve">u, plasma </w:t>
            </w:r>
            <w:r w:rsidRPr="005A5B59">
              <w:rPr>
                <w:rFonts w:ascii="Arial" w:eastAsia="Times New Roman" w:hAnsi="Arial"/>
                <w:b/>
                <w:bCs/>
                <w:color w:val="000000"/>
                <w:kern w:val="24"/>
                <w:sz w:val="18"/>
                <w:szCs w:val="18"/>
              </w:rPr>
              <w:t>(%)</w:t>
            </w:r>
            <w:r w:rsidRPr="005A5B59">
              <w:rPr>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w:t>
            </w:r>
            <w:r w:rsidRPr="005A5B59">
              <w:rPr>
                <w:b/>
                <w:bCs/>
                <w:color w:val="000000"/>
                <w:kern w:val="24"/>
                <w:sz w:val="20"/>
                <w:szCs w:val="20"/>
              </w:rPr>
              <w:t xml:space="preserve"> </w:t>
            </w:r>
          </w:p>
        </w:tc>
      </w:tr>
      <w:tr w:rsidR="00320F95" w:rsidRPr="005A5B59" w:rsidTr="005A4F3B">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0F95" w:rsidRPr="005A5B59" w:rsidRDefault="00320F95" w:rsidP="005A4F3B">
            <w:pPr>
              <w:spacing w:after="0" w:line="240" w:lineRule="auto"/>
              <w:rPr>
                <w:rFonts w:ascii="Arial" w:eastAsia="Times New Roman" w:hAnsi="Arial" w:cs="Arial"/>
                <w:sz w:val="36"/>
                <w:szCs w:val="36"/>
              </w:rPr>
            </w:pP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F</w:t>
            </w:r>
            <w:r w:rsidRPr="005A5B59">
              <w:rPr>
                <w:rFonts w:ascii="Arial" w:eastAsia="Times New Roman" w:hAnsi="Arial"/>
                <w:b/>
                <w:bCs/>
                <w:color w:val="000000"/>
                <w:kern w:val="24"/>
                <w:position w:val="-5"/>
                <w:sz w:val="18"/>
                <w:szCs w:val="18"/>
                <w:vertAlign w:val="subscript"/>
              </w:rPr>
              <w:t xml:space="preserve">u, tissue </w:t>
            </w:r>
            <w:r w:rsidRPr="005A5B59">
              <w:rPr>
                <w:rFonts w:ascii="Arial" w:eastAsia="Times New Roman" w:hAnsi="Arial"/>
                <w:b/>
                <w:bCs/>
                <w:color w:val="000000"/>
                <w:kern w:val="24"/>
                <w:sz w:val="18"/>
                <w:szCs w:val="18"/>
              </w:rPr>
              <w:t>(%)</w:t>
            </w:r>
            <w:r w:rsidRPr="005A5B59">
              <w:rPr>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w:t>
            </w:r>
            <w:r w:rsidRPr="005A5B59">
              <w:rPr>
                <w:b/>
                <w:bCs/>
                <w:color w:val="000000"/>
                <w:kern w:val="24"/>
                <w:sz w:val="20"/>
                <w:szCs w:val="20"/>
              </w:rPr>
              <w:t xml:space="preserve"> </w:t>
            </w:r>
          </w:p>
        </w:tc>
      </w:tr>
      <w:tr w:rsidR="00320F95" w:rsidRPr="005A5B59" w:rsidTr="005A4F3B">
        <w:trPr>
          <w:trHeight w:val="383"/>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Permeability - PAMPA</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P</w:t>
            </w:r>
            <w:r w:rsidRPr="005A5B59">
              <w:rPr>
                <w:rFonts w:ascii="Arial" w:eastAsia="Times New Roman" w:hAnsi="Arial"/>
                <w:b/>
                <w:bCs/>
                <w:color w:val="000000"/>
                <w:kern w:val="24"/>
                <w:position w:val="-5"/>
                <w:sz w:val="18"/>
                <w:szCs w:val="18"/>
                <w:vertAlign w:val="subscript"/>
              </w:rPr>
              <w:t>e</w:t>
            </w:r>
            <w:r w:rsidRPr="005A5B59">
              <w:rPr>
                <w:rFonts w:ascii="Arial" w:eastAsia="Times New Roman" w:hAnsi="Arial"/>
                <w:b/>
                <w:bCs/>
                <w:color w:val="000000"/>
                <w:kern w:val="24"/>
                <w:sz w:val="18"/>
                <w:szCs w:val="18"/>
              </w:rPr>
              <w:t xml:space="preserve"> (10</w:t>
            </w:r>
            <w:r w:rsidRPr="005A5B59">
              <w:rPr>
                <w:rFonts w:ascii="Arial" w:eastAsia="Times New Roman" w:hAnsi="Arial"/>
                <w:b/>
                <w:bCs/>
                <w:color w:val="000000"/>
                <w:kern w:val="24"/>
                <w:position w:val="5"/>
                <w:sz w:val="18"/>
                <w:szCs w:val="18"/>
                <w:vertAlign w:val="superscript"/>
              </w:rPr>
              <w:t xml:space="preserve">-6 </w:t>
            </w:r>
            <w:r w:rsidRPr="005A5B59">
              <w:rPr>
                <w:rFonts w:ascii="Arial" w:eastAsia="Times New Roman" w:hAnsi="Arial"/>
                <w:b/>
                <w:bCs/>
                <w:color w:val="000000"/>
                <w:kern w:val="24"/>
                <w:sz w:val="18"/>
                <w:szCs w:val="18"/>
              </w:rPr>
              <w:t>cm/s)</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&gt; 1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Permeability - PAMPA-BBB</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P</w:t>
            </w:r>
            <w:r w:rsidRPr="005A5B59">
              <w:rPr>
                <w:rFonts w:ascii="Arial" w:eastAsia="Times New Roman" w:hAnsi="Arial"/>
                <w:b/>
                <w:bCs/>
                <w:color w:val="000000"/>
                <w:kern w:val="24"/>
                <w:position w:val="-5"/>
                <w:sz w:val="18"/>
                <w:szCs w:val="18"/>
                <w:vertAlign w:val="subscript"/>
              </w:rPr>
              <w:t>e</w:t>
            </w:r>
            <w:r w:rsidRPr="005A5B59">
              <w:rPr>
                <w:rFonts w:ascii="Arial" w:eastAsia="Times New Roman" w:hAnsi="Arial"/>
                <w:b/>
                <w:bCs/>
                <w:color w:val="000000"/>
                <w:kern w:val="24"/>
                <w:sz w:val="18"/>
                <w:szCs w:val="18"/>
              </w:rPr>
              <w:t xml:space="preserve"> (10</w:t>
            </w:r>
            <w:r w:rsidRPr="005A5B59">
              <w:rPr>
                <w:rFonts w:ascii="Arial" w:eastAsia="Times New Roman" w:hAnsi="Arial"/>
                <w:b/>
                <w:bCs/>
                <w:color w:val="000000"/>
                <w:kern w:val="24"/>
                <w:position w:val="5"/>
                <w:sz w:val="18"/>
                <w:szCs w:val="18"/>
                <w:vertAlign w:val="superscript"/>
              </w:rPr>
              <w:t xml:space="preserve">-6 </w:t>
            </w:r>
            <w:r w:rsidRPr="005A5B59">
              <w:rPr>
                <w:rFonts w:ascii="Arial" w:eastAsia="Times New Roman" w:hAnsi="Arial"/>
                <w:b/>
                <w:bCs/>
                <w:color w:val="000000"/>
                <w:kern w:val="24"/>
                <w:sz w:val="18"/>
                <w:szCs w:val="18"/>
              </w:rPr>
              <w:t>cm/s)</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&gt; 4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vMerge w:val="restart"/>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Permeability - Caco-2</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P</w:t>
            </w:r>
            <w:r w:rsidRPr="005A5B59">
              <w:rPr>
                <w:rFonts w:ascii="Arial" w:eastAsia="Times New Roman" w:hAnsi="Arial"/>
                <w:b/>
                <w:bCs/>
                <w:color w:val="000000"/>
                <w:kern w:val="24"/>
                <w:position w:val="-5"/>
                <w:sz w:val="18"/>
                <w:szCs w:val="18"/>
                <w:vertAlign w:val="subscript"/>
              </w:rPr>
              <w:t>app</w:t>
            </w:r>
            <w:r w:rsidRPr="005A5B59">
              <w:rPr>
                <w:rFonts w:ascii="Arial" w:eastAsia="Times New Roman" w:hAnsi="Arial"/>
                <w:b/>
                <w:bCs/>
                <w:color w:val="000000"/>
                <w:kern w:val="24"/>
                <w:sz w:val="18"/>
                <w:szCs w:val="18"/>
              </w:rPr>
              <w:t xml:space="preserve"> (a-b, 10</w:t>
            </w:r>
            <w:r w:rsidRPr="005A5B59">
              <w:rPr>
                <w:rFonts w:ascii="Arial" w:eastAsia="Times New Roman" w:hAnsi="Arial"/>
                <w:b/>
                <w:bCs/>
                <w:color w:val="000000"/>
                <w:kern w:val="24"/>
                <w:position w:val="5"/>
                <w:sz w:val="18"/>
                <w:szCs w:val="18"/>
                <w:vertAlign w:val="superscript"/>
              </w:rPr>
              <w:t xml:space="preserve">-6 </w:t>
            </w:r>
            <w:r w:rsidRPr="005A5B59">
              <w:rPr>
                <w:rFonts w:ascii="Arial" w:eastAsia="Times New Roman" w:hAnsi="Arial"/>
                <w:b/>
                <w:bCs/>
                <w:color w:val="000000"/>
                <w:kern w:val="24"/>
                <w:sz w:val="18"/>
                <w:szCs w:val="18"/>
              </w:rPr>
              <w:t>cm/s)</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&gt; 10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0F95" w:rsidRPr="005A5B59" w:rsidRDefault="00320F95" w:rsidP="005A4F3B">
            <w:pPr>
              <w:spacing w:after="0" w:line="240" w:lineRule="auto"/>
              <w:rPr>
                <w:rFonts w:ascii="Arial" w:eastAsia="Times New Roman" w:hAnsi="Arial" w:cs="Arial"/>
                <w:sz w:val="36"/>
                <w:szCs w:val="36"/>
              </w:rPr>
            </w:pP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Efflux Ratio</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&lt; 3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vMerge w:val="restart"/>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Permeability - MDR1-MDCKII</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P</w:t>
            </w:r>
            <w:r w:rsidRPr="005A5B59">
              <w:rPr>
                <w:rFonts w:ascii="Arial" w:eastAsia="Times New Roman" w:hAnsi="Arial"/>
                <w:b/>
                <w:bCs/>
                <w:color w:val="000000"/>
                <w:kern w:val="24"/>
                <w:position w:val="-5"/>
                <w:sz w:val="18"/>
                <w:szCs w:val="18"/>
                <w:vertAlign w:val="subscript"/>
              </w:rPr>
              <w:t>app</w:t>
            </w:r>
            <w:r w:rsidRPr="005A5B59">
              <w:rPr>
                <w:rFonts w:ascii="Arial" w:eastAsia="Times New Roman" w:hAnsi="Arial"/>
                <w:b/>
                <w:bCs/>
                <w:color w:val="000000"/>
                <w:kern w:val="24"/>
                <w:sz w:val="18"/>
                <w:szCs w:val="18"/>
              </w:rPr>
              <w:t xml:space="preserve"> (a-b, 10</w:t>
            </w:r>
            <w:r w:rsidRPr="005A5B59">
              <w:rPr>
                <w:rFonts w:ascii="Arial" w:eastAsia="Times New Roman" w:hAnsi="Arial"/>
                <w:b/>
                <w:bCs/>
                <w:color w:val="000000"/>
                <w:kern w:val="24"/>
                <w:position w:val="5"/>
                <w:sz w:val="18"/>
                <w:szCs w:val="18"/>
                <w:vertAlign w:val="superscript"/>
              </w:rPr>
              <w:t xml:space="preserve">-6 </w:t>
            </w:r>
            <w:r w:rsidRPr="005A5B59">
              <w:rPr>
                <w:rFonts w:ascii="Arial" w:eastAsia="Times New Roman" w:hAnsi="Arial"/>
                <w:b/>
                <w:bCs/>
                <w:color w:val="000000"/>
                <w:kern w:val="24"/>
                <w:sz w:val="18"/>
                <w:szCs w:val="18"/>
              </w:rPr>
              <w:t>cm/s)</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&gt; 20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0F95" w:rsidRPr="005A5B59" w:rsidRDefault="00320F95" w:rsidP="005A4F3B">
            <w:pPr>
              <w:spacing w:after="0" w:line="240" w:lineRule="auto"/>
              <w:rPr>
                <w:rFonts w:ascii="Arial" w:eastAsia="Times New Roman" w:hAnsi="Arial" w:cs="Arial"/>
                <w:sz w:val="36"/>
                <w:szCs w:val="36"/>
              </w:rPr>
            </w:pP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proofErr w:type="spellStart"/>
            <w:r w:rsidRPr="005A5B59">
              <w:rPr>
                <w:rFonts w:ascii="Arial" w:eastAsia="Times New Roman" w:hAnsi="Arial"/>
                <w:b/>
                <w:bCs/>
                <w:color w:val="000000"/>
                <w:kern w:val="24"/>
                <w:sz w:val="18"/>
                <w:szCs w:val="18"/>
              </w:rPr>
              <w:t>Pgp</w:t>
            </w:r>
            <w:proofErr w:type="spellEnd"/>
            <w:r w:rsidRPr="005A5B59">
              <w:rPr>
                <w:rFonts w:ascii="Arial" w:eastAsia="Times New Roman" w:hAnsi="Arial"/>
                <w:b/>
                <w:bCs/>
                <w:color w:val="000000"/>
                <w:kern w:val="24"/>
                <w:sz w:val="18"/>
                <w:szCs w:val="18"/>
              </w:rPr>
              <w:t xml:space="preserve"> Efflux Ratio</w:t>
            </w:r>
            <w:r w:rsidRPr="005A5B59">
              <w:rPr>
                <w:rFonts w:ascii="Arial Rounded MT Bold" w:eastAsia="Times New Roman" w:hAnsi="Arial Rounded MT Bold" w:cs="Arial"/>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&lt; 2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vMerge w:val="restart"/>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proofErr w:type="spellStart"/>
            <w:r w:rsidRPr="005A5B59">
              <w:rPr>
                <w:rFonts w:ascii="Arial" w:eastAsia="Times New Roman" w:hAnsi="Arial"/>
                <w:b/>
                <w:bCs/>
                <w:color w:val="000000"/>
                <w:kern w:val="24"/>
                <w:sz w:val="20"/>
                <w:szCs w:val="20"/>
              </w:rPr>
              <w:t>hERG</w:t>
            </w:r>
            <w:proofErr w:type="spellEnd"/>
            <w:r w:rsidRPr="005A5B59">
              <w:rPr>
                <w:rFonts w:ascii="Arial" w:eastAsia="Times New Roman" w:hAnsi="Arial"/>
                <w:b/>
                <w:bCs/>
                <w:color w:val="000000"/>
                <w:kern w:val="24"/>
                <w:sz w:val="20"/>
                <w:szCs w:val="20"/>
              </w:rPr>
              <w:t xml:space="preserve"> - (method)</w:t>
            </w:r>
            <w:r w:rsidRPr="005A5B59">
              <w:rPr>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IC</w:t>
            </w:r>
            <w:r w:rsidRPr="005A5B59">
              <w:rPr>
                <w:rFonts w:ascii="Arial" w:eastAsia="Times New Roman" w:hAnsi="Arial"/>
                <w:b/>
                <w:bCs/>
                <w:color w:val="000000"/>
                <w:kern w:val="24"/>
                <w:position w:val="-5"/>
                <w:sz w:val="18"/>
                <w:szCs w:val="18"/>
                <w:vertAlign w:val="subscript"/>
              </w:rPr>
              <w:t xml:space="preserve">50 </w:t>
            </w:r>
            <w:r w:rsidRPr="005A5B59">
              <w:rPr>
                <w:rFonts w:ascii="Arial" w:eastAsia="Times New Roman" w:hAnsi="Arial"/>
                <w:b/>
                <w:bCs/>
                <w:color w:val="000000"/>
                <w:kern w:val="24"/>
                <w:sz w:val="18"/>
                <w:szCs w:val="18"/>
              </w:rPr>
              <w:t>(</w:t>
            </w:r>
            <w:r w:rsidRPr="005A5B59">
              <w:rPr>
                <w:rFonts w:ascii="Symbol" w:eastAsia="Times New Roman" w:hAnsi="Symbol" w:cs="Arial"/>
                <w:b/>
                <w:bCs/>
                <w:color w:val="000000"/>
                <w:kern w:val="24"/>
                <w:sz w:val="18"/>
                <w:szCs w:val="18"/>
              </w:rPr>
              <w:t></w:t>
            </w:r>
            <w:r w:rsidRPr="005A5B59">
              <w:rPr>
                <w:rFonts w:ascii="Arial" w:eastAsia="Times New Roman" w:hAnsi="Arial"/>
                <w:b/>
                <w:bCs/>
                <w:color w:val="000000"/>
                <w:kern w:val="24"/>
                <w:sz w:val="18"/>
                <w:szCs w:val="18"/>
              </w:rPr>
              <w:t>M)</w:t>
            </w:r>
            <w:r w:rsidRPr="005A5B59">
              <w:rPr>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xml:space="preserve">&gt; 10 </w:t>
            </w:r>
            <w:r w:rsidRPr="005A5B59">
              <w:rPr>
                <w:rFonts w:ascii="Arial Rounded MT Bold" w:eastAsia="Times New Roman" w:hAnsi="Arial Rounded MT Bold" w:cs="Arial"/>
                <w:b/>
                <w:bCs/>
                <w:color w:val="000000"/>
                <w:kern w:val="24"/>
                <w:sz w:val="20"/>
                <w:szCs w:val="20"/>
              </w:rPr>
              <w:t xml:space="preserve"> </w:t>
            </w:r>
            <w:r w:rsidRPr="005A5B59">
              <w:rPr>
                <w:b/>
                <w:bCs/>
                <w:color w:val="000000"/>
                <w:kern w:val="24"/>
                <w:sz w:val="20"/>
                <w:szCs w:val="20"/>
              </w:rPr>
              <w:t xml:space="preserve"> </w:t>
            </w:r>
          </w:p>
        </w:tc>
      </w:tr>
      <w:tr w:rsidR="00320F95" w:rsidRPr="005A5B59" w:rsidTr="005A4F3B">
        <w:trPr>
          <w:trHeight w:val="38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0F95" w:rsidRPr="005A5B59" w:rsidRDefault="00320F95" w:rsidP="005A4F3B">
            <w:pPr>
              <w:spacing w:after="0" w:line="240" w:lineRule="auto"/>
              <w:rPr>
                <w:rFonts w:ascii="Arial" w:eastAsia="Times New Roman" w:hAnsi="Arial" w:cs="Arial"/>
                <w:sz w:val="36"/>
                <w:szCs w:val="36"/>
              </w:rPr>
            </w:pP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IC</w:t>
            </w:r>
            <w:r w:rsidRPr="005A5B59">
              <w:rPr>
                <w:rFonts w:ascii="Arial" w:eastAsia="Times New Roman" w:hAnsi="Arial"/>
                <w:b/>
                <w:bCs/>
                <w:color w:val="000000"/>
                <w:kern w:val="24"/>
                <w:position w:val="-5"/>
                <w:sz w:val="18"/>
                <w:szCs w:val="18"/>
                <w:vertAlign w:val="subscript"/>
              </w:rPr>
              <w:t>50</w:t>
            </w:r>
            <w:r w:rsidRPr="005A5B59">
              <w:rPr>
                <w:rFonts w:ascii="Arial" w:eastAsia="Times New Roman" w:hAnsi="Arial"/>
                <w:b/>
                <w:bCs/>
                <w:color w:val="000000"/>
                <w:kern w:val="24"/>
                <w:sz w:val="18"/>
                <w:szCs w:val="18"/>
              </w:rPr>
              <w:t xml:space="preserve"> / Free C</w:t>
            </w:r>
            <w:r w:rsidRPr="005A5B59">
              <w:rPr>
                <w:rFonts w:ascii="Arial" w:eastAsia="Times New Roman" w:hAnsi="Arial"/>
                <w:b/>
                <w:bCs/>
                <w:color w:val="000000"/>
                <w:kern w:val="24"/>
                <w:position w:val="-5"/>
                <w:sz w:val="18"/>
                <w:szCs w:val="18"/>
                <w:vertAlign w:val="subscript"/>
              </w:rPr>
              <w:t xml:space="preserve">max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&gt; 30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Free C</w:t>
            </w:r>
            <w:r w:rsidRPr="005A5B59">
              <w:rPr>
                <w:rFonts w:ascii="Arial" w:eastAsia="Times New Roman" w:hAnsi="Arial"/>
                <w:b/>
                <w:bCs/>
                <w:color w:val="000000"/>
                <w:kern w:val="24"/>
                <w:position w:val="-5"/>
                <w:sz w:val="20"/>
                <w:szCs w:val="20"/>
                <w:vertAlign w:val="subscript"/>
              </w:rPr>
              <w:t>max</w:t>
            </w:r>
            <w:r w:rsidRPr="005A5B59">
              <w:rPr>
                <w:rFonts w:ascii="Arial" w:eastAsia="Times New Roman" w:hAnsi="Arial"/>
                <w:b/>
                <w:bCs/>
                <w:color w:val="000000"/>
                <w:kern w:val="24"/>
                <w:sz w:val="20"/>
                <w:szCs w:val="20"/>
              </w:rPr>
              <w:t xml:space="preserve"> - Plasma</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Total C</w:t>
            </w:r>
            <w:r w:rsidRPr="005A5B59">
              <w:rPr>
                <w:rFonts w:ascii="Arial" w:eastAsia="Times New Roman" w:hAnsi="Arial"/>
                <w:b/>
                <w:bCs/>
                <w:color w:val="000000"/>
                <w:kern w:val="24"/>
                <w:position w:val="-5"/>
                <w:sz w:val="18"/>
                <w:szCs w:val="18"/>
                <w:vertAlign w:val="subscript"/>
              </w:rPr>
              <w:t>max</w:t>
            </w:r>
            <w:r w:rsidRPr="005A5B59">
              <w:rPr>
                <w:rFonts w:ascii="Arial" w:eastAsia="Times New Roman" w:hAnsi="Arial"/>
                <w:b/>
                <w:bCs/>
                <w:color w:val="000000"/>
                <w:kern w:val="24"/>
                <w:sz w:val="18"/>
                <w:szCs w:val="18"/>
              </w:rPr>
              <w:t xml:space="preserve"> (</w:t>
            </w:r>
            <w:r w:rsidRPr="005A5B59">
              <w:rPr>
                <w:rFonts w:ascii="Symbol" w:eastAsia="Times New Roman" w:hAnsi="Symbol" w:cs="Arial"/>
                <w:b/>
                <w:bCs/>
                <w:color w:val="000000"/>
                <w:kern w:val="24"/>
                <w:sz w:val="18"/>
                <w:szCs w:val="18"/>
              </w:rPr>
              <w:t></w:t>
            </w:r>
            <w:r w:rsidRPr="005A5B59">
              <w:rPr>
                <w:rFonts w:ascii="Arial" w:eastAsia="Times New Roman" w:hAnsi="Arial"/>
                <w:b/>
                <w:bCs/>
                <w:color w:val="000000"/>
                <w:kern w:val="24"/>
                <w:sz w:val="18"/>
                <w:szCs w:val="18"/>
              </w:rPr>
              <w:t>M) * F</w:t>
            </w:r>
            <w:r w:rsidRPr="005A5B59">
              <w:rPr>
                <w:rFonts w:ascii="Arial" w:eastAsia="Times New Roman" w:hAnsi="Arial"/>
                <w:b/>
                <w:bCs/>
                <w:color w:val="000000"/>
                <w:kern w:val="24"/>
                <w:position w:val="-5"/>
                <w:sz w:val="18"/>
                <w:szCs w:val="18"/>
                <w:vertAlign w:val="subscript"/>
              </w:rPr>
              <w:t xml:space="preserve">u, plasma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83"/>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Free C</w:t>
            </w:r>
            <w:r w:rsidRPr="005A5B59">
              <w:rPr>
                <w:rFonts w:ascii="Arial" w:eastAsia="Times New Roman" w:hAnsi="Arial"/>
                <w:b/>
                <w:bCs/>
                <w:color w:val="000000"/>
                <w:kern w:val="24"/>
                <w:position w:val="-5"/>
                <w:sz w:val="20"/>
                <w:szCs w:val="20"/>
                <w:vertAlign w:val="subscript"/>
              </w:rPr>
              <w:t>max</w:t>
            </w:r>
            <w:r w:rsidRPr="005A5B59">
              <w:rPr>
                <w:rFonts w:ascii="Arial" w:eastAsia="Times New Roman" w:hAnsi="Arial"/>
                <w:b/>
                <w:bCs/>
                <w:color w:val="000000"/>
                <w:kern w:val="24"/>
                <w:sz w:val="20"/>
                <w:szCs w:val="20"/>
              </w:rPr>
              <w:t xml:space="preserve"> - Tissue</w:t>
            </w:r>
            <w:r w:rsidRPr="005A5B59">
              <w:rPr>
                <w:rFonts w:ascii="Arial Rounded MT Bold" w:eastAsia="Times New Roman" w:hAnsi="Arial Rounded MT Bold" w:cs="Arial"/>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18"/>
                <w:szCs w:val="18"/>
              </w:rPr>
              <w:t>Total C</w:t>
            </w:r>
            <w:r w:rsidRPr="005A5B59">
              <w:rPr>
                <w:rFonts w:ascii="Arial" w:eastAsia="Times New Roman" w:hAnsi="Arial"/>
                <w:b/>
                <w:bCs/>
                <w:color w:val="000000"/>
                <w:kern w:val="24"/>
                <w:position w:val="-5"/>
                <w:sz w:val="18"/>
                <w:szCs w:val="18"/>
                <w:vertAlign w:val="subscript"/>
              </w:rPr>
              <w:t>max</w:t>
            </w:r>
            <w:r w:rsidRPr="005A5B59">
              <w:rPr>
                <w:rFonts w:ascii="Arial" w:eastAsia="Times New Roman" w:hAnsi="Arial"/>
                <w:b/>
                <w:bCs/>
                <w:color w:val="000000"/>
                <w:kern w:val="24"/>
                <w:sz w:val="18"/>
                <w:szCs w:val="18"/>
              </w:rPr>
              <w:t xml:space="preserve"> (</w:t>
            </w:r>
            <w:r w:rsidRPr="005A5B59">
              <w:rPr>
                <w:rFonts w:ascii="Symbol" w:eastAsia="Times New Roman" w:hAnsi="Symbol" w:cs="Arial"/>
                <w:b/>
                <w:bCs/>
                <w:color w:val="000000"/>
                <w:kern w:val="24"/>
                <w:sz w:val="18"/>
                <w:szCs w:val="18"/>
              </w:rPr>
              <w:t></w:t>
            </w:r>
            <w:r w:rsidRPr="005A5B59">
              <w:rPr>
                <w:rFonts w:ascii="Arial" w:eastAsia="Times New Roman" w:hAnsi="Arial"/>
                <w:b/>
                <w:bCs/>
                <w:color w:val="000000"/>
                <w:kern w:val="24"/>
                <w:sz w:val="18"/>
                <w:szCs w:val="18"/>
              </w:rPr>
              <w:t>M) * F</w:t>
            </w:r>
            <w:r w:rsidRPr="005A5B59">
              <w:rPr>
                <w:rFonts w:ascii="Arial" w:eastAsia="Times New Roman" w:hAnsi="Arial"/>
                <w:b/>
                <w:bCs/>
                <w:color w:val="000000"/>
                <w:kern w:val="24"/>
                <w:position w:val="-5"/>
                <w:sz w:val="18"/>
                <w:szCs w:val="18"/>
                <w:vertAlign w:val="subscript"/>
              </w:rPr>
              <w:t xml:space="preserve">u, plasma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240" w:lineRule="auto"/>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240" w:lineRule="auto"/>
              <w:jc w:val="center"/>
              <w:rPr>
                <w:rFonts w:ascii="Arial" w:eastAsia="Times New Roman" w:hAnsi="Arial" w:cs="Arial"/>
                <w:sz w:val="36"/>
                <w:szCs w:val="36"/>
              </w:rPr>
            </w:pPr>
            <w:r w:rsidRPr="005A5B59">
              <w:rPr>
                <w:rFonts w:ascii="Arial" w:eastAsia="Times New Roman" w:hAnsi="Arial"/>
                <w:b/>
                <w:bCs/>
                <w:color w:val="000000"/>
                <w:kern w:val="24"/>
                <w:sz w:val="20"/>
                <w:szCs w:val="20"/>
              </w:rPr>
              <w:t> </w:t>
            </w:r>
            <w:r w:rsidRPr="005A5B59">
              <w:rPr>
                <w:rFonts w:ascii="Arial Rounded MT Bold" w:eastAsia="Times New Roman" w:hAnsi="Arial Rounded MT Bold" w:cs="Arial"/>
                <w:b/>
                <w:bCs/>
                <w:color w:val="000000"/>
                <w:kern w:val="24"/>
                <w:sz w:val="20"/>
                <w:szCs w:val="20"/>
              </w:rPr>
              <w:t xml:space="preserve"> </w:t>
            </w:r>
          </w:p>
        </w:tc>
      </w:tr>
      <w:tr w:rsidR="00320F95" w:rsidRPr="005A5B59" w:rsidTr="005A4F3B">
        <w:trPr>
          <w:trHeight w:val="333"/>
        </w:trPr>
        <w:tc>
          <w:tcPr>
            <w:tcW w:w="3480" w:type="dxa"/>
            <w:tcBorders>
              <w:top w:val="single" w:sz="8" w:space="0" w:color="000000"/>
              <w:left w:val="single" w:sz="8" w:space="0" w:color="000000"/>
              <w:bottom w:val="single" w:sz="8" w:space="0" w:color="000000"/>
              <w:right w:val="single" w:sz="8" w:space="0" w:color="000000"/>
            </w:tcBorders>
            <w:shd w:val="clear" w:color="auto" w:fill="CCFFFF"/>
            <w:tcMar>
              <w:top w:w="11" w:type="dxa"/>
              <w:left w:w="48" w:type="dxa"/>
              <w:bottom w:w="0" w:type="dxa"/>
              <w:right w:w="48" w:type="dxa"/>
            </w:tcMar>
            <w:vAlign w:val="center"/>
            <w:hideMark/>
          </w:tcPr>
          <w:p w:rsidR="00320F95" w:rsidRPr="005A5B59" w:rsidRDefault="00320F95" w:rsidP="005A4F3B">
            <w:pPr>
              <w:spacing w:after="0" w:line="333" w:lineRule="atLeast"/>
              <w:jc w:val="center"/>
              <w:rPr>
                <w:rFonts w:ascii="Arial" w:eastAsia="Times New Roman" w:hAnsi="Arial" w:cs="Arial"/>
                <w:sz w:val="36"/>
                <w:szCs w:val="36"/>
              </w:rPr>
            </w:pPr>
            <w:r w:rsidRPr="005A5B59">
              <w:rPr>
                <w:rFonts w:ascii="Arial" w:eastAsia="Times New Roman" w:hAnsi="Arial"/>
                <w:b/>
                <w:bCs/>
                <w:color w:val="000000"/>
                <w:kern w:val="24"/>
                <w:sz w:val="20"/>
                <w:szCs w:val="20"/>
              </w:rPr>
              <w:t>Screening Ames</w:t>
            </w:r>
            <w:r w:rsidRPr="005A5B59">
              <w:rPr>
                <w:b/>
                <w:bCs/>
                <w:color w:val="000000"/>
                <w:kern w:val="24"/>
                <w:sz w:val="20"/>
                <w:szCs w:val="20"/>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CCFFCC"/>
            <w:tcMar>
              <w:top w:w="11" w:type="dxa"/>
              <w:left w:w="48" w:type="dxa"/>
              <w:bottom w:w="0" w:type="dxa"/>
              <w:right w:w="48" w:type="dxa"/>
            </w:tcMar>
            <w:vAlign w:val="center"/>
            <w:hideMark/>
          </w:tcPr>
          <w:p w:rsidR="00320F95" w:rsidRPr="005A5B59" w:rsidRDefault="00320F95" w:rsidP="005A4F3B">
            <w:pPr>
              <w:spacing w:after="0" w:line="333" w:lineRule="atLeast"/>
              <w:jc w:val="center"/>
              <w:rPr>
                <w:rFonts w:ascii="Arial" w:eastAsia="Times New Roman" w:hAnsi="Arial" w:cs="Arial"/>
                <w:sz w:val="36"/>
                <w:szCs w:val="36"/>
              </w:rPr>
            </w:pPr>
            <w:r w:rsidRPr="005A5B59">
              <w:rPr>
                <w:rFonts w:ascii="Arial" w:eastAsia="Times New Roman" w:hAnsi="Arial"/>
                <w:b/>
                <w:bCs/>
                <w:color w:val="000000"/>
                <w:kern w:val="24"/>
                <w:sz w:val="18"/>
                <w:szCs w:val="18"/>
              </w:rPr>
              <w:t>Positive / Negative</w:t>
            </w:r>
            <w:r w:rsidRPr="005A5B59">
              <w:rPr>
                <w:b/>
                <w:bCs/>
                <w:color w:val="000000"/>
                <w:kern w:val="24"/>
                <w:sz w:val="18"/>
                <w:szCs w:val="18"/>
              </w:rPr>
              <w:t xml:space="preserve"> </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1" w:type="dxa"/>
              <w:left w:w="48" w:type="dxa"/>
              <w:bottom w:w="0" w:type="dxa"/>
              <w:right w:w="48" w:type="dxa"/>
            </w:tcMar>
            <w:vAlign w:val="center"/>
            <w:hideMark/>
          </w:tcPr>
          <w:p w:rsidR="00320F95" w:rsidRPr="005A5B59" w:rsidRDefault="00E362BB" w:rsidP="005A4F3B">
            <w:pPr>
              <w:spacing w:after="0" w:line="333" w:lineRule="atLeast"/>
              <w:jc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960" w:type="dxa"/>
            <w:tcBorders>
              <w:top w:val="single" w:sz="8" w:space="0" w:color="000000"/>
              <w:left w:val="single" w:sz="8" w:space="0" w:color="000000"/>
              <w:bottom w:val="single" w:sz="8" w:space="0" w:color="000000"/>
              <w:right w:val="single" w:sz="8" w:space="0" w:color="000000"/>
            </w:tcBorders>
            <w:shd w:val="clear" w:color="auto" w:fill="99FFCC"/>
            <w:tcMar>
              <w:top w:w="11" w:type="dxa"/>
              <w:left w:w="48" w:type="dxa"/>
              <w:bottom w:w="0" w:type="dxa"/>
              <w:right w:w="48" w:type="dxa"/>
            </w:tcMar>
            <w:vAlign w:val="center"/>
            <w:hideMark/>
          </w:tcPr>
          <w:p w:rsidR="00320F95" w:rsidRPr="005A5B59" w:rsidRDefault="00320F95" w:rsidP="005A4F3B">
            <w:pPr>
              <w:spacing w:after="0" w:line="333" w:lineRule="atLeast"/>
              <w:jc w:val="center"/>
              <w:rPr>
                <w:rFonts w:ascii="Arial" w:eastAsia="Times New Roman" w:hAnsi="Arial" w:cs="Arial"/>
                <w:sz w:val="36"/>
                <w:szCs w:val="36"/>
              </w:rPr>
            </w:pPr>
            <w:r w:rsidRPr="005A5B59">
              <w:rPr>
                <w:rFonts w:ascii="Arial" w:eastAsia="Times New Roman" w:hAnsi="Arial"/>
                <w:b/>
                <w:bCs/>
                <w:color w:val="000000"/>
                <w:kern w:val="24"/>
                <w:sz w:val="18"/>
                <w:szCs w:val="18"/>
              </w:rPr>
              <w:t>Negative</w:t>
            </w:r>
            <w:r w:rsidRPr="005A5B59">
              <w:rPr>
                <w:b/>
                <w:bCs/>
                <w:color w:val="000000"/>
                <w:kern w:val="24"/>
                <w:sz w:val="18"/>
                <w:szCs w:val="18"/>
              </w:rPr>
              <w:t xml:space="preserve"> </w:t>
            </w:r>
          </w:p>
        </w:tc>
      </w:tr>
    </w:tbl>
    <w:p w:rsidR="00320F95" w:rsidRDefault="00320F95" w:rsidP="00320F95"/>
    <w:p w:rsidR="00762721" w:rsidRDefault="00762721" w:rsidP="00320F95"/>
    <w:p w:rsidR="00762721" w:rsidRDefault="00762721" w:rsidP="00320F95"/>
    <w:p w:rsidR="00762721" w:rsidRPr="00B23A1D" w:rsidRDefault="00762721" w:rsidP="00320F95">
      <w:pPr>
        <w:rPr>
          <w:rFonts w:ascii="Arial" w:hAnsi="Arial" w:cs="Arial"/>
        </w:rPr>
      </w:pPr>
    </w:p>
    <w:p w:rsidR="00320F95" w:rsidRPr="00140FF5" w:rsidRDefault="00320F95" w:rsidP="00320F95">
      <w:pPr>
        <w:pStyle w:val="ListParagraph"/>
        <w:widowControl/>
        <w:numPr>
          <w:ilvl w:val="0"/>
          <w:numId w:val="10"/>
        </w:numPr>
        <w:suppressAutoHyphens w:val="0"/>
        <w:autoSpaceDE/>
        <w:autoSpaceDN/>
        <w:adjustRightInd/>
        <w:rPr>
          <w:rFonts w:ascii="Arial" w:hAnsi="Arial" w:cs="Arial"/>
          <w:b/>
          <w:szCs w:val="22"/>
        </w:rPr>
      </w:pPr>
      <w:r w:rsidRPr="00140FF5">
        <w:rPr>
          <w:rFonts w:ascii="Arial" w:hAnsi="Arial" w:cs="Arial"/>
          <w:b/>
          <w:szCs w:val="22"/>
        </w:rPr>
        <w:t>Compound Efficacy Profile:</w:t>
      </w:r>
    </w:p>
    <w:p w:rsidR="00B23A1D" w:rsidRPr="00B23A1D" w:rsidRDefault="00B23A1D" w:rsidP="00B23A1D">
      <w:pPr>
        <w:pStyle w:val="ListParagraph"/>
        <w:widowControl/>
        <w:numPr>
          <w:ilvl w:val="0"/>
          <w:numId w:val="0"/>
        </w:numPr>
        <w:suppressAutoHyphens w:val="0"/>
        <w:autoSpaceDE/>
        <w:autoSpaceDN/>
        <w:adjustRightInd/>
        <w:ind w:left="720"/>
        <w:rPr>
          <w:rFonts w:ascii="Arial" w:hAnsi="Arial" w:cs="Arial"/>
          <w:b/>
          <w:sz w:val="28"/>
          <w:szCs w:val="28"/>
        </w:rPr>
      </w:pPr>
    </w:p>
    <w:tbl>
      <w:tblPr>
        <w:tblW w:w="6840" w:type="dxa"/>
        <w:tblCellMar>
          <w:left w:w="0" w:type="dxa"/>
          <w:right w:w="0" w:type="dxa"/>
        </w:tblCellMar>
        <w:tblLook w:val="04A0" w:firstRow="1" w:lastRow="0" w:firstColumn="1" w:lastColumn="0" w:noHBand="0" w:noVBand="1"/>
      </w:tblPr>
      <w:tblGrid>
        <w:gridCol w:w="3120"/>
        <w:gridCol w:w="840"/>
        <w:gridCol w:w="1800"/>
        <w:gridCol w:w="1080"/>
      </w:tblGrid>
      <w:tr w:rsidR="00320F95" w:rsidRPr="00B23A1D" w:rsidTr="005A4F3B">
        <w:trPr>
          <w:trHeight w:val="480"/>
        </w:trPr>
        <w:tc>
          <w:tcPr>
            <w:tcW w:w="3120" w:type="dxa"/>
            <w:tcBorders>
              <w:top w:val="single" w:sz="8" w:space="0" w:color="000000"/>
              <w:left w:val="single" w:sz="8" w:space="0" w:color="000000"/>
              <w:bottom w:val="single" w:sz="8" w:space="0" w:color="000000"/>
              <w:right w:val="single" w:sz="8" w:space="0" w:color="000000"/>
            </w:tcBorders>
            <w:shd w:val="clear" w:color="auto" w:fill="CCCCFF"/>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i/>
                <w:iCs/>
                <w:color w:val="000000"/>
                <w:kern w:val="24"/>
                <w:sz w:val="20"/>
                <w:szCs w:val="20"/>
              </w:rPr>
              <w:t>In Vitro</w:t>
            </w:r>
            <w:r w:rsidRPr="00B23A1D">
              <w:rPr>
                <w:rFonts w:ascii="Arial" w:eastAsia="Times New Roman" w:hAnsi="Arial" w:cs="Arial"/>
                <w:b/>
                <w:bCs/>
                <w:color w:val="000000"/>
                <w:kern w:val="24"/>
                <w:sz w:val="20"/>
                <w:szCs w:val="20"/>
              </w:rPr>
              <w:t xml:space="preserve"> Biology </w:t>
            </w:r>
          </w:p>
        </w:tc>
        <w:tc>
          <w:tcPr>
            <w:tcW w:w="840" w:type="dxa"/>
            <w:tcBorders>
              <w:top w:val="single" w:sz="8" w:space="0" w:color="000000"/>
              <w:left w:val="single" w:sz="8" w:space="0" w:color="000000"/>
              <w:bottom w:val="single" w:sz="8" w:space="0" w:color="000000"/>
              <w:right w:val="single" w:sz="8" w:space="0" w:color="000000"/>
            </w:tcBorders>
            <w:shd w:val="clear" w:color="auto" w:fill="CCCCFF"/>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xml:space="preserve">Units </w:t>
            </w:r>
          </w:p>
        </w:tc>
        <w:tc>
          <w:tcPr>
            <w:tcW w:w="1800" w:type="dxa"/>
            <w:tcBorders>
              <w:top w:val="single" w:sz="8" w:space="0" w:color="000000"/>
              <w:left w:val="single" w:sz="8" w:space="0" w:color="000000"/>
              <w:bottom w:val="single" w:sz="8" w:space="0" w:color="000000"/>
              <w:right w:val="single" w:sz="8" w:space="0" w:color="000000"/>
            </w:tcBorders>
            <w:shd w:val="clear" w:color="auto" w:fill="CCCCFF"/>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xml:space="preserve">Value &amp; Class </w:t>
            </w:r>
          </w:p>
        </w:tc>
        <w:tc>
          <w:tcPr>
            <w:tcW w:w="1080" w:type="dxa"/>
            <w:tcBorders>
              <w:top w:val="single" w:sz="8" w:space="0" w:color="000000"/>
              <w:left w:val="single" w:sz="8" w:space="0" w:color="000000"/>
              <w:bottom w:val="single" w:sz="8" w:space="0" w:color="000000"/>
              <w:right w:val="single" w:sz="8" w:space="0" w:color="000000"/>
            </w:tcBorders>
            <w:shd w:val="clear" w:color="auto" w:fill="CCCCFF"/>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xml:space="preserve">Goal </w:t>
            </w:r>
          </w:p>
        </w:tc>
      </w:tr>
      <w:tr w:rsidR="004F6570" w:rsidRPr="00B23A1D" w:rsidTr="005A4F3B">
        <w:trPr>
          <w:trHeight w:val="260"/>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4F6570" w:rsidRPr="00B23A1D" w:rsidRDefault="004F6570" w:rsidP="005A4F3B">
            <w:pPr>
              <w:spacing w:after="0" w:line="260" w:lineRule="atLeast"/>
              <w:textAlignment w:val="center"/>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Compound ID</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4F6570" w:rsidRPr="00B23A1D" w:rsidRDefault="004F6570" w:rsidP="005A4F3B">
            <w:pPr>
              <w:spacing w:after="0" w:line="260" w:lineRule="atLeast"/>
              <w:jc w:val="center"/>
              <w:textAlignment w:val="center"/>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N/A</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4F6570" w:rsidRPr="00B23A1D" w:rsidRDefault="004F6570" w:rsidP="005A4F3B">
            <w:pPr>
              <w:spacing w:after="0" w:line="260" w:lineRule="atLeast"/>
              <w:jc w:val="center"/>
              <w:textAlignment w:val="center"/>
              <w:rPr>
                <w:rFonts w:ascii="Arial" w:eastAsia="Times New Roman" w:hAnsi="Arial" w:cs="Arial"/>
                <w:b/>
                <w:bCs/>
                <w:color w:val="000000"/>
                <w:kern w:val="24"/>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4F6570" w:rsidRPr="00B23A1D" w:rsidRDefault="004F6570" w:rsidP="005A4F3B">
            <w:pPr>
              <w:spacing w:after="0" w:line="260" w:lineRule="atLeast"/>
              <w:jc w:val="center"/>
              <w:textAlignment w:val="center"/>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N/A</w:t>
            </w:r>
          </w:p>
        </w:tc>
      </w:tr>
      <w:tr w:rsidR="00320F95" w:rsidRPr="00B23A1D" w:rsidTr="005A4F3B">
        <w:trPr>
          <w:trHeight w:val="260"/>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320F95" w:rsidRPr="00B23A1D" w:rsidRDefault="00320F95" w:rsidP="005A4F3B">
            <w:pPr>
              <w:spacing w:after="0" w:line="260" w:lineRule="atLeast"/>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Activity</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320F95" w:rsidRPr="00B23A1D" w:rsidRDefault="00320F95" w:rsidP="005A4F3B">
            <w:pPr>
              <w:spacing w:after="0" w:line="260"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320F95" w:rsidRPr="00B23A1D" w:rsidRDefault="00320F95" w:rsidP="005A4F3B">
            <w:pPr>
              <w:spacing w:after="0" w:line="260"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320F95" w:rsidRPr="00B23A1D" w:rsidRDefault="00320F95" w:rsidP="005A4F3B">
            <w:pPr>
              <w:spacing w:after="0" w:line="260"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w:t>
            </w:r>
          </w:p>
        </w:tc>
      </w:tr>
      <w:tr w:rsidR="00320F95" w:rsidRPr="00B23A1D" w:rsidTr="005A4F3B">
        <w:trPr>
          <w:trHeight w:val="340"/>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320F95" w:rsidRPr="00B23A1D" w:rsidRDefault="00320F95" w:rsidP="005A4F3B">
            <w:pPr>
              <w:spacing w:after="0" w:line="340"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(Assay 1) - IC</w:t>
            </w:r>
            <w:r w:rsidRPr="00B23A1D">
              <w:rPr>
                <w:rFonts w:ascii="Arial" w:eastAsia="Times New Roman" w:hAnsi="Arial" w:cs="Arial"/>
                <w:b/>
                <w:bCs/>
                <w:color w:val="000000"/>
                <w:kern w:val="24"/>
                <w:position w:val="-5"/>
                <w:sz w:val="20"/>
                <w:szCs w:val="20"/>
                <w:vertAlign w:val="subscript"/>
              </w:rPr>
              <w:t>50</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320F95" w:rsidRPr="00B23A1D" w:rsidRDefault="00320F95" w:rsidP="005A4F3B">
            <w:pPr>
              <w:spacing w:after="0" w:line="340" w:lineRule="atLeast"/>
              <w:jc w:val="center"/>
              <w:textAlignment w:val="center"/>
              <w:rPr>
                <w:rFonts w:ascii="Arial" w:eastAsia="Times New Roman" w:hAnsi="Arial" w:cs="Arial"/>
                <w:sz w:val="36"/>
                <w:szCs w:val="36"/>
              </w:rPr>
            </w:pPr>
            <w:proofErr w:type="spellStart"/>
            <w:r w:rsidRPr="00B23A1D">
              <w:rPr>
                <w:rFonts w:ascii="Arial" w:eastAsia="Times New Roman" w:hAnsi="Arial" w:cs="Arial"/>
                <w:b/>
                <w:bCs/>
                <w:color w:val="000000"/>
                <w:kern w:val="24"/>
                <w:sz w:val="20"/>
                <w:szCs w:val="20"/>
              </w:rPr>
              <w:t>nM</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320F95" w:rsidRPr="00B23A1D" w:rsidRDefault="00E362BB" w:rsidP="005A4F3B">
            <w:pPr>
              <w:spacing w:after="0" w:line="34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320F95" w:rsidRPr="00B23A1D" w:rsidRDefault="00320F95" w:rsidP="005A4F3B">
            <w:pPr>
              <w:spacing w:after="0" w:line="340"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&lt; 1000</w:t>
            </w:r>
          </w:p>
        </w:tc>
      </w:tr>
      <w:tr w:rsidR="00320F95" w:rsidRPr="00B23A1D" w:rsidTr="005A4F3B">
        <w:trPr>
          <w:trHeight w:val="360"/>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(Assay 1) - K</w:t>
            </w:r>
            <w:proofErr w:type="spellStart"/>
            <w:r w:rsidRPr="00B23A1D">
              <w:rPr>
                <w:rFonts w:ascii="Arial" w:eastAsia="Times New Roman" w:hAnsi="Arial" w:cs="Arial"/>
                <w:b/>
                <w:bCs/>
                <w:color w:val="000000"/>
                <w:kern w:val="24"/>
                <w:position w:val="-5"/>
                <w:sz w:val="20"/>
                <w:szCs w:val="20"/>
                <w:vertAlign w:val="subscript"/>
              </w:rPr>
              <w:t>i</w:t>
            </w:r>
            <w:proofErr w:type="spellEnd"/>
            <w:r w:rsidRPr="00B23A1D">
              <w:rPr>
                <w:rFonts w:ascii="Arial" w:eastAsia="Times New Roman" w:hAnsi="Arial" w:cs="Arial"/>
                <w:b/>
                <w:bCs/>
                <w:color w:val="000000"/>
                <w:kern w:val="24"/>
                <w:position w:val="-5"/>
                <w:sz w:val="20"/>
                <w:szCs w:val="20"/>
                <w:vertAlign w:val="subscript"/>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proofErr w:type="spellStart"/>
            <w:r w:rsidRPr="00B23A1D">
              <w:rPr>
                <w:rFonts w:ascii="Arial" w:eastAsia="Times New Roman" w:hAnsi="Arial" w:cs="Arial"/>
                <w:b/>
                <w:bCs/>
                <w:color w:val="000000"/>
                <w:kern w:val="24"/>
                <w:sz w:val="20"/>
                <w:szCs w:val="20"/>
              </w:rPr>
              <w:t>nM</w:t>
            </w:r>
            <w:proofErr w:type="spellEnd"/>
            <w:r w:rsidRPr="00B23A1D">
              <w:rPr>
                <w:rFonts w:ascii="Arial" w:eastAsia="Times New Roman" w:hAnsi="Arial" w:cs="Arial"/>
                <w:b/>
                <w:bCs/>
                <w:color w:val="000000"/>
                <w:kern w:val="24"/>
                <w:sz w:val="20"/>
                <w:szCs w:val="20"/>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320F95" w:rsidRPr="00B23A1D" w:rsidRDefault="00E362BB"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&lt; 1000</w:t>
            </w:r>
          </w:p>
        </w:tc>
      </w:tr>
      <w:tr w:rsidR="00320F95" w:rsidRPr="00B23A1D" w:rsidTr="005A4F3B">
        <w:trPr>
          <w:trHeight w:val="360"/>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(Assay 2) - IC</w:t>
            </w:r>
            <w:r w:rsidRPr="00B23A1D">
              <w:rPr>
                <w:rFonts w:ascii="Arial" w:eastAsia="Times New Roman" w:hAnsi="Arial" w:cs="Arial"/>
                <w:b/>
                <w:bCs/>
                <w:color w:val="000000"/>
                <w:kern w:val="24"/>
                <w:position w:val="-5"/>
                <w:sz w:val="20"/>
                <w:szCs w:val="20"/>
                <w:vertAlign w:val="subscript"/>
              </w:rPr>
              <w:t>50</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proofErr w:type="spellStart"/>
            <w:r w:rsidRPr="00B23A1D">
              <w:rPr>
                <w:rFonts w:ascii="Arial" w:eastAsia="Times New Roman" w:hAnsi="Arial" w:cs="Arial"/>
                <w:b/>
                <w:bCs/>
                <w:color w:val="000000"/>
                <w:kern w:val="24"/>
                <w:sz w:val="20"/>
                <w:szCs w:val="20"/>
              </w:rPr>
              <w:t>nM</w:t>
            </w:r>
            <w:proofErr w:type="spellEnd"/>
            <w:r w:rsidRPr="00B23A1D">
              <w:rPr>
                <w:rFonts w:ascii="Arial" w:eastAsia="Times New Roman" w:hAnsi="Arial" w:cs="Arial"/>
                <w:b/>
                <w:bCs/>
                <w:color w:val="000000"/>
                <w:kern w:val="24"/>
                <w:sz w:val="20"/>
                <w:szCs w:val="20"/>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320F95" w:rsidRPr="00B23A1D" w:rsidRDefault="00E362BB"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&lt; 1000</w:t>
            </w:r>
          </w:p>
        </w:tc>
      </w:tr>
      <w:tr w:rsidR="00320F95" w:rsidRPr="00B23A1D" w:rsidTr="005A4F3B">
        <w:trPr>
          <w:trHeight w:val="360"/>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(Assay 2) – K</w:t>
            </w:r>
            <w:proofErr w:type="spellStart"/>
            <w:r w:rsidRPr="00B23A1D">
              <w:rPr>
                <w:rFonts w:ascii="Arial" w:eastAsia="Times New Roman" w:hAnsi="Arial" w:cs="Arial"/>
                <w:b/>
                <w:bCs/>
                <w:color w:val="000000"/>
                <w:kern w:val="24"/>
                <w:position w:val="-5"/>
                <w:sz w:val="20"/>
                <w:szCs w:val="20"/>
                <w:vertAlign w:val="subscript"/>
              </w:rPr>
              <w:t>i</w:t>
            </w:r>
            <w:proofErr w:type="spellEnd"/>
            <w:r w:rsidRPr="00B23A1D">
              <w:rPr>
                <w:rFonts w:ascii="Arial" w:eastAsia="Times New Roman" w:hAnsi="Arial" w:cs="Arial"/>
                <w:b/>
                <w:bCs/>
                <w:color w:val="000000"/>
                <w:kern w:val="24"/>
                <w:position w:val="-5"/>
                <w:sz w:val="20"/>
                <w:szCs w:val="20"/>
                <w:vertAlign w:val="subscript"/>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proofErr w:type="spellStart"/>
            <w:r w:rsidRPr="00B23A1D">
              <w:rPr>
                <w:rFonts w:ascii="Arial" w:eastAsia="Times New Roman" w:hAnsi="Arial" w:cs="Arial"/>
                <w:b/>
                <w:bCs/>
                <w:color w:val="000000"/>
                <w:kern w:val="24"/>
                <w:sz w:val="20"/>
                <w:szCs w:val="20"/>
              </w:rPr>
              <w:t>nM</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320F95" w:rsidRPr="00B23A1D" w:rsidRDefault="00E362BB"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&lt; 1000</w:t>
            </w:r>
          </w:p>
        </w:tc>
      </w:tr>
      <w:tr w:rsidR="00320F95" w:rsidRPr="00B23A1D" w:rsidTr="005A4F3B">
        <w:trPr>
          <w:trHeight w:val="288"/>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320F95" w:rsidRPr="00B23A1D" w:rsidRDefault="00320F95" w:rsidP="005A4F3B">
            <w:pPr>
              <w:spacing w:after="0" w:line="288" w:lineRule="atLeast"/>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Selectivity</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320F95" w:rsidRPr="00B23A1D" w:rsidRDefault="00320F95" w:rsidP="005A4F3B">
            <w:pPr>
              <w:spacing w:after="0" w:line="288"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320F95" w:rsidRPr="00B23A1D" w:rsidRDefault="00320F95" w:rsidP="005A4F3B">
            <w:pPr>
              <w:spacing w:after="0" w:line="288" w:lineRule="atLeast"/>
              <w:jc w:val="center"/>
              <w:textAlignment w:val="center"/>
              <w:rPr>
                <w:rFonts w:ascii="Arial" w:eastAsia="Times New Roman" w:hAnsi="Arial" w:cs="Arial"/>
                <w:sz w:val="36"/>
                <w:szCs w:val="36"/>
              </w:rPr>
            </w:pP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320F95" w:rsidRPr="00B23A1D" w:rsidRDefault="00320F95" w:rsidP="005A4F3B">
            <w:pPr>
              <w:spacing w:after="0" w:line="288"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w:t>
            </w:r>
          </w:p>
        </w:tc>
      </w:tr>
      <w:tr w:rsidR="00320F95" w:rsidRPr="00B23A1D" w:rsidTr="005A4F3B">
        <w:trPr>
          <w:trHeight w:val="312"/>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320F95" w:rsidRPr="00B23A1D" w:rsidRDefault="00320F95" w:rsidP="005A4F3B">
            <w:pPr>
              <w:spacing w:after="0" w:line="312"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(Assay 1) - IC</w:t>
            </w:r>
            <w:r w:rsidRPr="00B23A1D">
              <w:rPr>
                <w:rFonts w:ascii="Arial" w:eastAsia="Times New Roman" w:hAnsi="Arial" w:cs="Arial"/>
                <w:b/>
                <w:bCs/>
                <w:color w:val="000000"/>
                <w:kern w:val="24"/>
                <w:position w:val="-5"/>
                <w:sz w:val="20"/>
                <w:szCs w:val="20"/>
                <w:vertAlign w:val="subscript"/>
              </w:rPr>
              <w:t xml:space="preserve">50 </w:t>
            </w:r>
            <w:r w:rsidRPr="00B23A1D">
              <w:rPr>
                <w:rFonts w:ascii="Arial" w:eastAsia="Times New Roman" w:hAnsi="Arial" w:cs="Arial"/>
                <w:b/>
                <w:bCs/>
                <w:color w:val="000000"/>
                <w:kern w:val="24"/>
                <w:sz w:val="20"/>
                <w:szCs w:val="20"/>
              </w:rPr>
              <w:t>/ Fold selectivity</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320F95" w:rsidRPr="00B23A1D" w:rsidRDefault="00320F95" w:rsidP="005A4F3B">
            <w:pPr>
              <w:spacing w:after="0" w:line="312" w:lineRule="atLeast"/>
              <w:jc w:val="center"/>
              <w:textAlignment w:val="center"/>
              <w:rPr>
                <w:rFonts w:ascii="Arial" w:eastAsia="Times New Roman" w:hAnsi="Arial" w:cs="Arial"/>
                <w:sz w:val="36"/>
                <w:szCs w:val="36"/>
              </w:rPr>
            </w:pPr>
            <w:proofErr w:type="spellStart"/>
            <w:r w:rsidRPr="00B23A1D">
              <w:rPr>
                <w:rFonts w:ascii="Arial" w:eastAsia="Times New Roman" w:hAnsi="Arial" w:cs="Arial"/>
                <w:b/>
                <w:bCs/>
                <w:color w:val="000000"/>
                <w:kern w:val="24"/>
                <w:sz w:val="20"/>
                <w:szCs w:val="20"/>
              </w:rPr>
              <w:t>nM</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320F95" w:rsidRPr="00B23A1D" w:rsidRDefault="00E362BB" w:rsidP="005A4F3B">
            <w:pPr>
              <w:spacing w:after="0" w:line="312"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320F95" w:rsidRPr="00B23A1D" w:rsidRDefault="00320F95" w:rsidP="005A4F3B">
            <w:pPr>
              <w:spacing w:after="0" w:line="312" w:lineRule="atLeast"/>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xml:space="preserve">&gt; 100 </w:t>
            </w:r>
          </w:p>
        </w:tc>
      </w:tr>
      <w:tr w:rsidR="00320F95" w:rsidRPr="00B23A1D" w:rsidTr="005A4F3B">
        <w:trPr>
          <w:trHeight w:val="369"/>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9" w:type="dxa"/>
              <w:left w:w="9" w:type="dxa"/>
              <w:bottom w:w="0" w:type="dxa"/>
              <w:right w:w="9"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 </w:t>
            </w:r>
          </w:p>
        </w:tc>
      </w:tr>
    </w:tbl>
    <w:p w:rsidR="00320F95" w:rsidRPr="00B23A1D" w:rsidRDefault="00320F95" w:rsidP="00320F95">
      <w:pPr>
        <w:rPr>
          <w:rFonts w:ascii="Arial" w:hAnsi="Arial" w:cs="Arial"/>
        </w:rPr>
      </w:pPr>
    </w:p>
    <w:tbl>
      <w:tblPr>
        <w:tblW w:w="6840" w:type="dxa"/>
        <w:tblCellMar>
          <w:left w:w="0" w:type="dxa"/>
          <w:right w:w="0" w:type="dxa"/>
        </w:tblCellMar>
        <w:tblLook w:val="04A0" w:firstRow="1" w:lastRow="0" w:firstColumn="1" w:lastColumn="0" w:noHBand="0" w:noVBand="1"/>
      </w:tblPr>
      <w:tblGrid>
        <w:gridCol w:w="3120"/>
        <w:gridCol w:w="840"/>
        <w:gridCol w:w="1800"/>
        <w:gridCol w:w="1080"/>
      </w:tblGrid>
      <w:tr w:rsidR="00320F95" w:rsidRPr="00B23A1D" w:rsidTr="005A4F3B">
        <w:trPr>
          <w:trHeight w:val="562"/>
        </w:trPr>
        <w:tc>
          <w:tcPr>
            <w:tcW w:w="3120" w:type="dxa"/>
            <w:tcBorders>
              <w:top w:val="single" w:sz="8" w:space="0" w:color="000000"/>
              <w:left w:val="single" w:sz="8" w:space="0" w:color="000000"/>
              <w:bottom w:val="single" w:sz="8" w:space="0" w:color="000000"/>
              <w:right w:val="single" w:sz="8" w:space="0" w:color="000000"/>
            </w:tcBorders>
            <w:shd w:val="clear" w:color="auto" w:fill="CCCCFF"/>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i/>
                <w:iCs/>
                <w:color w:val="000000"/>
                <w:kern w:val="24"/>
                <w:sz w:val="20"/>
                <w:szCs w:val="20"/>
              </w:rPr>
              <w:t>In Vivo</w:t>
            </w:r>
            <w:r w:rsidRPr="00B23A1D">
              <w:rPr>
                <w:rFonts w:ascii="Arial" w:eastAsia="Times New Roman" w:hAnsi="Arial" w:cs="Arial"/>
                <w:b/>
                <w:bCs/>
                <w:color w:val="000000"/>
                <w:kern w:val="24"/>
                <w:sz w:val="20"/>
                <w:szCs w:val="20"/>
              </w:rPr>
              <w:t xml:space="preserve"> Biology</w:t>
            </w:r>
            <w:r w:rsidRPr="00B23A1D">
              <w:rPr>
                <w:rFonts w:ascii="Arial" w:eastAsia="Times New Roman" w:hAnsi="Arial" w:cs="Arial"/>
                <w:b/>
                <w:bCs/>
                <w:color w:val="000000"/>
                <w:kern w:val="24"/>
                <w:sz w:val="46"/>
                <w:szCs w:val="46"/>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CCCCFF"/>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Units</w:t>
            </w:r>
            <w:r w:rsidRPr="00B23A1D">
              <w:rPr>
                <w:rFonts w:ascii="Arial" w:eastAsia="Times New Roman" w:hAnsi="Arial" w:cs="Arial"/>
                <w:b/>
                <w:bCs/>
                <w:color w:val="000000"/>
                <w:kern w:val="24"/>
                <w:sz w:val="46"/>
                <w:szCs w:val="46"/>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CCCCFF"/>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Value &amp; Class</w:t>
            </w:r>
            <w:r w:rsidRPr="00B23A1D">
              <w:rPr>
                <w:rFonts w:ascii="Arial" w:eastAsia="Times New Roman" w:hAnsi="Arial" w:cs="Arial"/>
                <w:b/>
                <w:bCs/>
                <w:color w:val="000000"/>
                <w:kern w:val="24"/>
                <w:sz w:val="46"/>
                <w:szCs w:val="4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CCCCFF"/>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Goal</w:t>
            </w:r>
            <w:r w:rsidRPr="00B23A1D">
              <w:rPr>
                <w:rFonts w:ascii="Arial" w:eastAsia="Times New Roman" w:hAnsi="Arial" w:cs="Arial"/>
                <w:b/>
                <w:bCs/>
                <w:color w:val="000000"/>
                <w:kern w:val="24"/>
                <w:sz w:val="46"/>
                <w:szCs w:val="46"/>
              </w:rPr>
              <w:t xml:space="preserve"> </w:t>
            </w:r>
          </w:p>
        </w:tc>
      </w:tr>
      <w:tr w:rsidR="004F6570" w:rsidRPr="00B23A1D" w:rsidTr="005A4F3B">
        <w:trPr>
          <w:trHeight w:val="514"/>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14" w:type="dxa"/>
              <w:left w:w="14" w:type="dxa"/>
              <w:bottom w:w="0" w:type="dxa"/>
              <w:right w:w="14" w:type="dxa"/>
            </w:tcMar>
            <w:vAlign w:val="center"/>
            <w:hideMark/>
          </w:tcPr>
          <w:p w:rsidR="004F6570" w:rsidRPr="00B23A1D" w:rsidRDefault="004F6570" w:rsidP="005A4F3B">
            <w:pPr>
              <w:spacing w:after="0" w:line="240" w:lineRule="auto"/>
              <w:jc w:val="center"/>
              <w:textAlignment w:val="center"/>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Compound ID</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14" w:type="dxa"/>
              <w:left w:w="14" w:type="dxa"/>
              <w:bottom w:w="0" w:type="dxa"/>
              <w:right w:w="14" w:type="dxa"/>
            </w:tcMar>
            <w:vAlign w:val="center"/>
            <w:hideMark/>
          </w:tcPr>
          <w:p w:rsidR="004F6570" w:rsidRPr="00B23A1D" w:rsidRDefault="004F6570" w:rsidP="005A4F3B">
            <w:pPr>
              <w:spacing w:after="0" w:line="240" w:lineRule="auto"/>
              <w:jc w:val="center"/>
              <w:textAlignment w:val="center"/>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N/A</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4F6570" w:rsidRPr="00E362BB" w:rsidRDefault="004F6570" w:rsidP="005A4F3B">
            <w:pPr>
              <w:spacing w:after="0" w:line="240" w:lineRule="auto"/>
              <w:jc w:val="center"/>
              <w:textAlignment w:val="center"/>
              <w:rPr>
                <w:rFonts w:ascii="Arial" w:eastAsia="Times New Roman" w:hAnsi="Arial" w:cs="Arial"/>
                <w:i/>
                <w:color w:val="808080" w:themeColor="background1" w:themeShade="80"/>
                <w:kern w:val="24"/>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4" w:type="dxa"/>
              <w:left w:w="14" w:type="dxa"/>
              <w:bottom w:w="0" w:type="dxa"/>
              <w:right w:w="14" w:type="dxa"/>
            </w:tcMar>
            <w:vAlign w:val="center"/>
            <w:hideMark/>
          </w:tcPr>
          <w:p w:rsidR="004F6570" w:rsidRPr="00B23A1D" w:rsidRDefault="004F6570" w:rsidP="005A4F3B">
            <w:pPr>
              <w:spacing w:after="0" w:line="240" w:lineRule="auto"/>
              <w:rPr>
                <w:rFonts w:ascii="Arial" w:eastAsia="Times New Roman" w:hAnsi="Arial" w:cs="Arial"/>
                <w:sz w:val="36"/>
                <w:szCs w:val="36"/>
              </w:rPr>
            </w:pPr>
          </w:p>
        </w:tc>
      </w:tr>
      <w:tr w:rsidR="00320F95" w:rsidRPr="00B23A1D" w:rsidTr="005A4F3B">
        <w:trPr>
          <w:trHeight w:val="514"/>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(Species, dose, route) – MED</w:t>
            </w:r>
            <w:r w:rsidRPr="00B23A1D">
              <w:rPr>
                <w:rFonts w:ascii="Arial" w:eastAsia="Times New Roman" w:hAnsi="Arial" w:cs="Arial"/>
                <w:b/>
                <w:bCs/>
                <w:color w:val="000000"/>
                <w:kern w:val="24"/>
                <w:position w:val="-5"/>
                <w:sz w:val="20"/>
                <w:szCs w:val="20"/>
                <w:vertAlign w:val="subscript"/>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proofErr w:type="spellStart"/>
            <w:r w:rsidRPr="00B23A1D">
              <w:rPr>
                <w:rFonts w:ascii="Arial" w:eastAsia="Times New Roman" w:hAnsi="Arial" w:cs="Arial"/>
                <w:b/>
                <w:bCs/>
                <w:color w:val="000000"/>
                <w:kern w:val="24"/>
                <w:sz w:val="20"/>
                <w:szCs w:val="20"/>
              </w:rPr>
              <w:t>nM</w:t>
            </w:r>
            <w:proofErr w:type="spellEnd"/>
            <w:r w:rsidRPr="00B23A1D">
              <w:rPr>
                <w:rFonts w:ascii="Arial" w:eastAsia="Times New Roman" w:hAnsi="Arial" w:cs="Arial"/>
                <w:b/>
                <w:bCs/>
                <w:color w:val="000000"/>
                <w:kern w:val="24"/>
                <w:sz w:val="20"/>
                <w:szCs w:val="20"/>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320F95" w:rsidRPr="00B23A1D" w:rsidRDefault="00E362BB"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4" w:type="dxa"/>
              <w:left w:w="14" w:type="dxa"/>
              <w:bottom w:w="0" w:type="dxa"/>
              <w:right w:w="14" w:type="dxa"/>
            </w:tcMar>
            <w:vAlign w:val="center"/>
            <w:hideMark/>
          </w:tcPr>
          <w:p w:rsidR="00320F95" w:rsidRPr="00B23A1D" w:rsidRDefault="00320F95" w:rsidP="005A4F3B">
            <w:pPr>
              <w:spacing w:after="0" w:line="240" w:lineRule="auto"/>
              <w:rPr>
                <w:rFonts w:ascii="Arial" w:eastAsia="Times New Roman" w:hAnsi="Arial" w:cs="Arial"/>
                <w:sz w:val="36"/>
                <w:szCs w:val="36"/>
              </w:rPr>
            </w:pPr>
          </w:p>
        </w:tc>
      </w:tr>
      <w:tr w:rsidR="00320F95" w:rsidRPr="00B23A1D" w:rsidTr="005A4F3B">
        <w:trPr>
          <w:trHeight w:val="480"/>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(Species, dose, route) - MED</w:t>
            </w:r>
            <w:r w:rsidRPr="00B23A1D">
              <w:rPr>
                <w:rFonts w:ascii="Arial" w:eastAsia="Times New Roman" w:hAnsi="Arial" w:cs="Arial"/>
                <w:b/>
                <w:bCs/>
                <w:color w:val="000000"/>
                <w:kern w:val="24"/>
                <w:position w:val="-5"/>
                <w:sz w:val="20"/>
                <w:szCs w:val="20"/>
                <w:vertAlign w:val="subscript"/>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proofErr w:type="spellStart"/>
            <w:r w:rsidRPr="00B23A1D">
              <w:rPr>
                <w:rFonts w:ascii="Arial" w:eastAsia="Times New Roman" w:hAnsi="Arial" w:cs="Arial"/>
                <w:b/>
                <w:bCs/>
                <w:color w:val="000000"/>
                <w:kern w:val="24"/>
                <w:sz w:val="20"/>
                <w:szCs w:val="20"/>
              </w:rPr>
              <w:t>nM</w:t>
            </w:r>
            <w:proofErr w:type="spellEnd"/>
            <w:r w:rsidRPr="00B23A1D">
              <w:rPr>
                <w:rFonts w:ascii="Arial" w:eastAsia="Times New Roman" w:hAnsi="Arial" w:cs="Arial"/>
                <w:b/>
                <w:bCs/>
                <w:color w:val="000000"/>
                <w:kern w:val="24"/>
                <w:sz w:val="20"/>
                <w:szCs w:val="20"/>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320F95" w:rsidRPr="00B23A1D" w:rsidRDefault="00E362BB"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4" w:type="dxa"/>
              <w:left w:w="14" w:type="dxa"/>
              <w:bottom w:w="0" w:type="dxa"/>
              <w:right w:w="14" w:type="dxa"/>
            </w:tcMar>
            <w:vAlign w:val="center"/>
            <w:hideMark/>
          </w:tcPr>
          <w:p w:rsidR="00320F95" w:rsidRPr="00B23A1D" w:rsidRDefault="00320F95" w:rsidP="005A4F3B">
            <w:pPr>
              <w:spacing w:after="0" w:line="240" w:lineRule="auto"/>
              <w:rPr>
                <w:rFonts w:ascii="Arial" w:eastAsia="Times New Roman" w:hAnsi="Arial" w:cs="Arial"/>
                <w:sz w:val="36"/>
                <w:szCs w:val="36"/>
              </w:rPr>
            </w:pPr>
          </w:p>
        </w:tc>
      </w:tr>
      <w:tr w:rsidR="00320F95" w:rsidRPr="00B23A1D" w:rsidTr="005A4F3B">
        <w:trPr>
          <w:trHeight w:val="394"/>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r w:rsidRPr="00B23A1D">
              <w:rPr>
                <w:rFonts w:ascii="Arial" w:eastAsia="Times New Roman" w:hAnsi="Arial" w:cs="Arial"/>
                <w:b/>
                <w:bCs/>
                <w:color w:val="000000"/>
                <w:kern w:val="24"/>
                <w:sz w:val="20"/>
                <w:szCs w:val="20"/>
              </w:rPr>
              <w:t>(Species, dose, route) - MED</w:t>
            </w:r>
            <w:r w:rsidRPr="00B23A1D">
              <w:rPr>
                <w:rFonts w:ascii="Arial" w:eastAsia="Times New Roman" w:hAnsi="Arial" w:cs="Arial"/>
                <w:b/>
                <w:bCs/>
                <w:color w:val="000000"/>
                <w:kern w:val="24"/>
                <w:position w:val="-5"/>
                <w:sz w:val="20"/>
                <w:szCs w:val="20"/>
                <w:vertAlign w:val="subscript"/>
              </w:rPr>
              <w:t xml:space="preserve"> </w:t>
            </w:r>
          </w:p>
        </w:tc>
        <w:tc>
          <w:tcPr>
            <w:tcW w:w="840" w:type="dxa"/>
            <w:tcBorders>
              <w:top w:val="single" w:sz="8" w:space="0" w:color="000000"/>
              <w:left w:val="single" w:sz="8" w:space="0" w:color="000000"/>
              <w:bottom w:val="single" w:sz="8" w:space="0" w:color="000000"/>
              <w:right w:val="single" w:sz="8" w:space="0" w:color="000000"/>
            </w:tcBorders>
            <w:shd w:val="clear" w:color="auto" w:fill="CCFFCC"/>
            <w:tcMar>
              <w:top w:w="14" w:type="dxa"/>
              <w:left w:w="14" w:type="dxa"/>
              <w:bottom w:w="0" w:type="dxa"/>
              <w:right w:w="14" w:type="dxa"/>
            </w:tcMar>
            <w:vAlign w:val="center"/>
            <w:hideMark/>
          </w:tcPr>
          <w:p w:rsidR="00320F95" w:rsidRPr="00B23A1D" w:rsidRDefault="00320F95" w:rsidP="005A4F3B">
            <w:pPr>
              <w:spacing w:after="0" w:line="240" w:lineRule="auto"/>
              <w:jc w:val="center"/>
              <w:textAlignment w:val="center"/>
              <w:rPr>
                <w:rFonts w:ascii="Arial" w:eastAsia="Times New Roman" w:hAnsi="Arial" w:cs="Arial"/>
                <w:sz w:val="36"/>
                <w:szCs w:val="36"/>
              </w:rPr>
            </w:pPr>
            <w:proofErr w:type="spellStart"/>
            <w:r w:rsidRPr="00B23A1D">
              <w:rPr>
                <w:rFonts w:ascii="Arial" w:eastAsia="Times New Roman" w:hAnsi="Arial" w:cs="Arial"/>
                <w:b/>
                <w:bCs/>
                <w:color w:val="000000"/>
                <w:kern w:val="24"/>
                <w:sz w:val="20"/>
                <w:szCs w:val="20"/>
              </w:rPr>
              <w:t>nM</w:t>
            </w:r>
            <w:proofErr w:type="spellEnd"/>
            <w:r w:rsidRPr="00B23A1D">
              <w:rPr>
                <w:rFonts w:ascii="Arial" w:eastAsia="Times New Roman" w:hAnsi="Arial" w:cs="Arial"/>
                <w:b/>
                <w:bCs/>
                <w:color w:val="000000"/>
                <w:kern w:val="24"/>
                <w:sz w:val="20"/>
                <w:szCs w:val="20"/>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320F95" w:rsidRPr="00B23A1D" w:rsidRDefault="00E362BB"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4" w:type="dxa"/>
              <w:left w:w="14" w:type="dxa"/>
              <w:bottom w:w="0" w:type="dxa"/>
              <w:right w:w="14" w:type="dxa"/>
            </w:tcMar>
            <w:vAlign w:val="center"/>
            <w:hideMark/>
          </w:tcPr>
          <w:p w:rsidR="00320F95" w:rsidRPr="00B23A1D" w:rsidRDefault="00320F95" w:rsidP="005A4F3B">
            <w:pPr>
              <w:spacing w:after="0" w:line="240" w:lineRule="auto"/>
              <w:rPr>
                <w:rFonts w:ascii="Arial" w:eastAsia="Times New Roman" w:hAnsi="Arial" w:cs="Arial"/>
                <w:sz w:val="36"/>
                <w:szCs w:val="36"/>
              </w:rPr>
            </w:pPr>
          </w:p>
        </w:tc>
      </w:tr>
    </w:tbl>
    <w:p w:rsidR="00320F95" w:rsidRPr="00B23A1D" w:rsidRDefault="00320F95" w:rsidP="00320F95">
      <w:pPr>
        <w:rPr>
          <w:rFonts w:ascii="Arial" w:hAnsi="Arial" w:cs="Arial"/>
        </w:rPr>
      </w:pPr>
    </w:p>
    <w:p w:rsidR="00320F95" w:rsidRDefault="00320F95" w:rsidP="00320F95"/>
    <w:tbl>
      <w:tblPr>
        <w:tblW w:w="6480" w:type="dxa"/>
        <w:tblCellMar>
          <w:left w:w="0" w:type="dxa"/>
          <w:right w:w="0" w:type="dxa"/>
        </w:tblCellMar>
        <w:tblLook w:val="04A0" w:firstRow="1" w:lastRow="0" w:firstColumn="1" w:lastColumn="0" w:noHBand="0" w:noVBand="1"/>
      </w:tblPr>
      <w:tblGrid>
        <w:gridCol w:w="3120"/>
        <w:gridCol w:w="720"/>
        <w:gridCol w:w="1560"/>
        <w:gridCol w:w="1080"/>
      </w:tblGrid>
      <w:tr w:rsidR="00320F95" w:rsidRPr="00EB227F" w:rsidTr="005A4F3B">
        <w:trPr>
          <w:trHeight w:val="562"/>
        </w:trPr>
        <w:tc>
          <w:tcPr>
            <w:tcW w:w="3120" w:type="dxa"/>
            <w:tcBorders>
              <w:top w:val="single" w:sz="8" w:space="0" w:color="000000"/>
              <w:left w:val="single" w:sz="8" w:space="0" w:color="000000"/>
              <w:bottom w:val="single" w:sz="8" w:space="0" w:color="000000"/>
              <w:right w:val="single" w:sz="8" w:space="0" w:color="000000"/>
            </w:tcBorders>
            <w:shd w:val="clear" w:color="auto" w:fill="CCCCFF"/>
            <w:tcMar>
              <w:top w:w="14" w:type="dxa"/>
              <w:left w:w="14" w:type="dxa"/>
              <w:bottom w:w="0" w:type="dxa"/>
              <w:right w:w="14" w:type="dxa"/>
            </w:tcMar>
            <w:vAlign w:val="center"/>
            <w:hideMark/>
          </w:tcPr>
          <w:p w:rsidR="00320F95" w:rsidRPr="00EB227F" w:rsidRDefault="00320F95" w:rsidP="005A4F3B">
            <w:pPr>
              <w:spacing w:after="0" w:line="240" w:lineRule="auto"/>
              <w:jc w:val="center"/>
              <w:textAlignment w:val="center"/>
              <w:rPr>
                <w:rFonts w:ascii="Arial" w:eastAsia="Times New Roman" w:hAnsi="Arial" w:cs="Arial"/>
                <w:sz w:val="36"/>
                <w:szCs w:val="36"/>
              </w:rPr>
            </w:pPr>
            <w:r w:rsidRPr="00EB227F">
              <w:rPr>
                <w:rFonts w:ascii="Arial" w:eastAsia="Times New Roman" w:hAnsi="Arial" w:cs="Arial"/>
                <w:b/>
                <w:bCs/>
                <w:color w:val="000000"/>
                <w:kern w:val="24"/>
                <w:sz w:val="20"/>
                <w:szCs w:val="20"/>
              </w:rPr>
              <w:t>Other Biology</w:t>
            </w:r>
            <w:r w:rsidRPr="00EB227F">
              <w:rPr>
                <w:rFonts w:ascii="Arial Rounded MT Bold" w:eastAsia="Times New Roman" w:hAnsi="Arial Rounded MT Bold" w:cs="Arial"/>
                <w:b/>
                <w:bCs/>
                <w:color w:val="000000"/>
                <w:kern w:val="24"/>
                <w:sz w:val="46"/>
                <w:szCs w:val="46"/>
              </w:rPr>
              <w:t xml:space="preserve"> </w:t>
            </w:r>
          </w:p>
        </w:tc>
        <w:tc>
          <w:tcPr>
            <w:tcW w:w="720" w:type="dxa"/>
            <w:tcBorders>
              <w:top w:val="single" w:sz="8" w:space="0" w:color="000000"/>
              <w:left w:val="single" w:sz="8" w:space="0" w:color="000000"/>
              <w:bottom w:val="single" w:sz="8" w:space="0" w:color="000000"/>
              <w:right w:val="single" w:sz="8" w:space="0" w:color="000000"/>
            </w:tcBorders>
            <w:shd w:val="clear" w:color="auto" w:fill="CCCCFF"/>
            <w:tcMar>
              <w:top w:w="14" w:type="dxa"/>
              <w:left w:w="14" w:type="dxa"/>
              <w:bottom w:w="0" w:type="dxa"/>
              <w:right w:w="14" w:type="dxa"/>
            </w:tcMar>
            <w:vAlign w:val="center"/>
            <w:hideMark/>
          </w:tcPr>
          <w:p w:rsidR="00320F95" w:rsidRPr="00EB227F" w:rsidRDefault="00320F95" w:rsidP="005A4F3B">
            <w:pPr>
              <w:spacing w:after="0" w:line="240" w:lineRule="auto"/>
              <w:jc w:val="center"/>
              <w:textAlignment w:val="center"/>
              <w:rPr>
                <w:rFonts w:ascii="Arial" w:eastAsia="Times New Roman" w:hAnsi="Arial" w:cs="Arial"/>
                <w:sz w:val="36"/>
                <w:szCs w:val="36"/>
              </w:rPr>
            </w:pPr>
            <w:r w:rsidRPr="00EB227F">
              <w:rPr>
                <w:rFonts w:ascii="Arial" w:eastAsia="Times New Roman" w:hAnsi="Arial" w:cs="Arial"/>
                <w:b/>
                <w:bCs/>
                <w:color w:val="000000"/>
                <w:kern w:val="24"/>
                <w:sz w:val="20"/>
                <w:szCs w:val="20"/>
              </w:rPr>
              <w:t>Units</w:t>
            </w:r>
            <w:r w:rsidRPr="00EB227F">
              <w:rPr>
                <w:rFonts w:ascii="Arial Rounded MT Bold" w:eastAsia="Times New Roman" w:hAnsi="Arial Rounded MT Bold" w:cs="Arial"/>
                <w:b/>
                <w:bCs/>
                <w:color w:val="000000"/>
                <w:kern w:val="24"/>
                <w:sz w:val="46"/>
                <w:szCs w:val="46"/>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CCCCFF"/>
            <w:tcMar>
              <w:top w:w="14" w:type="dxa"/>
              <w:left w:w="14" w:type="dxa"/>
              <w:bottom w:w="0" w:type="dxa"/>
              <w:right w:w="14" w:type="dxa"/>
            </w:tcMar>
            <w:vAlign w:val="center"/>
            <w:hideMark/>
          </w:tcPr>
          <w:p w:rsidR="00320F95" w:rsidRPr="00EB227F" w:rsidRDefault="00320F95" w:rsidP="005A4F3B">
            <w:pPr>
              <w:spacing w:after="0" w:line="240" w:lineRule="auto"/>
              <w:jc w:val="center"/>
              <w:textAlignment w:val="center"/>
              <w:rPr>
                <w:rFonts w:ascii="Arial" w:eastAsia="Times New Roman" w:hAnsi="Arial" w:cs="Arial"/>
                <w:sz w:val="36"/>
                <w:szCs w:val="36"/>
              </w:rPr>
            </w:pPr>
            <w:r w:rsidRPr="00EB227F">
              <w:rPr>
                <w:rFonts w:ascii="Arial" w:eastAsia="Times New Roman" w:hAnsi="Arial" w:cs="Arial"/>
                <w:b/>
                <w:bCs/>
                <w:color w:val="000000"/>
                <w:kern w:val="24"/>
                <w:sz w:val="20"/>
                <w:szCs w:val="20"/>
              </w:rPr>
              <w:t>Value &amp; Class</w:t>
            </w:r>
            <w:r w:rsidRPr="00EB227F">
              <w:rPr>
                <w:rFonts w:ascii="Arial Rounded MT Bold" w:eastAsia="Times New Roman" w:hAnsi="Arial Rounded MT Bold" w:cs="Arial"/>
                <w:b/>
                <w:bCs/>
                <w:color w:val="000000"/>
                <w:kern w:val="24"/>
                <w:sz w:val="46"/>
                <w:szCs w:val="46"/>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CCCCFF"/>
            <w:tcMar>
              <w:top w:w="14" w:type="dxa"/>
              <w:left w:w="14" w:type="dxa"/>
              <w:bottom w:w="0" w:type="dxa"/>
              <w:right w:w="14" w:type="dxa"/>
            </w:tcMar>
            <w:vAlign w:val="center"/>
            <w:hideMark/>
          </w:tcPr>
          <w:p w:rsidR="00320F95" w:rsidRPr="00EB227F" w:rsidRDefault="00320F95" w:rsidP="005A4F3B">
            <w:pPr>
              <w:spacing w:after="0" w:line="240" w:lineRule="auto"/>
              <w:jc w:val="center"/>
              <w:textAlignment w:val="center"/>
              <w:rPr>
                <w:rFonts w:ascii="Arial" w:eastAsia="Times New Roman" w:hAnsi="Arial" w:cs="Arial"/>
                <w:sz w:val="36"/>
                <w:szCs w:val="36"/>
              </w:rPr>
            </w:pPr>
            <w:r w:rsidRPr="00EB227F">
              <w:rPr>
                <w:rFonts w:ascii="Arial" w:eastAsia="Times New Roman" w:hAnsi="Arial" w:cs="Arial"/>
                <w:b/>
                <w:bCs/>
                <w:color w:val="000000"/>
                <w:kern w:val="24"/>
                <w:sz w:val="20"/>
                <w:szCs w:val="20"/>
              </w:rPr>
              <w:t>Goal</w:t>
            </w:r>
            <w:r w:rsidRPr="00EB227F">
              <w:rPr>
                <w:rFonts w:ascii="Arial Rounded MT Bold" w:eastAsia="Times New Roman" w:hAnsi="Arial Rounded MT Bold" w:cs="Arial"/>
                <w:b/>
                <w:bCs/>
                <w:color w:val="000000"/>
                <w:kern w:val="24"/>
                <w:sz w:val="46"/>
                <w:szCs w:val="46"/>
              </w:rPr>
              <w:t xml:space="preserve"> </w:t>
            </w:r>
          </w:p>
        </w:tc>
      </w:tr>
      <w:tr w:rsidR="00320F95" w:rsidRPr="00EB227F" w:rsidTr="005A4F3B">
        <w:trPr>
          <w:trHeight w:val="514"/>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14" w:type="dxa"/>
              <w:left w:w="14" w:type="dxa"/>
              <w:bottom w:w="0" w:type="dxa"/>
              <w:right w:w="14" w:type="dxa"/>
            </w:tcMar>
            <w:vAlign w:val="center"/>
            <w:hideMark/>
          </w:tcPr>
          <w:p w:rsidR="00320F95" w:rsidRPr="00EB227F" w:rsidRDefault="00320F95" w:rsidP="005A4F3B">
            <w:pPr>
              <w:spacing w:after="0" w:line="240" w:lineRule="auto"/>
              <w:rPr>
                <w:rFonts w:ascii="Arial" w:eastAsia="Times New Roman" w:hAnsi="Arial" w:cs="Arial"/>
                <w:sz w:val="36"/>
                <w:szCs w:val="36"/>
              </w:rPr>
            </w:pPr>
          </w:p>
        </w:tc>
        <w:tc>
          <w:tcPr>
            <w:tcW w:w="720" w:type="dxa"/>
            <w:tcBorders>
              <w:top w:val="single" w:sz="8" w:space="0" w:color="000000"/>
              <w:left w:val="single" w:sz="8" w:space="0" w:color="000000"/>
              <w:bottom w:val="single" w:sz="8" w:space="0" w:color="000000"/>
              <w:right w:val="single" w:sz="8" w:space="0" w:color="000000"/>
            </w:tcBorders>
            <w:shd w:val="clear" w:color="auto" w:fill="CCFFCC"/>
            <w:tcMar>
              <w:top w:w="14" w:type="dxa"/>
              <w:left w:w="14" w:type="dxa"/>
              <w:bottom w:w="0" w:type="dxa"/>
              <w:right w:w="14" w:type="dxa"/>
            </w:tcMar>
            <w:vAlign w:val="center"/>
            <w:hideMark/>
          </w:tcPr>
          <w:p w:rsidR="00320F95" w:rsidRPr="00EB227F" w:rsidRDefault="00320F95" w:rsidP="005A4F3B">
            <w:pPr>
              <w:spacing w:after="0" w:line="240" w:lineRule="auto"/>
              <w:rPr>
                <w:rFonts w:ascii="Arial" w:eastAsia="Times New Roman" w:hAnsi="Arial" w:cs="Arial"/>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320F95" w:rsidRPr="00EB227F" w:rsidRDefault="00320F95" w:rsidP="005A4F3B">
            <w:pPr>
              <w:spacing w:after="0" w:line="240" w:lineRule="auto"/>
              <w:jc w:val="center"/>
              <w:textAlignment w:val="center"/>
              <w:rPr>
                <w:rFonts w:ascii="Arial" w:eastAsia="Times New Roman" w:hAnsi="Arial" w:cs="Arial"/>
                <w:sz w:val="36"/>
                <w:szCs w:val="36"/>
              </w:rPr>
            </w:pP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4" w:type="dxa"/>
              <w:left w:w="14" w:type="dxa"/>
              <w:bottom w:w="0" w:type="dxa"/>
              <w:right w:w="14" w:type="dxa"/>
            </w:tcMar>
            <w:vAlign w:val="center"/>
            <w:hideMark/>
          </w:tcPr>
          <w:p w:rsidR="00320F95" w:rsidRPr="00EB227F" w:rsidRDefault="00320F95" w:rsidP="005A4F3B">
            <w:pPr>
              <w:spacing w:after="0" w:line="240" w:lineRule="auto"/>
              <w:rPr>
                <w:rFonts w:ascii="Arial" w:eastAsia="Times New Roman" w:hAnsi="Arial" w:cs="Arial"/>
                <w:sz w:val="36"/>
                <w:szCs w:val="36"/>
              </w:rPr>
            </w:pPr>
          </w:p>
        </w:tc>
      </w:tr>
      <w:tr w:rsidR="00320F95" w:rsidRPr="00EB227F" w:rsidTr="005A4F3B">
        <w:trPr>
          <w:trHeight w:val="446"/>
        </w:trPr>
        <w:tc>
          <w:tcPr>
            <w:tcW w:w="3120" w:type="dxa"/>
            <w:tcBorders>
              <w:top w:val="single" w:sz="8" w:space="0" w:color="000000"/>
              <w:left w:val="single" w:sz="8" w:space="0" w:color="000000"/>
              <w:bottom w:val="single" w:sz="8" w:space="0" w:color="000000"/>
              <w:right w:val="single" w:sz="8" w:space="0" w:color="000000"/>
            </w:tcBorders>
            <w:shd w:val="clear" w:color="auto" w:fill="CCFFFF"/>
            <w:tcMar>
              <w:top w:w="14" w:type="dxa"/>
              <w:left w:w="14" w:type="dxa"/>
              <w:bottom w:w="0" w:type="dxa"/>
              <w:right w:w="14" w:type="dxa"/>
            </w:tcMar>
            <w:vAlign w:val="center"/>
            <w:hideMark/>
          </w:tcPr>
          <w:p w:rsidR="00320F95" w:rsidRPr="00EB227F" w:rsidRDefault="00320F95" w:rsidP="005A4F3B">
            <w:pPr>
              <w:spacing w:after="0" w:line="240" w:lineRule="auto"/>
              <w:rPr>
                <w:rFonts w:ascii="Arial" w:eastAsia="Times New Roman" w:hAnsi="Arial" w:cs="Arial"/>
                <w:sz w:val="36"/>
                <w:szCs w:val="36"/>
              </w:rPr>
            </w:pPr>
          </w:p>
        </w:tc>
        <w:tc>
          <w:tcPr>
            <w:tcW w:w="720" w:type="dxa"/>
            <w:tcBorders>
              <w:top w:val="single" w:sz="8" w:space="0" w:color="000000"/>
              <w:left w:val="single" w:sz="8" w:space="0" w:color="000000"/>
              <w:bottom w:val="single" w:sz="8" w:space="0" w:color="000000"/>
              <w:right w:val="single" w:sz="8" w:space="0" w:color="000000"/>
            </w:tcBorders>
            <w:shd w:val="clear" w:color="auto" w:fill="CCFFCC"/>
            <w:tcMar>
              <w:top w:w="14" w:type="dxa"/>
              <w:left w:w="14" w:type="dxa"/>
              <w:bottom w:w="0" w:type="dxa"/>
              <w:right w:w="14" w:type="dxa"/>
            </w:tcMar>
            <w:vAlign w:val="center"/>
            <w:hideMark/>
          </w:tcPr>
          <w:p w:rsidR="00320F95" w:rsidRPr="00EB227F" w:rsidRDefault="00320F95" w:rsidP="005A4F3B">
            <w:pPr>
              <w:spacing w:after="0" w:line="240" w:lineRule="auto"/>
              <w:rPr>
                <w:rFonts w:ascii="Arial" w:eastAsia="Times New Roman" w:hAnsi="Arial" w:cs="Arial"/>
                <w:sz w:val="36"/>
                <w:szCs w:val="3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320F95" w:rsidRPr="00EB227F" w:rsidRDefault="00320F95" w:rsidP="005A4F3B">
            <w:pPr>
              <w:spacing w:after="0" w:line="240" w:lineRule="auto"/>
              <w:jc w:val="center"/>
              <w:textAlignment w:val="center"/>
              <w:rPr>
                <w:rFonts w:ascii="Arial" w:eastAsia="Times New Roman" w:hAnsi="Arial" w:cs="Arial"/>
                <w:sz w:val="36"/>
                <w:szCs w:val="36"/>
              </w:rPr>
            </w:pP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4" w:type="dxa"/>
              <w:left w:w="14" w:type="dxa"/>
              <w:bottom w:w="0" w:type="dxa"/>
              <w:right w:w="14" w:type="dxa"/>
            </w:tcMar>
            <w:vAlign w:val="center"/>
            <w:hideMark/>
          </w:tcPr>
          <w:p w:rsidR="00320F95" w:rsidRPr="00EB227F" w:rsidRDefault="00320F95" w:rsidP="005A4F3B">
            <w:pPr>
              <w:spacing w:after="0" w:line="240" w:lineRule="auto"/>
              <w:rPr>
                <w:rFonts w:ascii="Arial" w:eastAsia="Times New Roman" w:hAnsi="Arial" w:cs="Arial"/>
                <w:sz w:val="36"/>
                <w:szCs w:val="36"/>
              </w:rPr>
            </w:pPr>
          </w:p>
        </w:tc>
      </w:tr>
    </w:tbl>
    <w:p w:rsidR="00320F95" w:rsidRDefault="00320F95" w:rsidP="00320F95"/>
    <w:p w:rsidR="00E30640" w:rsidRDefault="00E30640" w:rsidP="00320F95"/>
    <w:p w:rsidR="00E30640" w:rsidRDefault="00E30640" w:rsidP="00320F95"/>
    <w:p w:rsidR="00E30640" w:rsidRDefault="00E30640" w:rsidP="00320F95"/>
    <w:p w:rsidR="00E30640" w:rsidRDefault="00E30640" w:rsidP="00320F95"/>
    <w:tbl>
      <w:tblPr>
        <w:tblW w:w="6480" w:type="dxa"/>
        <w:tblCellMar>
          <w:left w:w="0" w:type="dxa"/>
          <w:right w:w="0" w:type="dxa"/>
        </w:tblCellMar>
        <w:tblLook w:val="04A0" w:firstRow="1" w:lastRow="0" w:firstColumn="1" w:lastColumn="0" w:noHBand="0" w:noVBand="1"/>
      </w:tblPr>
      <w:tblGrid>
        <w:gridCol w:w="1560"/>
        <w:gridCol w:w="1200"/>
        <w:gridCol w:w="1320"/>
        <w:gridCol w:w="1320"/>
        <w:gridCol w:w="1080"/>
      </w:tblGrid>
      <w:tr w:rsidR="00320F95" w:rsidRPr="005A5B59" w:rsidTr="005A4F3B">
        <w:trPr>
          <w:trHeight w:val="840"/>
        </w:trPr>
        <w:tc>
          <w:tcPr>
            <w:tcW w:w="156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center"/>
            <w:hideMark/>
          </w:tcPr>
          <w:p w:rsidR="00320F95" w:rsidRPr="005A5B59" w:rsidRDefault="00320F95"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PK Properties</w:t>
            </w:r>
          </w:p>
        </w:tc>
        <w:tc>
          <w:tcPr>
            <w:tcW w:w="120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center"/>
            <w:hideMark/>
          </w:tcPr>
          <w:p w:rsidR="00320F95" w:rsidRPr="005A5B59" w:rsidRDefault="00320F95"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Units</w:t>
            </w:r>
            <w:r w:rsidRPr="005A5B59">
              <w:rPr>
                <w:rFonts w:ascii="Arial Rounded MT Bold" w:eastAsia="Times New Roman" w:hAnsi="Arial Rounded MT Bold" w:cs="Arial"/>
                <w:b/>
                <w:bCs/>
                <w:color w:val="000000"/>
                <w:kern w:val="24"/>
                <w:sz w:val="48"/>
                <w:szCs w:val="48"/>
              </w:rPr>
              <w:t xml:space="preserve"> </w:t>
            </w:r>
          </w:p>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center"/>
            <w:hideMark/>
          </w:tcPr>
          <w:p w:rsidR="00320F95" w:rsidRPr="005A5B59" w:rsidRDefault="00320F95"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Dose (</w:t>
            </w:r>
            <w:proofErr w:type="spellStart"/>
            <w:r w:rsidRPr="005A5B59">
              <w:rPr>
                <w:rFonts w:ascii="Arial" w:eastAsia="Times New Roman" w:hAnsi="Arial" w:cs="Arial"/>
                <w:b/>
                <w:bCs/>
                <w:color w:val="000000"/>
                <w:kern w:val="24"/>
                <w:sz w:val="20"/>
                <w:szCs w:val="20"/>
              </w:rPr>
              <w:t>mpk</w:t>
            </w:r>
            <w:proofErr w:type="spellEnd"/>
            <w:r w:rsidRPr="005A5B59">
              <w:rPr>
                <w:rFonts w:ascii="Arial" w:eastAsia="Times New Roman" w:hAnsi="Arial" w:cs="Arial"/>
                <w:b/>
                <w:bCs/>
                <w:color w:val="000000"/>
                <w:kern w:val="24"/>
                <w:sz w:val="20"/>
                <w:szCs w:val="20"/>
              </w:rPr>
              <w:t>), Route, Species</w:t>
            </w:r>
          </w:p>
        </w:tc>
        <w:tc>
          <w:tcPr>
            <w:tcW w:w="132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center"/>
            <w:hideMark/>
          </w:tcPr>
          <w:p w:rsidR="00320F95" w:rsidRPr="005A5B59" w:rsidRDefault="00320F95"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Dose (</w:t>
            </w:r>
            <w:proofErr w:type="spellStart"/>
            <w:r w:rsidRPr="005A5B59">
              <w:rPr>
                <w:rFonts w:ascii="Arial" w:eastAsia="Times New Roman" w:hAnsi="Arial" w:cs="Arial"/>
                <w:b/>
                <w:bCs/>
                <w:color w:val="000000"/>
                <w:kern w:val="24"/>
                <w:sz w:val="20"/>
                <w:szCs w:val="20"/>
              </w:rPr>
              <w:t>mpk</w:t>
            </w:r>
            <w:proofErr w:type="spellEnd"/>
            <w:r w:rsidRPr="005A5B59">
              <w:rPr>
                <w:rFonts w:ascii="Arial" w:eastAsia="Times New Roman" w:hAnsi="Arial" w:cs="Arial"/>
                <w:b/>
                <w:bCs/>
                <w:color w:val="000000"/>
                <w:kern w:val="24"/>
                <w:sz w:val="20"/>
                <w:szCs w:val="20"/>
              </w:rPr>
              <w:t>), Route, Species</w:t>
            </w:r>
          </w:p>
        </w:tc>
        <w:tc>
          <w:tcPr>
            <w:tcW w:w="108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5" w:type="dxa"/>
              <w:bottom w:w="0" w:type="dxa"/>
              <w:right w:w="15" w:type="dxa"/>
            </w:tcMar>
            <w:vAlign w:val="center"/>
            <w:hideMark/>
          </w:tcPr>
          <w:p w:rsidR="00320F95" w:rsidRPr="005A5B59" w:rsidRDefault="00320F95"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Goal</w:t>
            </w:r>
            <w:r w:rsidRPr="005A5B59">
              <w:rPr>
                <w:rFonts w:ascii="Arial Rounded MT Bold" w:eastAsia="Times New Roman" w:hAnsi="Arial Rounded MT Bold" w:cs="Arial"/>
                <w:b/>
                <w:bCs/>
                <w:color w:val="000000"/>
                <w:kern w:val="24"/>
                <w:sz w:val="48"/>
                <w:szCs w:val="48"/>
              </w:rPr>
              <w:t xml:space="preserve"> </w:t>
            </w:r>
          </w:p>
        </w:tc>
      </w:tr>
      <w:tr w:rsidR="004F6570" w:rsidRPr="005A5B59" w:rsidTr="005A4F3B">
        <w:trPr>
          <w:trHeight w:val="300"/>
        </w:trPr>
        <w:tc>
          <w:tcPr>
            <w:tcW w:w="1560" w:type="dxa"/>
            <w:tcBorders>
              <w:top w:val="single" w:sz="8" w:space="0" w:color="000000"/>
              <w:left w:val="single" w:sz="8" w:space="0" w:color="000000"/>
              <w:bottom w:val="single" w:sz="8" w:space="0" w:color="000000"/>
              <w:right w:val="single" w:sz="8" w:space="0" w:color="000000"/>
            </w:tcBorders>
            <w:shd w:val="clear" w:color="auto" w:fill="CCFFFF"/>
            <w:tcMar>
              <w:top w:w="15" w:type="dxa"/>
              <w:left w:w="15" w:type="dxa"/>
              <w:bottom w:w="0" w:type="dxa"/>
              <w:right w:w="15" w:type="dxa"/>
            </w:tcMar>
            <w:vAlign w:val="center"/>
            <w:hideMark/>
          </w:tcPr>
          <w:p w:rsidR="004F6570" w:rsidRPr="005A5B59" w:rsidRDefault="004F6570" w:rsidP="005A4F3B">
            <w:pPr>
              <w:spacing w:after="0" w:line="240" w:lineRule="auto"/>
              <w:jc w:val="center"/>
              <w:rPr>
                <w:rFonts w:ascii="Arial" w:eastAsia="Times New Roman" w:hAnsi="Arial"/>
                <w:b/>
                <w:bCs/>
                <w:color w:val="000000"/>
                <w:kern w:val="24"/>
                <w:sz w:val="20"/>
                <w:szCs w:val="20"/>
              </w:rPr>
            </w:pPr>
            <w:r>
              <w:rPr>
                <w:rFonts w:ascii="Arial" w:eastAsia="Times New Roman" w:hAnsi="Arial"/>
                <w:b/>
                <w:bCs/>
                <w:color w:val="000000"/>
                <w:kern w:val="24"/>
                <w:sz w:val="20"/>
                <w:szCs w:val="20"/>
              </w:rPr>
              <w:t>Compound ID</w:t>
            </w:r>
          </w:p>
        </w:tc>
        <w:tc>
          <w:tcPr>
            <w:tcW w:w="120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N/A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E362BB" w:rsidRDefault="004F6570" w:rsidP="005A4F3B">
            <w:pPr>
              <w:spacing w:after="0" w:line="300" w:lineRule="atLeast"/>
              <w:jc w:val="center"/>
              <w:textAlignment w:val="center"/>
              <w:rPr>
                <w:rFonts w:ascii="Arial" w:eastAsia="Times New Roman" w:hAnsi="Arial" w:cs="Arial"/>
                <w:i/>
                <w:color w:val="808080" w:themeColor="background1" w:themeShade="80"/>
                <w:kern w:val="24"/>
                <w:sz w:val="20"/>
                <w:szCs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E362BB" w:rsidRDefault="004F6570" w:rsidP="005A4F3B">
            <w:pPr>
              <w:spacing w:after="0" w:line="300" w:lineRule="atLeast"/>
              <w:jc w:val="center"/>
              <w:textAlignment w:val="center"/>
              <w:rPr>
                <w:rFonts w:ascii="Arial" w:eastAsia="Times New Roman" w:hAnsi="Arial" w:cs="Arial"/>
                <w:i/>
                <w:color w:val="808080" w:themeColor="background1" w:themeShade="80"/>
                <w:kern w:val="24"/>
                <w:sz w:val="20"/>
                <w:szCs w:val="20"/>
              </w:rPr>
            </w:pP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b/>
                <w:bCs/>
                <w:color w:val="000000"/>
                <w:kern w:val="24"/>
                <w:sz w:val="20"/>
                <w:szCs w:val="20"/>
              </w:rPr>
            </w:pPr>
            <w:r>
              <w:rPr>
                <w:rFonts w:ascii="Arial" w:eastAsia="Times New Roman" w:hAnsi="Arial" w:cs="Arial"/>
                <w:b/>
                <w:bCs/>
                <w:color w:val="000000"/>
                <w:kern w:val="24"/>
                <w:sz w:val="20"/>
                <w:szCs w:val="20"/>
              </w:rPr>
              <w:t>N/A</w:t>
            </w:r>
          </w:p>
        </w:tc>
      </w:tr>
      <w:tr w:rsidR="004F6570" w:rsidRPr="005A5B59" w:rsidTr="005A4F3B">
        <w:trPr>
          <w:trHeight w:val="300"/>
        </w:trPr>
        <w:tc>
          <w:tcPr>
            <w:tcW w:w="1560" w:type="dxa"/>
            <w:tcBorders>
              <w:top w:val="single" w:sz="8" w:space="0" w:color="000000"/>
              <w:left w:val="single" w:sz="8" w:space="0" w:color="000000"/>
              <w:bottom w:val="single" w:sz="8" w:space="0" w:color="000000"/>
              <w:right w:val="single" w:sz="8" w:space="0" w:color="000000"/>
            </w:tcBorders>
            <w:shd w:val="clear" w:color="auto" w:fill="CCFFFF"/>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t</w:t>
            </w:r>
            <w:r w:rsidRPr="005A5B59">
              <w:rPr>
                <w:rFonts w:ascii="Arial" w:eastAsia="Times New Roman" w:hAnsi="Arial" w:cs="Arial"/>
                <w:b/>
                <w:bCs/>
                <w:color w:val="000000"/>
                <w:kern w:val="24"/>
                <w:position w:val="-5"/>
                <w:sz w:val="20"/>
                <w:szCs w:val="20"/>
                <w:vertAlign w:val="subscript"/>
              </w:rPr>
              <w:t>1/2</w:t>
            </w:r>
          </w:p>
        </w:tc>
        <w:tc>
          <w:tcPr>
            <w:tcW w:w="120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proofErr w:type="spellStart"/>
            <w:r w:rsidRPr="005A5B59">
              <w:rPr>
                <w:rFonts w:ascii="Arial" w:eastAsia="Times New Roman" w:hAnsi="Arial" w:cs="Arial"/>
                <w:b/>
                <w:bCs/>
                <w:color w:val="000000"/>
                <w:kern w:val="24"/>
                <w:sz w:val="20"/>
                <w:szCs w:val="20"/>
              </w:rPr>
              <w:t>hr</w:t>
            </w:r>
            <w:proofErr w:type="spellEnd"/>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&gt; 3</w:t>
            </w:r>
          </w:p>
        </w:tc>
      </w:tr>
      <w:tr w:rsidR="004F6570" w:rsidRPr="005A5B59" w:rsidTr="005A4F3B">
        <w:trPr>
          <w:trHeight w:val="420"/>
        </w:trPr>
        <w:tc>
          <w:tcPr>
            <w:tcW w:w="1560" w:type="dxa"/>
            <w:tcBorders>
              <w:top w:val="single" w:sz="8" w:space="0" w:color="000000"/>
              <w:left w:val="single" w:sz="8" w:space="0" w:color="000000"/>
              <w:bottom w:val="single" w:sz="8" w:space="0" w:color="000000"/>
              <w:right w:val="single" w:sz="8" w:space="0" w:color="000000"/>
            </w:tcBorders>
            <w:shd w:val="clear" w:color="auto" w:fill="CCFFFF"/>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AUC</w:t>
            </w:r>
            <w:r w:rsidRPr="005A5B59">
              <w:rPr>
                <w:rFonts w:ascii="Arial" w:eastAsia="Times New Roman" w:hAnsi="Arial" w:cs="Arial"/>
                <w:b/>
                <w:bCs/>
                <w:color w:val="000000"/>
                <w:kern w:val="24"/>
                <w:position w:val="-5"/>
                <w:sz w:val="20"/>
                <w:szCs w:val="20"/>
                <w:vertAlign w:val="subscript"/>
              </w:rPr>
              <w:t>0-∞, total</w:t>
            </w:r>
            <w:r w:rsidRPr="005A5B59">
              <w:rPr>
                <w:rFonts w:ascii="Arial" w:eastAsia="Times New Roman" w:hAnsi="Arial" w:cs="Arial"/>
                <w:b/>
                <w:bCs/>
                <w:color w:val="000000"/>
                <w:kern w:val="24"/>
                <w:sz w:val="20"/>
                <w:szCs w:val="20"/>
              </w:rPr>
              <w:t>,</w:t>
            </w:r>
            <w:r w:rsidRPr="005A5B59">
              <w:rPr>
                <w:rFonts w:ascii="Arial" w:eastAsia="Times New Roman" w:hAnsi="Arial" w:cs="Arial"/>
                <w:b/>
                <w:bCs/>
                <w:color w:val="000000"/>
                <w:kern w:val="24"/>
                <w:position w:val="-5"/>
                <w:sz w:val="20"/>
                <w:szCs w:val="20"/>
                <w:vertAlign w:val="subscript"/>
              </w:rPr>
              <w:t xml:space="preserve"> unbound</w:t>
            </w:r>
            <w:r w:rsidRPr="005A5B59">
              <w:rPr>
                <w:rFonts w:ascii="Arial" w:eastAsia="Times New Roman" w:hAnsi="Arial" w:cs="Arial"/>
                <w:b/>
                <w:bCs/>
                <w:color w:val="000000"/>
                <w:kern w:val="24"/>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proofErr w:type="spellStart"/>
            <w:r w:rsidRPr="005A5B59">
              <w:rPr>
                <w:rFonts w:ascii="Arial" w:eastAsia="Times New Roman" w:hAnsi="Arial" w:cs="Arial"/>
                <w:b/>
                <w:bCs/>
                <w:color w:val="000000"/>
                <w:kern w:val="24"/>
                <w:sz w:val="20"/>
                <w:szCs w:val="20"/>
              </w:rPr>
              <w:t>hr</w:t>
            </w:r>
            <w:proofErr w:type="spellEnd"/>
            <w:r w:rsidRPr="005A5B59">
              <w:rPr>
                <w:rFonts w:ascii="Arial" w:eastAsia="Times New Roman" w:hAnsi="Arial" w:cs="Arial"/>
                <w:b/>
                <w:bCs/>
                <w:color w:val="000000"/>
                <w:kern w:val="24"/>
                <w:sz w:val="20"/>
                <w:szCs w:val="20"/>
              </w:rPr>
              <w:t>*</w:t>
            </w:r>
            <w:proofErr w:type="spellStart"/>
            <w:r w:rsidRPr="005A5B59">
              <w:rPr>
                <w:rFonts w:ascii="Arial" w:eastAsia="Times New Roman" w:hAnsi="Arial" w:cs="Arial"/>
                <w:b/>
                <w:bCs/>
                <w:color w:val="000000"/>
                <w:kern w:val="24"/>
                <w:sz w:val="20"/>
                <w:szCs w:val="20"/>
              </w:rPr>
              <w:t>ng</w:t>
            </w:r>
            <w:proofErr w:type="spellEnd"/>
            <w:r w:rsidRPr="005A5B59">
              <w:rPr>
                <w:rFonts w:ascii="Arial" w:eastAsia="Times New Roman" w:hAnsi="Arial" w:cs="Arial"/>
                <w:b/>
                <w:bCs/>
                <w:color w:val="000000"/>
                <w:kern w:val="24"/>
                <w:sz w:val="20"/>
                <w:szCs w:val="20"/>
              </w:rPr>
              <w:t>/mL</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 xml:space="preserve">&gt; 500 (PO) </w:t>
            </w:r>
          </w:p>
        </w:tc>
      </w:tr>
      <w:tr w:rsidR="004F6570" w:rsidRPr="005A5B59" w:rsidTr="005A4F3B">
        <w:trPr>
          <w:trHeight w:val="270"/>
        </w:trPr>
        <w:tc>
          <w:tcPr>
            <w:tcW w:w="1560" w:type="dxa"/>
            <w:tcBorders>
              <w:top w:val="single" w:sz="8" w:space="0" w:color="000000"/>
              <w:left w:val="single" w:sz="8" w:space="0" w:color="000000"/>
              <w:bottom w:val="single" w:sz="8" w:space="0" w:color="000000"/>
              <w:right w:val="single" w:sz="8" w:space="0" w:color="000000"/>
            </w:tcBorders>
            <w:shd w:val="clear" w:color="auto" w:fill="CCFFFF"/>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CL</w:t>
            </w:r>
          </w:p>
        </w:tc>
        <w:tc>
          <w:tcPr>
            <w:tcW w:w="120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mL/min/kg</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&lt; 25% HBF</w:t>
            </w:r>
          </w:p>
        </w:tc>
      </w:tr>
      <w:tr w:rsidR="004F6570" w:rsidRPr="005A5B59" w:rsidTr="005A4F3B">
        <w:trPr>
          <w:trHeight w:val="375"/>
        </w:trPr>
        <w:tc>
          <w:tcPr>
            <w:tcW w:w="1560" w:type="dxa"/>
            <w:tcBorders>
              <w:top w:val="single" w:sz="8" w:space="0" w:color="000000"/>
              <w:left w:val="single" w:sz="8" w:space="0" w:color="000000"/>
              <w:bottom w:val="single" w:sz="8" w:space="0" w:color="000000"/>
              <w:right w:val="single" w:sz="8" w:space="0" w:color="000000"/>
            </w:tcBorders>
            <w:shd w:val="clear" w:color="auto" w:fill="CCFFFF"/>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C</w:t>
            </w:r>
            <w:r w:rsidRPr="005A5B59">
              <w:rPr>
                <w:rFonts w:ascii="Arial" w:eastAsia="Times New Roman" w:hAnsi="Arial" w:cs="Arial"/>
                <w:b/>
                <w:bCs/>
                <w:color w:val="000000"/>
                <w:kern w:val="24"/>
                <w:position w:val="-5"/>
                <w:sz w:val="20"/>
                <w:szCs w:val="20"/>
                <w:vertAlign w:val="subscript"/>
              </w:rPr>
              <w:t>max, total</w:t>
            </w:r>
            <w:r w:rsidRPr="005A5B59">
              <w:rPr>
                <w:rFonts w:ascii="Arial" w:eastAsia="Times New Roman" w:hAnsi="Arial" w:cs="Arial"/>
                <w:b/>
                <w:bCs/>
                <w:color w:val="000000"/>
                <w:kern w:val="24"/>
                <w:sz w:val="20"/>
                <w:szCs w:val="20"/>
              </w:rPr>
              <w:t>,</w:t>
            </w:r>
            <w:r w:rsidRPr="005A5B59">
              <w:rPr>
                <w:rFonts w:ascii="Arial" w:eastAsia="Times New Roman" w:hAnsi="Arial" w:cs="Arial"/>
                <w:b/>
                <w:bCs/>
                <w:color w:val="000000"/>
                <w:kern w:val="24"/>
                <w:position w:val="-5"/>
                <w:sz w:val="20"/>
                <w:szCs w:val="20"/>
                <w:vertAlign w:val="subscript"/>
              </w:rPr>
              <w:t xml:space="preserve"> unbound</w:t>
            </w:r>
            <w:r w:rsidRPr="005A5B59">
              <w:rPr>
                <w:rFonts w:ascii="Arial" w:eastAsia="Times New Roman" w:hAnsi="Arial" w:cs="Arial"/>
                <w:b/>
                <w:bCs/>
                <w:color w:val="000000"/>
                <w:kern w:val="24"/>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proofErr w:type="spellStart"/>
            <w:r w:rsidRPr="005A5B59">
              <w:rPr>
                <w:rFonts w:ascii="Arial" w:eastAsia="Times New Roman" w:hAnsi="Arial" w:cs="Arial"/>
                <w:b/>
                <w:bCs/>
                <w:color w:val="000000"/>
                <w:kern w:val="24"/>
                <w:sz w:val="20"/>
                <w:szCs w:val="20"/>
              </w:rPr>
              <w:t>ng</w:t>
            </w:r>
            <w:proofErr w:type="spellEnd"/>
            <w:r w:rsidRPr="005A5B59">
              <w:rPr>
                <w:rFonts w:ascii="Arial" w:eastAsia="Times New Roman" w:hAnsi="Arial" w:cs="Arial"/>
                <w:b/>
                <w:bCs/>
                <w:color w:val="000000"/>
                <w:kern w:val="24"/>
                <w:sz w:val="20"/>
                <w:szCs w:val="20"/>
              </w:rPr>
              <w:t>/mL (</w:t>
            </w:r>
            <w:proofErr w:type="spellStart"/>
            <w:r w:rsidRPr="005A5B59">
              <w:rPr>
                <w:rFonts w:ascii="Arial" w:eastAsia="Times New Roman" w:hAnsi="Arial" w:cs="Arial"/>
                <w:b/>
                <w:bCs/>
                <w:color w:val="000000"/>
                <w:kern w:val="24"/>
                <w:sz w:val="20"/>
                <w:szCs w:val="20"/>
              </w:rPr>
              <w:t>nM</w:t>
            </w:r>
            <w:proofErr w:type="spellEnd"/>
            <w:r w:rsidRPr="005A5B59">
              <w:rPr>
                <w:rFonts w:ascii="Arial" w:eastAsia="Times New Roman" w:hAnsi="Arial" w:cs="Arial"/>
                <w:b/>
                <w:bCs/>
                <w:color w:val="000000"/>
                <w:kern w:val="24"/>
                <w:sz w:val="20"/>
                <w:szCs w:val="20"/>
              </w:rPr>
              <w:t>)</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5" w:type="dxa"/>
              <w:left w:w="15" w:type="dxa"/>
              <w:bottom w:w="0" w:type="dxa"/>
              <w:right w:w="15" w:type="dxa"/>
            </w:tcMar>
            <w:vAlign w:val="center"/>
            <w:hideMark/>
          </w:tcPr>
          <w:p w:rsidR="004F6570" w:rsidRPr="005A5B59" w:rsidRDefault="004F6570" w:rsidP="005A4F3B">
            <w:pPr>
              <w:spacing w:after="0" w:line="240" w:lineRule="auto"/>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 </w:t>
            </w:r>
          </w:p>
        </w:tc>
      </w:tr>
      <w:tr w:rsidR="004F6570" w:rsidRPr="005A5B59" w:rsidTr="005A4F3B">
        <w:trPr>
          <w:trHeight w:val="300"/>
        </w:trPr>
        <w:tc>
          <w:tcPr>
            <w:tcW w:w="1560" w:type="dxa"/>
            <w:tcBorders>
              <w:top w:val="single" w:sz="8" w:space="0" w:color="000000"/>
              <w:left w:val="single" w:sz="8" w:space="0" w:color="000000"/>
              <w:bottom w:val="single" w:sz="8" w:space="0" w:color="000000"/>
              <w:right w:val="single" w:sz="8" w:space="0" w:color="000000"/>
            </w:tcBorders>
            <w:shd w:val="clear" w:color="auto" w:fill="CCFFFF"/>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T</w:t>
            </w:r>
            <w:r w:rsidRPr="005A5B59">
              <w:rPr>
                <w:rFonts w:ascii="Arial" w:eastAsia="Times New Roman" w:hAnsi="Arial" w:cs="Arial"/>
                <w:b/>
                <w:bCs/>
                <w:color w:val="000000"/>
                <w:kern w:val="24"/>
                <w:position w:val="-5"/>
                <w:sz w:val="20"/>
                <w:szCs w:val="20"/>
                <w:vertAlign w:val="subscript"/>
              </w:rPr>
              <w:t>max</w:t>
            </w:r>
            <w:r w:rsidRPr="005A5B59">
              <w:rPr>
                <w:rFonts w:ascii="Arial" w:eastAsia="Times New Roman" w:hAnsi="Arial" w:cs="Arial"/>
                <w:b/>
                <w:bCs/>
                <w:color w:val="000000"/>
                <w:kern w:val="24"/>
                <w:sz w:val="20"/>
                <w:szCs w:val="20"/>
              </w:rPr>
              <w:t xml:space="preserve"> </w:t>
            </w:r>
          </w:p>
        </w:tc>
        <w:tc>
          <w:tcPr>
            <w:tcW w:w="120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proofErr w:type="spellStart"/>
            <w:r w:rsidRPr="005A5B59">
              <w:rPr>
                <w:rFonts w:ascii="Arial" w:eastAsia="Times New Roman" w:hAnsi="Arial" w:cs="Arial"/>
                <w:b/>
                <w:bCs/>
                <w:color w:val="000000"/>
                <w:kern w:val="24"/>
                <w:sz w:val="20"/>
                <w:szCs w:val="20"/>
              </w:rPr>
              <w:t>hr</w:t>
            </w:r>
            <w:proofErr w:type="spellEnd"/>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 </w:t>
            </w:r>
          </w:p>
        </w:tc>
      </w:tr>
      <w:tr w:rsidR="004F6570" w:rsidRPr="005A5B59" w:rsidTr="005A4F3B">
        <w:trPr>
          <w:trHeight w:val="300"/>
        </w:trPr>
        <w:tc>
          <w:tcPr>
            <w:tcW w:w="1560" w:type="dxa"/>
            <w:tcBorders>
              <w:top w:val="single" w:sz="8" w:space="0" w:color="000000"/>
              <w:left w:val="single" w:sz="8" w:space="0" w:color="000000"/>
              <w:bottom w:val="single" w:sz="8" w:space="0" w:color="000000"/>
              <w:right w:val="single" w:sz="8" w:space="0" w:color="000000"/>
            </w:tcBorders>
            <w:shd w:val="clear" w:color="auto" w:fill="CCFFFF"/>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V</w:t>
            </w:r>
            <w:r w:rsidRPr="005A5B59">
              <w:rPr>
                <w:rFonts w:ascii="Arial" w:eastAsia="Times New Roman" w:hAnsi="Arial" w:cs="Arial"/>
                <w:b/>
                <w:bCs/>
                <w:color w:val="000000"/>
                <w:kern w:val="24"/>
                <w:position w:val="-5"/>
                <w:sz w:val="20"/>
                <w:szCs w:val="20"/>
                <w:vertAlign w:val="subscript"/>
              </w:rPr>
              <w:t xml:space="preserve">d </w:t>
            </w:r>
          </w:p>
        </w:tc>
        <w:tc>
          <w:tcPr>
            <w:tcW w:w="120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L/kg</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5" w:type="dxa"/>
              <w:left w:w="15" w:type="dxa"/>
              <w:bottom w:w="0" w:type="dxa"/>
              <w:right w:w="15" w:type="dxa"/>
            </w:tcMar>
            <w:vAlign w:val="center"/>
            <w:hideMark/>
          </w:tcPr>
          <w:p w:rsidR="004F6570" w:rsidRPr="005A5B59" w:rsidRDefault="004F6570" w:rsidP="005A4F3B">
            <w:pPr>
              <w:spacing w:after="0" w:line="30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 </w:t>
            </w:r>
          </w:p>
        </w:tc>
      </w:tr>
      <w:tr w:rsidR="004F6570" w:rsidRPr="005A5B59" w:rsidTr="005A4F3B">
        <w:trPr>
          <w:trHeight w:val="270"/>
        </w:trPr>
        <w:tc>
          <w:tcPr>
            <w:tcW w:w="1560" w:type="dxa"/>
            <w:tcBorders>
              <w:top w:val="single" w:sz="8" w:space="0" w:color="000000"/>
              <w:left w:val="single" w:sz="8" w:space="0" w:color="000000"/>
              <w:bottom w:val="single" w:sz="8" w:space="0" w:color="000000"/>
              <w:right w:val="single" w:sz="8" w:space="0" w:color="000000"/>
            </w:tcBorders>
            <w:shd w:val="clear" w:color="auto" w:fill="CCFFFF"/>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F</w:t>
            </w:r>
          </w:p>
        </w:tc>
        <w:tc>
          <w:tcPr>
            <w:tcW w:w="1200" w:type="dxa"/>
            <w:tcBorders>
              <w:top w:val="single" w:sz="8" w:space="0" w:color="000000"/>
              <w:left w:val="single" w:sz="8" w:space="0" w:color="000000"/>
              <w:bottom w:val="single" w:sz="8" w:space="0" w:color="000000"/>
              <w:right w:val="single" w:sz="8" w:space="0" w:color="000000"/>
            </w:tcBorders>
            <w:shd w:val="clear" w:color="auto" w:fill="CCFFCC"/>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E362BB">
              <w:rPr>
                <w:rFonts w:ascii="Arial" w:eastAsia="Times New Roman" w:hAnsi="Arial" w:cs="Arial"/>
                <w:i/>
                <w:color w:val="808080" w:themeColor="background1" w:themeShade="80"/>
                <w:kern w:val="24"/>
                <w:sz w:val="20"/>
                <w:szCs w:val="20"/>
              </w:rPr>
              <w:t>Provide data</w:t>
            </w:r>
          </w:p>
        </w:tc>
        <w:tc>
          <w:tcPr>
            <w:tcW w:w="1080" w:type="dxa"/>
            <w:tcBorders>
              <w:top w:val="single" w:sz="8" w:space="0" w:color="000000"/>
              <w:left w:val="single" w:sz="8" w:space="0" w:color="000000"/>
              <w:bottom w:val="single" w:sz="8" w:space="0" w:color="000000"/>
              <w:right w:val="single" w:sz="8" w:space="0" w:color="000000"/>
            </w:tcBorders>
            <w:shd w:val="clear" w:color="auto" w:fill="99FFCC"/>
            <w:tcMar>
              <w:top w:w="15" w:type="dxa"/>
              <w:left w:w="15" w:type="dxa"/>
              <w:bottom w:w="0" w:type="dxa"/>
              <w:right w:w="15" w:type="dxa"/>
            </w:tcMar>
            <w:vAlign w:val="center"/>
            <w:hideMark/>
          </w:tcPr>
          <w:p w:rsidR="004F6570" w:rsidRPr="005A5B59" w:rsidRDefault="004F6570" w:rsidP="005A4F3B">
            <w:pPr>
              <w:spacing w:after="0" w:line="270" w:lineRule="atLeast"/>
              <w:jc w:val="center"/>
              <w:textAlignment w:val="center"/>
              <w:rPr>
                <w:rFonts w:ascii="Arial" w:eastAsia="Times New Roman" w:hAnsi="Arial" w:cs="Arial"/>
                <w:sz w:val="36"/>
                <w:szCs w:val="36"/>
              </w:rPr>
            </w:pPr>
            <w:r w:rsidRPr="005A5B59">
              <w:rPr>
                <w:rFonts w:ascii="Arial" w:eastAsia="Times New Roman" w:hAnsi="Arial" w:cs="Arial"/>
                <w:b/>
                <w:bCs/>
                <w:color w:val="000000"/>
                <w:kern w:val="24"/>
                <w:sz w:val="20"/>
                <w:szCs w:val="20"/>
              </w:rPr>
              <w:t>&gt; 20%</w:t>
            </w:r>
          </w:p>
        </w:tc>
      </w:tr>
    </w:tbl>
    <w:p w:rsidR="002F4703" w:rsidRDefault="002F4703" w:rsidP="00BC00C8">
      <w:pPr>
        <w:pStyle w:val="ListParagraph"/>
        <w:numPr>
          <w:ilvl w:val="0"/>
          <w:numId w:val="0"/>
        </w:numPr>
        <w:ind w:left="1080"/>
        <w:rPr>
          <w:b/>
          <w:sz w:val="28"/>
          <w:szCs w:val="28"/>
        </w:rPr>
      </w:pPr>
    </w:p>
    <w:p w:rsidR="00E30640" w:rsidRDefault="00E30640" w:rsidP="00BC00C8">
      <w:pPr>
        <w:pStyle w:val="ListParagraph"/>
        <w:numPr>
          <w:ilvl w:val="0"/>
          <w:numId w:val="0"/>
        </w:numPr>
        <w:ind w:left="1080"/>
        <w:rPr>
          <w:b/>
          <w:sz w:val="28"/>
          <w:szCs w:val="28"/>
        </w:rPr>
      </w:pPr>
    </w:p>
    <w:p w:rsidR="00E30640" w:rsidRDefault="00E30640">
      <w:pPr>
        <w:spacing w:after="0" w:line="240" w:lineRule="auto"/>
        <w:rPr>
          <w:rFonts w:ascii="Times New Roman" w:eastAsia="Times New Roman" w:hAnsi="Times New Roman"/>
          <w:b/>
          <w:sz w:val="28"/>
          <w:szCs w:val="28"/>
        </w:rPr>
      </w:pPr>
      <w:r>
        <w:rPr>
          <w:b/>
          <w:sz w:val="28"/>
          <w:szCs w:val="28"/>
        </w:rPr>
        <w:br w:type="page"/>
      </w:r>
    </w:p>
    <w:p w:rsidR="00E30640" w:rsidRPr="001A768A" w:rsidRDefault="00E30640" w:rsidP="001A768A">
      <w:pPr>
        <w:ind w:left="360"/>
        <w:rPr>
          <w:rFonts w:ascii="Arial" w:hAnsi="Arial" w:cs="Arial"/>
          <w:b/>
        </w:rPr>
      </w:pPr>
      <w:r w:rsidRPr="001A768A">
        <w:rPr>
          <w:rFonts w:ascii="Arial" w:hAnsi="Arial" w:cs="Arial"/>
          <w:b/>
          <w:u w:val="single"/>
        </w:rPr>
        <w:lastRenderedPageBreak/>
        <w:t>Appendix</w:t>
      </w:r>
      <w:r w:rsidR="001A768A" w:rsidRPr="001A768A">
        <w:rPr>
          <w:rFonts w:ascii="Arial" w:hAnsi="Arial" w:cs="Arial"/>
          <w:b/>
          <w:u w:val="single"/>
        </w:rPr>
        <w:t xml:space="preserve"> </w:t>
      </w:r>
      <w:r w:rsidR="00140FF5" w:rsidRPr="001A768A">
        <w:rPr>
          <w:rFonts w:ascii="Arial" w:hAnsi="Arial" w:cs="Arial"/>
          <w:b/>
          <w:u w:val="single"/>
        </w:rPr>
        <w:t>2</w:t>
      </w:r>
      <w:r w:rsidRPr="001A768A">
        <w:rPr>
          <w:rFonts w:ascii="Arial" w:hAnsi="Arial" w:cs="Arial"/>
          <w:b/>
        </w:rPr>
        <w:t>:</w:t>
      </w:r>
      <w:r w:rsidR="001A768A" w:rsidRPr="001A768A">
        <w:rPr>
          <w:rFonts w:ascii="Arial" w:hAnsi="Arial" w:cs="Arial"/>
          <w:b/>
        </w:rPr>
        <w:t xml:space="preserve"> </w:t>
      </w:r>
      <w:r w:rsidRPr="001A768A">
        <w:rPr>
          <w:rFonts w:ascii="Arial" w:hAnsi="Arial" w:cs="Arial"/>
          <w:b/>
        </w:rPr>
        <w:t xml:space="preserve">References for </w:t>
      </w:r>
      <w:r w:rsidRPr="001A768A">
        <w:rPr>
          <w:rFonts w:ascii="Arial" w:hAnsi="Arial" w:cs="Arial"/>
          <w:b/>
          <w:i/>
        </w:rPr>
        <w:t xml:space="preserve">In Vitro </w:t>
      </w:r>
      <w:r w:rsidRPr="001A768A">
        <w:rPr>
          <w:rFonts w:ascii="Arial" w:hAnsi="Arial" w:cs="Arial"/>
          <w:b/>
        </w:rPr>
        <w:t xml:space="preserve">ADME Assays and </w:t>
      </w:r>
      <w:r w:rsidRPr="001A768A">
        <w:rPr>
          <w:rFonts w:ascii="Arial" w:hAnsi="Arial" w:cs="Arial"/>
          <w:b/>
          <w:i/>
        </w:rPr>
        <w:t xml:space="preserve">In Vivo </w:t>
      </w:r>
      <w:r w:rsidRPr="001A768A">
        <w:rPr>
          <w:rFonts w:ascii="Arial" w:hAnsi="Arial" w:cs="Arial"/>
          <w:b/>
        </w:rPr>
        <w:t>Pharmacokinetics</w:t>
      </w:r>
    </w:p>
    <w:p w:rsidR="00E30640" w:rsidRPr="00B23A1D" w:rsidRDefault="00E30640" w:rsidP="00E30640">
      <w:pPr>
        <w:spacing w:after="0" w:line="240" w:lineRule="auto"/>
        <w:rPr>
          <w:rFonts w:ascii="Arial" w:hAnsi="Arial" w:cs="Arial"/>
        </w:rPr>
      </w:pPr>
    </w:p>
    <w:p w:rsidR="00E30640" w:rsidRPr="00C93189" w:rsidRDefault="00E30640" w:rsidP="00E30640">
      <w:pPr>
        <w:spacing w:after="0" w:line="240" w:lineRule="auto"/>
        <w:rPr>
          <w:rFonts w:ascii="Arial" w:hAnsi="Arial" w:cs="Arial"/>
          <w:u w:val="single"/>
        </w:rPr>
      </w:pPr>
      <w:r w:rsidRPr="00C93189">
        <w:rPr>
          <w:rFonts w:ascii="Arial" w:hAnsi="Arial" w:cs="Arial"/>
          <w:u w:val="single"/>
        </w:rPr>
        <w:t>General Reference</w:t>
      </w:r>
      <w:r>
        <w:rPr>
          <w:rFonts w:ascii="Arial" w:hAnsi="Arial" w:cs="Arial"/>
          <w:u w:val="single"/>
        </w:rPr>
        <w:t>s</w:t>
      </w:r>
    </w:p>
    <w:p w:rsidR="00E30640" w:rsidRPr="00D67D08" w:rsidRDefault="00E30640" w:rsidP="00E30640">
      <w:pPr>
        <w:pStyle w:val="ListParagraph"/>
        <w:widowControl/>
        <w:numPr>
          <w:ilvl w:val="0"/>
          <w:numId w:val="16"/>
        </w:numPr>
        <w:suppressAutoHyphens w:val="0"/>
        <w:autoSpaceDE/>
        <w:autoSpaceDN/>
        <w:adjustRightInd/>
        <w:spacing w:line="240" w:lineRule="auto"/>
        <w:ind w:left="720"/>
        <w:rPr>
          <w:rFonts w:ascii="Arial" w:hAnsi="Arial" w:cs="Arial"/>
          <w:sz w:val="20"/>
        </w:rPr>
      </w:pPr>
      <w:r w:rsidRPr="00D67D08">
        <w:rPr>
          <w:rFonts w:ascii="Arial" w:hAnsi="Arial" w:cs="Arial"/>
          <w:sz w:val="20"/>
        </w:rPr>
        <w:t>“</w:t>
      </w:r>
      <w:r w:rsidRPr="00D67D08">
        <w:rPr>
          <w:rFonts w:ascii="Arial" w:hAnsi="Arial" w:cs="Arial"/>
          <w:i/>
          <w:iCs/>
          <w:sz w:val="20"/>
        </w:rPr>
        <w:t>Drug-Like Properties: Concepts, Structure Design and Methods: from ADME to Toxicity Optimization</w:t>
      </w:r>
      <w:r w:rsidRPr="00D67D08">
        <w:rPr>
          <w:rFonts w:ascii="Arial" w:hAnsi="Arial" w:cs="Arial"/>
          <w:sz w:val="20"/>
        </w:rPr>
        <w:t>”, E. H. Kerns, L. Di (2008), Elsevier.</w:t>
      </w:r>
    </w:p>
    <w:p w:rsidR="00E30640" w:rsidRPr="00D67D08" w:rsidRDefault="00E30640" w:rsidP="00E30640">
      <w:pPr>
        <w:pStyle w:val="ListParagraph"/>
        <w:widowControl/>
        <w:numPr>
          <w:ilvl w:val="0"/>
          <w:numId w:val="16"/>
        </w:numPr>
        <w:suppressAutoHyphens w:val="0"/>
        <w:autoSpaceDE/>
        <w:autoSpaceDN/>
        <w:adjustRightInd/>
        <w:spacing w:line="240" w:lineRule="auto"/>
        <w:ind w:left="720"/>
        <w:rPr>
          <w:rFonts w:ascii="Arial" w:hAnsi="Arial" w:cs="Arial"/>
          <w:sz w:val="20"/>
        </w:rPr>
      </w:pPr>
      <w:r w:rsidRPr="00D67D08">
        <w:rPr>
          <w:rFonts w:ascii="Arial" w:hAnsi="Arial" w:cs="Arial"/>
          <w:bCs/>
          <w:i/>
          <w:iCs/>
          <w:sz w:val="20"/>
        </w:rPr>
        <w:t>“Pharmacokinetics and Metabolism in Drug Design”</w:t>
      </w:r>
      <w:r w:rsidRPr="00D67D08">
        <w:rPr>
          <w:rFonts w:ascii="Arial" w:hAnsi="Arial" w:cs="Arial"/>
          <w:bCs/>
          <w:iCs/>
          <w:sz w:val="20"/>
        </w:rPr>
        <w:t xml:space="preserve">, </w:t>
      </w:r>
      <w:r w:rsidRPr="00D67D08">
        <w:rPr>
          <w:rFonts w:ascii="Arial" w:hAnsi="Arial" w:cs="Arial"/>
          <w:bCs/>
          <w:sz w:val="20"/>
        </w:rPr>
        <w:t>Smith, D.A., et al.,</w:t>
      </w:r>
      <w:r w:rsidRPr="00D67D08">
        <w:rPr>
          <w:rFonts w:ascii="Arial" w:hAnsi="Arial" w:cs="Arial"/>
          <w:bCs/>
          <w:iCs/>
          <w:sz w:val="20"/>
        </w:rPr>
        <w:t xml:space="preserve"> (2001)</w:t>
      </w:r>
      <w:r w:rsidRPr="00D67D08">
        <w:rPr>
          <w:rFonts w:ascii="Arial" w:hAnsi="Arial" w:cs="Arial"/>
          <w:bCs/>
          <w:i/>
          <w:iCs/>
          <w:sz w:val="20"/>
        </w:rPr>
        <w:t xml:space="preserve">, </w:t>
      </w:r>
      <w:r w:rsidRPr="00D67D08">
        <w:rPr>
          <w:rFonts w:ascii="Arial" w:hAnsi="Arial" w:cs="Arial"/>
          <w:bCs/>
          <w:sz w:val="20"/>
        </w:rPr>
        <w:t>Wiley-VCH</w:t>
      </w:r>
    </w:p>
    <w:p w:rsidR="00E30640" w:rsidRPr="00D67D08" w:rsidRDefault="00E30640" w:rsidP="00E30640">
      <w:pPr>
        <w:pStyle w:val="ListParagraph"/>
        <w:widowControl/>
        <w:numPr>
          <w:ilvl w:val="0"/>
          <w:numId w:val="16"/>
        </w:numPr>
        <w:suppressAutoHyphens w:val="0"/>
        <w:autoSpaceDE/>
        <w:autoSpaceDN/>
        <w:adjustRightInd/>
        <w:spacing w:line="240" w:lineRule="auto"/>
        <w:ind w:left="720"/>
        <w:rPr>
          <w:rFonts w:ascii="Arial" w:hAnsi="Arial" w:cs="Arial"/>
          <w:sz w:val="20"/>
        </w:rPr>
      </w:pPr>
      <w:r w:rsidRPr="00D67D08">
        <w:rPr>
          <w:rFonts w:ascii="Arial" w:hAnsi="Arial" w:cs="Arial"/>
          <w:sz w:val="20"/>
        </w:rPr>
        <w:t>“Experime</w:t>
      </w:r>
      <w:bookmarkStart w:id="0" w:name="_GoBack"/>
      <w:bookmarkEnd w:id="0"/>
      <w:r w:rsidRPr="00D67D08">
        <w:rPr>
          <w:rFonts w:ascii="Arial" w:hAnsi="Arial" w:cs="Arial"/>
          <w:sz w:val="20"/>
        </w:rPr>
        <w:t>ntal and computational approaches to estimate solubility</w:t>
      </w:r>
      <w:r>
        <w:rPr>
          <w:rFonts w:ascii="Arial" w:hAnsi="Arial" w:cs="Arial"/>
          <w:sz w:val="20"/>
        </w:rPr>
        <w:t xml:space="preserve"> and permeability in drug disc. </w:t>
      </w:r>
      <w:proofErr w:type="gramStart"/>
      <w:r w:rsidRPr="00D67D08">
        <w:rPr>
          <w:rFonts w:ascii="Arial" w:hAnsi="Arial" w:cs="Arial"/>
          <w:sz w:val="20"/>
        </w:rPr>
        <w:t>and</w:t>
      </w:r>
      <w:proofErr w:type="gramEnd"/>
      <w:r w:rsidRPr="00D67D08">
        <w:rPr>
          <w:rFonts w:ascii="Arial" w:hAnsi="Arial" w:cs="Arial"/>
          <w:sz w:val="20"/>
        </w:rPr>
        <w:t xml:space="preserve"> development settings.”  </w:t>
      </w:r>
      <w:proofErr w:type="spellStart"/>
      <w:r w:rsidRPr="00D67D08">
        <w:rPr>
          <w:rFonts w:ascii="Arial" w:hAnsi="Arial" w:cs="Arial"/>
          <w:sz w:val="20"/>
        </w:rPr>
        <w:t>Lipiniski</w:t>
      </w:r>
      <w:proofErr w:type="spellEnd"/>
      <w:r w:rsidRPr="00D67D08">
        <w:rPr>
          <w:rFonts w:ascii="Arial" w:hAnsi="Arial" w:cs="Arial"/>
          <w:sz w:val="20"/>
        </w:rPr>
        <w:t xml:space="preserve">, C.A., </w:t>
      </w:r>
      <w:r w:rsidRPr="00D67D08">
        <w:rPr>
          <w:rFonts w:ascii="Arial" w:hAnsi="Arial" w:cs="Arial"/>
          <w:i/>
          <w:sz w:val="20"/>
        </w:rPr>
        <w:t>et al.</w:t>
      </w:r>
      <w:r w:rsidRPr="00D67D08">
        <w:rPr>
          <w:rFonts w:ascii="Arial" w:hAnsi="Arial" w:cs="Arial"/>
          <w:sz w:val="20"/>
        </w:rPr>
        <w:t xml:space="preserve">, (1997), </w:t>
      </w:r>
      <w:r w:rsidRPr="00D67D08">
        <w:rPr>
          <w:rFonts w:ascii="Arial" w:hAnsi="Arial" w:cs="Arial"/>
          <w:i/>
          <w:sz w:val="20"/>
        </w:rPr>
        <w:t>Adv. Drug Delivery Rev.</w:t>
      </w:r>
      <w:r w:rsidRPr="00D67D08">
        <w:rPr>
          <w:rFonts w:ascii="Arial" w:hAnsi="Arial" w:cs="Arial"/>
          <w:sz w:val="20"/>
        </w:rPr>
        <w:t xml:space="preserve"> </w:t>
      </w:r>
      <w:r w:rsidRPr="00D67D08">
        <w:rPr>
          <w:rFonts w:ascii="Arial" w:hAnsi="Arial" w:cs="Arial"/>
          <w:i/>
          <w:sz w:val="20"/>
        </w:rPr>
        <w:t>23</w:t>
      </w:r>
      <w:r w:rsidRPr="00D67D08">
        <w:rPr>
          <w:rFonts w:ascii="Arial" w:hAnsi="Arial" w:cs="Arial"/>
          <w:sz w:val="20"/>
        </w:rPr>
        <w:t>, 3-25.</w:t>
      </w:r>
    </w:p>
    <w:p w:rsidR="00E30640" w:rsidRPr="00D67D08" w:rsidRDefault="00E30640" w:rsidP="00E30640">
      <w:pPr>
        <w:pStyle w:val="ListParagraph"/>
        <w:widowControl/>
        <w:numPr>
          <w:ilvl w:val="0"/>
          <w:numId w:val="16"/>
        </w:numPr>
        <w:suppressAutoHyphens w:val="0"/>
        <w:autoSpaceDE/>
        <w:autoSpaceDN/>
        <w:adjustRightInd/>
        <w:spacing w:line="240" w:lineRule="auto"/>
        <w:ind w:left="720"/>
        <w:rPr>
          <w:rFonts w:ascii="Arial" w:hAnsi="Arial" w:cs="Arial"/>
          <w:sz w:val="20"/>
        </w:rPr>
      </w:pPr>
      <w:r w:rsidRPr="00D67D08">
        <w:rPr>
          <w:rFonts w:ascii="Arial" w:hAnsi="Arial" w:cs="Arial"/>
          <w:sz w:val="20"/>
        </w:rPr>
        <w:t>“Application of pharmaceutical profiling assays for optimization of drug-like properties.” Di, Li; et al., Current Opinion in Drug Discovery &amp; Development (2005), 8(4), 495-504.</w:t>
      </w:r>
    </w:p>
    <w:p w:rsidR="00E30640" w:rsidRPr="00D67D08" w:rsidRDefault="00E30640" w:rsidP="00E30640">
      <w:pPr>
        <w:pStyle w:val="ListParagraph"/>
        <w:widowControl/>
        <w:numPr>
          <w:ilvl w:val="0"/>
          <w:numId w:val="16"/>
        </w:numPr>
        <w:suppressAutoHyphens w:val="0"/>
        <w:autoSpaceDE/>
        <w:autoSpaceDN/>
        <w:adjustRightInd/>
        <w:spacing w:line="240" w:lineRule="auto"/>
        <w:ind w:left="720"/>
        <w:rPr>
          <w:rFonts w:ascii="Arial" w:hAnsi="Arial" w:cs="Arial"/>
          <w:sz w:val="20"/>
        </w:rPr>
      </w:pPr>
      <w:r w:rsidRPr="00D67D08">
        <w:rPr>
          <w:rFonts w:ascii="Arial" w:hAnsi="Arial" w:cs="Arial"/>
          <w:sz w:val="20"/>
        </w:rPr>
        <w:t xml:space="preserve">“High Throughput Physicochemical Profiling for Drug Discovery”, E.H. Kerns; </w:t>
      </w:r>
      <w:r w:rsidRPr="00D67D08">
        <w:rPr>
          <w:rFonts w:ascii="Arial" w:hAnsi="Arial" w:cs="Arial"/>
          <w:i/>
          <w:iCs/>
          <w:sz w:val="20"/>
        </w:rPr>
        <w:t xml:space="preserve">J. Pharm. Sci. </w:t>
      </w:r>
      <w:r w:rsidRPr="00D67D08">
        <w:rPr>
          <w:rFonts w:ascii="Arial" w:hAnsi="Arial" w:cs="Arial"/>
          <w:sz w:val="20"/>
        </w:rPr>
        <w:t>(2001) 90, 1838-1858.</w:t>
      </w:r>
    </w:p>
    <w:p w:rsidR="00E30640" w:rsidRPr="00C93189" w:rsidRDefault="00E30640" w:rsidP="00E30640">
      <w:pPr>
        <w:pStyle w:val="Default"/>
        <w:rPr>
          <w:rFonts w:ascii="Arial" w:hAnsi="Arial" w:cs="Arial"/>
          <w:sz w:val="22"/>
          <w:szCs w:val="22"/>
          <w:u w:val="single"/>
        </w:rPr>
      </w:pPr>
      <w:r>
        <w:rPr>
          <w:rFonts w:ascii="Arial" w:hAnsi="Arial" w:cs="Arial"/>
          <w:sz w:val="22"/>
          <w:szCs w:val="22"/>
          <w:u w:val="single"/>
        </w:rPr>
        <w:t>Solubility</w:t>
      </w:r>
    </w:p>
    <w:p w:rsidR="00E30640" w:rsidRPr="00D67D08" w:rsidRDefault="00E30640" w:rsidP="00E30640">
      <w:pPr>
        <w:pStyle w:val="Default"/>
        <w:numPr>
          <w:ilvl w:val="0"/>
          <w:numId w:val="11"/>
        </w:numPr>
        <w:rPr>
          <w:rFonts w:ascii="Arial" w:hAnsi="Arial" w:cs="Arial"/>
          <w:sz w:val="20"/>
          <w:szCs w:val="20"/>
        </w:rPr>
      </w:pPr>
      <w:r w:rsidRPr="00D67D08">
        <w:rPr>
          <w:rFonts w:ascii="Arial" w:hAnsi="Arial" w:cs="Arial"/>
          <w:sz w:val="20"/>
          <w:szCs w:val="20"/>
        </w:rPr>
        <w:t xml:space="preserve">“Solution Stability – Plasma, Gastrointestinal, Bioassay”, Li Di, </w:t>
      </w:r>
      <w:r w:rsidRPr="00D67D08">
        <w:rPr>
          <w:rFonts w:ascii="Arial" w:hAnsi="Arial" w:cs="Arial"/>
          <w:i/>
          <w:sz w:val="20"/>
          <w:szCs w:val="20"/>
        </w:rPr>
        <w:t>et al.</w:t>
      </w:r>
      <w:r w:rsidRPr="00D67D08">
        <w:rPr>
          <w:rFonts w:ascii="Arial" w:hAnsi="Arial" w:cs="Arial"/>
          <w:sz w:val="20"/>
          <w:szCs w:val="20"/>
        </w:rPr>
        <w:t xml:space="preserve">, </w:t>
      </w:r>
      <w:r w:rsidRPr="00D67D08">
        <w:rPr>
          <w:rFonts w:ascii="Arial" w:hAnsi="Arial" w:cs="Arial"/>
          <w:i/>
          <w:iCs/>
          <w:sz w:val="20"/>
          <w:szCs w:val="20"/>
        </w:rPr>
        <w:t xml:space="preserve">Current Drug Metabolism </w:t>
      </w:r>
      <w:r w:rsidRPr="00D67D08">
        <w:rPr>
          <w:rFonts w:ascii="Arial" w:hAnsi="Arial" w:cs="Arial"/>
          <w:sz w:val="20"/>
          <w:szCs w:val="20"/>
        </w:rPr>
        <w:t xml:space="preserve">(2008), 9(9), 860-868. </w:t>
      </w:r>
    </w:p>
    <w:p w:rsidR="00E30640" w:rsidRPr="00D67D08" w:rsidRDefault="00E30640" w:rsidP="00E30640">
      <w:pPr>
        <w:pStyle w:val="Default"/>
        <w:numPr>
          <w:ilvl w:val="0"/>
          <w:numId w:val="11"/>
        </w:numPr>
        <w:rPr>
          <w:rFonts w:ascii="Arial" w:hAnsi="Arial" w:cs="Arial"/>
          <w:sz w:val="20"/>
          <w:szCs w:val="20"/>
        </w:rPr>
      </w:pPr>
      <w:r w:rsidRPr="00D67D08">
        <w:rPr>
          <w:rFonts w:ascii="Arial" w:hAnsi="Arial" w:cs="Arial"/>
          <w:sz w:val="20"/>
          <w:szCs w:val="20"/>
        </w:rPr>
        <w:t xml:space="preserve">“In Vitro Solubility Assays in Drug Discovery”, Edward H. Kerns, </w:t>
      </w:r>
      <w:r w:rsidRPr="00D67D08">
        <w:rPr>
          <w:rFonts w:ascii="Arial" w:hAnsi="Arial" w:cs="Arial"/>
          <w:i/>
          <w:sz w:val="20"/>
          <w:szCs w:val="20"/>
        </w:rPr>
        <w:t>et al.,</w:t>
      </w:r>
      <w:r w:rsidRPr="00D67D08">
        <w:rPr>
          <w:rFonts w:ascii="Arial" w:hAnsi="Arial" w:cs="Arial"/>
          <w:sz w:val="20"/>
          <w:szCs w:val="20"/>
        </w:rPr>
        <w:t xml:space="preserve"> </w:t>
      </w:r>
      <w:r w:rsidRPr="00D67D08">
        <w:rPr>
          <w:rFonts w:ascii="Arial" w:hAnsi="Arial" w:cs="Arial"/>
          <w:i/>
          <w:iCs/>
          <w:sz w:val="20"/>
          <w:szCs w:val="20"/>
        </w:rPr>
        <w:t xml:space="preserve">Current Drug Metabolism </w:t>
      </w:r>
      <w:r w:rsidRPr="00D67D08">
        <w:rPr>
          <w:rFonts w:ascii="Arial" w:hAnsi="Arial" w:cs="Arial"/>
          <w:sz w:val="20"/>
          <w:szCs w:val="20"/>
        </w:rPr>
        <w:t xml:space="preserve">(2008), 9(9), 879-885. </w:t>
      </w:r>
    </w:p>
    <w:p w:rsidR="00E30640" w:rsidRDefault="00E30640" w:rsidP="00E30640">
      <w:pPr>
        <w:pStyle w:val="Default"/>
        <w:rPr>
          <w:rFonts w:ascii="Arial" w:hAnsi="Arial" w:cs="Arial"/>
          <w:sz w:val="22"/>
          <w:szCs w:val="22"/>
        </w:rPr>
      </w:pPr>
    </w:p>
    <w:p w:rsidR="00E30640" w:rsidRPr="00B95775" w:rsidRDefault="00E30640" w:rsidP="00E30640">
      <w:pPr>
        <w:pStyle w:val="Default"/>
        <w:rPr>
          <w:rFonts w:ascii="Arial" w:hAnsi="Arial" w:cs="Arial"/>
          <w:sz w:val="22"/>
          <w:szCs w:val="22"/>
          <w:u w:val="single"/>
        </w:rPr>
      </w:pPr>
      <w:r w:rsidRPr="00B95775">
        <w:rPr>
          <w:rFonts w:ascii="Arial" w:hAnsi="Arial" w:cs="Arial"/>
          <w:sz w:val="22"/>
          <w:szCs w:val="22"/>
          <w:u w:val="single"/>
        </w:rPr>
        <w:t xml:space="preserve">Stability </w:t>
      </w:r>
      <w:r>
        <w:rPr>
          <w:rFonts w:ascii="Arial" w:hAnsi="Arial" w:cs="Arial"/>
          <w:sz w:val="22"/>
          <w:szCs w:val="22"/>
          <w:u w:val="single"/>
        </w:rPr>
        <w:t>–</w:t>
      </w:r>
      <w:r w:rsidRPr="00B95775">
        <w:rPr>
          <w:rFonts w:ascii="Arial" w:hAnsi="Arial" w:cs="Arial"/>
          <w:sz w:val="22"/>
          <w:szCs w:val="22"/>
          <w:u w:val="single"/>
        </w:rPr>
        <w:t xml:space="preserve"> </w:t>
      </w:r>
      <w:proofErr w:type="spellStart"/>
      <w:r w:rsidRPr="00B95775">
        <w:rPr>
          <w:rFonts w:ascii="Arial" w:hAnsi="Arial" w:cs="Arial"/>
          <w:sz w:val="22"/>
          <w:szCs w:val="22"/>
          <w:u w:val="single"/>
        </w:rPr>
        <w:t>Microsomes</w:t>
      </w:r>
      <w:proofErr w:type="spellEnd"/>
      <w:r>
        <w:rPr>
          <w:rFonts w:ascii="Arial" w:hAnsi="Arial" w:cs="Arial"/>
          <w:sz w:val="22"/>
          <w:szCs w:val="22"/>
          <w:u w:val="single"/>
        </w:rPr>
        <w:t>, Hepatocytes, Plasma, Solution</w:t>
      </w:r>
    </w:p>
    <w:p w:rsidR="00E30640" w:rsidRPr="000729E4" w:rsidRDefault="00E30640" w:rsidP="00E30640">
      <w:pPr>
        <w:pStyle w:val="Default"/>
        <w:numPr>
          <w:ilvl w:val="0"/>
          <w:numId w:val="12"/>
        </w:numPr>
        <w:rPr>
          <w:rFonts w:ascii="Arial" w:hAnsi="Arial" w:cs="Arial"/>
          <w:sz w:val="20"/>
          <w:szCs w:val="20"/>
        </w:rPr>
      </w:pPr>
      <w:r w:rsidRPr="000729E4">
        <w:rPr>
          <w:rFonts w:ascii="Arial" w:hAnsi="Arial" w:cs="Arial"/>
          <w:sz w:val="20"/>
          <w:szCs w:val="20"/>
        </w:rPr>
        <w:t xml:space="preserve">“High Throughput Microsomal Stability Assay for Insoluble Compounds”; L. Di, </w:t>
      </w:r>
      <w:r w:rsidRPr="000729E4">
        <w:rPr>
          <w:rFonts w:ascii="Arial" w:hAnsi="Arial" w:cs="Arial"/>
          <w:i/>
          <w:sz w:val="20"/>
          <w:szCs w:val="20"/>
        </w:rPr>
        <w:t>et al.</w:t>
      </w:r>
      <w:r w:rsidRPr="000729E4">
        <w:rPr>
          <w:rFonts w:ascii="Arial" w:hAnsi="Arial" w:cs="Arial"/>
          <w:sz w:val="20"/>
          <w:szCs w:val="20"/>
        </w:rPr>
        <w:t xml:space="preserve">, </w:t>
      </w:r>
      <w:r w:rsidRPr="000729E4">
        <w:rPr>
          <w:rFonts w:ascii="Arial" w:hAnsi="Arial" w:cs="Arial"/>
          <w:i/>
          <w:iCs/>
          <w:sz w:val="20"/>
          <w:szCs w:val="20"/>
        </w:rPr>
        <w:t xml:space="preserve">International Journal of Pharmaceutics </w:t>
      </w:r>
      <w:r w:rsidRPr="000729E4">
        <w:rPr>
          <w:rFonts w:ascii="Arial" w:hAnsi="Arial" w:cs="Arial"/>
          <w:sz w:val="20"/>
          <w:szCs w:val="20"/>
        </w:rPr>
        <w:t>(2006) 317(1), 54-60.</w:t>
      </w:r>
    </w:p>
    <w:p w:rsidR="00E30640" w:rsidRDefault="00E30640" w:rsidP="00E30640">
      <w:pPr>
        <w:pStyle w:val="Default"/>
        <w:numPr>
          <w:ilvl w:val="0"/>
          <w:numId w:val="12"/>
        </w:numPr>
        <w:rPr>
          <w:rFonts w:ascii="Arial" w:hAnsi="Arial" w:cs="Arial"/>
          <w:sz w:val="20"/>
          <w:szCs w:val="20"/>
        </w:rPr>
      </w:pPr>
      <w:r w:rsidRPr="000729E4">
        <w:rPr>
          <w:rFonts w:ascii="Arial" w:hAnsi="Arial" w:cs="Arial"/>
          <w:sz w:val="20"/>
          <w:szCs w:val="20"/>
        </w:rPr>
        <w:t xml:space="preserve">“Metabolic Stability:  Main Enzymes Involved and Best Tools to Assess It”, R. </w:t>
      </w:r>
      <w:proofErr w:type="spellStart"/>
      <w:r w:rsidRPr="000729E4">
        <w:rPr>
          <w:rFonts w:ascii="Arial" w:hAnsi="Arial" w:cs="Arial"/>
          <w:sz w:val="20"/>
          <w:szCs w:val="20"/>
        </w:rPr>
        <w:t>Laine</w:t>
      </w:r>
      <w:proofErr w:type="spellEnd"/>
      <w:r w:rsidRPr="000729E4">
        <w:rPr>
          <w:rFonts w:ascii="Arial" w:hAnsi="Arial" w:cs="Arial"/>
          <w:sz w:val="20"/>
          <w:szCs w:val="20"/>
        </w:rPr>
        <w:t xml:space="preserve">, </w:t>
      </w:r>
      <w:r w:rsidRPr="000729E4">
        <w:rPr>
          <w:rFonts w:ascii="Arial" w:hAnsi="Arial" w:cs="Arial"/>
          <w:i/>
          <w:iCs/>
          <w:sz w:val="20"/>
          <w:szCs w:val="20"/>
        </w:rPr>
        <w:t xml:space="preserve">Current Drug Metabolism </w:t>
      </w:r>
      <w:r w:rsidRPr="000729E4">
        <w:rPr>
          <w:rFonts w:ascii="Arial" w:hAnsi="Arial" w:cs="Arial"/>
          <w:iCs/>
          <w:sz w:val="20"/>
          <w:szCs w:val="20"/>
        </w:rPr>
        <w:t xml:space="preserve">(2008), </w:t>
      </w:r>
      <w:r w:rsidRPr="000729E4">
        <w:rPr>
          <w:rFonts w:ascii="Arial" w:hAnsi="Arial" w:cs="Arial"/>
          <w:sz w:val="20"/>
          <w:szCs w:val="20"/>
        </w:rPr>
        <w:t>9(9), 9210-927.</w:t>
      </w:r>
    </w:p>
    <w:p w:rsidR="00E30640" w:rsidRDefault="00E30640" w:rsidP="00E30640">
      <w:pPr>
        <w:pStyle w:val="Default"/>
        <w:numPr>
          <w:ilvl w:val="0"/>
          <w:numId w:val="12"/>
        </w:numPr>
        <w:rPr>
          <w:rFonts w:ascii="Arial" w:hAnsi="Arial" w:cs="Arial"/>
          <w:sz w:val="20"/>
          <w:szCs w:val="20"/>
        </w:rPr>
      </w:pPr>
      <w:r w:rsidRPr="00AB52CC">
        <w:rPr>
          <w:rFonts w:ascii="Arial" w:hAnsi="Arial" w:cs="Arial"/>
          <w:sz w:val="20"/>
          <w:szCs w:val="20"/>
        </w:rPr>
        <w:t xml:space="preserve"> “Development and Application of High Throughput Plasma Stability Assay for Drug Discovery”, L. Di, </w:t>
      </w:r>
      <w:r w:rsidRPr="00AB52CC">
        <w:rPr>
          <w:rFonts w:ascii="Arial" w:hAnsi="Arial" w:cs="Arial"/>
          <w:i/>
          <w:sz w:val="20"/>
          <w:szCs w:val="20"/>
        </w:rPr>
        <w:t>et al.</w:t>
      </w:r>
      <w:r w:rsidRPr="00AB52CC">
        <w:rPr>
          <w:rFonts w:ascii="Arial" w:hAnsi="Arial" w:cs="Arial"/>
          <w:sz w:val="20"/>
          <w:szCs w:val="20"/>
        </w:rPr>
        <w:t xml:space="preserve">, </w:t>
      </w:r>
      <w:r w:rsidRPr="00AB52CC">
        <w:rPr>
          <w:rFonts w:ascii="Arial" w:hAnsi="Arial" w:cs="Arial"/>
          <w:i/>
          <w:iCs/>
          <w:sz w:val="20"/>
          <w:szCs w:val="20"/>
        </w:rPr>
        <w:t xml:space="preserve">International Journal of Pharmaceutics </w:t>
      </w:r>
      <w:r w:rsidRPr="00AB52CC">
        <w:rPr>
          <w:rFonts w:ascii="Arial" w:hAnsi="Arial" w:cs="Arial"/>
          <w:sz w:val="20"/>
          <w:szCs w:val="20"/>
        </w:rPr>
        <w:t>(2005) 297(1-2) 110-119.</w:t>
      </w:r>
    </w:p>
    <w:p w:rsidR="00E30640" w:rsidRPr="00AB52CC" w:rsidRDefault="00E30640" w:rsidP="00E30640">
      <w:pPr>
        <w:pStyle w:val="Default"/>
        <w:numPr>
          <w:ilvl w:val="0"/>
          <w:numId w:val="12"/>
        </w:numPr>
        <w:rPr>
          <w:rFonts w:ascii="Arial" w:hAnsi="Arial" w:cs="Arial"/>
          <w:sz w:val="20"/>
          <w:szCs w:val="20"/>
        </w:rPr>
      </w:pPr>
      <w:r w:rsidRPr="00AB52CC">
        <w:rPr>
          <w:rFonts w:ascii="Arial" w:hAnsi="Arial" w:cs="Arial"/>
          <w:sz w:val="20"/>
          <w:szCs w:val="20"/>
        </w:rPr>
        <w:t xml:space="preserve"> “Development and Application of an Automated Solution Stability Assay for Drug Discovery”, L. Di, </w:t>
      </w:r>
      <w:r w:rsidRPr="00AB52CC">
        <w:rPr>
          <w:rFonts w:ascii="Arial" w:hAnsi="Arial" w:cs="Arial"/>
          <w:i/>
          <w:sz w:val="20"/>
          <w:szCs w:val="20"/>
        </w:rPr>
        <w:t>et al.</w:t>
      </w:r>
      <w:r w:rsidRPr="00AB52CC">
        <w:rPr>
          <w:rFonts w:ascii="Arial" w:hAnsi="Arial" w:cs="Arial"/>
          <w:sz w:val="20"/>
          <w:szCs w:val="20"/>
        </w:rPr>
        <w:t xml:space="preserve">, </w:t>
      </w:r>
      <w:r w:rsidRPr="00AB52CC">
        <w:rPr>
          <w:rFonts w:ascii="Arial" w:hAnsi="Arial" w:cs="Arial"/>
          <w:i/>
          <w:iCs/>
          <w:sz w:val="20"/>
          <w:szCs w:val="20"/>
        </w:rPr>
        <w:t xml:space="preserve">Journal of </w:t>
      </w:r>
      <w:proofErr w:type="spellStart"/>
      <w:r w:rsidRPr="00AB52CC">
        <w:rPr>
          <w:rFonts w:ascii="Arial" w:hAnsi="Arial" w:cs="Arial"/>
          <w:i/>
          <w:iCs/>
          <w:sz w:val="20"/>
          <w:szCs w:val="20"/>
        </w:rPr>
        <w:t>Biomolecular</w:t>
      </w:r>
      <w:proofErr w:type="spellEnd"/>
      <w:r w:rsidRPr="00AB52CC">
        <w:rPr>
          <w:rFonts w:ascii="Arial" w:hAnsi="Arial" w:cs="Arial"/>
          <w:i/>
          <w:iCs/>
          <w:sz w:val="20"/>
          <w:szCs w:val="20"/>
        </w:rPr>
        <w:t xml:space="preserve"> Screening </w:t>
      </w:r>
      <w:r w:rsidRPr="00AB52CC">
        <w:rPr>
          <w:rFonts w:ascii="Arial" w:hAnsi="Arial" w:cs="Arial"/>
          <w:sz w:val="20"/>
          <w:szCs w:val="20"/>
        </w:rPr>
        <w:t xml:space="preserve">(2006) 11(1), 40-47. </w:t>
      </w:r>
    </w:p>
    <w:p w:rsidR="00E30640" w:rsidRDefault="00E30640" w:rsidP="00E30640">
      <w:pPr>
        <w:pStyle w:val="Default"/>
        <w:rPr>
          <w:rFonts w:ascii="Arial" w:hAnsi="Arial" w:cs="Arial"/>
          <w:sz w:val="22"/>
          <w:szCs w:val="22"/>
        </w:rPr>
      </w:pPr>
    </w:p>
    <w:p w:rsidR="00E30640" w:rsidRPr="00631B13" w:rsidRDefault="00E30640" w:rsidP="00E30640">
      <w:pPr>
        <w:pStyle w:val="Default"/>
        <w:rPr>
          <w:rFonts w:ascii="Arial" w:hAnsi="Arial" w:cs="Arial"/>
          <w:sz w:val="22"/>
          <w:szCs w:val="22"/>
          <w:u w:val="single"/>
        </w:rPr>
      </w:pPr>
      <w:r w:rsidRPr="00631B13">
        <w:rPr>
          <w:rFonts w:ascii="Arial" w:hAnsi="Arial" w:cs="Arial"/>
          <w:sz w:val="22"/>
          <w:szCs w:val="22"/>
          <w:u w:val="single"/>
        </w:rPr>
        <w:t>CYP450 Inhibition</w:t>
      </w:r>
    </w:p>
    <w:p w:rsidR="00E30640" w:rsidRPr="000729E4" w:rsidRDefault="00E30640" w:rsidP="00E30640">
      <w:pPr>
        <w:pStyle w:val="Default"/>
        <w:numPr>
          <w:ilvl w:val="0"/>
          <w:numId w:val="13"/>
        </w:numPr>
        <w:rPr>
          <w:rFonts w:ascii="Arial" w:hAnsi="Arial" w:cs="Arial"/>
          <w:sz w:val="20"/>
          <w:szCs w:val="20"/>
        </w:rPr>
      </w:pPr>
      <w:r w:rsidRPr="000729E4">
        <w:rPr>
          <w:rFonts w:ascii="Arial" w:hAnsi="Arial" w:cs="Arial"/>
          <w:sz w:val="20"/>
          <w:szCs w:val="20"/>
        </w:rPr>
        <w:t xml:space="preserve">“Comparison of Cytochrome P450 Inhibition Assays for Drug Discovery Using Human Liver </w:t>
      </w:r>
      <w:proofErr w:type="spellStart"/>
      <w:r w:rsidRPr="000729E4">
        <w:rPr>
          <w:rFonts w:ascii="Arial" w:hAnsi="Arial" w:cs="Arial"/>
          <w:sz w:val="20"/>
          <w:szCs w:val="20"/>
        </w:rPr>
        <w:t>Microsomes</w:t>
      </w:r>
      <w:proofErr w:type="spellEnd"/>
      <w:r w:rsidRPr="000729E4">
        <w:rPr>
          <w:rFonts w:ascii="Arial" w:hAnsi="Arial" w:cs="Arial"/>
          <w:sz w:val="20"/>
          <w:szCs w:val="20"/>
        </w:rPr>
        <w:t xml:space="preserve"> with LC-MS, rhCYP450 </w:t>
      </w:r>
      <w:proofErr w:type="spellStart"/>
      <w:r w:rsidRPr="000729E4">
        <w:rPr>
          <w:rFonts w:ascii="Arial" w:hAnsi="Arial" w:cs="Arial"/>
          <w:sz w:val="20"/>
          <w:szCs w:val="20"/>
        </w:rPr>
        <w:t>Isozymes</w:t>
      </w:r>
      <w:proofErr w:type="spellEnd"/>
      <w:r w:rsidRPr="000729E4">
        <w:rPr>
          <w:rFonts w:ascii="Arial" w:hAnsi="Arial" w:cs="Arial"/>
          <w:sz w:val="20"/>
          <w:szCs w:val="20"/>
        </w:rPr>
        <w:t xml:space="preserve"> with Fluorescence, and Double Cocktail with LC-MS”; L. Di, </w:t>
      </w:r>
      <w:r w:rsidRPr="000729E4">
        <w:rPr>
          <w:rFonts w:ascii="Arial" w:hAnsi="Arial" w:cs="Arial"/>
          <w:i/>
          <w:sz w:val="20"/>
          <w:szCs w:val="20"/>
        </w:rPr>
        <w:t>et al.</w:t>
      </w:r>
      <w:r w:rsidRPr="000729E4">
        <w:rPr>
          <w:rFonts w:ascii="Arial" w:hAnsi="Arial" w:cs="Arial"/>
          <w:sz w:val="20"/>
          <w:szCs w:val="20"/>
        </w:rPr>
        <w:t xml:space="preserve">, </w:t>
      </w:r>
      <w:r w:rsidRPr="000729E4">
        <w:rPr>
          <w:rFonts w:ascii="Arial" w:hAnsi="Arial" w:cs="Arial"/>
          <w:i/>
          <w:iCs/>
          <w:sz w:val="20"/>
          <w:szCs w:val="20"/>
        </w:rPr>
        <w:t xml:space="preserve">International Journal of Pharmaceutics </w:t>
      </w:r>
      <w:r w:rsidRPr="000729E4">
        <w:rPr>
          <w:rFonts w:ascii="Arial" w:hAnsi="Arial" w:cs="Arial"/>
          <w:sz w:val="20"/>
          <w:szCs w:val="20"/>
        </w:rPr>
        <w:t>(2007), 335(1-2), 1-11.</w:t>
      </w:r>
    </w:p>
    <w:p w:rsidR="00E30640" w:rsidRPr="000729E4" w:rsidRDefault="00E30640" w:rsidP="00E30640">
      <w:pPr>
        <w:pStyle w:val="Default"/>
        <w:numPr>
          <w:ilvl w:val="0"/>
          <w:numId w:val="13"/>
        </w:numPr>
        <w:rPr>
          <w:rFonts w:ascii="Arial" w:hAnsi="Arial" w:cs="Arial"/>
          <w:sz w:val="20"/>
          <w:szCs w:val="20"/>
        </w:rPr>
      </w:pPr>
      <w:r w:rsidRPr="000729E4">
        <w:rPr>
          <w:rFonts w:ascii="Arial" w:hAnsi="Arial" w:cs="Arial"/>
          <w:sz w:val="20"/>
          <w:szCs w:val="20"/>
        </w:rPr>
        <w:t xml:space="preserve">“In Vitro Cytochrome P450 Inhibition and Induction”, R.L. </w:t>
      </w:r>
      <w:proofErr w:type="spellStart"/>
      <w:r w:rsidRPr="000729E4">
        <w:rPr>
          <w:rFonts w:ascii="Arial" w:hAnsi="Arial" w:cs="Arial"/>
          <w:sz w:val="20"/>
          <w:szCs w:val="20"/>
        </w:rPr>
        <w:t>Walsky</w:t>
      </w:r>
      <w:proofErr w:type="spellEnd"/>
      <w:r w:rsidRPr="000729E4">
        <w:rPr>
          <w:rFonts w:ascii="Arial" w:hAnsi="Arial" w:cs="Arial"/>
          <w:sz w:val="20"/>
          <w:szCs w:val="20"/>
        </w:rPr>
        <w:t xml:space="preserve">, </w:t>
      </w:r>
      <w:r w:rsidRPr="000729E4">
        <w:rPr>
          <w:rFonts w:ascii="Arial" w:hAnsi="Arial" w:cs="Arial"/>
          <w:i/>
          <w:sz w:val="20"/>
          <w:szCs w:val="20"/>
        </w:rPr>
        <w:t>et al</w:t>
      </w:r>
      <w:r w:rsidRPr="000729E4">
        <w:rPr>
          <w:rFonts w:ascii="Arial" w:hAnsi="Arial" w:cs="Arial"/>
          <w:sz w:val="20"/>
          <w:szCs w:val="20"/>
        </w:rPr>
        <w:t xml:space="preserve">., </w:t>
      </w:r>
      <w:r w:rsidRPr="000729E4">
        <w:rPr>
          <w:rFonts w:ascii="Arial" w:hAnsi="Arial" w:cs="Arial"/>
          <w:i/>
          <w:iCs/>
          <w:sz w:val="20"/>
          <w:szCs w:val="20"/>
        </w:rPr>
        <w:t xml:space="preserve">Current Drug Metabolism </w:t>
      </w:r>
      <w:r w:rsidRPr="000729E4">
        <w:rPr>
          <w:rFonts w:ascii="Arial" w:hAnsi="Arial" w:cs="Arial"/>
          <w:iCs/>
          <w:sz w:val="20"/>
          <w:szCs w:val="20"/>
        </w:rPr>
        <w:t xml:space="preserve">(2008), </w:t>
      </w:r>
      <w:r w:rsidRPr="000729E4">
        <w:rPr>
          <w:rFonts w:ascii="Arial" w:hAnsi="Arial" w:cs="Arial"/>
          <w:sz w:val="20"/>
          <w:szCs w:val="20"/>
        </w:rPr>
        <w:t>9(9), 928-939.</w:t>
      </w:r>
    </w:p>
    <w:p w:rsidR="00E30640" w:rsidRDefault="00E30640" w:rsidP="00E30640">
      <w:pPr>
        <w:pStyle w:val="Default"/>
        <w:rPr>
          <w:rFonts w:ascii="Arial" w:hAnsi="Arial" w:cs="Arial"/>
          <w:sz w:val="22"/>
          <w:szCs w:val="22"/>
          <w:u w:val="single"/>
        </w:rPr>
      </w:pPr>
    </w:p>
    <w:p w:rsidR="00E30640" w:rsidRPr="00631B13" w:rsidRDefault="00E30640" w:rsidP="00E30640">
      <w:pPr>
        <w:pStyle w:val="Default"/>
        <w:rPr>
          <w:rFonts w:ascii="Arial" w:hAnsi="Arial" w:cs="Arial"/>
          <w:sz w:val="22"/>
          <w:szCs w:val="22"/>
          <w:u w:val="single"/>
        </w:rPr>
      </w:pPr>
      <w:r w:rsidRPr="00803A18">
        <w:rPr>
          <w:rFonts w:ascii="Arial" w:hAnsi="Arial" w:cs="Arial"/>
          <w:sz w:val="22"/>
          <w:szCs w:val="22"/>
          <w:u w:val="single"/>
        </w:rPr>
        <w:t xml:space="preserve">Plasma Protein, Tissue Binding, and Free </w:t>
      </w:r>
      <w:proofErr w:type="spellStart"/>
      <w:r w:rsidRPr="00803A18">
        <w:rPr>
          <w:rFonts w:ascii="Arial" w:hAnsi="Arial" w:cs="Arial"/>
          <w:sz w:val="22"/>
          <w:szCs w:val="22"/>
          <w:u w:val="single"/>
        </w:rPr>
        <w:t>Cmax</w:t>
      </w:r>
      <w:proofErr w:type="spellEnd"/>
      <w:r w:rsidRPr="00803A18">
        <w:rPr>
          <w:rFonts w:ascii="Arial" w:hAnsi="Arial" w:cs="Arial"/>
          <w:sz w:val="22"/>
          <w:szCs w:val="22"/>
          <w:u w:val="single"/>
        </w:rPr>
        <w:t xml:space="preserve"> – Plasma, Tissue</w:t>
      </w:r>
    </w:p>
    <w:p w:rsidR="00E30640" w:rsidRPr="000729E4" w:rsidRDefault="00E30640" w:rsidP="00E30640">
      <w:pPr>
        <w:pStyle w:val="Default"/>
        <w:numPr>
          <w:ilvl w:val="0"/>
          <w:numId w:val="15"/>
        </w:numPr>
        <w:rPr>
          <w:rFonts w:ascii="Arial" w:hAnsi="Arial" w:cs="Arial"/>
          <w:sz w:val="20"/>
          <w:szCs w:val="20"/>
        </w:rPr>
      </w:pPr>
      <w:r w:rsidRPr="000729E4">
        <w:rPr>
          <w:rFonts w:ascii="Arial" w:hAnsi="Arial" w:cs="Arial"/>
          <w:sz w:val="20"/>
          <w:szCs w:val="20"/>
        </w:rPr>
        <w:t xml:space="preserve">“Plasma / Serum Protein Binding Determinations”, M.J. Banker, </w:t>
      </w:r>
      <w:r w:rsidRPr="000729E4">
        <w:rPr>
          <w:rFonts w:ascii="Arial" w:hAnsi="Arial" w:cs="Arial"/>
          <w:i/>
          <w:sz w:val="20"/>
          <w:szCs w:val="20"/>
        </w:rPr>
        <w:t>et al.</w:t>
      </w:r>
      <w:r w:rsidRPr="000729E4">
        <w:rPr>
          <w:rFonts w:ascii="Arial" w:hAnsi="Arial" w:cs="Arial"/>
          <w:sz w:val="20"/>
          <w:szCs w:val="20"/>
        </w:rPr>
        <w:t xml:space="preserve">, </w:t>
      </w:r>
      <w:r w:rsidRPr="000729E4">
        <w:rPr>
          <w:rFonts w:ascii="Arial" w:hAnsi="Arial" w:cs="Arial"/>
          <w:i/>
          <w:iCs/>
          <w:sz w:val="20"/>
          <w:szCs w:val="20"/>
        </w:rPr>
        <w:t xml:space="preserve">Current Drug Metabolism </w:t>
      </w:r>
      <w:r w:rsidRPr="000729E4">
        <w:rPr>
          <w:rFonts w:ascii="Arial" w:hAnsi="Arial" w:cs="Arial"/>
          <w:iCs/>
          <w:sz w:val="20"/>
          <w:szCs w:val="20"/>
        </w:rPr>
        <w:t xml:space="preserve">(2008), </w:t>
      </w:r>
      <w:r w:rsidRPr="000729E4">
        <w:rPr>
          <w:rFonts w:ascii="Arial" w:hAnsi="Arial" w:cs="Arial"/>
          <w:sz w:val="20"/>
          <w:szCs w:val="20"/>
        </w:rPr>
        <w:t>9(9), 854-859.</w:t>
      </w:r>
    </w:p>
    <w:p w:rsidR="00E30640" w:rsidRPr="000729E4" w:rsidRDefault="00E30640" w:rsidP="00E30640">
      <w:pPr>
        <w:pStyle w:val="Default"/>
        <w:numPr>
          <w:ilvl w:val="0"/>
          <w:numId w:val="15"/>
        </w:numPr>
        <w:rPr>
          <w:rFonts w:ascii="Arial" w:hAnsi="Arial" w:cs="Arial"/>
          <w:sz w:val="20"/>
          <w:szCs w:val="20"/>
        </w:rPr>
      </w:pPr>
      <w:r w:rsidRPr="000729E4">
        <w:rPr>
          <w:rFonts w:ascii="Arial" w:hAnsi="Arial" w:cs="Arial"/>
          <w:sz w:val="20"/>
          <w:szCs w:val="20"/>
        </w:rPr>
        <w:t xml:space="preserve">“The effect of plasma protein binding on in vivo efficacy: misconceptions in drug discovery”, Dennis A. Smith, Li Di, Edward H. Kerns, </w:t>
      </w:r>
      <w:r w:rsidRPr="000729E4">
        <w:rPr>
          <w:rFonts w:ascii="Arial" w:hAnsi="Arial" w:cs="Arial"/>
          <w:i/>
          <w:iCs/>
          <w:sz w:val="20"/>
          <w:szCs w:val="20"/>
        </w:rPr>
        <w:t xml:space="preserve">Nature Reviews Drug Discovery </w:t>
      </w:r>
      <w:r w:rsidRPr="000729E4">
        <w:rPr>
          <w:rFonts w:ascii="Arial" w:hAnsi="Arial" w:cs="Arial"/>
          <w:sz w:val="20"/>
          <w:szCs w:val="20"/>
        </w:rPr>
        <w:t>(2010), 9(12), 929-39.</w:t>
      </w:r>
    </w:p>
    <w:p w:rsidR="00E30640" w:rsidRDefault="00E30640" w:rsidP="00E30640">
      <w:pPr>
        <w:pStyle w:val="Default"/>
        <w:rPr>
          <w:rFonts w:ascii="Arial" w:hAnsi="Arial" w:cs="Arial"/>
          <w:sz w:val="22"/>
          <w:szCs w:val="22"/>
        </w:rPr>
      </w:pPr>
    </w:p>
    <w:p w:rsidR="00E30640" w:rsidRDefault="00E30640" w:rsidP="00E30640">
      <w:pPr>
        <w:pStyle w:val="Default"/>
        <w:rPr>
          <w:rFonts w:ascii="Arial" w:hAnsi="Arial" w:cs="Arial"/>
          <w:sz w:val="22"/>
          <w:szCs w:val="22"/>
          <w:u w:val="single"/>
        </w:rPr>
      </w:pPr>
      <w:r w:rsidRPr="00631B13">
        <w:rPr>
          <w:rFonts w:ascii="Arial" w:hAnsi="Arial" w:cs="Arial"/>
          <w:sz w:val="22"/>
          <w:szCs w:val="22"/>
          <w:u w:val="single"/>
        </w:rPr>
        <w:t>Permeability – PAMPA</w:t>
      </w:r>
    </w:p>
    <w:p w:rsidR="00E30640" w:rsidRDefault="00E30640" w:rsidP="00E30640">
      <w:pPr>
        <w:pStyle w:val="ListParagraph"/>
        <w:widowControl/>
        <w:numPr>
          <w:ilvl w:val="0"/>
          <w:numId w:val="17"/>
        </w:numPr>
        <w:suppressAutoHyphens w:val="0"/>
        <w:autoSpaceDE/>
        <w:autoSpaceDN/>
        <w:adjustRightInd/>
        <w:rPr>
          <w:rFonts w:ascii="Arial" w:hAnsi="Arial" w:cs="Arial"/>
          <w:snapToGrid w:val="0"/>
          <w:sz w:val="20"/>
        </w:rPr>
      </w:pPr>
      <w:r>
        <w:rPr>
          <w:rFonts w:ascii="Arial" w:hAnsi="Arial" w:cs="Arial"/>
          <w:snapToGrid w:val="0"/>
          <w:sz w:val="20"/>
        </w:rPr>
        <w:t xml:space="preserve">“Physicochemical high throughput screening: </w:t>
      </w:r>
      <w:r w:rsidRPr="000729E4">
        <w:rPr>
          <w:rFonts w:ascii="Arial" w:hAnsi="Arial" w:cs="Arial"/>
          <w:snapToGrid w:val="0"/>
          <w:sz w:val="20"/>
        </w:rPr>
        <w:t>Parallel artificial membrane per</w:t>
      </w:r>
      <w:r>
        <w:rPr>
          <w:rFonts w:ascii="Arial" w:hAnsi="Arial" w:cs="Arial"/>
          <w:snapToGrid w:val="0"/>
          <w:sz w:val="20"/>
        </w:rPr>
        <w:t xml:space="preserve">meability assay in the </w:t>
      </w:r>
      <w:proofErr w:type="spellStart"/>
      <w:r>
        <w:rPr>
          <w:rFonts w:ascii="Arial" w:hAnsi="Arial" w:cs="Arial"/>
          <w:snapToGrid w:val="0"/>
          <w:sz w:val="20"/>
        </w:rPr>
        <w:t>desc</w:t>
      </w:r>
      <w:proofErr w:type="spellEnd"/>
      <w:r>
        <w:rPr>
          <w:rFonts w:ascii="Arial" w:hAnsi="Arial" w:cs="Arial"/>
          <w:snapToGrid w:val="0"/>
          <w:sz w:val="20"/>
        </w:rPr>
        <w:t xml:space="preserve">. </w:t>
      </w:r>
      <w:proofErr w:type="gramStart"/>
      <w:r>
        <w:rPr>
          <w:rFonts w:ascii="Arial" w:hAnsi="Arial" w:cs="Arial"/>
          <w:snapToGrid w:val="0"/>
          <w:sz w:val="20"/>
        </w:rPr>
        <w:t>of</w:t>
      </w:r>
      <w:proofErr w:type="gramEnd"/>
      <w:r>
        <w:rPr>
          <w:rFonts w:ascii="Arial" w:hAnsi="Arial" w:cs="Arial"/>
          <w:snapToGrid w:val="0"/>
          <w:sz w:val="20"/>
        </w:rPr>
        <w:t xml:space="preserve"> passive </w:t>
      </w:r>
      <w:proofErr w:type="spellStart"/>
      <w:r>
        <w:rPr>
          <w:rFonts w:ascii="Arial" w:hAnsi="Arial" w:cs="Arial"/>
          <w:snapToGrid w:val="0"/>
          <w:sz w:val="20"/>
        </w:rPr>
        <w:t>absorp</w:t>
      </w:r>
      <w:proofErr w:type="spellEnd"/>
      <w:r>
        <w:rPr>
          <w:rFonts w:ascii="Arial" w:hAnsi="Arial" w:cs="Arial"/>
          <w:snapToGrid w:val="0"/>
          <w:sz w:val="20"/>
        </w:rPr>
        <w:t xml:space="preserve">. </w:t>
      </w:r>
      <w:proofErr w:type="gramStart"/>
      <w:r>
        <w:rPr>
          <w:rFonts w:ascii="Arial" w:hAnsi="Arial" w:cs="Arial"/>
          <w:snapToGrid w:val="0"/>
          <w:sz w:val="20"/>
        </w:rPr>
        <w:t>processes</w:t>
      </w:r>
      <w:proofErr w:type="gramEnd"/>
      <w:r w:rsidRPr="000729E4">
        <w:rPr>
          <w:rFonts w:ascii="Arial" w:hAnsi="Arial" w:cs="Arial"/>
          <w:snapToGrid w:val="0"/>
          <w:sz w:val="20"/>
        </w:rPr>
        <w:t>”</w:t>
      </w:r>
      <w:r>
        <w:rPr>
          <w:rFonts w:ascii="Arial" w:hAnsi="Arial" w:cs="Arial"/>
          <w:snapToGrid w:val="0"/>
          <w:sz w:val="20"/>
        </w:rPr>
        <w:t>,</w:t>
      </w:r>
      <w:r w:rsidRPr="000729E4">
        <w:rPr>
          <w:rFonts w:ascii="Arial" w:hAnsi="Arial" w:cs="Arial"/>
          <w:snapToGrid w:val="0"/>
          <w:sz w:val="20"/>
        </w:rPr>
        <w:t xml:space="preserve"> </w:t>
      </w:r>
      <w:proofErr w:type="spellStart"/>
      <w:r w:rsidRPr="000729E4">
        <w:rPr>
          <w:rFonts w:ascii="Arial" w:hAnsi="Arial" w:cs="Arial"/>
          <w:snapToGrid w:val="0"/>
          <w:sz w:val="20"/>
        </w:rPr>
        <w:t>Kansy</w:t>
      </w:r>
      <w:proofErr w:type="spellEnd"/>
      <w:r w:rsidRPr="000729E4">
        <w:rPr>
          <w:rFonts w:ascii="Arial" w:hAnsi="Arial" w:cs="Arial"/>
          <w:snapToGrid w:val="0"/>
          <w:sz w:val="20"/>
        </w:rPr>
        <w:t>, M.</w:t>
      </w:r>
      <w:r>
        <w:rPr>
          <w:rFonts w:ascii="Arial" w:hAnsi="Arial" w:cs="Arial"/>
          <w:snapToGrid w:val="0"/>
          <w:sz w:val="20"/>
        </w:rPr>
        <w:t xml:space="preserve">, </w:t>
      </w:r>
      <w:r>
        <w:rPr>
          <w:rFonts w:ascii="Arial" w:hAnsi="Arial" w:cs="Arial"/>
          <w:i/>
          <w:snapToGrid w:val="0"/>
          <w:sz w:val="20"/>
        </w:rPr>
        <w:t>et al.,</w:t>
      </w:r>
      <w:r w:rsidRPr="000729E4">
        <w:rPr>
          <w:rFonts w:ascii="Arial" w:hAnsi="Arial" w:cs="Arial"/>
          <w:snapToGrid w:val="0"/>
          <w:sz w:val="20"/>
        </w:rPr>
        <w:t xml:space="preserve"> (1998)</w:t>
      </w:r>
      <w:r>
        <w:rPr>
          <w:rFonts w:ascii="Arial" w:hAnsi="Arial" w:cs="Arial"/>
          <w:snapToGrid w:val="0"/>
          <w:sz w:val="20"/>
        </w:rPr>
        <w:t>,</w:t>
      </w:r>
      <w:r w:rsidRPr="000729E4">
        <w:rPr>
          <w:rFonts w:ascii="Arial" w:hAnsi="Arial" w:cs="Arial"/>
          <w:snapToGrid w:val="0"/>
          <w:sz w:val="20"/>
        </w:rPr>
        <w:t xml:space="preserve"> </w:t>
      </w:r>
      <w:r w:rsidRPr="000729E4">
        <w:rPr>
          <w:rFonts w:ascii="Arial" w:hAnsi="Arial" w:cs="Arial"/>
          <w:i/>
          <w:snapToGrid w:val="0"/>
          <w:sz w:val="20"/>
        </w:rPr>
        <w:t>J. Med. Chem.</w:t>
      </w:r>
      <w:r w:rsidRPr="000729E4">
        <w:rPr>
          <w:rFonts w:ascii="Arial" w:hAnsi="Arial" w:cs="Arial"/>
          <w:snapToGrid w:val="0"/>
          <w:sz w:val="20"/>
        </w:rPr>
        <w:t xml:space="preserve"> </w:t>
      </w:r>
      <w:r w:rsidRPr="000729E4">
        <w:rPr>
          <w:rFonts w:ascii="Arial" w:hAnsi="Arial" w:cs="Arial"/>
          <w:i/>
          <w:snapToGrid w:val="0"/>
          <w:sz w:val="20"/>
        </w:rPr>
        <w:t>41</w:t>
      </w:r>
      <w:r w:rsidRPr="000729E4">
        <w:rPr>
          <w:rFonts w:ascii="Arial" w:hAnsi="Arial" w:cs="Arial"/>
          <w:snapToGrid w:val="0"/>
          <w:sz w:val="20"/>
        </w:rPr>
        <w:t>, 1007-1010.</w:t>
      </w:r>
    </w:p>
    <w:p w:rsidR="00E30640" w:rsidRPr="008D01E8" w:rsidRDefault="00E30640" w:rsidP="00E30640">
      <w:pPr>
        <w:pStyle w:val="ListParagraph"/>
        <w:widowControl/>
        <w:numPr>
          <w:ilvl w:val="0"/>
          <w:numId w:val="17"/>
        </w:numPr>
        <w:suppressAutoHyphens w:val="0"/>
        <w:autoSpaceDE/>
        <w:autoSpaceDN/>
        <w:adjustRightInd/>
        <w:rPr>
          <w:rFonts w:ascii="Arial" w:hAnsi="Arial" w:cs="Arial"/>
          <w:sz w:val="20"/>
        </w:rPr>
      </w:pPr>
      <w:r w:rsidRPr="008D01E8">
        <w:rPr>
          <w:rFonts w:ascii="Arial" w:hAnsi="Arial" w:cs="Arial"/>
          <w:sz w:val="20"/>
        </w:rPr>
        <w:t xml:space="preserve">“High-throughput permeability pH profile and high-throughput alkane/water log P with artificial membranes.”  </w:t>
      </w:r>
      <w:proofErr w:type="spellStart"/>
      <w:r w:rsidRPr="008D01E8">
        <w:rPr>
          <w:rFonts w:ascii="Arial" w:hAnsi="Arial" w:cs="Arial"/>
          <w:sz w:val="20"/>
        </w:rPr>
        <w:t>Wohnsland</w:t>
      </w:r>
      <w:proofErr w:type="spellEnd"/>
      <w:r w:rsidRPr="008D01E8">
        <w:rPr>
          <w:rFonts w:ascii="Arial" w:hAnsi="Arial" w:cs="Arial"/>
          <w:sz w:val="20"/>
        </w:rPr>
        <w:t>, F.; Faller, B.</w:t>
      </w:r>
      <w:r>
        <w:rPr>
          <w:rFonts w:ascii="Arial" w:hAnsi="Arial" w:cs="Arial"/>
          <w:sz w:val="20"/>
        </w:rPr>
        <w:t xml:space="preserve"> (</w:t>
      </w:r>
      <w:r w:rsidRPr="008D01E8">
        <w:rPr>
          <w:rFonts w:ascii="Arial" w:hAnsi="Arial" w:cs="Arial"/>
          <w:sz w:val="20"/>
        </w:rPr>
        <w:t>2001)</w:t>
      </w:r>
      <w:r>
        <w:rPr>
          <w:rFonts w:ascii="Arial" w:hAnsi="Arial" w:cs="Arial"/>
          <w:sz w:val="20"/>
        </w:rPr>
        <w:t xml:space="preserve">, </w:t>
      </w:r>
      <w:r w:rsidRPr="008D01E8">
        <w:rPr>
          <w:rFonts w:ascii="Arial" w:hAnsi="Arial" w:cs="Arial"/>
          <w:i/>
          <w:sz w:val="20"/>
        </w:rPr>
        <w:t>J. Med. Chem</w:t>
      </w:r>
      <w:r w:rsidRPr="008D01E8">
        <w:rPr>
          <w:rFonts w:ascii="Arial" w:hAnsi="Arial" w:cs="Arial"/>
          <w:sz w:val="20"/>
        </w:rPr>
        <w:t xml:space="preserve">. </w:t>
      </w:r>
      <w:r w:rsidRPr="008D01E8">
        <w:rPr>
          <w:rFonts w:ascii="Arial" w:hAnsi="Arial" w:cs="Arial"/>
          <w:i/>
          <w:sz w:val="20"/>
        </w:rPr>
        <w:t>44</w:t>
      </w:r>
      <w:r w:rsidRPr="008D01E8">
        <w:rPr>
          <w:rFonts w:ascii="Arial" w:hAnsi="Arial" w:cs="Arial"/>
          <w:sz w:val="20"/>
        </w:rPr>
        <w:t>, 923-930</w:t>
      </w:r>
      <w:r>
        <w:rPr>
          <w:rFonts w:ascii="Arial" w:hAnsi="Arial" w:cs="Arial"/>
          <w:sz w:val="20"/>
        </w:rPr>
        <w:t>.</w:t>
      </w:r>
    </w:p>
    <w:p w:rsidR="00E30640" w:rsidRPr="00631B13" w:rsidRDefault="00E30640" w:rsidP="00E30640">
      <w:pPr>
        <w:pStyle w:val="Default"/>
        <w:rPr>
          <w:rFonts w:ascii="Arial" w:hAnsi="Arial" w:cs="Arial"/>
          <w:sz w:val="22"/>
          <w:szCs w:val="22"/>
          <w:u w:val="single"/>
        </w:rPr>
      </w:pPr>
      <w:r>
        <w:rPr>
          <w:rFonts w:ascii="Arial" w:hAnsi="Arial" w:cs="Arial"/>
          <w:sz w:val="22"/>
          <w:szCs w:val="22"/>
          <w:u w:val="single"/>
        </w:rPr>
        <w:t>Permeability – PAMPA-BBB</w:t>
      </w:r>
    </w:p>
    <w:p w:rsidR="00E30640" w:rsidRPr="008D01E8" w:rsidRDefault="00E30640" w:rsidP="00E30640">
      <w:pPr>
        <w:pStyle w:val="Default"/>
        <w:numPr>
          <w:ilvl w:val="0"/>
          <w:numId w:val="14"/>
        </w:numPr>
        <w:rPr>
          <w:rFonts w:ascii="Arial" w:hAnsi="Arial" w:cs="Arial"/>
          <w:sz w:val="20"/>
          <w:szCs w:val="20"/>
        </w:rPr>
      </w:pPr>
      <w:r w:rsidRPr="008D01E8">
        <w:rPr>
          <w:rFonts w:ascii="Arial" w:hAnsi="Arial" w:cs="Arial"/>
          <w:sz w:val="20"/>
          <w:szCs w:val="20"/>
        </w:rPr>
        <w:t xml:space="preserve">“High Throughput Artificial Membrane Permeability Assay for Blood-Brain Barrier”, L. Di, </w:t>
      </w:r>
      <w:r>
        <w:rPr>
          <w:rFonts w:ascii="Arial" w:hAnsi="Arial" w:cs="Arial"/>
          <w:i/>
          <w:sz w:val="20"/>
          <w:szCs w:val="20"/>
        </w:rPr>
        <w:t>et al.</w:t>
      </w:r>
      <w:r w:rsidRPr="008D01E8">
        <w:rPr>
          <w:rFonts w:ascii="Arial" w:hAnsi="Arial" w:cs="Arial"/>
          <w:sz w:val="20"/>
          <w:szCs w:val="20"/>
        </w:rPr>
        <w:t xml:space="preserve">, </w:t>
      </w:r>
      <w:r w:rsidRPr="008D01E8">
        <w:rPr>
          <w:rFonts w:ascii="Arial" w:hAnsi="Arial" w:cs="Arial"/>
          <w:i/>
          <w:iCs/>
          <w:sz w:val="20"/>
          <w:szCs w:val="20"/>
        </w:rPr>
        <w:t xml:space="preserve">Eur. J. Med. Chem. </w:t>
      </w:r>
      <w:r w:rsidRPr="008D01E8">
        <w:rPr>
          <w:rFonts w:ascii="Arial" w:hAnsi="Arial" w:cs="Arial"/>
          <w:sz w:val="20"/>
          <w:szCs w:val="20"/>
        </w:rPr>
        <w:t>(2003) 38, 223-232.</w:t>
      </w:r>
    </w:p>
    <w:p w:rsidR="00E30640" w:rsidRPr="008D01E8" w:rsidRDefault="00E30640" w:rsidP="00E30640">
      <w:pPr>
        <w:pStyle w:val="Default"/>
        <w:numPr>
          <w:ilvl w:val="0"/>
          <w:numId w:val="14"/>
        </w:numPr>
        <w:rPr>
          <w:rFonts w:ascii="Arial" w:hAnsi="Arial" w:cs="Arial"/>
          <w:sz w:val="20"/>
          <w:szCs w:val="20"/>
        </w:rPr>
      </w:pPr>
      <w:r w:rsidRPr="008D01E8">
        <w:rPr>
          <w:rFonts w:ascii="Arial" w:hAnsi="Arial" w:cs="Arial"/>
          <w:sz w:val="20"/>
          <w:szCs w:val="20"/>
        </w:rPr>
        <w:lastRenderedPageBreak/>
        <w:t xml:space="preserve">“Comparison of blood-brain barrier permeability assays: in situ brain perfusion, MDR1-MDCKII and PAMPA-BBB”, Li Di, </w:t>
      </w:r>
      <w:r w:rsidRPr="008D01E8">
        <w:rPr>
          <w:rFonts w:ascii="Arial" w:hAnsi="Arial" w:cs="Arial"/>
          <w:i/>
          <w:sz w:val="20"/>
          <w:szCs w:val="20"/>
        </w:rPr>
        <w:t>et al.</w:t>
      </w:r>
      <w:r w:rsidRPr="008D01E8">
        <w:rPr>
          <w:rFonts w:ascii="Arial" w:hAnsi="Arial" w:cs="Arial"/>
          <w:sz w:val="20"/>
          <w:szCs w:val="20"/>
        </w:rPr>
        <w:t xml:space="preserve">, </w:t>
      </w:r>
      <w:r w:rsidRPr="008D01E8">
        <w:rPr>
          <w:rFonts w:ascii="Arial" w:hAnsi="Arial" w:cs="Arial"/>
          <w:i/>
          <w:iCs/>
          <w:sz w:val="20"/>
          <w:szCs w:val="20"/>
        </w:rPr>
        <w:t xml:space="preserve">Journal of Pharmaceutical Sciences </w:t>
      </w:r>
      <w:r w:rsidRPr="008D01E8">
        <w:rPr>
          <w:rFonts w:ascii="Arial" w:hAnsi="Arial" w:cs="Arial"/>
          <w:sz w:val="20"/>
          <w:szCs w:val="20"/>
        </w:rPr>
        <w:t xml:space="preserve">(2009) 98(6):1980-1991. </w:t>
      </w:r>
    </w:p>
    <w:p w:rsidR="00E30640" w:rsidRDefault="00E30640" w:rsidP="00E30640">
      <w:pPr>
        <w:pStyle w:val="Default"/>
        <w:rPr>
          <w:rFonts w:ascii="Arial" w:hAnsi="Arial" w:cs="Arial"/>
          <w:sz w:val="22"/>
          <w:szCs w:val="22"/>
        </w:rPr>
      </w:pPr>
    </w:p>
    <w:p w:rsidR="00E30640" w:rsidRPr="00803A18" w:rsidRDefault="00E30640" w:rsidP="00E30640">
      <w:pPr>
        <w:pStyle w:val="Default"/>
        <w:rPr>
          <w:rFonts w:ascii="Arial" w:hAnsi="Arial" w:cs="Arial"/>
          <w:sz w:val="22"/>
          <w:szCs w:val="22"/>
          <w:u w:val="single"/>
        </w:rPr>
      </w:pPr>
      <w:r w:rsidRPr="00803A18">
        <w:rPr>
          <w:rFonts w:ascii="Arial" w:hAnsi="Arial" w:cs="Arial"/>
          <w:sz w:val="22"/>
          <w:szCs w:val="22"/>
          <w:u w:val="single"/>
        </w:rPr>
        <w:t>Permeability – Caco-2</w:t>
      </w:r>
    </w:p>
    <w:p w:rsidR="00E30640" w:rsidRPr="008D01E8" w:rsidRDefault="00E30640" w:rsidP="00E30640">
      <w:pPr>
        <w:pStyle w:val="ListParagraph"/>
        <w:widowControl/>
        <w:numPr>
          <w:ilvl w:val="0"/>
          <w:numId w:val="18"/>
        </w:numPr>
        <w:suppressAutoHyphens w:val="0"/>
        <w:autoSpaceDE/>
        <w:autoSpaceDN/>
        <w:adjustRightInd/>
        <w:rPr>
          <w:rFonts w:ascii="Arial" w:hAnsi="Arial" w:cs="Arial"/>
          <w:sz w:val="20"/>
        </w:rPr>
      </w:pPr>
      <w:r w:rsidRPr="008D01E8">
        <w:rPr>
          <w:rFonts w:ascii="Arial" w:hAnsi="Arial" w:cs="Arial"/>
          <w:sz w:val="20"/>
        </w:rPr>
        <w:t xml:space="preserve">“Caco-2 monolayers in experimental and theoretical predictions of drug transport”, </w:t>
      </w:r>
      <w:proofErr w:type="spellStart"/>
      <w:r w:rsidRPr="008D01E8">
        <w:rPr>
          <w:rFonts w:ascii="Arial" w:hAnsi="Arial" w:cs="Arial"/>
          <w:sz w:val="20"/>
        </w:rPr>
        <w:t>Artursson</w:t>
      </w:r>
      <w:proofErr w:type="spellEnd"/>
      <w:r w:rsidRPr="008D01E8">
        <w:rPr>
          <w:rFonts w:ascii="Arial" w:hAnsi="Arial" w:cs="Arial"/>
          <w:sz w:val="20"/>
        </w:rPr>
        <w:t xml:space="preserve">, P., </w:t>
      </w:r>
      <w:r>
        <w:rPr>
          <w:rFonts w:ascii="Arial" w:hAnsi="Arial" w:cs="Arial"/>
          <w:i/>
          <w:sz w:val="20"/>
        </w:rPr>
        <w:t>et al.,</w:t>
      </w:r>
      <w:r w:rsidRPr="008D01E8">
        <w:rPr>
          <w:rFonts w:ascii="Arial" w:hAnsi="Arial" w:cs="Arial"/>
          <w:sz w:val="20"/>
        </w:rPr>
        <w:t xml:space="preserve"> (2001) </w:t>
      </w:r>
      <w:r w:rsidRPr="008D01E8">
        <w:rPr>
          <w:rFonts w:ascii="Arial" w:hAnsi="Arial" w:cs="Arial"/>
          <w:i/>
          <w:iCs/>
          <w:sz w:val="20"/>
        </w:rPr>
        <w:t xml:space="preserve">Adv. Drug </w:t>
      </w:r>
      <w:proofErr w:type="spellStart"/>
      <w:r w:rsidRPr="008D01E8">
        <w:rPr>
          <w:rFonts w:ascii="Arial" w:hAnsi="Arial" w:cs="Arial"/>
          <w:i/>
          <w:iCs/>
          <w:sz w:val="20"/>
        </w:rPr>
        <w:t>Deliv</w:t>
      </w:r>
      <w:proofErr w:type="spellEnd"/>
      <w:r w:rsidRPr="008D01E8">
        <w:rPr>
          <w:rFonts w:ascii="Arial" w:hAnsi="Arial" w:cs="Arial"/>
          <w:i/>
          <w:iCs/>
          <w:sz w:val="20"/>
        </w:rPr>
        <w:t>. Rev.</w:t>
      </w:r>
      <w:r w:rsidRPr="008D01E8">
        <w:rPr>
          <w:rFonts w:ascii="Arial" w:hAnsi="Arial" w:cs="Arial"/>
          <w:sz w:val="20"/>
        </w:rPr>
        <w:t>, 46, 27-43.</w:t>
      </w:r>
    </w:p>
    <w:p w:rsidR="00E30640" w:rsidRPr="008D01E8" w:rsidRDefault="00E30640" w:rsidP="00E30640">
      <w:pPr>
        <w:pStyle w:val="ListParagraph"/>
        <w:widowControl/>
        <w:numPr>
          <w:ilvl w:val="0"/>
          <w:numId w:val="18"/>
        </w:numPr>
        <w:suppressAutoHyphens w:val="0"/>
        <w:autoSpaceDE/>
        <w:autoSpaceDN/>
        <w:adjustRightInd/>
        <w:rPr>
          <w:rFonts w:ascii="Arial" w:hAnsi="Arial" w:cs="Arial"/>
          <w:snapToGrid w:val="0"/>
          <w:sz w:val="20"/>
        </w:rPr>
      </w:pPr>
      <w:r w:rsidRPr="008D01E8">
        <w:rPr>
          <w:rFonts w:ascii="Arial" w:hAnsi="Arial" w:cs="Arial"/>
          <w:snapToGrid w:val="0"/>
          <w:sz w:val="20"/>
        </w:rPr>
        <w:t xml:space="preserve">“Assessing the absorption of new pharmaceuticals”, </w:t>
      </w:r>
      <w:r>
        <w:rPr>
          <w:rFonts w:ascii="Arial" w:hAnsi="Arial" w:cs="Arial"/>
          <w:snapToGrid w:val="0"/>
          <w:sz w:val="20"/>
        </w:rPr>
        <w:t>Hi</w:t>
      </w:r>
      <w:r w:rsidRPr="008D01E8">
        <w:rPr>
          <w:rFonts w:ascii="Arial" w:hAnsi="Arial" w:cs="Arial"/>
          <w:snapToGrid w:val="0"/>
          <w:sz w:val="20"/>
        </w:rPr>
        <w:t>da</w:t>
      </w:r>
      <w:r>
        <w:rPr>
          <w:rFonts w:ascii="Arial" w:hAnsi="Arial" w:cs="Arial"/>
          <w:snapToGrid w:val="0"/>
          <w:sz w:val="20"/>
        </w:rPr>
        <w:t>l</w:t>
      </w:r>
      <w:r w:rsidRPr="008D01E8">
        <w:rPr>
          <w:rFonts w:ascii="Arial" w:hAnsi="Arial" w:cs="Arial"/>
          <w:snapToGrid w:val="0"/>
          <w:sz w:val="20"/>
        </w:rPr>
        <w:t>go, I.J., (2001)</w:t>
      </w:r>
      <w:r>
        <w:rPr>
          <w:rFonts w:ascii="Arial" w:hAnsi="Arial" w:cs="Arial"/>
          <w:snapToGrid w:val="0"/>
          <w:sz w:val="20"/>
        </w:rPr>
        <w:t>,</w:t>
      </w:r>
      <w:r w:rsidRPr="008D01E8">
        <w:rPr>
          <w:rFonts w:ascii="Arial" w:hAnsi="Arial" w:cs="Arial"/>
          <w:snapToGrid w:val="0"/>
          <w:sz w:val="20"/>
        </w:rPr>
        <w:t xml:space="preserve"> </w:t>
      </w:r>
      <w:proofErr w:type="spellStart"/>
      <w:r w:rsidRPr="008D01E8">
        <w:rPr>
          <w:rFonts w:ascii="Arial" w:hAnsi="Arial" w:cs="Arial"/>
          <w:i/>
          <w:iCs/>
          <w:snapToGrid w:val="0"/>
          <w:sz w:val="20"/>
        </w:rPr>
        <w:t>Curr</w:t>
      </w:r>
      <w:proofErr w:type="spellEnd"/>
      <w:r w:rsidRPr="008D01E8">
        <w:rPr>
          <w:rFonts w:ascii="Arial" w:hAnsi="Arial" w:cs="Arial"/>
          <w:i/>
          <w:iCs/>
          <w:snapToGrid w:val="0"/>
          <w:sz w:val="20"/>
        </w:rPr>
        <w:t>. Topics Med. Chem.,</w:t>
      </w:r>
      <w:r w:rsidRPr="008D01E8">
        <w:rPr>
          <w:rFonts w:ascii="Arial" w:hAnsi="Arial" w:cs="Arial"/>
          <w:snapToGrid w:val="0"/>
          <w:sz w:val="20"/>
        </w:rPr>
        <w:t xml:space="preserve"> 1, 385-401.</w:t>
      </w:r>
    </w:p>
    <w:p w:rsidR="00E30640" w:rsidRPr="00803A18" w:rsidRDefault="00E30640" w:rsidP="00E30640">
      <w:pPr>
        <w:pStyle w:val="Default"/>
        <w:rPr>
          <w:rFonts w:ascii="Arial" w:hAnsi="Arial" w:cs="Arial"/>
          <w:sz w:val="22"/>
          <w:szCs w:val="22"/>
          <w:u w:val="single"/>
        </w:rPr>
      </w:pPr>
      <w:r w:rsidRPr="00803A18">
        <w:rPr>
          <w:rFonts w:ascii="Arial" w:hAnsi="Arial" w:cs="Arial"/>
          <w:sz w:val="22"/>
          <w:szCs w:val="22"/>
          <w:u w:val="single"/>
        </w:rPr>
        <w:t>Permeability – MDR1-MDCKII</w:t>
      </w:r>
    </w:p>
    <w:p w:rsidR="00E30640" w:rsidRDefault="00E30640" w:rsidP="00E30640">
      <w:pPr>
        <w:pStyle w:val="ListParagraph"/>
        <w:widowControl/>
        <w:numPr>
          <w:ilvl w:val="0"/>
          <w:numId w:val="19"/>
        </w:numPr>
        <w:suppressAutoHyphens w:val="0"/>
        <w:autoSpaceDE/>
        <w:autoSpaceDN/>
        <w:adjustRightInd/>
        <w:rPr>
          <w:rFonts w:ascii="Arial" w:hAnsi="Arial" w:cs="Arial"/>
          <w:color w:val="000000"/>
          <w:sz w:val="20"/>
          <w:szCs w:val="16"/>
        </w:rPr>
      </w:pPr>
      <w:r>
        <w:rPr>
          <w:rFonts w:ascii="Arial" w:hAnsi="Arial" w:cs="Arial"/>
          <w:color w:val="000000"/>
          <w:sz w:val="20"/>
          <w:szCs w:val="16"/>
        </w:rPr>
        <w:t xml:space="preserve">“Rational use of in in vitro P-glycoprotein assays in drug discovery”, </w:t>
      </w:r>
      <w:proofErr w:type="spellStart"/>
      <w:r>
        <w:rPr>
          <w:rFonts w:ascii="Arial" w:hAnsi="Arial" w:cs="Arial"/>
          <w:color w:val="000000"/>
          <w:sz w:val="20"/>
          <w:szCs w:val="16"/>
        </w:rPr>
        <w:t>Polli</w:t>
      </w:r>
      <w:proofErr w:type="spellEnd"/>
      <w:r>
        <w:rPr>
          <w:rFonts w:ascii="Arial" w:hAnsi="Arial" w:cs="Arial"/>
          <w:color w:val="000000"/>
          <w:sz w:val="20"/>
          <w:szCs w:val="16"/>
        </w:rPr>
        <w:t xml:space="preserve"> JW, et al. (2001)</w:t>
      </w:r>
      <w:r w:rsidRPr="008D01E8">
        <w:rPr>
          <w:rFonts w:ascii="Arial" w:hAnsi="Arial" w:cs="Arial"/>
          <w:color w:val="000000"/>
          <w:sz w:val="20"/>
          <w:szCs w:val="16"/>
        </w:rPr>
        <w:t xml:space="preserve">, J </w:t>
      </w:r>
      <w:proofErr w:type="spellStart"/>
      <w:r w:rsidRPr="008D01E8">
        <w:rPr>
          <w:rFonts w:ascii="Arial" w:hAnsi="Arial" w:cs="Arial"/>
          <w:color w:val="000000"/>
          <w:sz w:val="20"/>
          <w:szCs w:val="16"/>
        </w:rPr>
        <w:t>Pharmacol</w:t>
      </w:r>
      <w:proofErr w:type="spellEnd"/>
      <w:r>
        <w:rPr>
          <w:rFonts w:ascii="Arial" w:hAnsi="Arial" w:cs="Arial"/>
          <w:color w:val="000000"/>
          <w:sz w:val="20"/>
          <w:szCs w:val="16"/>
        </w:rPr>
        <w:t>.</w:t>
      </w:r>
      <w:r w:rsidRPr="008D01E8">
        <w:rPr>
          <w:rFonts w:ascii="Arial" w:hAnsi="Arial" w:cs="Arial"/>
          <w:color w:val="000000"/>
          <w:sz w:val="20"/>
          <w:szCs w:val="16"/>
        </w:rPr>
        <w:t xml:space="preserve"> </w:t>
      </w:r>
      <w:proofErr w:type="spellStart"/>
      <w:r w:rsidRPr="008D01E8">
        <w:rPr>
          <w:rFonts w:ascii="Arial" w:hAnsi="Arial" w:cs="Arial"/>
          <w:color w:val="000000"/>
          <w:sz w:val="20"/>
          <w:szCs w:val="16"/>
        </w:rPr>
        <w:t>Exper</w:t>
      </w:r>
      <w:proofErr w:type="spellEnd"/>
      <w:r>
        <w:rPr>
          <w:rFonts w:ascii="Arial" w:hAnsi="Arial" w:cs="Arial"/>
          <w:color w:val="000000"/>
          <w:sz w:val="20"/>
          <w:szCs w:val="16"/>
        </w:rPr>
        <w:t xml:space="preserve">. Therapeutics 299, </w:t>
      </w:r>
      <w:r w:rsidRPr="008D01E8">
        <w:rPr>
          <w:rFonts w:ascii="Arial" w:hAnsi="Arial" w:cs="Arial"/>
          <w:color w:val="000000"/>
          <w:sz w:val="20"/>
          <w:szCs w:val="16"/>
        </w:rPr>
        <w:t>620-628</w:t>
      </w:r>
      <w:r>
        <w:rPr>
          <w:rFonts w:ascii="Arial" w:hAnsi="Arial" w:cs="Arial"/>
          <w:color w:val="000000"/>
          <w:sz w:val="20"/>
          <w:szCs w:val="16"/>
        </w:rPr>
        <w:t>.</w:t>
      </w:r>
    </w:p>
    <w:p w:rsidR="00E30640" w:rsidRPr="0096496C" w:rsidRDefault="00E30640" w:rsidP="00E30640">
      <w:pPr>
        <w:pStyle w:val="ListParagraph"/>
        <w:widowControl/>
        <w:numPr>
          <w:ilvl w:val="0"/>
          <w:numId w:val="19"/>
        </w:numPr>
        <w:suppressAutoHyphens w:val="0"/>
        <w:autoSpaceDE/>
        <w:autoSpaceDN/>
        <w:adjustRightInd/>
        <w:rPr>
          <w:rFonts w:ascii="Arial" w:hAnsi="Arial" w:cs="Arial"/>
        </w:rPr>
      </w:pPr>
      <w:r w:rsidRPr="0096496C">
        <w:rPr>
          <w:rFonts w:ascii="Arial" w:hAnsi="Arial" w:cs="Arial"/>
          <w:color w:val="000000"/>
          <w:sz w:val="20"/>
          <w:szCs w:val="16"/>
        </w:rPr>
        <w:t xml:space="preserve">“Disruption of the mouse mdr1a P-glycoprotein gene leads to a deficiency in the blood-brain barrier and to increased sensitivity to drugs”, </w:t>
      </w:r>
      <w:proofErr w:type="spellStart"/>
      <w:r w:rsidRPr="0096496C">
        <w:rPr>
          <w:rFonts w:ascii="Arial" w:hAnsi="Arial" w:cs="Arial"/>
          <w:color w:val="000000"/>
          <w:sz w:val="20"/>
          <w:szCs w:val="16"/>
        </w:rPr>
        <w:t>Schinkel</w:t>
      </w:r>
      <w:proofErr w:type="spellEnd"/>
      <w:r w:rsidRPr="0096496C">
        <w:rPr>
          <w:rFonts w:ascii="Arial" w:hAnsi="Arial" w:cs="Arial"/>
          <w:color w:val="000000"/>
          <w:sz w:val="20"/>
          <w:szCs w:val="16"/>
        </w:rPr>
        <w:t xml:space="preserve">, A.H., </w:t>
      </w:r>
      <w:r w:rsidRPr="0096496C">
        <w:rPr>
          <w:rFonts w:ascii="Arial" w:hAnsi="Arial" w:cs="Arial"/>
          <w:i/>
          <w:color w:val="000000"/>
          <w:sz w:val="20"/>
          <w:szCs w:val="16"/>
        </w:rPr>
        <w:t>et al.,</w:t>
      </w:r>
      <w:r w:rsidRPr="0096496C">
        <w:rPr>
          <w:rFonts w:ascii="Arial" w:hAnsi="Arial" w:cs="Arial"/>
          <w:color w:val="000000"/>
          <w:sz w:val="20"/>
          <w:szCs w:val="16"/>
        </w:rPr>
        <w:t xml:space="preserve"> (1994), Cell 77, 491-502.</w:t>
      </w:r>
    </w:p>
    <w:p w:rsidR="00E30640" w:rsidRPr="00803A18" w:rsidRDefault="00E30640" w:rsidP="00E30640">
      <w:pPr>
        <w:pStyle w:val="Default"/>
        <w:rPr>
          <w:rFonts w:ascii="Arial" w:hAnsi="Arial" w:cs="Arial"/>
          <w:sz w:val="22"/>
          <w:szCs w:val="22"/>
          <w:u w:val="single"/>
        </w:rPr>
      </w:pPr>
      <w:proofErr w:type="spellStart"/>
      <w:proofErr w:type="gramStart"/>
      <w:r w:rsidRPr="00803A18">
        <w:rPr>
          <w:rFonts w:ascii="Arial" w:hAnsi="Arial" w:cs="Arial"/>
          <w:sz w:val="22"/>
          <w:szCs w:val="22"/>
          <w:u w:val="single"/>
        </w:rPr>
        <w:t>hERG</w:t>
      </w:r>
      <w:proofErr w:type="spellEnd"/>
      <w:proofErr w:type="gramEnd"/>
    </w:p>
    <w:p w:rsidR="00E30640" w:rsidRDefault="00E30640" w:rsidP="00E30640">
      <w:pPr>
        <w:pStyle w:val="ListParagraph"/>
        <w:widowControl/>
        <w:numPr>
          <w:ilvl w:val="0"/>
          <w:numId w:val="20"/>
        </w:numPr>
        <w:suppressAutoHyphens w:val="0"/>
        <w:autoSpaceDE/>
        <w:autoSpaceDN/>
        <w:adjustRightInd/>
        <w:rPr>
          <w:rFonts w:ascii="Arial" w:hAnsi="Arial" w:cs="Arial"/>
          <w:sz w:val="20"/>
        </w:rPr>
      </w:pPr>
      <w:r w:rsidRPr="00803A18">
        <w:rPr>
          <w:rFonts w:ascii="Arial" w:hAnsi="Arial" w:cs="Arial"/>
          <w:sz w:val="20"/>
        </w:rPr>
        <w:t xml:space="preserve">“Relationship between preclinical cardiac electrophysiology, clinical QT interval prolongation and torsade de pointes for a broad range of drugs: evidence for a provisional safety margin in drug development”, </w:t>
      </w:r>
      <w:proofErr w:type="spellStart"/>
      <w:r w:rsidRPr="00803A18">
        <w:rPr>
          <w:rFonts w:ascii="Arial" w:hAnsi="Arial" w:cs="Arial"/>
          <w:sz w:val="20"/>
        </w:rPr>
        <w:t>Redfern</w:t>
      </w:r>
      <w:proofErr w:type="spellEnd"/>
      <w:r w:rsidRPr="00803A18">
        <w:rPr>
          <w:rFonts w:ascii="Arial" w:hAnsi="Arial" w:cs="Arial"/>
          <w:sz w:val="20"/>
        </w:rPr>
        <w:t>, W.S</w:t>
      </w:r>
      <w:r>
        <w:rPr>
          <w:rFonts w:ascii="Arial" w:hAnsi="Arial" w:cs="Arial"/>
          <w:sz w:val="20"/>
        </w:rPr>
        <w:t>.</w:t>
      </w:r>
      <w:r w:rsidRPr="00803A18">
        <w:rPr>
          <w:rFonts w:ascii="Arial" w:hAnsi="Arial" w:cs="Arial"/>
          <w:sz w:val="20"/>
        </w:rPr>
        <w:t xml:space="preserve"> (2003)</w:t>
      </w:r>
      <w:r>
        <w:rPr>
          <w:rFonts w:ascii="Arial" w:hAnsi="Arial" w:cs="Arial"/>
          <w:sz w:val="20"/>
        </w:rPr>
        <w:t>,</w:t>
      </w:r>
      <w:r w:rsidRPr="00803A18">
        <w:rPr>
          <w:rFonts w:ascii="Arial" w:hAnsi="Arial" w:cs="Arial"/>
          <w:sz w:val="20"/>
        </w:rPr>
        <w:t xml:space="preserve"> </w:t>
      </w:r>
      <w:r w:rsidRPr="00803A18">
        <w:rPr>
          <w:rFonts w:ascii="Arial" w:hAnsi="Arial" w:cs="Arial"/>
          <w:i/>
          <w:iCs/>
          <w:sz w:val="20"/>
        </w:rPr>
        <w:t>Cardiovascular Res</w:t>
      </w:r>
      <w:r>
        <w:rPr>
          <w:rFonts w:ascii="Arial" w:hAnsi="Arial" w:cs="Arial"/>
          <w:i/>
          <w:iCs/>
          <w:sz w:val="20"/>
        </w:rPr>
        <w:t>.</w:t>
      </w:r>
      <w:r>
        <w:rPr>
          <w:rFonts w:ascii="Arial" w:hAnsi="Arial" w:cs="Arial"/>
          <w:sz w:val="20"/>
        </w:rPr>
        <w:t xml:space="preserve"> 58, </w:t>
      </w:r>
      <w:r w:rsidRPr="00803A18">
        <w:rPr>
          <w:rFonts w:ascii="Arial" w:hAnsi="Arial" w:cs="Arial"/>
          <w:sz w:val="20"/>
        </w:rPr>
        <w:t>32-45.</w:t>
      </w:r>
    </w:p>
    <w:p w:rsidR="00E30640" w:rsidRPr="00803A18" w:rsidRDefault="00E30640" w:rsidP="00E30640">
      <w:pPr>
        <w:pStyle w:val="ListParagraph"/>
        <w:widowControl/>
        <w:numPr>
          <w:ilvl w:val="0"/>
          <w:numId w:val="20"/>
        </w:numPr>
        <w:suppressAutoHyphens w:val="0"/>
        <w:autoSpaceDE/>
        <w:autoSpaceDN/>
        <w:adjustRightInd/>
        <w:rPr>
          <w:rFonts w:ascii="Arial" w:hAnsi="Arial" w:cs="Arial"/>
        </w:rPr>
      </w:pPr>
      <w:r w:rsidRPr="00803A18">
        <w:rPr>
          <w:rFonts w:ascii="Arial" w:hAnsi="Arial" w:cs="Arial"/>
          <w:sz w:val="20"/>
        </w:rPr>
        <w:t xml:space="preserve">“Patch clamping by the numbers”, Wood, C., </w:t>
      </w:r>
      <w:r w:rsidRPr="00803A18">
        <w:rPr>
          <w:rFonts w:ascii="Arial" w:hAnsi="Arial" w:cs="Arial"/>
          <w:i/>
          <w:sz w:val="20"/>
        </w:rPr>
        <w:t>et al</w:t>
      </w:r>
      <w:r w:rsidRPr="00803A18">
        <w:rPr>
          <w:rFonts w:ascii="Arial" w:hAnsi="Arial" w:cs="Arial"/>
          <w:sz w:val="20"/>
        </w:rPr>
        <w:t>., (2004),</w:t>
      </w:r>
      <w:r w:rsidRPr="00803A18">
        <w:rPr>
          <w:rFonts w:ascii="Arial" w:hAnsi="Arial" w:cs="Arial"/>
          <w:i/>
          <w:sz w:val="20"/>
        </w:rPr>
        <w:t xml:space="preserve"> </w:t>
      </w:r>
      <w:r w:rsidRPr="00803A18">
        <w:rPr>
          <w:rFonts w:ascii="Arial" w:hAnsi="Arial" w:cs="Arial"/>
          <w:sz w:val="20"/>
        </w:rPr>
        <w:t>Drug Discovery Today,</w:t>
      </w:r>
      <w:r w:rsidRPr="00803A18">
        <w:rPr>
          <w:rFonts w:ascii="Arial" w:hAnsi="Arial" w:cs="Arial"/>
          <w:i/>
          <w:sz w:val="20"/>
        </w:rPr>
        <w:t xml:space="preserve"> </w:t>
      </w:r>
      <w:r w:rsidRPr="00803A18">
        <w:rPr>
          <w:rFonts w:ascii="Arial" w:hAnsi="Arial" w:cs="Arial"/>
          <w:sz w:val="20"/>
        </w:rPr>
        <w:t>9, 434-441.</w:t>
      </w:r>
    </w:p>
    <w:p w:rsidR="00E30640" w:rsidRPr="00803A18" w:rsidRDefault="00E30640" w:rsidP="00E30640">
      <w:pPr>
        <w:pStyle w:val="Default"/>
        <w:rPr>
          <w:rFonts w:ascii="Arial" w:hAnsi="Arial" w:cs="Arial"/>
          <w:sz w:val="22"/>
          <w:szCs w:val="22"/>
          <w:u w:val="single"/>
        </w:rPr>
      </w:pPr>
      <w:r w:rsidRPr="00803A18">
        <w:rPr>
          <w:rFonts w:ascii="Arial" w:hAnsi="Arial" w:cs="Arial"/>
          <w:sz w:val="22"/>
          <w:szCs w:val="22"/>
          <w:u w:val="single"/>
        </w:rPr>
        <w:t>Ames</w:t>
      </w:r>
      <w:r>
        <w:rPr>
          <w:rFonts w:ascii="Arial" w:hAnsi="Arial" w:cs="Arial"/>
          <w:sz w:val="22"/>
          <w:szCs w:val="22"/>
          <w:u w:val="single"/>
        </w:rPr>
        <w:t xml:space="preserve"> Test</w:t>
      </w:r>
    </w:p>
    <w:p w:rsidR="00E30640" w:rsidRPr="00BD0668" w:rsidRDefault="00E30640" w:rsidP="00E30640">
      <w:pPr>
        <w:pStyle w:val="Default"/>
        <w:numPr>
          <w:ilvl w:val="0"/>
          <w:numId w:val="21"/>
        </w:numPr>
        <w:rPr>
          <w:rFonts w:ascii="Arial" w:hAnsi="Arial" w:cs="Arial"/>
          <w:sz w:val="20"/>
          <w:szCs w:val="20"/>
        </w:rPr>
      </w:pPr>
      <w:r w:rsidRPr="00BD0668">
        <w:rPr>
          <w:rFonts w:ascii="Arial" w:hAnsi="Arial" w:cs="Arial"/>
          <w:sz w:val="20"/>
          <w:szCs w:val="20"/>
        </w:rPr>
        <w:t xml:space="preserve"> “Methods for detecting carcinogens and mutagens with the salmonella/mammalian-microscope mutagenicity test”, Ames, B.N., </w:t>
      </w:r>
      <w:r w:rsidRPr="00BD0668">
        <w:rPr>
          <w:rFonts w:ascii="Arial" w:hAnsi="Arial" w:cs="Arial"/>
          <w:i/>
          <w:sz w:val="20"/>
          <w:szCs w:val="20"/>
        </w:rPr>
        <w:t>et al.</w:t>
      </w:r>
      <w:r w:rsidRPr="00BD0668">
        <w:rPr>
          <w:rFonts w:ascii="Arial" w:hAnsi="Arial" w:cs="Arial"/>
          <w:sz w:val="20"/>
          <w:szCs w:val="20"/>
        </w:rPr>
        <w:t>, (1975), Mutation Research 31, 347-363.</w:t>
      </w:r>
    </w:p>
    <w:p w:rsidR="00E30640" w:rsidRDefault="00E30640" w:rsidP="00E30640">
      <w:pPr>
        <w:pStyle w:val="Default"/>
        <w:numPr>
          <w:ilvl w:val="0"/>
          <w:numId w:val="21"/>
        </w:numPr>
        <w:rPr>
          <w:rFonts w:ascii="Arial" w:hAnsi="Arial" w:cs="Arial"/>
          <w:sz w:val="20"/>
          <w:szCs w:val="20"/>
        </w:rPr>
      </w:pPr>
      <w:r w:rsidRPr="00BD0668">
        <w:rPr>
          <w:rFonts w:ascii="Arial" w:hAnsi="Arial" w:cs="Arial"/>
          <w:sz w:val="20"/>
          <w:szCs w:val="20"/>
        </w:rPr>
        <w:t xml:space="preserve">“Improvement of the Ames test using human liver S9 preparation”, In: Yan, Z. and Caldwell, G.W. (eds.), </w:t>
      </w:r>
      <w:r w:rsidRPr="00BD0668">
        <w:rPr>
          <w:rFonts w:ascii="Arial" w:hAnsi="Arial" w:cs="Arial"/>
          <w:i/>
          <w:sz w:val="20"/>
          <w:szCs w:val="20"/>
        </w:rPr>
        <w:t xml:space="preserve">Optimization in Drug Discovery: In vitro Methods”, </w:t>
      </w:r>
      <w:r w:rsidRPr="00BD0668">
        <w:rPr>
          <w:rFonts w:ascii="Arial" w:hAnsi="Arial" w:cs="Arial"/>
          <w:sz w:val="20"/>
          <w:szCs w:val="20"/>
        </w:rPr>
        <w:t>Totowa, Humana Press, pp. 325-336.</w:t>
      </w:r>
    </w:p>
    <w:p w:rsidR="00E30640" w:rsidRDefault="00E30640" w:rsidP="00E30640">
      <w:pPr>
        <w:pStyle w:val="Default"/>
        <w:rPr>
          <w:rFonts w:ascii="Arial" w:hAnsi="Arial" w:cs="Arial"/>
          <w:sz w:val="20"/>
          <w:szCs w:val="20"/>
        </w:rPr>
      </w:pPr>
    </w:p>
    <w:p w:rsidR="00E30640" w:rsidRPr="000E2F45" w:rsidRDefault="00E30640" w:rsidP="00E30640">
      <w:pPr>
        <w:pStyle w:val="Default"/>
        <w:rPr>
          <w:rFonts w:ascii="Arial" w:hAnsi="Arial" w:cs="Arial"/>
          <w:sz w:val="22"/>
          <w:szCs w:val="22"/>
          <w:u w:val="single"/>
        </w:rPr>
      </w:pPr>
      <w:r w:rsidRPr="000E2F45">
        <w:rPr>
          <w:rFonts w:ascii="Arial" w:hAnsi="Arial" w:cs="Arial"/>
          <w:i/>
          <w:sz w:val="22"/>
          <w:szCs w:val="22"/>
          <w:u w:val="single"/>
        </w:rPr>
        <w:t>In vivo</w:t>
      </w:r>
      <w:r w:rsidRPr="000E2F45">
        <w:rPr>
          <w:rFonts w:ascii="Arial" w:hAnsi="Arial" w:cs="Arial"/>
          <w:sz w:val="22"/>
          <w:szCs w:val="22"/>
          <w:u w:val="single"/>
        </w:rPr>
        <w:t xml:space="preserve"> Pharmacokinetics</w:t>
      </w:r>
    </w:p>
    <w:p w:rsidR="00E30640" w:rsidRDefault="00E30640" w:rsidP="00E30640">
      <w:pPr>
        <w:pStyle w:val="Default"/>
        <w:numPr>
          <w:ilvl w:val="0"/>
          <w:numId w:val="22"/>
        </w:numPr>
        <w:rPr>
          <w:rFonts w:ascii="Arial" w:hAnsi="Arial" w:cs="Arial"/>
          <w:sz w:val="20"/>
          <w:szCs w:val="20"/>
        </w:rPr>
      </w:pPr>
      <w:r>
        <w:rPr>
          <w:rFonts w:ascii="Arial" w:hAnsi="Arial" w:cs="Arial"/>
          <w:sz w:val="20"/>
          <w:szCs w:val="20"/>
        </w:rPr>
        <w:t xml:space="preserve"> “Rapid determination of pharmacokinetic properties of new chemical entities: </w:t>
      </w:r>
      <w:r w:rsidRPr="000E2F45">
        <w:rPr>
          <w:rFonts w:ascii="Arial" w:hAnsi="Arial" w:cs="Arial"/>
          <w:i/>
          <w:sz w:val="20"/>
          <w:szCs w:val="20"/>
        </w:rPr>
        <w:t>in vivo</w:t>
      </w:r>
      <w:r>
        <w:rPr>
          <w:rFonts w:ascii="Arial" w:hAnsi="Arial" w:cs="Arial"/>
          <w:sz w:val="20"/>
          <w:szCs w:val="20"/>
        </w:rPr>
        <w:t xml:space="preserve"> approaches”, Cox, K.A., </w:t>
      </w:r>
      <w:r>
        <w:rPr>
          <w:rFonts w:ascii="Arial" w:hAnsi="Arial" w:cs="Arial"/>
          <w:i/>
          <w:sz w:val="20"/>
          <w:szCs w:val="20"/>
        </w:rPr>
        <w:t>et al.</w:t>
      </w:r>
      <w:r>
        <w:rPr>
          <w:rFonts w:ascii="Arial" w:hAnsi="Arial" w:cs="Arial"/>
          <w:sz w:val="20"/>
          <w:szCs w:val="20"/>
        </w:rPr>
        <w:t>, (2002), Combinatorial Chem. and H.T.S., 5, 29-37.</w:t>
      </w:r>
    </w:p>
    <w:p w:rsidR="00E30640" w:rsidRPr="00454658" w:rsidRDefault="00E30640" w:rsidP="00E30640">
      <w:pPr>
        <w:pStyle w:val="Default"/>
        <w:numPr>
          <w:ilvl w:val="0"/>
          <w:numId w:val="22"/>
        </w:numPr>
        <w:rPr>
          <w:rFonts w:ascii="Arial" w:hAnsi="Arial" w:cs="Arial"/>
          <w:sz w:val="20"/>
          <w:szCs w:val="20"/>
        </w:rPr>
      </w:pPr>
      <w:r>
        <w:rPr>
          <w:rFonts w:ascii="Arial" w:hAnsi="Arial" w:cs="Arial"/>
          <w:sz w:val="20"/>
          <w:szCs w:val="20"/>
        </w:rPr>
        <w:t xml:space="preserve">The simultaneous </w:t>
      </w:r>
      <w:proofErr w:type="spellStart"/>
      <w:r>
        <w:rPr>
          <w:rFonts w:ascii="Arial" w:hAnsi="Arial" w:cs="Arial"/>
          <w:sz w:val="20"/>
          <w:szCs w:val="20"/>
        </w:rPr>
        <w:t>determ</w:t>
      </w:r>
      <w:proofErr w:type="spellEnd"/>
      <w:r>
        <w:rPr>
          <w:rFonts w:ascii="Arial" w:hAnsi="Arial" w:cs="Arial"/>
          <w:sz w:val="20"/>
          <w:szCs w:val="20"/>
        </w:rPr>
        <w:t xml:space="preserve">. </w:t>
      </w:r>
      <w:proofErr w:type="gramStart"/>
      <w:r>
        <w:rPr>
          <w:rFonts w:ascii="Arial" w:hAnsi="Arial" w:cs="Arial"/>
          <w:sz w:val="20"/>
          <w:szCs w:val="20"/>
        </w:rPr>
        <w:t>of</w:t>
      </w:r>
      <w:proofErr w:type="gramEnd"/>
      <w:r>
        <w:rPr>
          <w:rFonts w:ascii="Arial" w:hAnsi="Arial" w:cs="Arial"/>
          <w:sz w:val="20"/>
          <w:szCs w:val="20"/>
        </w:rPr>
        <w:t xml:space="preserve"> mixtures of drug candidates by liquid </w:t>
      </w:r>
      <w:proofErr w:type="spellStart"/>
      <w:r>
        <w:rPr>
          <w:rFonts w:ascii="Arial" w:hAnsi="Arial" w:cs="Arial"/>
          <w:sz w:val="20"/>
          <w:szCs w:val="20"/>
        </w:rPr>
        <w:t>chrom</w:t>
      </w:r>
      <w:proofErr w:type="spellEnd"/>
      <w:r>
        <w:rPr>
          <w:rFonts w:ascii="Arial" w:hAnsi="Arial" w:cs="Arial"/>
          <w:sz w:val="20"/>
          <w:szCs w:val="20"/>
        </w:rPr>
        <w:t xml:space="preserve">./APCI mass spectrum. </w:t>
      </w:r>
      <w:proofErr w:type="gramStart"/>
      <w:r>
        <w:rPr>
          <w:rFonts w:ascii="Arial" w:hAnsi="Arial" w:cs="Arial"/>
          <w:sz w:val="20"/>
          <w:szCs w:val="20"/>
        </w:rPr>
        <w:t>as</w:t>
      </w:r>
      <w:proofErr w:type="gramEnd"/>
      <w:r>
        <w:rPr>
          <w:rFonts w:ascii="Arial" w:hAnsi="Arial" w:cs="Arial"/>
          <w:sz w:val="20"/>
          <w:szCs w:val="20"/>
        </w:rPr>
        <w:t xml:space="preserve"> an in vivo drug screening procedure”, (1997), Rapid Comm. Mass </w:t>
      </w:r>
      <w:proofErr w:type="spellStart"/>
      <w:r>
        <w:rPr>
          <w:rFonts w:ascii="Arial" w:hAnsi="Arial" w:cs="Arial"/>
          <w:sz w:val="20"/>
          <w:szCs w:val="20"/>
        </w:rPr>
        <w:t>Spectrom</w:t>
      </w:r>
      <w:proofErr w:type="spellEnd"/>
      <w:r>
        <w:rPr>
          <w:rFonts w:ascii="Arial" w:hAnsi="Arial" w:cs="Arial"/>
          <w:sz w:val="20"/>
          <w:szCs w:val="20"/>
        </w:rPr>
        <w:t xml:space="preserve">., 11, 17-23. </w:t>
      </w:r>
    </w:p>
    <w:p w:rsidR="00E30640" w:rsidRPr="00BC00C8" w:rsidRDefault="00E30640" w:rsidP="00BC00C8">
      <w:pPr>
        <w:pStyle w:val="ListParagraph"/>
        <w:numPr>
          <w:ilvl w:val="0"/>
          <w:numId w:val="0"/>
        </w:numPr>
        <w:ind w:left="1080"/>
        <w:rPr>
          <w:b/>
          <w:sz w:val="28"/>
          <w:szCs w:val="28"/>
        </w:rPr>
      </w:pPr>
    </w:p>
    <w:sectPr w:rsidR="00E30640" w:rsidRPr="00BC00C8" w:rsidSect="00F91727">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240" w:rsidRDefault="00910240" w:rsidP="004670FA">
      <w:pPr>
        <w:spacing w:after="0" w:line="240" w:lineRule="auto"/>
      </w:pPr>
      <w:r>
        <w:separator/>
      </w:r>
    </w:p>
  </w:endnote>
  <w:endnote w:type="continuationSeparator" w:id="0">
    <w:p w:rsidR="00910240" w:rsidRDefault="00910240" w:rsidP="0046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84" w:rsidRDefault="00F55F64">
    <w:pPr>
      <w:pStyle w:val="Footer"/>
      <w:pBdr>
        <w:top w:val="single" w:sz="4" w:space="1" w:color="D9D9D9"/>
      </w:pBdr>
      <w:rPr>
        <w:b/>
      </w:rPr>
    </w:pPr>
    <w:r>
      <w:fldChar w:fldCharType="begin"/>
    </w:r>
    <w:r>
      <w:instrText xml:space="preserve"> PAGE   \* MERGEFORMAT </w:instrText>
    </w:r>
    <w:r>
      <w:fldChar w:fldCharType="separate"/>
    </w:r>
    <w:r w:rsidR="001A768A" w:rsidRPr="001A768A">
      <w:rPr>
        <w:b/>
        <w:noProof/>
      </w:rPr>
      <w:t>8</w:t>
    </w:r>
    <w:r>
      <w:rPr>
        <w:b/>
        <w:noProof/>
      </w:rPr>
      <w:fldChar w:fldCharType="end"/>
    </w:r>
    <w:r w:rsidR="00700D84">
      <w:rPr>
        <w:b/>
      </w:rPr>
      <w:t xml:space="preserve"> | </w:t>
    </w:r>
    <w:r w:rsidR="00700D84">
      <w:rPr>
        <w:color w:val="7F7F7F"/>
        <w:spacing w:val="60"/>
      </w:rPr>
      <w:t>Page</w:t>
    </w:r>
  </w:p>
  <w:p w:rsidR="00700D84" w:rsidRDefault="00700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64" w:rsidRDefault="00F91727">
    <w:pPr>
      <w:pStyle w:val="Footer"/>
    </w:pPr>
    <w:r w:rsidRPr="00F91727">
      <w:t>Public reporting burden for this collection of information is estimat</w:t>
    </w:r>
    <w:r>
      <w:t>ed to average one hour</w:t>
    </w:r>
    <w:r w:rsidRPr="00F91727">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1A768A">
      <w:t>0658</w:t>
    </w:r>
    <w:r w:rsidRPr="00F91727">
      <w:t>).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240" w:rsidRDefault="00910240" w:rsidP="004670FA">
      <w:pPr>
        <w:spacing w:after="0" w:line="240" w:lineRule="auto"/>
      </w:pPr>
      <w:r>
        <w:separator/>
      </w:r>
    </w:p>
  </w:footnote>
  <w:footnote w:type="continuationSeparator" w:id="0">
    <w:p w:rsidR="00910240" w:rsidRDefault="00910240" w:rsidP="00467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000000"/>
      </w:tblBorders>
      <w:tblLook w:val="04A0" w:firstRow="1" w:lastRow="0" w:firstColumn="1" w:lastColumn="0" w:noHBand="0" w:noVBand="1"/>
    </w:tblPr>
    <w:tblGrid>
      <w:gridCol w:w="3192"/>
      <w:gridCol w:w="3192"/>
      <w:gridCol w:w="3192"/>
    </w:tblGrid>
    <w:tr w:rsidR="00700D84" w:rsidRPr="007557DE" w:rsidTr="007557DE">
      <w:tc>
        <w:tcPr>
          <w:tcW w:w="3192" w:type="dxa"/>
        </w:tcPr>
        <w:p w:rsidR="00700D84" w:rsidRPr="007557DE" w:rsidRDefault="00700D84" w:rsidP="004B363E">
          <w:pPr>
            <w:pStyle w:val="Header"/>
            <w:tabs>
              <w:tab w:val="clear" w:pos="9360"/>
            </w:tabs>
            <w:jc w:val="both"/>
            <w:rPr>
              <w:rFonts w:ascii="Arial" w:hAnsi="Arial" w:cs="Arial"/>
              <w:sz w:val="20"/>
              <w:szCs w:val="20"/>
            </w:rPr>
          </w:pPr>
          <w:r w:rsidRPr="007557DE">
            <w:rPr>
              <w:rFonts w:ascii="Arial" w:hAnsi="Arial" w:cs="Arial"/>
              <w:sz w:val="20"/>
              <w:szCs w:val="20"/>
            </w:rPr>
            <w:t>Applicant</w:t>
          </w:r>
          <w:r>
            <w:rPr>
              <w:rFonts w:ascii="Arial" w:hAnsi="Arial" w:cs="Arial"/>
              <w:sz w:val="20"/>
              <w:szCs w:val="20"/>
            </w:rPr>
            <w:t>’s l</w:t>
          </w:r>
          <w:r w:rsidRPr="007557DE">
            <w:rPr>
              <w:rFonts w:ascii="Arial" w:hAnsi="Arial" w:cs="Arial"/>
              <w:sz w:val="20"/>
              <w:szCs w:val="20"/>
            </w:rPr>
            <w:t>ast name, first initial</w:t>
          </w:r>
        </w:p>
      </w:tc>
      <w:tc>
        <w:tcPr>
          <w:tcW w:w="3192" w:type="dxa"/>
        </w:tcPr>
        <w:p w:rsidR="00700D84" w:rsidRPr="007557DE" w:rsidRDefault="00700D84" w:rsidP="004B363E">
          <w:pPr>
            <w:pStyle w:val="Header"/>
            <w:tabs>
              <w:tab w:val="clear" w:pos="9360"/>
            </w:tabs>
            <w:jc w:val="center"/>
            <w:rPr>
              <w:rFonts w:ascii="Arial" w:hAnsi="Arial" w:cs="Arial"/>
              <w:sz w:val="20"/>
              <w:szCs w:val="20"/>
            </w:rPr>
          </w:pPr>
          <w:r>
            <w:rPr>
              <w:rFonts w:ascii="Arial" w:hAnsi="Arial" w:cs="Arial"/>
              <w:sz w:val="20"/>
              <w:szCs w:val="20"/>
            </w:rPr>
            <w:t>A</w:t>
          </w:r>
          <w:r w:rsidRPr="007557DE">
            <w:rPr>
              <w:rFonts w:ascii="Arial" w:hAnsi="Arial" w:cs="Arial"/>
              <w:sz w:val="20"/>
              <w:szCs w:val="20"/>
            </w:rPr>
            <w:t>bbreviated title</w:t>
          </w:r>
        </w:p>
      </w:tc>
      <w:tc>
        <w:tcPr>
          <w:tcW w:w="3192" w:type="dxa"/>
        </w:tcPr>
        <w:p w:rsidR="00700D84" w:rsidRPr="007557DE" w:rsidRDefault="00700D84" w:rsidP="007557DE">
          <w:pPr>
            <w:pStyle w:val="Header"/>
            <w:tabs>
              <w:tab w:val="clear" w:pos="9360"/>
            </w:tabs>
            <w:jc w:val="right"/>
            <w:rPr>
              <w:rFonts w:ascii="Arial" w:hAnsi="Arial" w:cs="Arial"/>
              <w:sz w:val="20"/>
              <w:szCs w:val="20"/>
            </w:rPr>
          </w:pPr>
          <w:r w:rsidRPr="007557DE">
            <w:rPr>
              <w:rFonts w:ascii="Arial" w:hAnsi="Arial" w:cs="Arial"/>
              <w:sz w:val="20"/>
              <w:szCs w:val="20"/>
            </w:rPr>
            <w:t>Submission deadline</w:t>
          </w:r>
        </w:p>
      </w:tc>
    </w:tr>
  </w:tbl>
  <w:p w:rsidR="00700D84" w:rsidRPr="004136AA" w:rsidRDefault="00700D84" w:rsidP="004136AA">
    <w:pPr>
      <w:pStyle w:val="Header"/>
      <w:tabs>
        <w:tab w:val="clear" w:pos="9360"/>
      </w:tabs>
      <w:rPr>
        <w:rFonts w:ascii="Arial" w:hAnsi="Arial" w:cs="Arial"/>
        <w:sz w:val="20"/>
        <w:szCs w:val="20"/>
      </w:rPr>
    </w:pPr>
    <w:r w:rsidRPr="004136AA">
      <w:rPr>
        <w:rFonts w:ascii="Arial" w:hAnsi="Arial" w:cs="Arial"/>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727" w:rsidRPr="00F91727" w:rsidRDefault="00F91727" w:rsidP="00F91727">
    <w:pPr>
      <w:pStyle w:val="Header"/>
      <w:spacing w:after="0" w:line="240" w:lineRule="auto"/>
      <w:jc w:val="right"/>
      <w:rPr>
        <w:rFonts w:ascii="Arial" w:hAnsi="Arial" w:cs="Arial"/>
        <w:sz w:val="20"/>
        <w:szCs w:val="20"/>
      </w:rPr>
    </w:pPr>
    <w:r w:rsidRPr="00F91727">
      <w:rPr>
        <w:rFonts w:ascii="Arial" w:hAnsi="Arial" w:cs="Arial"/>
        <w:sz w:val="20"/>
        <w:szCs w:val="20"/>
      </w:rPr>
      <w:t>Form Approved</w:t>
    </w:r>
  </w:p>
  <w:p w:rsidR="00F91727" w:rsidRPr="00F91727" w:rsidRDefault="00F91727" w:rsidP="00F91727">
    <w:pPr>
      <w:pStyle w:val="Header"/>
      <w:spacing w:after="0" w:line="240" w:lineRule="auto"/>
      <w:jc w:val="right"/>
      <w:rPr>
        <w:rFonts w:ascii="Arial" w:hAnsi="Arial" w:cs="Arial"/>
        <w:sz w:val="20"/>
        <w:szCs w:val="20"/>
      </w:rPr>
    </w:pPr>
    <w:r w:rsidRPr="00F91727">
      <w:rPr>
        <w:rFonts w:ascii="Arial" w:hAnsi="Arial" w:cs="Arial"/>
        <w:sz w:val="20"/>
        <w:szCs w:val="20"/>
      </w:rPr>
      <w:t>OMB NO. 0925-</w:t>
    </w:r>
    <w:r w:rsidR="001A768A">
      <w:rPr>
        <w:rFonts w:ascii="Arial" w:hAnsi="Arial" w:cs="Arial"/>
        <w:sz w:val="20"/>
        <w:szCs w:val="20"/>
      </w:rPr>
      <w:t>0658</w:t>
    </w:r>
  </w:p>
  <w:p w:rsidR="00F55F64" w:rsidRDefault="00F91727" w:rsidP="00F91727">
    <w:pPr>
      <w:pStyle w:val="Header"/>
      <w:jc w:val="right"/>
    </w:pPr>
    <w:r w:rsidRPr="00F91727">
      <w:rPr>
        <w:rFonts w:ascii="Arial" w:hAnsi="Arial" w:cs="Arial"/>
        <w:sz w:val="20"/>
        <w:szCs w:val="20"/>
      </w:rPr>
      <w:t xml:space="preserve">Exp. Date </w:t>
    </w:r>
    <w:r w:rsidR="001A768A">
      <w:rPr>
        <w:rFonts w:ascii="Arial" w:hAnsi="Arial" w:cs="Arial"/>
        <w:sz w:val="20"/>
        <w:szCs w:val="20"/>
      </w:rPr>
      <w:t>06</w:t>
    </w:r>
    <w:r w:rsidRPr="00F91727">
      <w:rPr>
        <w:rFonts w:ascii="Arial" w:hAnsi="Arial" w:cs="Arial"/>
        <w:sz w:val="20"/>
        <w:szCs w:val="20"/>
      </w:rPr>
      <w:t>/</w:t>
    </w:r>
    <w:r w:rsidR="001A768A">
      <w:rPr>
        <w:rFonts w:ascii="Arial" w:hAnsi="Arial" w:cs="Arial"/>
        <w:sz w:val="20"/>
        <w:szCs w:val="20"/>
      </w:rPr>
      <w:t>30</w:t>
    </w:r>
    <w:r w:rsidRPr="00F91727">
      <w:rPr>
        <w:rFonts w:ascii="Arial" w:hAnsi="Arial" w:cs="Arial"/>
        <w:sz w:val="20"/>
        <w:szCs w:val="20"/>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F62"/>
    <w:multiLevelType w:val="hybridMultilevel"/>
    <w:tmpl w:val="3664F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5C336E3"/>
    <w:multiLevelType w:val="hybridMultilevel"/>
    <w:tmpl w:val="A5427E56"/>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079E6E54"/>
    <w:multiLevelType w:val="hybridMultilevel"/>
    <w:tmpl w:val="D848E7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D34E1D"/>
    <w:multiLevelType w:val="hybridMultilevel"/>
    <w:tmpl w:val="F67EB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12C0F"/>
    <w:multiLevelType w:val="hybridMultilevel"/>
    <w:tmpl w:val="0BD06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F60021"/>
    <w:multiLevelType w:val="hybridMultilevel"/>
    <w:tmpl w:val="F67EB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81010"/>
    <w:multiLevelType w:val="hybridMultilevel"/>
    <w:tmpl w:val="84005BB6"/>
    <w:lvl w:ilvl="0" w:tplc="A7F26030">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F63566"/>
    <w:multiLevelType w:val="multilevel"/>
    <w:tmpl w:val="129A1F96"/>
    <w:lvl w:ilvl="0">
      <w:start w:val="5"/>
      <w:numFmt w:val="decimal"/>
      <w:lvlText w:val="%1.0"/>
      <w:lvlJc w:val="left"/>
      <w:pPr>
        <w:ind w:left="360" w:hanging="360"/>
      </w:pPr>
      <w:rPr>
        <w:rFonts w:cs="Times New Roman" w:hint="default"/>
      </w:rPr>
    </w:lvl>
    <w:lvl w:ilvl="1">
      <w:start w:val="1"/>
      <w:numFmt w:val="decimal"/>
      <w:pStyle w:val="ListParagraph"/>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27843B2B"/>
    <w:multiLevelType w:val="hybridMultilevel"/>
    <w:tmpl w:val="535C6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95730"/>
    <w:multiLevelType w:val="hybridMultilevel"/>
    <w:tmpl w:val="14EE5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161E6"/>
    <w:multiLevelType w:val="hybridMultilevel"/>
    <w:tmpl w:val="EBC0CBF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49550839"/>
    <w:multiLevelType w:val="hybridMultilevel"/>
    <w:tmpl w:val="5D6C620C"/>
    <w:lvl w:ilvl="0" w:tplc="A7F26030">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A0864EE"/>
    <w:multiLevelType w:val="hybridMultilevel"/>
    <w:tmpl w:val="B0C87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2C2E56"/>
    <w:multiLevelType w:val="hybridMultilevel"/>
    <w:tmpl w:val="AD726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822928"/>
    <w:multiLevelType w:val="multilevel"/>
    <w:tmpl w:val="1A28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C642E0"/>
    <w:multiLevelType w:val="multilevel"/>
    <w:tmpl w:val="6590D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69771B"/>
    <w:multiLevelType w:val="multilevel"/>
    <w:tmpl w:val="1E3E7D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A80945"/>
    <w:multiLevelType w:val="hybridMultilevel"/>
    <w:tmpl w:val="7FE84CEE"/>
    <w:lvl w:ilvl="0" w:tplc="44225254">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516E5D"/>
    <w:multiLevelType w:val="hybridMultilevel"/>
    <w:tmpl w:val="054ED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F84110"/>
    <w:multiLevelType w:val="hybridMultilevel"/>
    <w:tmpl w:val="496E6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74068"/>
    <w:multiLevelType w:val="hybridMultilevel"/>
    <w:tmpl w:val="47CCF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BA47FE"/>
    <w:multiLevelType w:val="multilevel"/>
    <w:tmpl w:val="59F69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16"/>
  </w:num>
  <w:num w:numId="4">
    <w:abstractNumId w:val="21"/>
  </w:num>
  <w:num w:numId="5">
    <w:abstractNumId w:val="14"/>
  </w:num>
  <w:num w:numId="6">
    <w:abstractNumId w:val="7"/>
  </w:num>
  <w:num w:numId="7">
    <w:abstractNumId w:val="0"/>
  </w:num>
  <w:num w:numId="8">
    <w:abstractNumId w:val="6"/>
  </w:num>
  <w:num w:numId="9">
    <w:abstractNumId w:val="11"/>
  </w:num>
  <w:num w:numId="10">
    <w:abstractNumId w:val="17"/>
  </w:num>
  <w:num w:numId="11">
    <w:abstractNumId w:val="12"/>
  </w:num>
  <w:num w:numId="12">
    <w:abstractNumId w:val="18"/>
  </w:num>
  <w:num w:numId="13">
    <w:abstractNumId w:val="3"/>
  </w:num>
  <w:num w:numId="14">
    <w:abstractNumId w:val="9"/>
  </w:num>
  <w:num w:numId="15">
    <w:abstractNumId w:val="5"/>
  </w:num>
  <w:num w:numId="16">
    <w:abstractNumId w:val="2"/>
  </w:num>
  <w:num w:numId="17">
    <w:abstractNumId w:val="1"/>
  </w:num>
  <w:num w:numId="18">
    <w:abstractNumId w:val="4"/>
  </w:num>
  <w:num w:numId="19">
    <w:abstractNumId w:val="20"/>
  </w:num>
  <w:num w:numId="20">
    <w:abstractNumId w:val="10"/>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activeWritingStyle w:appName="MSWord" w:lang="en-US" w:vendorID="64" w:dllVersion="131078"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E5"/>
    <w:rsid w:val="00023BB5"/>
    <w:rsid w:val="00024EC9"/>
    <w:rsid w:val="0002785D"/>
    <w:rsid w:val="00033055"/>
    <w:rsid w:val="000B3D3A"/>
    <w:rsid w:val="00102971"/>
    <w:rsid w:val="001144B5"/>
    <w:rsid w:val="00140FF5"/>
    <w:rsid w:val="00143638"/>
    <w:rsid w:val="00162CF8"/>
    <w:rsid w:val="00167F8A"/>
    <w:rsid w:val="00195C23"/>
    <w:rsid w:val="00196FDF"/>
    <w:rsid w:val="001A768A"/>
    <w:rsid w:val="001B27B2"/>
    <w:rsid w:val="001D00A1"/>
    <w:rsid w:val="001D14E0"/>
    <w:rsid w:val="001F4D6F"/>
    <w:rsid w:val="00254F1D"/>
    <w:rsid w:val="00255C28"/>
    <w:rsid w:val="002A5885"/>
    <w:rsid w:val="002A5D6C"/>
    <w:rsid w:val="002F4703"/>
    <w:rsid w:val="00302BEA"/>
    <w:rsid w:val="00320F95"/>
    <w:rsid w:val="00332C15"/>
    <w:rsid w:val="0036306F"/>
    <w:rsid w:val="00396161"/>
    <w:rsid w:val="003C7546"/>
    <w:rsid w:val="004136AA"/>
    <w:rsid w:val="004670FA"/>
    <w:rsid w:val="00496742"/>
    <w:rsid w:val="004B363E"/>
    <w:rsid w:val="004F6570"/>
    <w:rsid w:val="00505C9E"/>
    <w:rsid w:val="005405D7"/>
    <w:rsid w:val="00612AD5"/>
    <w:rsid w:val="006217D9"/>
    <w:rsid w:val="006253D1"/>
    <w:rsid w:val="00650BD9"/>
    <w:rsid w:val="0066320A"/>
    <w:rsid w:val="00700D84"/>
    <w:rsid w:val="00722BDF"/>
    <w:rsid w:val="00731C4A"/>
    <w:rsid w:val="00731EFB"/>
    <w:rsid w:val="007350E8"/>
    <w:rsid w:val="007557DE"/>
    <w:rsid w:val="00756716"/>
    <w:rsid w:val="00762721"/>
    <w:rsid w:val="00773ACD"/>
    <w:rsid w:val="00785896"/>
    <w:rsid w:val="007A27EF"/>
    <w:rsid w:val="007F37D9"/>
    <w:rsid w:val="00812FBD"/>
    <w:rsid w:val="00830661"/>
    <w:rsid w:val="008676BB"/>
    <w:rsid w:val="00873A9B"/>
    <w:rsid w:val="00881C21"/>
    <w:rsid w:val="00887E6D"/>
    <w:rsid w:val="008C5DFD"/>
    <w:rsid w:val="00910240"/>
    <w:rsid w:val="0091030B"/>
    <w:rsid w:val="0091048D"/>
    <w:rsid w:val="00942495"/>
    <w:rsid w:val="009A115B"/>
    <w:rsid w:val="009B0B42"/>
    <w:rsid w:val="00A6045C"/>
    <w:rsid w:val="00A606F6"/>
    <w:rsid w:val="00AE4B04"/>
    <w:rsid w:val="00B06668"/>
    <w:rsid w:val="00B06C05"/>
    <w:rsid w:val="00B16F02"/>
    <w:rsid w:val="00B23A1D"/>
    <w:rsid w:val="00BC00C8"/>
    <w:rsid w:val="00BE5B03"/>
    <w:rsid w:val="00C04ECE"/>
    <w:rsid w:val="00C05CA6"/>
    <w:rsid w:val="00C31474"/>
    <w:rsid w:val="00CE58F5"/>
    <w:rsid w:val="00D0085C"/>
    <w:rsid w:val="00D036B6"/>
    <w:rsid w:val="00D24D18"/>
    <w:rsid w:val="00D525A6"/>
    <w:rsid w:val="00D9029D"/>
    <w:rsid w:val="00D9604D"/>
    <w:rsid w:val="00DB095F"/>
    <w:rsid w:val="00DC6FE5"/>
    <w:rsid w:val="00E1015A"/>
    <w:rsid w:val="00E13D4D"/>
    <w:rsid w:val="00E30640"/>
    <w:rsid w:val="00E362BB"/>
    <w:rsid w:val="00E522C7"/>
    <w:rsid w:val="00E603E7"/>
    <w:rsid w:val="00E9508B"/>
    <w:rsid w:val="00EB1E89"/>
    <w:rsid w:val="00F02566"/>
    <w:rsid w:val="00F14002"/>
    <w:rsid w:val="00F23C36"/>
    <w:rsid w:val="00F55F64"/>
    <w:rsid w:val="00F87706"/>
    <w:rsid w:val="00F91727"/>
    <w:rsid w:val="00FB26F9"/>
    <w:rsid w:val="00FB5902"/>
    <w:rsid w:val="00FC75EF"/>
    <w:rsid w:val="00FD1C74"/>
    <w:rsid w:val="00FD5AF7"/>
    <w:rsid w:val="00FF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0FA"/>
    <w:pPr>
      <w:tabs>
        <w:tab w:val="center" w:pos="4680"/>
        <w:tab w:val="right" w:pos="9360"/>
      </w:tabs>
    </w:pPr>
  </w:style>
  <w:style w:type="character" w:customStyle="1" w:styleId="HeaderChar">
    <w:name w:val="Header Char"/>
    <w:basedOn w:val="DefaultParagraphFont"/>
    <w:link w:val="Header"/>
    <w:uiPriority w:val="99"/>
    <w:rsid w:val="004670FA"/>
    <w:rPr>
      <w:sz w:val="22"/>
      <w:szCs w:val="22"/>
    </w:rPr>
  </w:style>
  <w:style w:type="paragraph" w:styleId="Footer">
    <w:name w:val="footer"/>
    <w:basedOn w:val="Normal"/>
    <w:link w:val="FooterChar"/>
    <w:uiPriority w:val="99"/>
    <w:unhideWhenUsed/>
    <w:rsid w:val="004670FA"/>
    <w:pPr>
      <w:tabs>
        <w:tab w:val="center" w:pos="4680"/>
        <w:tab w:val="right" w:pos="9360"/>
      </w:tabs>
    </w:pPr>
  </w:style>
  <w:style w:type="character" w:customStyle="1" w:styleId="FooterChar">
    <w:name w:val="Footer Char"/>
    <w:basedOn w:val="DefaultParagraphFont"/>
    <w:link w:val="Footer"/>
    <w:uiPriority w:val="99"/>
    <w:rsid w:val="004670FA"/>
    <w:rPr>
      <w:sz w:val="22"/>
      <w:szCs w:val="22"/>
    </w:rPr>
  </w:style>
  <w:style w:type="paragraph" w:styleId="BalloonText">
    <w:name w:val="Balloon Text"/>
    <w:basedOn w:val="Normal"/>
    <w:link w:val="BalloonTextChar"/>
    <w:uiPriority w:val="99"/>
    <w:semiHidden/>
    <w:unhideWhenUsed/>
    <w:rsid w:val="00756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716"/>
    <w:rPr>
      <w:rFonts w:ascii="Tahoma" w:hAnsi="Tahoma" w:cs="Tahoma"/>
      <w:sz w:val="16"/>
      <w:szCs w:val="16"/>
    </w:rPr>
  </w:style>
  <w:style w:type="character" w:styleId="Hyperlink">
    <w:name w:val="Hyperlink"/>
    <w:basedOn w:val="DefaultParagraphFont"/>
    <w:uiPriority w:val="99"/>
    <w:unhideWhenUsed/>
    <w:rsid w:val="00756716"/>
    <w:rPr>
      <w:color w:val="0000FF"/>
      <w:u w:val="single"/>
    </w:rPr>
  </w:style>
  <w:style w:type="character" w:styleId="Emphasis">
    <w:name w:val="Emphasis"/>
    <w:basedOn w:val="DefaultParagraphFont"/>
    <w:uiPriority w:val="20"/>
    <w:qFormat/>
    <w:rsid w:val="002A5D6C"/>
    <w:rPr>
      <w:i/>
      <w:iCs/>
    </w:rPr>
  </w:style>
  <w:style w:type="table" w:styleId="TableGrid">
    <w:name w:val="Table Grid"/>
    <w:basedOn w:val="TableNormal"/>
    <w:uiPriority w:val="59"/>
    <w:rsid w:val="00F0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363E"/>
    <w:pPr>
      <w:suppressAutoHyphens/>
      <w:autoSpaceDE w:val="0"/>
      <w:autoSpaceDN w:val="0"/>
      <w:adjustRightInd w:val="0"/>
      <w:spacing w:before="100" w:beforeAutospacing="1" w:after="100" w:afterAutospacing="1" w:line="240" w:lineRule="auto"/>
    </w:pPr>
    <w:rPr>
      <w:rFonts w:ascii="Times New Roman" w:eastAsia="SimSun" w:hAnsi="Times New Roman"/>
      <w:szCs w:val="20"/>
      <w:lang w:eastAsia="zh-CN"/>
    </w:rPr>
  </w:style>
  <w:style w:type="paragraph" w:styleId="ListParagraph">
    <w:name w:val="List Paragraph"/>
    <w:basedOn w:val="Normal"/>
    <w:uiPriority w:val="34"/>
    <w:qFormat/>
    <w:rsid w:val="00C04ECE"/>
    <w:pPr>
      <w:widowControl w:val="0"/>
      <w:numPr>
        <w:ilvl w:val="1"/>
        <w:numId w:val="6"/>
      </w:numPr>
      <w:suppressAutoHyphens/>
      <w:autoSpaceDE w:val="0"/>
      <w:autoSpaceDN w:val="0"/>
      <w:adjustRightInd w:val="0"/>
      <w:contextualSpacing/>
    </w:pPr>
    <w:rPr>
      <w:rFonts w:ascii="Times New Roman" w:eastAsia="Times New Roman" w:hAnsi="Times New Roman"/>
      <w:szCs w:val="20"/>
    </w:rPr>
  </w:style>
  <w:style w:type="character" w:styleId="FollowedHyperlink">
    <w:name w:val="FollowedHyperlink"/>
    <w:basedOn w:val="DefaultParagraphFont"/>
    <w:uiPriority w:val="99"/>
    <w:semiHidden/>
    <w:unhideWhenUsed/>
    <w:rsid w:val="00F23C36"/>
    <w:rPr>
      <w:color w:val="800080"/>
      <w:u w:val="single"/>
    </w:rPr>
  </w:style>
  <w:style w:type="paragraph" w:customStyle="1" w:styleId="Default">
    <w:name w:val="Default"/>
    <w:rsid w:val="00E30640"/>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0FA"/>
    <w:pPr>
      <w:tabs>
        <w:tab w:val="center" w:pos="4680"/>
        <w:tab w:val="right" w:pos="9360"/>
      </w:tabs>
    </w:pPr>
  </w:style>
  <w:style w:type="character" w:customStyle="1" w:styleId="HeaderChar">
    <w:name w:val="Header Char"/>
    <w:basedOn w:val="DefaultParagraphFont"/>
    <w:link w:val="Header"/>
    <w:uiPriority w:val="99"/>
    <w:rsid w:val="004670FA"/>
    <w:rPr>
      <w:sz w:val="22"/>
      <w:szCs w:val="22"/>
    </w:rPr>
  </w:style>
  <w:style w:type="paragraph" w:styleId="Footer">
    <w:name w:val="footer"/>
    <w:basedOn w:val="Normal"/>
    <w:link w:val="FooterChar"/>
    <w:uiPriority w:val="99"/>
    <w:unhideWhenUsed/>
    <w:rsid w:val="004670FA"/>
    <w:pPr>
      <w:tabs>
        <w:tab w:val="center" w:pos="4680"/>
        <w:tab w:val="right" w:pos="9360"/>
      </w:tabs>
    </w:pPr>
  </w:style>
  <w:style w:type="character" w:customStyle="1" w:styleId="FooterChar">
    <w:name w:val="Footer Char"/>
    <w:basedOn w:val="DefaultParagraphFont"/>
    <w:link w:val="Footer"/>
    <w:uiPriority w:val="99"/>
    <w:rsid w:val="004670FA"/>
    <w:rPr>
      <w:sz w:val="22"/>
      <w:szCs w:val="22"/>
    </w:rPr>
  </w:style>
  <w:style w:type="paragraph" w:styleId="BalloonText">
    <w:name w:val="Balloon Text"/>
    <w:basedOn w:val="Normal"/>
    <w:link w:val="BalloonTextChar"/>
    <w:uiPriority w:val="99"/>
    <w:semiHidden/>
    <w:unhideWhenUsed/>
    <w:rsid w:val="00756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716"/>
    <w:rPr>
      <w:rFonts w:ascii="Tahoma" w:hAnsi="Tahoma" w:cs="Tahoma"/>
      <w:sz w:val="16"/>
      <w:szCs w:val="16"/>
    </w:rPr>
  </w:style>
  <w:style w:type="character" w:styleId="Hyperlink">
    <w:name w:val="Hyperlink"/>
    <w:basedOn w:val="DefaultParagraphFont"/>
    <w:uiPriority w:val="99"/>
    <w:unhideWhenUsed/>
    <w:rsid w:val="00756716"/>
    <w:rPr>
      <w:color w:val="0000FF"/>
      <w:u w:val="single"/>
    </w:rPr>
  </w:style>
  <w:style w:type="character" w:styleId="Emphasis">
    <w:name w:val="Emphasis"/>
    <w:basedOn w:val="DefaultParagraphFont"/>
    <w:uiPriority w:val="20"/>
    <w:qFormat/>
    <w:rsid w:val="002A5D6C"/>
    <w:rPr>
      <w:i/>
      <w:iCs/>
    </w:rPr>
  </w:style>
  <w:style w:type="table" w:styleId="TableGrid">
    <w:name w:val="Table Grid"/>
    <w:basedOn w:val="TableNormal"/>
    <w:uiPriority w:val="59"/>
    <w:rsid w:val="00F0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363E"/>
    <w:pPr>
      <w:suppressAutoHyphens/>
      <w:autoSpaceDE w:val="0"/>
      <w:autoSpaceDN w:val="0"/>
      <w:adjustRightInd w:val="0"/>
      <w:spacing w:before="100" w:beforeAutospacing="1" w:after="100" w:afterAutospacing="1" w:line="240" w:lineRule="auto"/>
    </w:pPr>
    <w:rPr>
      <w:rFonts w:ascii="Times New Roman" w:eastAsia="SimSun" w:hAnsi="Times New Roman"/>
      <w:szCs w:val="20"/>
      <w:lang w:eastAsia="zh-CN"/>
    </w:rPr>
  </w:style>
  <w:style w:type="paragraph" w:styleId="ListParagraph">
    <w:name w:val="List Paragraph"/>
    <w:basedOn w:val="Normal"/>
    <w:uiPriority w:val="34"/>
    <w:qFormat/>
    <w:rsid w:val="00C04ECE"/>
    <w:pPr>
      <w:widowControl w:val="0"/>
      <w:numPr>
        <w:ilvl w:val="1"/>
        <w:numId w:val="6"/>
      </w:numPr>
      <w:suppressAutoHyphens/>
      <w:autoSpaceDE w:val="0"/>
      <w:autoSpaceDN w:val="0"/>
      <w:adjustRightInd w:val="0"/>
      <w:contextualSpacing/>
    </w:pPr>
    <w:rPr>
      <w:rFonts w:ascii="Times New Roman" w:eastAsia="Times New Roman" w:hAnsi="Times New Roman"/>
      <w:szCs w:val="20"/>
    </w:rPr>
  </w:style>
  <w:style w:type="character" w:styleId="FollowedHyperlink">
    <w:name w:val="FollowedHyperlink"/>
    <w:basedOn w:val="DefaultParagraphFont"/>
    <w:uiPriority w:val="99"/>
    <w:semiHidden/>
    <w:unhideWhenUsed/>
    <w:rsid w:val="00F23C36"/>
    <w:rPr>
      <w:color w:val="800080"/>
      <w:u w:val="single"/>
    </w:rPr>
  </w:style>
  <w:style w:type="paragraph" w:customStyle="1" w:styleId="Default">
    <w:name w:val="Default"/>
    <w:rsid w:val="00E30640"/>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5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1EA7671700A44FA8B8C12B6529E86F" ma:contentTypeVersion="0" ma:contentTypeDescription="Create a new document." ma:contentTypeScope="" ma:versionID="a74998e7bf325457176225c128311090">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99FD997-84BE-4898-9D0F-0897090C2BF6}">
  <ds:schemaRefs>
    <ds:schemaRef ds:uri="http://schemas.microsoft.com/office/2006/metadata/longProperties"/>
  </ds:schemaRefs>
</ds:datastoreItem>
</file>

<file path=customXml/itemProps2.xml><?xml version="1.0" encoding="utf-8"?>
<ds:datastoreItem xmlns:ds="http://schemas.openxmlformats.org/officeDocument/2006/customXml" ds:itemID="{BD5EC736-171C-4C7F-800B-CC88B7394388}">
  <ds:schemaRefs>
    <ds:schemaRef ds:uri="http://schemas.microsoft.com/sharepoint/v3/contenttype/forms"/>
  </ds:schemaRefs>
</ds:datastoreItem>
</file>

<file path=customXml/itemProps3.xml><?xml version="1.0" encoding="utf-8"?>
<ds:datastoreItem xmlns:ds="http://schemas.openxmlformats.org/officeDocument/2006/customXml" ds:itemID="{0CEE3A05-C0A5-417D-AEC0-DE3D2C329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1571FEB-4D41-41BE-B909-1AB2EAF9CBC7}">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8680</CharactersWithSpaces>
  <SharedDoc>false</SharedDoc>
  <HLinks>
    <vt:vector size="12" baseType="variant">
      <vt:variant>
        <vt:i4>6619232</vt:i4>
      </vt:variant>
      <vt:variant>
        <vt:i4>5</vt:i4>
      </vt:variant>
      <vt:variant>
        <vt:i4>0</vt:i4>
      </vt:variant>
      <vt:variant>
        <vt:i4>5</vt:i4>
      </vt:variant>
      <vt:variant>
        <vt:lpwstr>http://nexttest.cancer.gov/pipelineManagement/stageGate.htm</vt:lpwstr>
      </vt:variant>
      <vt:variant>
        <vt:lpwstr/>
      </vt:variant>
      <vt:variant>
        <vt:i4>6619232</vt:i4>
      </vt:variant>
      <vt:variant>
        <vt:i4>2</vt:i4>
      </vt:variant>
      <vt:variant>
        <vt:i4>0</vt:i4>
      </vt:variant>
      <vt:variant>
        <vt:i4>5</vt:i4>
      </vt:variant>
      <vt:variant>
        <vt:lpwstr>http://nexttest.cancer.gov/pipelineManagement/stageGate.htm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Pilon, Andre (NIH/NCATS) [C]</cp:lastModifiedBy>
  <cp:revision>2</cp:revision>
  <cp:lastPrinted>2011-11-14T19:43:00Z</cp:lastPrinted>
  <dcterms:created xsi:type="dcterms:W3CDTF">2014-09-22T22:53:00Z</dcterms:created>
  <dcterms:modified xsi:type="dcterms:W3CDTF">2014-09-22T22:53:00Z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Heba Barazi</vt:lpwstr>
  </property>
  <property fmtid="{D5CDD505-2E9C-101B-9397-08002B2CF9AE}" pid="4" name="display_urn:schemas-microsoft-com:office:office#Author">
    <vt:lpwstr>Heba Barazi</vt:lpwstr>
  </property>
  <property fmtid="{D5CDD505-2E9C-101B-9397-08002B2CF9AE}" pid="5" name="TemplateUrl">
    <vt:lpwstr/>
  </property>
  <property fmtid="{D5CDD505-2E9C-101B-9397-08002B2CF9AE}" pid="6" name="xd_ProgID">
    <vt:lpwstr/>
  </property>
  <property fmtid="{D5CDD505-2E9C-101B-9397-08002B2CF9AE}" pid="7" name="_SourceUrl">
    <vt:lpwstr/>
  </property>
  <property fmtid="{D5CDD505-2E9C-101B-9397-08002B2CF9AE}" pid="8" name="ContentType">
    <vt:lpwstr>Document</vt:lpwstr>
  </property>
</Properties>
</file>