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CDF2D" w14:textId="77777777"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bookmarkStart w:id="0" w:name="_GoBack"/>
      <w:bookmarkEnd w:id="0"/>
    </w:p>
    <w:p w14:paraId="212AB351"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7E2DE877"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58" w:type="dxa"/>
        <w:tblLayout w:type="fixed"/>
        <w:tblLook w:val="0000" w:firstRow="0" w:lastRow="0" w:firstColumn="0" w:lastColumn="0" w:noHBand="0" w:noVBand="0"/>
      </w:tblPr>
      <w:tblGrid>
        <w:gridCol w:w="10458"/>
      </w:tblGrid>
      <w:tr w:rsidR="00610CE4" w:rsidRPr="00E437BF" w14:paraId="3A6931DF" w14:textId="77777777" w:rsidTr="00610CE4">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14:paraId="423C065B" w14:textId="77777777" w:rsidR="00610CE4" w:rsidRPr="00E437BF" w:rsidRDefault="00610CE4" w:rsidP="00AD353F">
            <w:pPr>
              <w:widowControl/>
              <w:rPr>
                <w:rFonts w:ascii="Shruti" w:hAnsi="Shruti" w:cs="Shruti"/>
                <w:b/>
                <w:bCs/>
                <w:sz w:val="36"/>
                <w:szCs w:val="36"/>
              </w:rPr>
            </w:pPr>
            <w:r w:rsidRPr="00E437BF">
              <w:rPr>
                <w:rFonts w:ascii="Shruti" w:hAnsi="Shruti" w:cs="Shruti"/>
                <w:b/>
                <w:bCs/>
                <w:sz w:val="36"/>
                <w:szCs w:val="36"/>
              </w:rPr>
              <w:t>U.S. Department of the Interior</w:t>
            </w:r>
          </w:p>
          <w:p w14:paraId="13CCA4E8" w14:textId="77777777" w:rsidR="00610CE4" w:rsidRPr="00E437BF" w:rsidRDefault="00B7050A" w:rsidP="00AD353F">
            <w:pPr>
              <w:widowControl/>
              <w:rPr>
                <w:rFonts w:ascii="Shruti" w:hAnsi="Shruti" w:cs="Shruti"/>
                <w:sz w:val="36"/>
                <w:szCs w:val="36"/>
              </w:rPr>
            </w:pPr>
            <w:r w:rsidRPr="00E437BF">
              <w:rPr>
                <w:rFonts w:ascii="Shruti" w:hAnsi="Shruti" w:cs="Shruti"/>
                <w:b/>
                <w:bCs/>
                <w:sz w:val="36"/>
                <w:szCs w:val="36"/>
              </w:rPr>
              <w:fldChar w:fldCharType="begin"/>
            </w:r>
            <w:r w:rsidR="00610CE4" w:rsidRPr="00E437BF">
              <w:rPr>
                <w:rFonts w:ascii="Shruti" w:hAnsi="Shruti" w:cs="Shruti"/>
                <w:b/>
                <w:bCs/>
                <w:sz w:val="36"/>
                <w:szCs w:val="36"/>
              </w:rPr>
              <w:instrText>ADVANCE \d12</w:instrText>
            </w:r>
            <w:r w:rsidRPr="00E437BF">
              <w:rPr>
                <w:rFonts w:ascii="Shruti" w:hAnsi="Shruti" w:cs="Shruti"/>
                <w:b/>
                <w:bCs/>
                <w:sz w:val="36"/>
                <w:szCs w:val="36"/>
              </w:rPr>
              <w:fldChar w:fldCharType="end"/>
            </w:r>
            <w:r w:rsidR="00610CE4" w:rsidRPr="00E437BF">
              <w:rPr>
                <w:rFonts w:ascii="Shruti" w:hAnsi="Shruti" w:cs="Shruti"/>
                <w:b/>
                <w:bCs/>
                <w:sz w:val="28"/>
                <w:szCs w:val="28"/>
              </w:rPr>
              <w:t>Office of Policy Analysis</w:t>
            </w:r>
          </w:p>
          <w:p w14:paraId="2CDF1593"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54B7236" w14:textId="77777777" w:rsidR="00610CE4" w:rsidRPr="00E437BF" w:rsidRDefault="00610CE4" w:rsidP="00AD353F">
            <w:pPr>
              <w:widowControl/>
              <w:jc w:val="right"/>
              <w:rPr>
                <w:rFonts w:ascii="Shruti" w:hAnsi="Shruti" w:cs="Shruti"/>
                <w:sz w:val="44"/>
                <w:szCs w:val="44"/>
              </w:rPr>
            </w:pPr>
          </w:p>
        </w:tc>
      </w:tr>
    </w:tbl>
    <w:p w14:paraId="70AB10F3" w14:textId="77777777" w:rsidR="00610CE4"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5A127105" wp14:editId="1086B2F2">
                <wp:simplePos x="0" y="0"/>
                <wp:positionH relativeFrom="margin">
                  <wp:posOffset>-73025</wp:posOffset>
                </wp:positionH>
                <wp:positionV relativeFrom="paragraph">
                  <wp:posOffset>36830</wp:posOffset>
                </wp:positionV>
                <wp:extent cx="6400800" cy="62230"/>
                <wp:effectExtent l="3175" t="0"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6DB62B6B"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 xml:space="preserve">a Survey </w:t>
      </w:r>
      <w:r w:rsidR="006120DA">
        <w:rPr>
          <w:rFonts w:ascii="Shruti" w:hAnsi="Shruti" w:cs="Shruti"/>
          <w:b/>
          <w:bCs/>
          <w:sz w:val="44"/>
          <w:szCs w:val="44"/>
        </w:rPr>
        <w:t>u</w:t>
      </w:r>
      <w:r w:rsidR="00085B32">
        <w:rPr>
          <w:rFonts w:ascii="Shruti" w:hAnsi="Shruti" w:cs="Shruti"/>
          <w:b/>
          <w:bCs/>
          <w:sz w:val="44"/>
          <w:szCs w:val="44"/>
        </w:rPr>
        <w:t xml:space="preserve">nder </w:t>
      </w:r>
      <w:r w:rsidR="00610CE4">
        <w:rPr>
          <w:rFonts w:ascii="Shruti" w:hAnsi="Shruti" w:cs="Shruti"/>
          <w:b/>
          <w:bCs/>
          <w:sz w:val="44"/>
          <w:szCs w:val="44"/>
        </w:rPr>
        <w:t xml:space="preserve">the Department of the Interior’s </w:t>
      </w:r>
      <w:r w:rsidR="00C16028">
        <w:rPr>
          <w:rFonts w:ascii="Shruti" w:hAnsi="Shruti" w:cs="Shruti"/>
          <w:b/>
          <w:bCs/>
          <w:sz w:val="44"/>
          <w:szCs w:val="44"/>
        </w:rPr>
        <w:t>Programmatic</w:t>
      </w:r>
      <w:r w:rsidR="00610CE4">
        <w:rPr>
          <w:rFonts w:ascii="Shruti" w:hAnsi="Shruti" w:cs="Shruti"/>
          <w:b/>
          <w:bCs/>
          <w:sz w:val="44"/>
          <w:szCs w:val="44"/>
        </w:rPr>
        <w:t xml:space="preserve"> Clearance for Customer Satisfaction Surveys</w:t>
      </w:r>
      <w:bookmarkEnd w:id="1"/>
    </w:p>
    <w:p w14:paraId="00AC8C81" w14:textId="77777777" w:rsidR="005529D8"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7696E23D" w14:textId="77777777" w:rsidR="005529D8"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r>
        <w:rPr>
          <w:rFonts w:ascii="Shruti" w:hAnsi="Shruti" w:cs="Shruti"/>
          <w:b/>
          <w:bCs/>
          <w:sz w:val="44"/>
          <w:szCs w:val="44"/>
        </w:rPr>
        <w:t>(OMB Control Number 1040-0001)</w:t>
      </w:r>
    </w:p>
    <w:p w14:paraId="157232E7"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591786C8"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769A8FB4"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287DF8F"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610CE4">
        <w:rPr>
          <w:rFonts w:ascii="Shruti" w:hAnsi="Shruti" w:cs="Shruti"/>
          <w:b/>
          <w:bCs/>
          <w:sz w:val="36"/>
          <w:szCs w:val="36"/>
        </w:rPr>
        <w:t xml:space="preserve">Revised </w:t>
      </w:r>
      <w:r w:rsidR="005529D8">
        <w:rPr>
          <w:rFonts w:ascii="Shruti" w:hAnsi="Shruti" w:cs="Shruti"/>
          <w:b/>
          <w:bCs/>
          <w:sz w:val="36"/>
          <w:szCs w:val="36"/>
        </w:rPr>
        <w:t>June 2015</w:t>
      </w:r>
    </w:p>
    <w:p w14:paraId="51982B7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1"/>
          <w:footerReference w:type="default" r:id="rId12"/>
          <w:type w:val="continuous"/>
          <w:pgSz w:w="12240" w:h="15840"/>
          <w:pgMar w:top="720" w:right="1080" w:bottom="288" w:left="1080" w:header="720" w:footer="288" w:gutter="0"/>
          <w:cols w:space="720"/>
          <w:noEndnote/>
        </w:sectPr>
      </w:pPr>
    </w:p>
    <w:p w14:paraId="55C86F1D"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9D32E4" w:rsidRPr="00AB2DE2">
        <w:rPr>
          <w:rFonts w:ascii="Arial" w:hAnsi="Arial" w:cs="Arial"/>
          <w:b/>
          <w:bCs/>
          <w:sz w:val="22"/>
          <w:szCs w:val="22"/>
        </w:rPr>
        <w:t xml:space="preserve">Instructions for Completing </w:t>
      </w:r>
      <w:r w:rsidR="00CE666F">
        <w:rPr>
          <w:rFonts w:ascii="Arial" w:hAnsi="Arial" w:cs="Arial"/>
          <w:b/>
          <w:bCs/>
          <w:sz w:val="22"/>
          <w:szCs w:val="22"/>
        </w:rPr>
        <w:t>Justification</w:t>
      </w:r>
      <w:r w:rsidR="009D32E4" w:rsidRPr="00AB2DE2">
        <w:rPr>
          <w:rFonts w:ascii="Arial" w:hAnsi="Arial" w:cs="Arial"/>
          <w:b/>
          <w:bCs/>
          <w:sz w:val="22"/>
          <w:szCs w:val="22"/>
        </w:rPr>
        <w:t xml:space="preserve"> for DOI </w:t>
      </w:r>
      <w:r w:rsidR="0081327F">
        <w:rPr>
          <w:rFonts w:ascii="Arial" w:hAnsi="Arial" w:cs="Arial"/>
          <w:b/>
          <w:bCs/>
          <w:sz w:val="22"/>
          <w:szCs w:val="22"/>
        </w:rPr>
        <w:t>Programmatic</w:t>
      </w:r>
      <w:r w:rsidR="009D32E4" w:rsidRPr="00AB2DE2">
        <w:rPr>
          <w:rFonts w:ascii="Arial" w:hAnsi="Arial" w:cs="Arial"/>
          <w:b/>
          <w:bCs/>
          <w:sz w:val="22"/>
          <w:szCs w:val="22"/>
        </w:rPr>
        <w:t xml:space="preserve"> 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1040-0001 </w:t>
      </w:r>
      <w:bookmarkEnd w:id="4"/>
    </w:p>
    <w:p w14:paraId="055B812F" w14:textId="77777777" w:rsidR="009D32E4" w:rsidRPr="00AB2DE2"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22778CCB"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w:t>
      </w:r>
      <w:bookmarkStart w:id="5" w:name="a_Toc437313599"/>
      <w:bookmarkStart w:id="6" w:name="a_Toc437314321"/>
      <w:bookmarkStart w:id="7" w:name="a_Toc439995869"/>
      <w:bookmarkEnd w:id="5"/>
      <w:bookmarkEnd w:id="6"/>
      <w:r w:rsidRPr="00AB2DE2">
        <w:rPr>
          <w:rFonts w:ascii="Arial" w:hAnsi="Arial" w:cs="Arial"/>
          <w:sz w:val="22"/>
          <w:szCs w:val="22"/>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14:paraId="5F60FB5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Bureau/Office:  Insert the name of the bureau/office conducting the survey.</w:t>
      </w:r>
    </w:p>
    <w:p w14:paraId="26984B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8" w:name="a_Toc437313601"/>
      <w:bookmarkStart w:id="9" w:name="a_Toc437314323"/>
      <w:bookmarkStart w:id="10" w:name="a_Toc439995871"/>
      <w:bookmarkEnd w:id="7"/>
      <w:bookmarkEnd w:id="8"/>
      <w:bookmarkEnd w:id="9"/>
      <w:r w:rsidRPr="00AB2DE2">
        <w:rPr>
          <w:rFonts w:ascii="Arial" w:hAnsi="Arial" w:cs="Arial"/>
          <w:sz w:val="22"/>
          <w:szCs w:val="22"/>
        </w:rPr>
        <w:t>bstract:  Summarize the proposed study with an abstract not to exceed 150 words.</w:t>
      </w:r>
      <w:bookmarkStart w:id="11" w:name="a_Toc437313603"/>
      <w:bookmarkStart w:id="12" w:name="a_Toc437314325"/>
      <w:bookmarkStart w:id="13" w:name="a_Toc439995873"/>
      <w:bookmarkEnd w:id="10"/>
      <w:bookmarkEnd w:id="11"/>
      <w:bookmarkEnd w:id="12"/>
    </w:p>
    <w:p w14:paraId="3B86B569"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3"/>
      <w:r w:rsidRPr="00AB2DE2">
        <w:rPr>
          <w:rFonts w:ascii="Arial" w:hAnsi="Arial" w:cs="Arial"/>
          <w:sz w:val="22"/>
          <w:szCs w:val="22"/>
        </w:rPr>
        <w:t xml:space="preserve"> PPA will communicate with the point of contact listed here throughout the entire approval process.  </w:t>
      </w:r>
    </w:p>
    <w:p w14:paraId="39EA4C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4" w:name="a_Toc437313605"/>
      <w:bookmarkStart w:id="15" w:name="a_Toc437314327"/>
      <w:bookmarkStart w:id="16" w:name="a_Toc439995875"/>
      <w:bookmarkEnd w:id="14"/>
      <w:bookmarkEnd w:id="15"/>
      <w:r w:rsidRPr="00AB2DE2">
        <w:rPr>
          <w:rFonts w:ascii="Arial" w:hAnsi="Arial" w:cs="Arial"/>
          <w:sz w:val="22"/>
          <w:szCs w:val="22"/>
        </w:rPr>
        <w:t>P</w:t>
      </w:r>
      <w:bookmarkStart w:id="17" w:name="a_Toc437313607"/>
      <w:bookmarkStart w:id="18" w:name="a_Toc437314329"/>
      <w:bookmarkStart w:id="19" w:name="a_Toc439995877"/>
      <w:bookmarkEnd w:id="16"/>
      <w:bookmarkEnd w:id="17"/>
      <w:bookmarkEnd w:id="18"/>
      <w:r w:rsidRPr="00AB2DE2">
        <w:rPr>
          <w:rFonts w:ascii="Arial" w:hAnsi="Arial" w:cs="Arial"/>
          <w:sz w:val="22"/>
          <w:szCs w:val="22"/>
        </w:rPr>
        <w:t>rincipal Investigator (PI) Conducting the Survey:  Complete information about the PI who will be conducting the survey,</w:t>
      </w:r>
      <w:bookmarkStart w:id="20" w:name="a_Toc437313609"/>
      <w:bookmarkStart w:id="21" w:name="a_Toc437314331"/>
      <w:bookmarkStart w:id="22" w:name="a_Toc439995879"/>
      <w:bookmarkEnd w:id="19"/>
      <w:bookmarkEnd w:id="20"/>
      <w:bookmarkEnd w:id="21"/>
      <w:r w:rsidRPr="00AB2DE2">
        <w:rPr>
          <w:rFonts w:ascii="Arial" w:hAnsi="Arial" w:cs="Arial"/>
          <w:sz w:val="22"/>
          <w:szCs w:val="22"/>
        </w:rPr>
        <w:t xml:space="preserve"> if different than Point of Contact listed in #4.  Otherwise note:  Same as #4.</w:t>
      </w:r>
    </w:p>
    <w:p w14:paraId="6C7705F8"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Name of Program Office Conducting Survey:  Provide the name of the bureau program, office, or organizational unit conducting the survey.</w:t>
      </w:r>
    </w:p>
    <w:p w14:paraId="2D2CEA97" w14:textId="77777777" w:rsidR="009D32E4" w:rsidRPr="00AB2DE2"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Customers and </w:t>
      </w:r>
      <w:r w:rsidR="009D32E4" w:rsidRPr="00AB2DE2">
        <w:rPr>
          <w:rFonts w:ascii="Arial" w:hAnsi="Arial" w:cs="Arial"/>
          <w:sz w:val="22"/>
          <w:szCs w:val="22"/>
        </w:rPr>
        <w:t>Services Provided:  Provide a brief description of the customers who will be surveyed, the services provided by the program conducting the survey, and how these services are provided to customers.</w:t>
      </w:r>
    </w:p>
    <w:p w14:paraId="2F3061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Survey Dates:  List the time period in which the survey will be conducted,</w:t>
      </w:r>
      <w:bookmarkEnd w:id="22"/>
      <w:r w:rsidRPr="00AB2DE2">
        <w:rPr>
          <w:rFonts w:ascii="Arial" w:hAnsi="Arial" w:cs="Arial"/>
          <w:sz w:val="22"/>
          <w:szCs w:val="22"/>
        </w:rPr>
        <w:t xml:space="preserve"> including spec</w:t>
      </w:r>
      <w:bookmarkStart w:id="23" w:name="a_Toc437313611"/>
      <w:bookmarkStart w:id="24" w:name="a_Toc437314333"/>
      <w:bookmarkStart w:id="25" w:name="a_Toc439995881"/>
      <w:bookmarkEnd w:id="23"/>
      <w:bookmarkEnd w:id="24"/>
      <w:r w:rsidRPr="00AB2DE2">
        <w:rPr>
          <w:rFonts w:ascii="Arial" w:hAnsi="Arial" w:cs="Arial"/>
          <w:sz w:val="22"/>
          <w:szCs w:val="22"/>
        </w:rPr>
        <w:t xml:space="preserve">ific starting and ending dates.  The starting date should be at least </w:t>
      </w:r>
      <w:r w:rsidRPr="006D1101">
        <w:rPr>
          <w:rFonts w:ascii="Arial" w:hAnsi="Arial" w:cs="Arial"/>
          <w:bCs/>
          <w:i/>
          <w:iCs/>
          <w:sz w:val="22"/>
          <w:szCs w:val="22"/>
        </w:rPr>
        <w:t>45</w:t>
      </w:r>
      <w:r w:rsidRPr="00AB2DE2">
        <w:rPr>
          <w:rFonts w:ascii="Arial" w:hAnsi="Arial" w:cs="Arial"/>
          <w:sz w:val="22"/>
          <w:szCs w:val="22"/>
        </w:rPr>
        <w:t xml:space="preserve"> days after the submission date.  The request for expedited approval, and submission of a complete and accurate approval package, must be made at least </w:t>
      </w:r>
      <w:r w:rsidRPr="006D1101">
        <w:rPr>
          <w:rFonts w:ascii="Arial" w:hAnsi="Arial" w:cs="Arial"/>
          <w:bCs/>
          <w:i/>
          <w:iCs/>
          <w:sz w:val="22"/>
          <w:szCs w:val="22"/>
        </w:rPr>
        <w:t>45</w:t>
      </w:r>
      <w:r w:rsidRPr="00AB2DE2">
        <w:rPr>
          <w:rFonts w:ascii="Arial" w:hAnsi="Arial" w:cs="Arial"/>
          <w:sz w:val="22"/>
          <w:szCs w:val="22"/>
        </w:rPr>
        <w:t xml:space="preserve"> calendar days prior to the first day the PI wishes to administer the survey instrument to the public. </w:t>
      </w:r>
    </w:p>
    <w:p w14:paraId="6E0AB9ED"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Information Collection Instrument:  Check the type(s) of information collection instrument(s) that will be used.  If other, please explain.</w:t>
      </w:r>
    </w:p>
    <w:p w14:paraId="2C8BA6D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6" w:name="a_Toc437313613"/>
      <w:bookmarkStart w:id="27" w:name="a_Toc437314335"/>
      <w:bookmarkStart w:id="28" w:name="a_Toc439995883"/>
      <w:bookmarkEnd w:id="25"/>
      <w:bookmarkEnd w:id="26"/>
      <w:bookmarkEnd w:id="27"/>
      <w:r w:rsidRPr="00AB2DE2">
        <w:rPr>
          <w:rFonts w:ascii="Arial" w:hAnsi="Arial" w:cs="Arial"/>
          <w:sz w:val="22"/>
          <w:szCs w:val="22"/>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14:paraId="048D708A"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Survey Methodology:  Explain how the survey will be conducted.  Provide a description of the survey methodology including: (a) How will the customers be sampled? (if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14:paraId="41230219"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77145A1C"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62D1ECFD"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2A7D99D3"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F830D6B"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51A68C93"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Note:  Web-based surveys are not an acceptable method of sampling a broad population.  Web-based surveys 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p>
    <w:p w14:paraId="7D6BC0E9" w14:textId="77777777" w:rsidR="009D32E4" w:rsidRPr="00AB2DE2"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9D32E4" w:rsidRPr="00AB2DE2">
          <w:pgSz w:w="12240" w:h="15840"/>
          <w:pgMar w:top="720" w:right="1080" w:bottom="288" w:left="1080" w:header="720" w:footer="288" w:gutter="0"/>
          <w:cols w:space="720"/>
          <w:noEndnote/>
        </w:sectPr>
      </w:pPr>
    </w:p>
    <w:p w14:paraId="29D49ED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12.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5CDF2D4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13.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9D32E4" w:rsidRPr="00AB2DE2">
        <w:rPr>
          <w:rFonts w:ascii="Arial" w:hAnsi="Arial" w:cs="Arial"/>
          <w:sz w:val="22"/>
          <w:szCs w:val="22"/>
        </w:rPr>
        <w:t>survey instrument (in minutes).</w:t>
      </w:r>
    </w:p>
    <w:p w14:paraId="78D8979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14.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14:paraId="283D634A"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15.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5616CE1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9D32E4" w:rsidRPr="00C37983">
        <w:rPr>
          <w:rFonts w:ascii="Arial" w:hAnsi="Arial" w:cs="Arial"/>
          <w:bCs/>
          <w:sz w:val="22"/>
          <w:szCs w:val="22"/>
        </w:rPr>
        <w:t>16.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survey, its purpose, goals, and utility to managers.</w:t>
      </w:r>
      <w:bookmarkEnd w:id="28"/>
      <w:r w:rsidR="009D32E4" w:rsidRPr="00AB2DE2">
        <w:rPr>
          <w:rFonts w:ascii="Arial" w:hAnsi="Arial" w:cs="Arial"/>
          <w:sz w:val="22"/>
          <w:szCs w:val="22"/>
        </w:rPr>
        <w:t xml:space="preserve"> S</w:t>
      </w:r>
      <w:bookmarkStart w:id="29" w:name="a_Toc437313615"/>
      <w:bookmarkStart w:id="30" w:name="a_Toc437314337"/>
      <w:bookmarkStart w:id="31" w:name="a_Toc439995885"/>
      <w:bookmarkEnd w:id="29"/>
      <w:bookmarkEnd w:id="30"/>
      <w:r w:rsidR="009D32E4" w:rsidRPr="00AB2DE2">
        <w:rPr>
          <w:rFonts w:ascii="Arial" w:hAnsi="Arial" w:cs="Arial"/>
          <w:sz w:val="22"/>
          <w:szCs w:val="22"/>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2" w:name="a_Toc437313619"/>
      <w:bookmarkStart w:id="33" w:name="a_Toc437314341"/>
      <w:bookmarkStart w:id="34" w:name="a_Toc439995889"/>
      <w:bookmarkEnd w:id="31"/>
      <w:bookmarkEnd w:id="32"/>
      <w:bookmarkEnd w:id="33"/>
      <w:r w:rsidR="009D32E4" w:rsidRPr="00AB2DE2">
        <w:rPr>
          <w:rFonts w:ascii="Arial" w:hAnsi="Arial" w:cs="Arial"/>
          <w:sz w:val="22"/>
          <w:szCs w:val="22"/>
        </w:rPr>
        <w:t xml:space="preserve"> </w:t>
      </w:r>
    </w:p>
    <w:p w14:paraId="43ED621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04D99B86"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5" w:name="a_Toc14140411"/>
      <w:bookmarkEnd w:id="34"/>
    </w:p>
    <w:p w14:paraId="2B3024DE"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35"/>
    <w:p w14:paraId="7103338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502C98EA"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22DCF546"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U.S. Department of the Interior</w:t>
            </w:r>
          </w:p>
          <w:p w14:paraId="11BA447E"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14:paraId="31E242E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tc>
      </w:tr>
    </w:tbl>
    <w:p w14:paraId="59F3276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16CC6272" w14:textId="77777777"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03C089D"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A235994"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14:paraId="39308E35"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14:paraId="5E8F5FEF"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9E9651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9D6F2C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562B84B8" w14:textId="4701216A" w:rsidR="00983DB0" w:rsidRPr="00AB2DE2" w:rsidRDefault="009C437C"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Road Maintenance Improvement Project</w:t>
            </w:r>
          </w:p>
        </w:tc>
      </w:tr>
      <w:tr w:rsidR="00FF7CC7" w:rsidRPr="00AB2DE2" w14:paraId="16603CE2"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3D602C8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2D99865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14:paraId="75C4B4FD" w14:textId="6BDDA692" w:rsidR="009D32E4" w:rsidRPr="00AB2DE2"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Bureau of Indian Affairs, Great Plains Regional Office, 115 4</w:t>
            </w:r>
            <w:r w:rsidRPr="009C437C">
              <w:rPr>
                <w:rFonts w:ascii="Arial" w:hAnsi="Arial" w:cs="Arial"/>
                <w:sz w:val="22"/>
                <w:szCs w:val="22"/>
                <w:vertAlign w:val="superscript"/>
              </w:rPr>
              <w:t>th</w:t>
            </w:r>
            <w:r>
              <w:rPr>
                <w:rFonts w:ascii="Arial" w:hAnsi="Arial" w:cs="Arial"/>
                <w:sz w:val="22"/>
                <w:szCs w:val="22"/>
              </w:rPr>
              <w:t xml:space="preserve"> Avenue, S.E., Suite 400, Aberdeen, South Dakota 57401</w:t>
            </w:r>
          </w:p>
        </w:tc>
      </w:tr>
    </w:tbl>
    <w:p w14:paraId="050C5E0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3D584CBE"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68007A9"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38B2C56C"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3AA57DF" w14:textId="77777777" w:rsidR="00C20BDE"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3D4C90B5" w14:textId="28F9C328" w:rsidR="000F3B8B" w:rsidRPr="00AB2DE2" w:rsidRDefault="000F3B8B"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31AA4">
              <w:rPr>
                <w:rFonts w:ascii="Arial" w:hAnsi="Arial" w:cs="Arial"/>
                <w:sz w:val="22"/>
                <w:szCs w:val="22"/>
              </w:rPr>
              <w:t>The purpose of this survey is to gather information to help understand road maintenance needs and the assets you have available to maintain roads.  The BIA and the Tribal Interior Budget Council sub-Com on Road Maint. (TBIC-RM) is seeking information to help improve the BIA Roads program.  This survey is being distributed to all tribes and BIA agencies that operate a Road Maintenance program.  The data will be analyzed by BIA and TBIC to help inform program decisions.</w:t>
            </w:r>
          </w:p>
        </w:tc>
      </w:tr>
      <w:tr w:rsidR="00441E18" w:rsidRPr="00AB2DE2" w14:paraId="2670ECA1"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7F84D875"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5329429"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14:paraId="75E98EC7" w14:textId="77777777"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14:paraId="106AC12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6A811AA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55B77340" w14:textId="77777777" w:rsidTr="00D807EC">
        <w:trPr>
          <w:gridAfter w:val="2"/>
          <w:wAfter w:w="24" w:type="dxa"/>
          <w:jc w:val="center"/>
        </w:trPr>
        <w:tc>
          <w:tcPr>
            <w:tcW w:w="547" w:type="dxa"/>
            <w:tcBorders>
              <w:left w:val="single" w:sz="2" w:space="0" w:color="auto"/>
              <w:right w:val="single" w:sz="6" w:space="0" w:color="FFFFFF"/>
            </w:tcBorders>
          </w:tcPr>
          <w:p w14:paraId="1C17550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6254382"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1E9BAFE4" w14:textId="7D0FF1B2" w:rsidR="00AC4471" w:rsidRPr="00AD353F" w:rsidRDefault="009C437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Ernest</w:t>
            </w:r>
          </w:p>
        </w:tc>
      </w:tr>
      <w:tr w:rsidR="004F2A84" w:rsidRPr="00AD353F" w14:paraId="36C6F0D8" w14:textId="77777777" w:rsidTr="004A2C20">
        <w:trPr>
          <w:trHeight w:val="255"/>
          <w:jc w:val="center"/>
        </w:trPr>
        <w:tc>
          <w:tcPr>
            <w:tcW w:w="547" w:type="dxa"/>
            <w:tcBorders>
              <w:left w:val="single" w:sz="2" w:space="0" w:color="auto"/>
              <w:right w:val="single" w:sz="6" w:space="0" w:color="FFFFFF"/>
            </w:tcBorders>
          </w:tcPr>
          <w:p w14:paraId="79CD4BA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DBDA4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34518779" w14:textId="67B83D16" w:rsidR="00AC4471" w:rsidRPr="009C437C" w:rsidRDefault="009C437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9C437C">
              <w:rPr>
                <w:rFonts w:ascii="Arial" w:hAnsi="Arial" w:cs="Arial"/>
                <w:sz w:val="20"/>
                <w:szCs w:val="20"/>
              </w:rPr>
              <w:t>Pourier</w:t>
            </w:r>
          </w:p>
        </w:tc>
      </w:tr>
      <w:tr w:rsidR="004F2A84" w:rsidRPr="00AD353F" w14:paraId="35F67021" w14:textId="77777777" w:rsidTr="00D807EC">
        <w:trPr>
          <w:gridAfter w:val="2"/>
          <w:wAfter w:w="24" w:type="dxa"/>
          <w:jc w:val="center"/>
        </w:trPr>
        <w:tc>
          <w:tcPr>
            <w:tcW w:w="547" w:type="dxa"/>
            <w:tcBorders>
              <w:left w:val="single" w:sz="2" w:space="0" w:color="auto"/>
              <w:right w:val="single" w:sz="6" w:space="0" w:color="FFFFFF"/>
            </w:tcBorders>
          </w:tcPr>
          <w:p w14:paraId="091257A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FBA4D1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492BF22C" w14:textId="220C65C3" w:rsidR="004F2A84" w:rsidRPr="00AD353F"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Budget Officer</w:t>
            </w:r>
          </w:p>
        </w:tc>
      </w:tr>
      <w:tr w:rsidR="004F2A84" w:rsidRPr="00AD353F" w14:paraId="6C6BC5AB" w14:textId="77777777" w:rsidTr="00D807EC">
        <w:trPr>
          <w:gridAfter w:val="2"/>
          <w:wAfter w:w="24" w:type="dxa"/>
          <w:trHeight w:val="210"/>
          <w:jc w:val="center"/>
        </w:trPr>
        <w:tc>
          <w:tcPr>
            <w:tcW w:w="547" w:type="dxa"/>
            <w:tcBorders>
              <w:left w:val="single" w:sz="2" w:space="0" w:color="auto"/>
              <w:right w:val="single" w:sz="6" w:space="0" w:color="FFFFFF"/>
            </w:tcBorders>
          </w:tcPr>
          <w:p w14:paraId="4A387C4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740484E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69297AD6" w14:textId="77777777" w:rsidTr="004A2C20">
        <w:trPr>
          <w:jc w:val="center"/>
        </w:trPr>
        <w:tc>
          <w:tcPr>
            <w:tcW w:w="547" w:type="dxa"/>
            <w:tcBorders>
              <w:left w:val="single" w:sz="2" w:space="0" w:color="auto"/>
              <w:right w:val="single" w:sz="6" w:space="0" w:color="FFFFFF"/>
            </w:tcBorders>
          </w:tcPr>
          <w:p w14:paraId="7D8B280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E8B9EEF"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2D5D238C" w14:textId="50A8AB7A" w:rsidR="004F2A84" w:rsidRPr="009C437C"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9C437C">
              <w:rPr>
                <w:rFonts w:ascii="Arial" w:hAnsi="Arial" w:cs="Arial"/>
                <w:sz w:val="20"/>
                <w:szCs w:val="20"/>
              </w:rPr>
              <w:t>Bureau of Indian Affairs, Great Plains Regional Office</w:t>
            </w:r>
          </w:p>
        </w:tc>
      </w:tr>
      <w:tr w:rsidR="004F2A84" w:rsidRPr="00AD353F" w14:paraId="76F716CF" w14:textId="77777777" w:rsidTr="00D807EC">
        <w:trPr>
          <w:gridAfter w:val="2"/>
          <w:wAfter w:w="24" w:type="dxa"/>
          <w:jc w:val="center"/>
        </w:trPr>
        <w:tc>
          <w:tcPr>
            <w:tcW w:w="547" w:type="dxa"/>
            <w:tcBorders>
              <w:left w:val="single" w:sz="2" w:space="0" w:color="auto"/>
              <w:right w:val="single" w:sz="4" w:space="0" w:color="auto"/>
            </w:tcBorders>
          </w:tcPr>
          <w:p w14:paraId="775A60C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1405204"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7B975078" w14:textId="04C80BD0" w:rsidR="004F2A84" w:rsidRPr="00AD353F"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115 4</w:t>
            </w:r>
            <w:r w:rsidRPr="009C437C">
              <w:rPr>
                <w:rFonts w:ascii="Arial" w:hAnsi="Arial" w:cs="Arial"/>
                <w:sz w:val="20"/>
                <w:szCs w:val="20"/>
                <w:vertAlign w:val="superscript"/>
              </w:rPr>
              <w:t>th</w:t>
            </w:r>
            <w:r>
              <w:rPr>
                <w:rFonts w:ascii="Arial" w:hAnsi="Arial" w:cs="Arial"/>
                <w:sz w:val="20"/>
                <w:szCs w:val="20"/>
              </w:rPr>
              <w:t xml:space="preserve"> Avenue, S.E., Suite 400</w:t>
            </w:r>
          </w:p>
        </w:tc>
      </w:tr>
      <w:tr w:rsidR="004F2A84" w:rsidRPr="00AD353F" w14:paraId="0676E4DB" w14:textId="77777777" w:rsidTr="00D807EC">
        <w:trPr>
          <w:gridAfter w:val="2"/>
          <w:wAfter w:w="24" w:type="dxa"/>
          <w:jc w:val="center"/>
        </w:trPr>
        <w:tc>
          <w:tcPr>
            <w:tcW w:w="547" w:type="dxa"/>
            <w:tcBorders>
              <w:left w:val="single" w:sz="2" w:space="0" w:color="auto"/>
              <w:right w:val="single" w:sz="4" w:space="0" w:color="auto"/>
            </w:tcBorders>
          </w:tcPr>
          <w:p w14:paraId="0032EFE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3D2AF9C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34BD980C" w14:textId="20A75592" w:rsidR="004F2A84" w:rsidRPr="009C437C"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caps/>
                <w:sz w:val="20"/>
                <w:szCs w:val="20"/>
              </w:rPr>
            </w:pPr>
            <w:r>
              <w:rPr>
                <w:rFonts w:ascii="Arial" w:hAnsi="Arial" w:cs="Arial"/>
                <w:sz w:val="20"/>
                <w:szCs w:val="20"/>
              </w:rPr>
              <w:t xml:space="preserve"> </w:t>
            </w:r>
            <w:r>
              <w:rPr>
                <w:rFonts w:ascii="Arial" w:hAnsi="Arial" w:cs="Arial"/>
                <w:caps/>
                <w:sz w:val="20"/>
                <w:szCs w:val="20"/>
              </w:rPr>
              <w:t>Aberdeen</w:t>
            </w:r>
          </w:p>
        </w:tc>
        <w:tc>
          <w:tcPr>
            <w:tcW w:w="1081" w:type="dxa"/>
            <w:gridSpan w:val="5"/>
            <w:tcBorders>
              <w:top w:val="single" w:sz="6" w:space="0" w:color="000000"/>
              <w:left w:val="single" w:sz="6" w:space="0" w:color="000000"/>
              <w:bottom w:val="single" w:sz="6" w:space="0" w:color="FFFFFF"/>
              <w:right w:val="single" w:sz="6" w:space="0" w:color="000000"/>
            </w:tcBorders>
          </w:tcPr>
          <w:p w14:paraId="687EC82B"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2D20238" w14:textId="4E8A7A4F" w:rsidR="004F2A84" w:rsidRPr="00AD353F" w:rsidRDefault="009C437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SD</w:t>
            </w:r>
          </w:p>
        </w:tc>
        <w:tc>
          <w:tcPr>
            <w:tcW w:w="999" w:type="dxa"/>
            <w:gridSpan w:val="3"/>
            <w:tcBorders>
              <w:top w:val="single" w:sz="6" w:space="0" w:color="000000"/>
              <w:left w:val="single" w:sz="6" w:space="0" w:color="000000"/>
              <w:bottom w:val="single" w:sz="6" w:space="0" w:color="FFFFFF"/>
              <w:right w:val="single" w:sz="4" w:space="0" w:color="auto"/>
            </w:tcBorders>
          </w:tcPr>
          <w:p w14:paraId="2DAC0E1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CA44EFC" w14:textId="31831259" w:rsidR="004F2A84" w:rsidRPr="009C437C" w:rsidRDefault="009C437C"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sidRPr="009C437C">
              <w:rPr>
                <w:rFonts w:ascii="Arial" w:hAnsi="Arial" w:cs="Arial"/>
                <w:bCs/>
                <w:sz w:val="20"/>
                <w:szCs w:val="20"/>
              </w:rPr>
              <w:t xml:space="preserve"> 57401</w:t>
            </w:r>
          </w:p>
        </w:tc>
      </w:tr>
      <w:tr w:rsidR="004F2A84" w:rsidRPr="00AD353F" w14:paraId="03E69EF4" w14:textId="77777777" w:rsidTr="00D807EC">
        <w:trPr>
          <w:gridAfter w:val="2"/>
          <w:wAfter w:w="24" w:type="dxa"/>
          <w:jc w:val="center"/>
        </w:trPr>
        <w:tc>
          <w:tcPr>
            <w:tcW w:w="547" w:type="dxa"/>
            <w:tcBorders>
              <w:left w:val="single" w:sz="2" w:space="0" w:color="auto"/>
              <w:right w:val="single" w:sz="4" w:space="0" w:color="auto"/>
            </w:tcBorders>
          </w:tcPr>
          <w:p w14:paraId="1A3647B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F6A7DD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23698D33" w14:textId="0C63BE85" w:rsidR="004F2A84" w:rsidRPr="00AD353F" w:rsidRDefault="009C437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(605) 226-7743</w:t>
            </w:r>
          </w:p>
        </w:tc>
        <w:tc>
          <w:tcPr>
            <w:tcW w:w="1080" w:type="dxa"/>
            <w:gridSpan w:val="5"/>
            <w:tcBorders>
              <w:top w:val="single" w:sz="6" w:space="0" w:color="000000"/>
              <w:left w:val="single" w:sz="6" w:space="0" w:color="000000"/>
              <w:bottom w:val="single" w:sz="4" w:space="0" w:color="auto"/>
              <w:right w:val="single" w:sz="6" w:space="0" w:color="000000"/>
            </w:tcBorders>
          </w:tcPr>
          <w:p w14:paraId="235AA1F0"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670347CE" w14:textId="6990B427" w:rsidR="004F2A84" w:rsidRPr="00AD353F"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(605) 226-7741</w:t>
            </w:r>
          </w:p>
        </w:tc>
      </w:tr>
      <w:tr w:rsidR="004F2A84" w:rsidRPr="00AD353F" w14:paraId="7F52A440" w14:textId="77777777" w:rsidTr="00D807EC">
        <w:trPr>
          <w:gridAfter w:val="2"/>
          <w:wAfter w:w="24" w:type="dxa"/>
          <w:jc w:val="center"/>
        </w:trPr>
        <w:tc>
          <w:tcPr>
            <w:tcW w:w="547" w:type="dxa"/>
            <w:tcBorders>
              <w:left w:val="single" w:sz="2" w:space="0" w:color="auto"/>
              <w:bottom w:val="single" w:sz="6" w:space="0" w:color="FFFFFF"/>
              <w:right w:val="single" w:sz="4" w:space="0" w:color="auto"/>
            </w:tcBorders>
          </w:tcPr>
          <w:p w14:paraId="416CA67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003A38E9"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54A5FFC9" w14:textId="2F7AC850" w:rsidR="004F2A84" w:rsidRPr="00AD353F"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Ernestj.pourier@bia.gov</w:t>
            </w:r>
          </w:p>
        </w:tc>
      </w:tr>
      <w:tr w:rsidR="004F2A84" w:rsidRPr="00AD353F" w14:paraId="491A685B" w14:textId="77777777"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74187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0DC93A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14:paraId="2B08254F" w14:textId="77777777"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14:paraId="1522455A"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5ECB3C7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35DAEECE" w14:textId="742D57ED"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Daniel</w:t>
            </w:r>
          </w:p>
        </w:tc>
      </w:tr>
      <w:tr w:rsidR="004F2A84" w:rsidRPr="00AD353F" w14:paraId="3460DBD0" w14:textId="77777777" w:rsidTr="00D807EC">
        <w:trPr>
          <w:gridAfter w:val="2"/>
          <w:wAfter w:w="24" w:type="dxa"/>
          <w:jc w:val="center"/>
        </w:trPr>
        <w:tc>
          <w:tcPr>
            <w:tcW w:w="547" w:type="dxa"/>
            <w:tcBorders>
              <w:left w:val="single" w:sz="2" w:space="0" w:color="auto"/>
              <w:right w:val="single" w:sz="4" w:space="0" w:color="auto"/>
            </w:tcBorders>
            <w:vAlign w:val="center"/>
          </w:tcPr>
          <w:p w14:paraId="728C24A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056837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0A2123A3" w14:textId="4536F1E1"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Sine</w:t>
            </w:r>
          </w:p>
        </w:tc>
      </w:tr>
      <w:tr w:rsidR="004F2A84" w:rsidRPr="00AD353F" w14:paraId="2D5AF97E" w14:textId="77777777" w:rsidTr="00D807EC">
        <w:trPr>
          <w:gridAfter w:val="2"/>
          <w:wAfter w:w="24" w:type="dxa"/>
          <w:jc w:val="center"/>
        </w:trPr>
        <w:tc>
          <w:tcPr>
            <w:tcW w:w="547" w:type="dxa"/>
            <w:tcBorders>
              <w:left w:val="single" w:sz="2" w:space="0" w:color="auto"/>
              <w:right w:val="single" w:sz="4" w:space="0" w:color="auto"/>
            </w:tcBorders>
            <w:vAlign w:val="center"/>
          </w:tcPr>
          <w:p w14:paraId="02DD8BD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84B53D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CDBF536" w14:textId="67EA2864"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Budget Analyst</w:t>
            </w:r>
          </w:p>
        </w:tc>
      </w:tr>
      <w:tr w:rsidR="004E1C5A" w:rsidRPr="00AD353F" w14:paraId="5D3FAEE8" w14:textId="77777777" w:rsidTr="00D807EC">
        <w:trPr>
          <w:gridAfter w:val="2"/>
          <w:wAfter w:w="24" w:type="dxa"/>
          <w:jc w:val="center"/>
        </w:trPr>
        <w:tc>
          <w:tcPr>
            <w:tcW w:w="547" w:type="dxa"/>
            <w:tcBorders>
              <w:left w:val="single" w:sz="2" w:space="0" w:color="auto"/>
              <w:right w:val="single" w:sz="4" w:space="0" w:color="auto"/>
            </w:tcBorders>
            <w:vAlign w:val="center"/>
          </w:tcPr>
          <w:p w14:paraId="16221C03"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35994C4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50FE136"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096ABB4E" w14:textId="77777777" w:rsidTr="00D807EC">
        <w:trPr>
          <w:gridAfter w:val="2"/>
          <w:wAfter w:w="24" w:type="dxa"/>
          <w:jc w:val="center"/>
        </w:trPr>
        <w:tc>
          <w:tcPr>
            <w:tcW w:w="547" w:type="dxa"/>
            <w:tcBorders>
              <w:left w:val="single" w:sz="2" w:space="0" w:color="auto"/>
              <w:right w:val="single" w:sz="4" w:space="0" w:color="auto"/>
            </w:tcBorders>
            <w:vAlign w:val="center"/>
          </w:tcPr>
          <w:p w14:paraId="6F25CF6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8926315"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2EFED2D" w14:textId="67AE02C0" w:rsidR="004E1C5A"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9C437C">
              <w:rPr>
                <w:rFonts w:ascii="Arial" w:hAnsi="Arial" w:cs="Arial"/>
                <w:sz w:val="20"/>
                <w:szCs w:val="20"/>
              </w:rPr>
              <w:t>Bureau of Indian Affairs, Great Plains Regional Office</w:t>
            </w:r>
          </w:p>
        </w:tc>
      </w:tr>
      <w:tr w:rsidR="004E1C5A" w:rsidRPr="00AD353F" w14:paraId="7A8AD9B2" w14:textId="77777777" w:rsidTr="00D807EC">
        <w:trPr>
          <w:gridAfter w:val="2"/>
          <w:wAfter w:w="24" w:type="dxa"/>
          <w:jc w:val="center"/>
        </w:trPr>
        <w:tc>
          <w:tcPr>
            <w:tcW w:w="547" w:type="dxa"/>
            <w:tcBorders>
              <w:left w:val="single" w:sz="2" w:space="0" w:color="auto"/>
              <w:right w:val="single" w:sz="4" w:space="0" w:color="auto"/>
            </w:tcBorders>
            <w:vAlign w:val="center"/>
          </w:tcPr>
          <w:p w14:paraId="5EA05EA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5BF2C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677E7CE9" w14:textId="687B30C3" w:rsidR="004E1C5A"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115 4</w:t>
            </w:r>
            <w:r w:rsidRPr="009C437C">
              <w:rPr>
                <w:rFonts w:ascii="Arial" w:hAnsi="Arial" w:cs="Arial"/>
                <w:sz w:val="20"/>
                <w:szCs w:val="20"/>
                <w:vertAlign w:val="superscript"/>
              </w:rPr>
              <w:t>th</w:t>
            </w:r>
            <w:r>
              <w:rPr>
                <w:rFonts w:ascii="Arial" w:hAnsi="Arial" w:cs="Arial"/>
                <w:sz w:val="20"/>
                <w:szCs w:val="20"/>
              </w:rPr>
              <w:t xml:space="preserve"> Avenue SE, Suite 400</w:t>
            </w:r>
          </w:p>
        </w:tc>
      </w:tr>
      <w:tr w:rsidR="004F2A84" w:rsidRPr="00AD353F" w14:paraId="4E13ABB2" w14:textId="77777777" w:rsidTr="004A2C20">
        <w:trPr>
          <w:gridAfter w:val="1"/>
          <w:wAfter w:w="8" w:type="dxa"/>
          <w:jc w:val="center"/>
        </w:trPr>
        <w:tc>
          <w:tcPr>
            <w:tcW w:w="553" w:type="dxa"/>
            <w:gridSpan w:val="2"/>
            <w:tcBorders>
              <w:left w:val="single" w:sz="2" w:space="0" w:color="auto"/>
              <w:right w:val="single" w:sz="6" w:space="0" w:color="FFFFFF"/>
            </w:tcBorders>
            <w:vAlign w:val="center"/>
          </w:tcPr>
          <w:p w14:paraId="3BCE86D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7D16AAD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69A596D5" w14:textId="57127704"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caps/>
                <w:sz w:val="20"/>
                <w:szCs w:val="20"/>
              </w:rPr>
              <w:t>Aberdeen</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0984C3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3DB07D7F" w14:textId="7A6CC538"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SD</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6CB4EB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097E407" w14:textId="39D6DD58"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57401</w:t>
            </w:r>
          </w:p>
        </w:tc>
      </w:tr>
      <w:tr w:rsidR="004F2A84" w:rsidRPr="00AD353F" w14:paraId="04399D6B" w14:textId="77777777" w:rsidTr="00D807EC">
        <w:trPr>
          <w:gridAfter w:val="2"/>
          <w:wAfter w:w="24" w:type="dxa"/>
          <w:jc w:val="center"/>
        </w:trPr>
        <w:tc>
          <w:tcPr>
            <w:tcW w:w="547" w:type="dxa"/>
            <w:tcBorders>
              <w:left w:val="single" w:sz="2" w:space="0" w:color="auto"/>
              <w:right w:val="single" w:sz="6" w:space="0" w:color="FFFFFF"/>
            </w:tcBorders>
            <w:vAlign w:val="center"/>
          </w:tcPr>
          <w:p w14:paraId="63AEAC9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3F212B4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768507C5" w14:textId="305035D8"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605) 226-7742</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888026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44D04025" w14:textId="0E514D77" w:rsidR="004F2A84"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(605) 226-7741</w:t>
            </w:r>
          </w:p>
        </w:tc>
      </w:tr>
      <w:tr w:rsidR="00441E18" w:rsidRPr="00AD353F" w14:paraId="19EBE0BD" w14:textId="77777777"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3158BA69"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3F40BE3"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3478D0B8" w14:textId="043298C2" w:rsidR="00441E18" w:rsidRPr="00AD353F" w:rsidRDefault="00BF28A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daniel.sine@bia.gov</w:t>
            </w:r>
          </w:p>
        </w:tc>
      </w:tr>
      <w:tr w:rsidR="00AC4471" w:rsidRPr="00AD353F" w14:paraId="69AE35EE" w14:textId="77777777"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14:paraId="091967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2EA3DC0F"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5F3E0762"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14:paraId="632483E4" w14:textId="77777777"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5B57EAEA"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6DBEBB9"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14:paraId="4DEEF471" w14:textId="5950DB3D" w:rsidR="00AC4471" w:rsidRPr="00AD353F" w:rsidRDefault="00BF28A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TIBC Roads Maintenance Sub-Committee, Great Plains Regional Budget Office</w:t>
            </w:r>
          </w:p>
        </w:tc>
      </w:tr>
      <w:tr w:rsidR="00AC4471" w:rsidRPr="00AD353F" w14:paraId="1A433720" w14:textId="77777777"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14:paraId="0AE4B0C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25F5C54" w14:textId="77777777"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14:paraId="481F348E" w14:textId="77777777" w:rsidR="00AC4471"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p>
          <w:p w14:paraId="1F65AA4E" w14:textId="70300A5E" w:rsidR="009C437C" w:rsidRPr="00AD353F" w:rsidRDefault="009C437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Tribal and Bureau operated Road Maintenance programs</w:t>
            </w:r>
          </w:p>
        </w:tc>
      </w:tr>
      <w:tr w:rsidR="00AC4471" w:rsidRPr="00AD353F" w14:paraId="52A3D23A" w14:textId="77777777"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14:paraId="1FA6875E"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72691721" w14:textId="77777777"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14:paraId="71C4D3EF"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27036200"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47D35C50"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1289396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56B5A0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12AA96C0"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14:paraId="44A9385C"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2AE40680"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8DA379E" w14:textId="10C09167" w:rsidR="00D0243F" w:rsidRPr="00AD353F" w:rsidRDefault="000F3B8B"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March 5, 2018</w:t>
            </w:r>
          </w:p>
        </w:tc>
        <w:tc>
          <w:tcPr>
            <w:tcW w:w="1080" w:type="dxa"/>
            <w:gridSpan w:val="5"/>
            <w:tcBorders>
              <w:top w:val="single" w:sz="2" w:space="0" w:color="auto"/>
              <w:left w:val="single" w:sz="2" w:space="0" w:color="auto"/>
              <w:bottom w:val="single" w:sz="2" w:space="0" w:color="auto"/>
              <w:right w:val="single" w:sz="2" w:space="0" w:color="auto"/>
            </w:tcBorders>
          </w:tcPr>
          <w:p w14:paraId="36945714"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73DD7A52" w14:textId="4696D4EA" w:rsidR="00D0243F" w:rsidRPr="00AD353F" w:rsidRDefault="000F3B8B"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April 5, 2018</w:t>
            </w:r>
          </w:p>
        </w:tc>
      </w:tr>
      <w:tr w:rsidR="00D0243F" w:rsidRPr="00AD353F" w14:paraId="7F233341"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14:paraId="3565FA13"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243778D4"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241D5BE0" w14:textId="77777777"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4724771"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p>
        </w:tc>
        <w:tc>
          <w:tcPr>
            <w:tcW w:w="1894" w:type="dxa"/>
            <w:gridSpan w:val="2"/>
            <w:tcBorders>
              <w:left w:val="single" w:sz="2" w:space="0" w:color="auto"/>
              <w:bottom w:val="single" w:sz="2" w:space="0" w:color="auto"/>
              <w:right w:val="single" w:sz="6" w:space="0" w:color="FFFFFF"/>
            </w:tcBorders>
            <w:vAlign w:val="center"/>
          </w:tcPr>
          <w:p w14:paraId="2F2B7339"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30F01BE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066AA690" w14:textId="2372ED33"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sidR="000F3B8B">
              <w:rPr>
                <w:rFonts w:ascii="Arial" w:hAnsi="Arial" w:cs="Arial"/>
                <w:b/>
                <w:bCs/>
                <w:sz w:val="20"/>
                <w:szCs w:val="20"/>
              </w:rPr>
              <w:t>x</w:t>
            </w:r>
            <w:r w:rsidRPr="00AD353F">
              <w:rPr>
                <w:rFonts w:ascii="Arial" w:hAnsi="Arial" w:cs="Arial"/>
                <w:b/>
                <w:bCs/>
                <w:sz w:val="20"/>
                <w:szCs w:val="20"/>
              </w:rPr>
              <w:t>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4484A6A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FF9FAF5"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14:paraId="0DA8ABBA" w14:textId="77777777"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14:paraId="155A762C"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14:paraId="4A7428A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14:paraId="6547C6F6" w14:textId="12518961" w:rsidR="00D0243F" w:rsidRPr="00AD353F" w:rsidRDefault="009C437C"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 xml:space="preserve">  </w:t>
            </w:r>
            <w:r w:rsidR="000F3B8B" w:rsidRPr="00D31AA4">
              <w:rPr>
                <w:rFonts w:ascii="Arial" w:hAnsi="Arial" w:cs="Arial"/>
                <w:b/>
                <w:bCs/>
                <w:sz w:val="20"/>
                <w:szCs w:val="20"/>
              </w:rPr>
              <w:t>https://docs.google.com/forms/d/e/1FAIpQLSf7XwpyQUgfYuATISFCgoolp2Bi9VYqj1FBeGmin1xj1snsjA/viewform?usp=sf_link</w:t>
            </w:r>
          </w:p>
        </w:tc>
      </w:tr>
    </w:tbl>
    <w:p w14:paraId="1AD0C8AD"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968FEF"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56AF60F9"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10. Survey Development:</w:t>
            </w:r>
          </w:p>
          <w:p w14:paraId="21281F47" w14:textId="20F21633"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r w:rsidR="009C437C">
              <w:rPr>
                <w:rFonts w:ascii="Arial" w:hAnsi="Arial" w:cs="Arial"/>
                <w:sz w:val="20"/>
                <w:szCs w:val="20"/>
              </w:rPr>
              <w:t xml:space="preserve">  The origin of the survey began with members of the tribal road maintenance improvement in the Great Plains Region.  </w:t>
            </w:r>
            <w:r w:rsidR="0099730B">
              <w:rPr>
                <w:rFonts w:ascii="Arial" w:hAnsi="Arial" w:cs="Arial"/>
                <w:sz w:val="20"/>
                <w:szCs w:val="20"/>
              </w:rPr>
              <w:t xml:space="preserve">Subsequent input was provided by subject matter experts such as federal highway engineer Tom Croymans in the Great Plains Regional Office and 2 individuals from the Central Office, Mr. LeRoy Gishi and Robert Fraizier.  Mr. Dave Kelly, Road Maintenance Supervisor, of the Oglala Sioux Tribe also provided input.   The </w:t>
            </w:r>
            <w:r w:rsidR="00B15C7B">
              <w:rPr>
                <w:rFonts w:ascii="Arial" w:hAnsi="Arial" w:cs="Arial"/>
                <w:sz w:val="20"/>
                <w:szCs w:val="20"/>
              </w:rPr>
              <w:t>survey</w:t>
            </w:r>
            <w:r w:rsidR="0099730B">
              <w:rPr>
                <w:rFonts w:ascii="Arial" w:hAnsi="Arial" w:cs="Arial"/>
                <w:sz w:val="20"/>
                <w:szCs w:val="20"/>
              </w:rPr>
              <w:t xml:space="preserve"> was narrowed down </w:t>
            </w:r>
            <w:r w:rsidR="00B15C7B">
              <w:rPr>
                <w:rFonts w:ascii="Arial" w:hAnsi="Arial" w:cs="Arial"/>
                <w:sz w:val="20"/>
                <w:szCs w:val="20"/>
              </w:rPr>
              <w:t xml:space="preserve">quantitative questions for the overall ease of response and measurement.  </w:t>
            </w:r>
            <w:r w:rsidR="00650F51">
              <w:rPr>
                <w:rFonts w:ascii="Arial" w:hAnsi="Arial" w:cs="Arial"/>
                <w:sz w:val="20"/>
                <w:szCs w:val="20"/>
              </w:rPr>
              <w:t xml:space="preserve"> The survey will consist of 21 questions, ranging from ranking the top 3 critical road maintenance issues, provide cost per mile based on gravel, earth, asphalt, concrete, does the program work with state and other agencies to maintain roads and is there data collected regarding maintenance.  </w:t>
            </w:r>
          </w:p>
          <w:p w14:paraId="1B44B313"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727E7B3D"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C1C87DB" w14:textId="77777777"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14:paraId="1D94DA11"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0242C5A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94AD4C8"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46D20626" w14:textId="73112809" w:rsidR="00AD353F" w:rsidRPr="00AD353F" w:rsidRDefault="000F3B8B"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1168BB">
              <w:rPr>
                <w:rFonts w:ascii="Arial" w:hAnsi="Arial" w:cs="Arial"/>
                <w:color w:val="000000"/>
                <w:sz w:val="20"/>
                <w:szCs w:val="20"/>
              </w:rPr>
              <w:t>The BIA road maintenance program does not operate at all Tribal or Agency locations, but rather at 234 locations out of the 567 federally recognized Tribes. Of these 234 locations, 176 Tribal governments operate the road maintenance program, wherein 58 locations have BIA employees performing the work.</w:t>
            </w:r>
          </w:p>
        </w:tc>
      </w:tr>
      <w:tr w:rsidR="00AD353F" w:rsidRPr="00AB2DE2" w14:paraId="5134FB4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6A4ABE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06644EF0" w14:textId="10F076A7" w:rsidR="00AD353F" w:rsidRPr="00AD353F" w:rsidRDefault="000F3B8B"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This is a voluntary and confidential survey that will be sent to all 234 locations via e-mail and administered with the Google survey tool.  The survey instrument will utilize Google software. The sample will consist of only BIA-funded locations.</w:t>
            </w:r>
          </w:p>
        </w:tc>
      </w:tr>
      <w:tr w:rsidR="00AD353F" w:rsidRPr="00AB2DE2" w14:paraId="6B628065"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789854B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29EB8EB5" w14:textId="6CB82CDE" w:rsidR="00AD353F" w:rsidRDefault="00F30ED3" w:rsidP="000F3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Great Plains Regional Office will send out a Google </w:t>
            </w:r>
            <w:r w:rsidR="00BF28A8">
              <w:rPr>
                <w:rFonts w:ascii="Arial" w:hAnsi="Arial" w:cs="Arial"/>
                <w:sz w:val="20"/>
                <w:szCs w:val="20"/>
              </w:rPr>
              <w:t>Survey</w:t>
            </w:r>
            <w:r>
              <w:rPr>
                <w:rFonts w:ascii="Arial" w:hAnsi="Arial" w:cs="Arial"/>
                <w:sz w:val="20"/>
                <w:szCs w:val="20"/>
              </w:rPr>
              <w:t xml:space="preserve"> internet link to invite participation. The data provided in this survey will assist in meeting this goal. Your participation is confidential and voluntary. The Tribal Interior Budget Council Sub-Committee on the Road Maintenance (TIBC-RM) is a functional work group of the TRIBAL-INTERIOR BUDGET COUNCIL (TIBC) March 2016 to develop funding and improve the functionality of the Roads Program within Indian Country. </w:t>
            </w:r>
          </w:p>
          <w:p w14:paraId="197B4B0D" w14:textId="40ECE143" w:rsidR="00F30ED3" w:rsidRDefault="00BF28A8" w:rsidP="000F3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with All Functional areas</w:t>
            </w:r>
            <w:r w:rsidR="00F30ED3">
              <w:rPr>
                <w:rFonts w:ascii="Arial" w:hAnsi="Arial" w:cs="Arial"/>
                <w:sz w:val="20"/>
                <w:szCs w:val="20"/>
              </w:rPr>
              <w:t xml:space="preserve">, there is a need to evaluate and develop the Roads Maintenance program. </w:t>
            </w:r>
            <w:r>
              <w:rPr>
                <w:rFonts w:ascii="Arial" w:hAnsi="Arial" w:cs="Arial"/>
                <w:sz w:val="20"/>
                <w:szCs w:val="20"/>
              </w:rPr>
              <w:t>This data will be provided to the TIBC for their further use. This survey can be found at:</w:t>
            </w:r>
          </w:p>
          <w:p w14:paraId="5A8AA200" w14:textId="77777777" w:rsidR="00BF28A8" w:rsidRDefault="00BF28A8" w:rsidP="000F3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55B9D48F" w14:textId="77777777" w:rsidR="00BF28A8" w:rsidRDefault="004A723C" w:rsidP="00BF28A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hyperlink r:id="rId13" w:history="1">
              <w:r w:rsidR="00BF28A8" w:rsidRPr="00841145">
                <w:rPr>
                  <w:rStyle w:val="Hyperlink"/>
                  <w:rFonts w:ascii="Arial" w:hAnsi="Arial" w:cs="Arial"/>
                  <w:sz w:val="20"/>
                  <w:szCs w:val="20"/>
                </w:rPr>
                <w:t>https://docs.google.com/forms/d/e/1FAIpQLSf7XwpyQUgfYuATISFCgoolp2Bi9VYqj1FBeGmin1xj1snsjA/viewform?usp=sf_link</w:t>
              </w:r>
            </w:hyperlink>
          </w:p>
          <w:p w14:paraId="2A049CCA" w14:textId="77777777" w:rsidR="00BF28A8" w:rsidRDefault="00BF28A8" w:rsidP="000F3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9FAFB87" w14:textId="77777777" w:rsidR="007E47A4" w:rsidRDefault="007E47A4" w:rsidP="007E47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Results will be tabulated from Google software on-line into an Excel spreadsheet without any staff interaction. These tabulated results will then be sent to the data analysts and statisticians to compute the data analysis. The data analysis staff will forward the survey results to the Great Plains Regional Budget Officer in Aberdeen, South Dakota, who will provide this data to the Tribal Budget Interior Committee Roads Maintenance Sub-Committee.</w:t>
            </w:r>
          </w:p>
          <w:p w14:paraId="1C9040AA" w14:textId="77777777" w:rsidR="007E47A4" w:rsidRDefault="007E47A4" w:rsidP="007E47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50D6C55" w14:textId="77777777" w:rsidR="007E47A4" w:rsidRPr="004D6FB0" w:rsidRDefault="007E47A4" w:rsidP="007E47A4">
            <w:pPr>
              <w:widowControl/>
              <w:shd w:val="clear" w:color="auto" w:fill="FFFFFF"/>
              <w:autoSpaceDE/>
              <w:autoSpaceDN/>
              <w:adjustRightInd/>
              <w:rPr>
                <w:rFonts w:ascii="Arial" w:hAnsi="Arial" w:cs="Arial"/>
                <w:color w:val="222222"/>
                <w:sz w:val="19"/>
                <w:szCs w:val="19"/>
              </w:rPr>
            </w:pPr>
            <w:r w:rsidRPr="004D6FB0">
              <w:rPr>
                <w:rFonts w:ascii="Arial" w:hAnsi="Arial" w:cs="Arial"/>
                <w:color w:val="222222"/>
                <w:sz w:val="19"/>
                <w:szCs w:val="19"/>
              </w:rPr>
              <w:t>Milestones</w:t>
            </w:r>
          </w:p>
          <w:p w14:paraId="4F01EA05"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sidRPr="004D6FB0">
              <w:rPr>
                <w:color w:val="222222"/>
                <w:sz w:val="14"/>
                <w:szCs w:val="14"/>
              </w:rPr>
              <w:t>       </w:t>
            </w:r>
            <w:r w:rsidRPr="004D6FB0">
              <w:rPr>
                <w:rFonts w:ascii="Arial" w:hAnsi="Arial" w:cs="Arial"/>
                <w:color w:val="222222"/>
                <w:sz w:val="19"/>
                <w:szCs w:val="19"/>
              </w:rPr>
              <w:t>Develop Survey instrument</w:t>
            </w:r>
          </w:p>
          <w:p w14:paraId="177BA64C"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2.</w:t>
            </w:r>
            <w:r w:rsidRPr="004D6FB0">
              <w:rPr>
                <w:color w:val="222222"/>
                <w:sz w:val="14"/>
                <w:szCs w:val="14"/>
              </w:rPr>
              <w:t>       </w:t>
            </w:r>
            <w:r w:rsidRPr="004D6FB0">
              <w:rPr>
                <w:rFonts w:ascii="Arial" w:hAnsi="Arial" w:cs="Arial"/>
                <w:color w:val="222222"/>
                <w:sz w:val="19"/>
                <w:szCs w:val="19"/>
              </w:rPr>
              <w:t>Pre-test of Survey instrument</w:t>
            </w:r>
          </w:p>
          <w:p w14:paraId="7DA77B56"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3.</w:t>
            </w:r>
            <w:r w:rsidRPr="004D6FB0">
              <w:rPr>
                <w:color w:val="222222"/>
                <w:sz w:val="14"/>
                <w:szCs w:val="14"/>
              </w:rPr>
              <w:t>       </w:t>
            </w:r>
            <w:r w:rsidRPr="004D6FB0">
              <w:rPr>
                <w:rFonts w:ascii="Arial" w:hAnsi="Arial" w:cs="Arial"/>
                <w:color w:val="222222"/>
                <w:sz w:val="19"/>
                <w:szCs w:val="19"/>
              </w:rPr>
              <w:t>Review of Survey by GPRO Budget Officer/ Dave from Oglala Sioux Tribe, Pine Ridge, SD</w:t>
            </w:r>
          </w:p>
          <w:p w14:paraId="1D338842"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4.</w:t>
            </w:r>
            <w:r w:rsidRPr="004D6FB0">
              <w:rPr>
                <w:color w:val="222222"/>
                <w:sz w:val="14"/>
                <w:szCs w:val="14"/>
              </w:rPr>
              <w:t>       </w:t>
            </w:r>
            <w:r>
              <w:rPr>
                <w:rFonts w:ascii="Arial" w:hAnsi="Arial" w:cs="Arial"/>
                <w:color w:val="222222"/>
                <w:sz w:val="19"/>
                <w:szCs w:val="19"/>
              </w:rPr>
              <w:t>Forwarding via internet</w:t>
            </w:r>
            <w:r w:rsidRPr="004D6FB0">
              <w:rPr>
                <w:rFonts w:ascii="Arial" w:hAnsi="Arial" w:cs="Arial"/>
                <w:color w:val="222222"/>
                <w:sz w:val="19"/>
                <w:szCs w:val="19"/>
              </w:rPr>
              <w:t xml:space="preserve"> of </w:t>
            </w:r>
            <w:r>
              <w:rPr>
                <w:rFonts w:ascii="Arial" w:hAnsi="Arial" w:cs="Arial"/>
                <w:color w:val="222222"/>
                <w:sz w:val="19"/>
                <w:szCs w:val="19"/>
              </w:rPr>
              <w:t>s</w:t>
            </w:r>
            <w:r w:rsidRPr="004D6FB0">
              <w:rPr>
                <w:rFonts w:ascii="Arial" w:hAnsi="Arial" w:cs="Arial"/>
                <w:color w:val="222222"/>
                <w:sz w:val="19"/>
                <w:szCs w:val="19"/>
              </w:rPr>
              <w:t>urvey to survey participants</w:t>
            </w:r>
          </w:p>
          <w:p w14:paraId="5CFF02BF"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5.</w:t>
            </w:r>
            <w:r w:rsidRPr="004D6FB0">
              <w:rPr>
                <w:color w:val="222222"/>
                <w:sz w:val="14"/>
                <w:szCs w:val="14"/>
              </w:rPr>
              <w:t>       </w:t>
            </w:r>
            <w:r w:rsidRPr="004D6FB0">
              <w:rPr>
                <w:rFonts w:ascii="Arial" w:hAnsi="Arial" w:cs="Arial"/>
                <w:color w:val="222222"/>
                <w:sz w:val="19"/>
                <w:szCs w:val="19"/>
              </w:rPr>
              <w:t>Suspense dat</w:t>
            </w:r>
            <w:r>
              <w:rPr>
                <w:rFonts w:ascii="Arial" w:hAnsi="Arial" w:cs="Arial"/>
                <w:color w:val="222222"/>
                <w:sz w:val="19"/>
                <w:szCs w:val="19"/>
              </w:rPr>
              <w:t>e of survey completion: August 10, 2017</w:t>
            </w:r>
          </w:p>
          <w:p w14:paraId="3E19511F"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Pr>
                <w:rFonts w:ascii="Arial" w:hAnsi="Arial" w:cs="Arial"/>
                <w:color w:val="222222"/>
                <w:sz w:val="19"/>
                <w:szCs w:val="19"/>
              </w:rPr>
              <w:t>6</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 xml:space="preserve">Consolidation and download of data/data entry into Excel </w:t>
            </w:r>
            <w:r>
              <w:rPr>
                <w:rFonts w:ascii="Arial" w:hAnsi="Arial" w:cs="Arial"/>
                <w:color w:val="222222"/>
                <w:sz w:val="19"/>
                <w:szCs w:val="19"/>
              </w:rPr>
              <w:t>s</w:t>
            </w:r>
            <w:r w:rsidRPr="004D6FB0">
              <w:rPr>
                <w:rFonts w:ascii="Arial" w:hAnsi="Arial" w:cs="Arial"/>
                <w:color w:val="222222"/>
                <w:sz w:val="19"/>
                <w:szCs w:val="19"/>
              </w:rPr>
              <w:t>preadsheets</w:t>
            </w:r>
          </w:p>
          <w:p w14:paraId="6C49F624" w14:textId="77777777" w:rsidR="007E47A4"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Pr>
                <w:rFonts w:ascii="Arial" w:hAnsi="Arial" w:cs="Arial"/>
                <w:color w:val="222222"/>
                <w:sz w:val="19"/>
                <w:szCs w:val="19"/>
              </w:rPr>
              <w:t>7</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 xml:space="preserve">Forward of Data to </w:t>
            </w:r>
            <w:r>
              <w:rPr>
                <w:rFonts w:ascii="Arial" w:hAnsi="Arial" w:cs="Arial"/>
                <w:color w:val="222222"/>
                <w:sz w:val="19"/>
                <w:szCs w:val="19"/>
              </w:rPr>
              <w:t>s</w:t>
            </w:r>
            <w:r w:rsidRPr="004D6FB0">
              <w:rPr>
                <w:rFonts w:ascii="Arial" w:hAnsi="Arial" w:cs="Arial"/>
                <w:color w:val="222222"/>
                <w:sz w:val="19"/>
                <w:szCs w:val="19"/>
              </w:rPr>
              <w:t xml:space="preserve">tatisticians for </w:t>
            </w:r>
            <w:r>
              <w:rPr>
                <w:rFonts w:ascii="Arial" w:hAnsi="Arial" w:cs="Arial"/>
                <w:color w:val="222222"/>
                <w:sz w:val="19"/>
                <w:szCs w:val="19"/>
              </w:rPr>
              <w:t>a</w:t>
            </w:r>
            <w:r w:rsidRPr="004D6FB0">
              <w:rPr>
                <w:rFonts w:ascii="Arial" w:hAnsi="Arial" w:cs="Arial"/>
                <w:color w:val="222222"/>
                <w:sz w:val="19"/>
                <w:szCs w:val="19"/>
              </w:rPr>
              <w:t>nalysis/</w:t>
            </w:r>
          </w:p>
          <w:p w14:paraId="6C74A1C9"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Pr>
                <w:rFonts w:ascii="Arial" w:hAnsi="Arial" w:cs="Arial"/>
                <w:color w:val="222222"/>
                <w:sz w:val="19"/>
                <w:szCs w:val="19"/>
              </w:rPr>
              <w:t>8</w:t>
            </w:r>
            <w:r w:rsidRPr="004D6FB0">
              <w:rPr>
                <w:rFonts w:ascii="Arial" w:hAnsi="Arial" w:cs="Arial"/>
                <w:color w:val="222222"/>
                <w:sz w:val="19"/>
                <w:szCs w:val="19"/>
              </w:rPr>
              <w:t>.</w:t>
            </w:r>
            <w:r w:rsidRPr="004D6FB0">
              <w:rPr>
                <w:color w:val="222222"/>
                <w:sz w:val="14"/>
                <w:szCs w:val="14"/>
              </w:rPr>
              <w:t>   </w:t>
            </w:r>
            <w:r>
              <w:rPr>
                <w:color w:val="222222"/>
                <w:sz w:val="14"/>
                <w:szCs w:val="14"/>
              </w:rPr>
              <w:t>Data analysis.</w:t>
            </w:r>
          </w:p>
          <w:p w14:paraId="516F8CA3"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Pr>
                <w:rFonts w:ascii="Arial" w:hAnsi="Arial" w:cs="Arial"/>
                <w:color w:val="222222"/>
                <w:sz w:val="19"/>
                <w:szCs w:val="19"/>
              </w:rPr>
              <w:t>9</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 xml:space="preserve">Complete </w:t>
            </w:r>
            <w:r>
              <w:rPr>
                <w:rFonts w:ascii="Arial" w:hAnsi="Arial" w:cs="Arial"/>
                <w:color w:val="222222"/>
                <w:sz w:val="19"/>
                <w:szCs w:val="19"/>
              </w:rPr>
              <w:t>w</w:t>
            </w:r>
            <w:r w:rsidRPr="004D6FB0">
              <w:rPr>
                <w:rFonts w:ascii="Arial" w:hAnsi="Arial" w:cs="Arial"/>
                <w:color w:val="222222"/>
                <w:sz w:val="19"/>
                <w:szCs w:val="19"/>
              </w:rPr>
              <w:t xml:space="preserve">rite-up summary of </w:t>
            </w:r>
            <w:r>
              <w:rPr>
                <w:rFonts w:ascii="Arial" w:hAnsi="Arial" w:cs="Arial"/>
                <w:color w:val="222222"/>
                <w:sz w:val="19"/>
                <w:szCs w:val="19"/>
              </w:rPr>
              <w:t>a</w:t>
            </w:r>
            <w:r w:rsidRPr="004D6FB0">
              <w:rPr>
                <w:rFonts w:ascii="Arial" w:hAnsi="Arial" w:cs="Arial"/>
                <w:color w:val="222222"/>
                <w:sz w:val="19"/>
                <w:szCs w:val="19"/>
              </w:rPr>
              <w:t>nalysis</w:t>
            </w:r>
          </w:p>
          <w:p w14:paraId="3F73235B"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Pr>
                <w:rFonts w:ascii="Arial" w:hAnsi="Arial" w:cs="Arial"/>
                <w:color w:val="222222"/>
                <w:sz w:val="19"/>
                <w:szCs w:val="19"/>
              </w:rPr>
              <w:t>0</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 xml:space="preserve">Complete summary of </w:t>
            </w:r>
            <w:r>
              <w:rPr>
                <w:rFonts w:ascii="Arial" w:hAnsi="Arial" w:cs="Arial"/>
                <w:color w:val="222222"/>
                <w:sz w:val="19"/>
                <w:szCs w:val="19"/>
              </w:rPr>
              <w:t>s</w:t>
            </w:r>
            <w:r w:rsidRPr="004D6FB0">
              <w:rPr>
                <w:rFonts w:ascii="Arial" w:hAnsi="Arial" w:cs="Arial"/>
                <w:color w:val="222222"/>
                <w:sz w:val="19"/>
                <w:szCs w:val="19"/>
              </w:rPr>
              <w:t>tatistical methods</w:t>
            </w:r>
          </w:p>
          <w:p w14:paraId="3F20213E"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Pr>
                <w:rFonts w:ascii="Arial" w:hAnsi="Arial" w:cs="Arial"/>
                <w:color w:val="222222"/>
                <w:sz w:val="19"/>
                <w:szCs w:val="19"/>
              </w:rPr>
              <w:t>1</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Reproduce paper / electronic copies</w:t>
            </w:r>
          </w:p>
          <w:p w14:paraId="4EA8106E"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Pr>
                <w:rFonts w:ascii="Arial" w:hAnsi="Arial" w:cs="Arial"/>
                <w:color w:val="222222"/>
                <w:sz w:val="19"/>
                <w:szCs w:val="19"/>
              </w:rPr>
              <w:t>2</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Review by 3</w:t>
            </w:r>
            <w:r w:rsidRPr="004D6FB0">
              <w:rPr>
                <w:rFonts w:ascii="Arial" w:hAnsi="Arial" w:cs="Arial"/>
                <w:color w:val="222222"/>
                <w:sz w:val="19"/>
                <w:szCs w:val="19"/>
                <w:vertAlign w:val="superscript"/>
              </w:rPr>
              <w:t>rd</w:t>
            </w:r>
            <w:r w:rsidRPr="004D6FB0">
              <w:rPr>
                <w:rFonts w:ascii="Arial" w:hAnsi="Arial" w:cs="Arial"/>
                <w:color w:val="222222"/>
                <w:sz w:val="19"/>
                <w:szCs w:val="19"/>
              </w:rPr>
              <w:t> </w:t>
            </w:r>
            <w:r>
              <w:rPr>
                <w:rFonts w:ascii="Arial" w:hAnsi="Arial" w:cs="Arial"/>
                <w:color w:val="222222"/>
                <w:sz w:val="19"/>
                <w:szCs w:val="19"/>
              </w:rPr>
              <w:t>p</w:t>
            </w:r>
            <w:r w:rsidRPr="004D6FB0">
              <w:rPr>
                <w:rFonts w:ascii="Arial" w:hAnsi="Arial" w:cs="Arial"/>
                <w:color w:val="222222"/>
                <w:sz w:val="19"/>
                <w:szCs w:val="19"/>
              </w:rPr>
              <w:t>arty professional for critique/edit of finished document</w:t>
            </w:r>
          </w:p>
          <w:p w14:paraId="208B1BB0" w14:textId="77777777" w:rsidR="007E47A4" w:rsidRPr="004D6FB0"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Pr>
                <w:rFonts w:ascii="Arial" w:hAnsi="Arial" w:cs="Arial"/>
                <w:color w:val="222222"/>
                <w:sz w:val="19"/>
                <w:szCs w:val="19"/>
              </w:rPr>
              <w:t>3</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Edit and correct final changes</w:t>
            </w:r>
          </w:p>
          <w:p w14:paraId="13B1EC9B" w14:textId="77777777" w:rsidR="007E47A4" w:rsidRDefault="007E47A4" w:rsidP="007E47A4">
            <w:pPr>
              <w:widowControl/>
              <w:shd w:val="clear" w:color="auto" w:fill="FFFFFF"/>
              <w:autoSpaceDE/>
              <w:autoSpaceDN/>
              <w:adjustRightInd/>
              <w:spacing w:before="100" w:beforeAutospacing="1" w:after="100" w:afterAutospacing="1"/>
              <w:ind w:left="1080"/>
              <w:rPr>
                <w:rFonts w:ascii="Arial" w:hAnsi="Arial" w:cs="Arial"/>
                <w:color w:val="222222"/>
                <w:sz w:val="19"/>
                <w:szCs w:val="19"/>
              </w:rPr>
            </w:pPr>
            <w:r w:rsidRPr="004D6FB0">
              <w:rPr>
                <w:rFonts w:ascii="Arial" w:hAnsi="Arial" w:cs="Arial"/>
                <w:color w:val="222222"/>
                <w:sz w:val="19"/>
                <w:szCs w:val="19"/>
              </w:rPr>
              <w:t>1</w:t>
            </w:r>
            <w:r>
              <w:rPr>
                <w:rFonts w:ascii="Arial" w:hAnsi="Arial" w:cs="Arial"/>
                <w:color w:val="222222"/>
                <w:sz w:val="19"/>
                <w:szCs w:val="19"/>
              </w:rPr>
              <w:t>4</w:t>
            </w:r>
            <w:r w:rsidRPr="004D6FB0">
              <w:rPr>
                <w:rFonts w:ascii="Arial" w:hAnsi="Arial" w:cs="Arial"/>
                <w:color w:val="222222"/>
                <w:sz w:val="19"/>
                <w:szCs w:val="19"/>
              </w:rPr>
              <w:t>.</w:t>
            </w:r>
            <w:r w:rsidRPr="004D6FB0">
              <w:rPr>
                <w:color w:val="222222"/>
                <w:sz w:val="14"/>
                <w:szCs w:val="14"/>
              </w:rPr>
              <w:t>   </w:t>
            </w:r>
            <w:r w:rsidRPr="004D6FB0">
              <w:rPr>
                <w:rFonts w:ascii="Arial" w:hAnsi="Arial" w:cs="Arial"/>
                <w:color w:val="222222"/>
                <w:sz w:val="19"/>
                <w:szCs w:val="19"/>
              </w:rPr>
              <w:t>Devise PowerPoint presentation </w:t>
            </w:r>
          </w:p>
          <w:p w14:paraId="06F7CC3A" w14:textId="4CCE712C" w:rsidR="007E47A4" w:rsidRPr="00AD353F" w:rsidRDefault="007E47A4" w:rsidP="000F3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0527DE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CE48CCA" w14:textId="1375D1F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26FA0304" w14:textId="3525D53B" w:rsidR="00AD353F" w:rsidRPr="00AD353F" w:rsidRDefault="007E47A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1168BB">
              <w:rPr>
                <w:rFonts w:ascii="Arial" w:hAnsi="Arial" w:cs="Arial"/>
                <w:sz w:val="20"/>
                <w:szCs w:val="20"/>
              </w:rPr>
              <w:t xml:space="preserve">We anticipate a response rate of 75% because 85% of the </w:t>
            </w:r>
            <w:r>
              <w:rPr>
                <w:rFonts w:ascii="Arial" w:hAnsi="Arial" w:cs="Arial"/>
                <w:sz w:val="20"/>
                <w:szCs w:val="20"/>
              </w:rPr>
              <w:t>BIA-</w:t>
            </w:r>
            <w:r w:rsidRPr="001168BB">
              <w:rPr>
                <w:rFonts w:ascii="Arial" w:hAnsi="Arial" w:cs="Arial"/>
                <w:sz w:val="20"/>
                <w:szCs w:val="20"/>
              </w:rPr>
              <w:t>funded road miles are within 6 BIA regions. Each Regional Budget Officer will follow up with the survey respondents in their region to invite them to complete the survey. Since this survey is administered on the internet via a Google link, this survey will be more user friendly to the respondents.</w:t>
            </w:r>
          </w:p>
        </w:tc>
      </w:tr>
      <w:tr w:rsidR="00AD353F" w:rsidRPr="00AB2DE2" w14:paraId="1375D59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B5E641"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784F40CC" w14:textId="21DE7BDD" w:rsidR="00AD353F" w:rsidRPr="00AD353F" w:rsidRDefault="00BF28A8"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We will</w:t>
            </w:r>
            <w:r w:rsidR="007E47A4">
              <w:rPr>
                <w:rFonts w:ascii="Arial" w:hAnsi="Arial" w:cs="Arial"/>
                <w:sz w:val="20"/>
                <w:szCs w:val="20"/>
              </w:rPr>
              <w:t xml:space="preserve"> monitor completion of the survey through the use of the Google survey.</w:t>
            </w:r>
          </w:p>
        </w:tc>
      </w:tr>
      <w:tr w:rsidR="00AD353F" w:rsidRPr="00AB2DE2" w14:paraId="5B1D09F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A90931F"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0768D0C0" w14:textId="5CDB44F6" w:rsidR="00AD353F" w:rsidRPr="00AD353F" w:rsidRDefault="007E47A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We will pre-test this survey instrument with staff members of the Great Plains Regional office as well as Road Maintenance Program staff from the Oglala Sioux Tri</w:t>
            </w:r>
            <w:r w:rsidR="007731BA">
              <w:rPr>
                <w:rFonts w:ascii="Arial" w:hAnsi="Arial" w:cs="Arial"/>
                <w:sz w:val="20"/>
                <w:szCs w:val="20"/>
              </w:rPr>
              <w:t>be of South Dakota not to exceed 10 from that location.</w:t>
            </w:r>
            <w:r>
              <w:rPr>
                <w:rFonts w:ascii="Arial" w:hAnsi="Arial" w:cs="Arial"/>
                <w:sz w:val="20"/>
                <w:szCs w:val="20"/>
              </w:rPr>
              <w:t xml:space="preserve">  </w:t>
            </w:r>
          </w:p>
        </w:tc>
      </w:tr>
      <w:tr w:rsidR="00AD353F" w:rsidRPr="00AB2DE2" w14:paraId="2276C052"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414867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7B19907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0BCDBC3"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284796B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6BE2A5D4" w14:textId="77777777" w:rsidR="007731BA" w:rsidRDefault="007731BA" w:rsidP="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Total Contacts=234</w:t>
            </w:r>
          </w:p>
          <w:p w14:paraId="5D6EB4C3" w14:textId="71009ADE" w:rsidR="00AC4471" w:rsidRPr="00AD353F" w:rsidRDefault="007731BA" w:rsidP="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 175</w:t>
            </w:r>
          </w:p>
        </w:tc>
      </w:tr>
      <w:tr w:rsidR="00AC4471" w:rsidRPr="00AB2DE2" w14:paraId="204C6F78"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1EC79666"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69E17C0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0A60027F" w14:textId="35E9108E" w:rsidR="00AC4471" w:rsidRPr="00AD353F" w:rsidRDefault="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15 minutes</w:t>
            </w:r>
          </w:p>
        </w:tc>
      </w:tr>
      <w:tr w:rsidR="00AC4471" w:rsidRPr="00AB2DE2" w14:paraId="5D7CE8F1"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2F5D2450"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14.</w:t>
            </w:r>
          </w:p>
        </w:tc>
        <w:tc>
          <w:tcPr>
            <w:tcW w:w="4320" w:type="dxa"/>
            <w:gridSpan w:val="2"/>
            <w:tcBorders>
              <w:top w:val="single" w:sz="2" w:space="0" w:color="auto"/>
              <w:left w:val="single" w:sz="2" w:space="0" w:color="auto"/>
              <w:bottom w:val="single" w:sz="4" w:space="0" w:color="auto"/>
              <w:right w:val="single" w:sz="2" w:space="0" w:color="auto"/>
            </w:tcBorders>
          </w:tcPr>
          <w:p w14:paraId="2346E31C"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71837F09"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5CAD829D"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0778B51A"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3CC867C9"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2E471DFA" w14:textId="77777777" w:rsidR="007731BA" w:rsidRDefault="007731BA" w:rsidP="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234 Contacts X 15 minutes = 58.5 hours (100%)</w:t>
            </w:r>
          </w:p>
          <w:p w14:paraId="6F424C7A" w14:textId="7955B996" w:rsidR="00AC4471" w:rsidRPr="00AD353F" w:rsidRDefault="007731BA" w:rsidP="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175 Contacts X 15 minutes = 43.75 hours (94%)</w:t>
            </w:r>
          </w:p>
        </w:tc>
      </w:tr>
      <w:tr w:rsidR="00AC4471" w:rsidRPr="00AB2DE2" w14:paraId="79D50F5F"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C0152E0" w14:textId="748531E8" w:rsidR="00AC4471" w:rsidRPr="00AD353F" w:rsidRDefault="00AC4471" w:rsidP="007731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325"/>
              </w:tabs>
              <w:rPr>
                <w:rFonts w:ascii="Arial" w:hAnsi="Arial" w:cs="Arial"/>
                <w:b/>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r w:rsidR="007731BA">
              <w:rPr>
                <w:rFonts w:ascii="Arial" w:hAnsi="Arial" w:cs="Arial"/>
                <w:b/>
                <w:bCs/>
                <w:sz w:val="20"/>
                <w:szCs w:val="20"/>
              </w:rPr>
              <w:tab/>
              <w:t>The results will be tabulated and sent to the data analysis/statisticians for analysis. Upon completion, these results will be returned to the Great Plains Regional Budget Officer who will prepare the presentation to present to the TIBC Roads Maintenance Sub-Committee. The TIBC Roads Maintenance Sub-Committee will present this material to the TIBC during the General Assemb</w:t>
            </w:r>
            <w:r w:rsidR="00D20C98">
              <w:rPr>
                <w:rFonts w:ascii="Arial" w:hAnsi="Arial" w:cs="Arial"/>
                <w:b/>
                <w:bCs/>
                <w:sz w:val="20"/>
                <w:szCs w:val="20"/>
              </w:rPr>
              <w:t>ly of TBIC in May, 2018</w:t>
            </w:r>
            <w:r w:rsidR="007731BA">
              <w:rPr>
                <w:rFonts w:ascii="Arial" w:hAnsi="Arial" w:cs="Arial"/>
                <w:b/>
                <w:bCs/>
                <w:sz w:val="20"/>
                <w:szCs w:val="20"/>
              </w:rPr>
              <w:t xml:space="preserve"> in Washington, DC.</w:t>
            </w:r>
          </w:p>
        </w:tc>
      </w:tr>
    </w:tbl>
    <w:p w14:paraId="7DBBB1F5" w14:textId="77777777" w:rsidR="00AD353F" w:rsidRDefault="00AD353F">
      <w: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3400"/>
        <w:gridCol w:w="6469"/>
      </w:tblGrid>
      <w:tr w:rsidR="00AC4471" w:rsidRPr="00AB2DE2" w14:paraId="37B7E739"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24A70D59" w14:textId="77777777"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16. Justification, Purpose, and Use:</w:t>
            </w:r>
          </w:p>
        </w:tc>
      </w:tr>
      <w:tr w:rsidR="00AD353F" w:rsidRPr="00AB2DE2" w14:paraId="4B74802D"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252E5205"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14:paraId="7D0D5B43" w14:textId="77777777"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04730431" w14:textId="647B650D" w:rsidR="005C2E13" w:rsidRPr="00AD353F" w:rsidRDefault="005546FA" w:rsidP="004658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As with all Functional Areas, evaluation needs to be completed periodically to assess the needs of the serviced reservation and to assess the following aspects of the road maintenance operations/scope 1) inquiry of operations relating to various metrics, 2) data collection, 3) cost measurement, 4) deferred maintenance needs, and 5) and how assets r</w:t>
            </w:r>
            <w:r w:rsidR="004658AE">
              <w:rPr>
                <w:rFonts w:ascii="Arial" w:hAnsi="Arial" w:cs="Arial"/>
                <w:b/>
                <w:bCs/>
                <w:sz w:val="20"/>
                <w:szCs w:val="20"/>
              </w:rPr>
              <w:t>elative to roads maintenance.</w:t>
            </w:r>
          </w:p>
        </w:tc>
      </w:tr>
      <w:tr w:rsidR="00AD353F" w:rsidRPr="00AB2DE2" w14:paraId="35FBF26C"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4F6616E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14:paraId="1A89DD4F" w14:textId="1580E894" w:rsidR="00AD353F" w:rsidRPr="00AD353F" w:rsidRDefault="005546FA"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To collect baseline data on the extent to which tribes collect data on road maintenance needs, associated, costs, and inflation. Flat line funding is an issue relative to this functional area and needs to be realized as costs increase in time. </w:t>
            </w:r>
            <w:r w:rsidR="0029552F">
              <w:rPr>
                <w:rFonts w:ascii="Arial" w:hAnsi="Arial" w:cs="Arial"/>
                <w:b/>
                <w:bCs/>
                <w:sz w:val="20"/>
                <w:szCs w:val="20"/>
              </w:rPr>
              <w:t>In the future, we hope to accumulate data to show this, this s</w:t>
            </w:r>
            <w:r w:rsidR="00BF28A8">
              <w:rPr>
                <w:rFonts w:ascii="Arial" w:hAnsi="Arial" w:cs="Arial"/>
                <w:b/>
                <w:bCs/>
                <w:sz w:val="20"/>
                <w:szCs w:val="20"/>
              </w:rPr>
              <w:t>urvey being a beginning point relative</w:t>
            </w:r>
            <w:r w:rsidR="0029552F">
              <w:rPr>
                <w:rFonts w:ascii="Arial" w:hAnsi="Arial" w:cs="Arial"/>
                <w:b/>
                <w:bCs/>
                <w:sz w:val="20"/>
                <w:szCs w:val="20"/>
              </w:rPr>
              <w:t xml:space="preserve"> this project.</w:t>
            </w:r>
          </w:p>
        </w:tc>
      </w:tr>
      <w:tr w:rsidR="00AD353F" w:rsidRPr="00AB2DE2" w14:paraId="2A792809"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1D8FE118"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33BB109D" w14:textId="0A7DC0C5" w:rsidR="00AD353F" w:rsidRPr="00AD353F" w:rsidRDefault="0029552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This data is anticipated to be used in future budget requests to support the Roads Maintenance Program.</w:t>
            </w:r>
          </w:p>
        </w:tc>
      </w:tr>
      <w:tr w:rsidR="00AD353F" w:rsidRPr="00AB2DE2" w14:paraId="0DCC1009"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0501A250"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14:paraId="2ABC7DA7" w14:textId="102ED9FE" w:rsidR="00AD353F" w:rsidRDefault="0029552F">
            <w:pPr>
              <w:widowControl/>
              <w:autoSpaceDE/>
              <w:autoSpaceDN/>
              <w:adjustRightInd/>
              <w:rPr>
                <w:rFonts w:ascii="Arial" w:hAnsi="Arial" w:cs="Arial"/>
                <w:sz w:val="20"/>
                <w:szCs w:val="20"/>
              </w:rPr>
            </w:pPr>
            <w:r>
              <w:rPr>
                <w:rFonts w:ascii="Arial" w:hAnsi="Arial" w:cs="Arial"/>
                <w:sz w:val="20"/>
                <w:szCs w:val="20"/>
              </w:rPr>
              <w:t>Depending on the question, whether qualitative or quantitative, we will employ the use of histograms, and bar and pie charts to interpret the data. We will also request descriptive statistics on the quantitative portions of our survey.</w:t>
            </w:r>
          </w:p>
          <w:p w14:paraId="1C2D380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488D954E"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688FDD6B" w14:textId="5E5466BF"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22E3BE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06D9AC5" w14:textId="77777777" w:rsidR="00AD353F" w:rsidRDefault="00AD353F" w:rsidP="00AD353F">
            <w:pPr>
              <w:widowControl/>
              <w:autoSpaceDE/>
              <w:autoSpaceDN/>
              <w:adjustRightInd/>
              <w:jc w:val="both"/>
              <w:rPr>
                <w:rFonts w:ascii="Arial" w:hAnsi="Arial" w:cs="Arial"/>
                <w:sz w:val="20"/>
                <w:szCs w:val="20"/>
              </w:rPr>
            </w:pPr>
          </w:p>
          <w:p w14:paraId="37D76BEE" w14:textId="77777777" w:rsidR="0029552F" w:rsidRDefault="0029552F" w:rsidP="00AD353F">
            <w:pPr>
              <w:widowControl/>
              <w:autoSpaceDE/>
              <w:autoSpaceDN/>
              <w:adjustRightInd/>
              <w:jc w:val="both"/>
              <w:rPr>
                <w:rFonts w:ascii="Arial" w:hAnsi="Arial" w:cs="Arial"/>
                <w:sz w:val="20"/>
                <w:szCs w:val="20"/>
              </w:rPr>
            </w:pPr>
            <w:r>
              <w:rPr>
                <w:rFonts w:ascii="Arial" w:hAnsi="Arial" w:cs="Arial"/>
                <w:sz w:val="20"/>
                <w:szCs w:val="20"/>
              </w:rPr>
              <w:t>Tabulation and analysis: The data will be tabulated in a spreadsheet and analyzed using techniques appropriate for each question, depending on whether the question is quantitive or qualatitive.</w:t>
            </w:r>
          </w:p>
          <w:p w14:paraId="4D679EE0" w14:textId="7BC20908" w:rsidR="0029552F" w:rsidRDefault="0029552F" w:rsidP="00AD353F">
            <w:pPr>
              <w:widowControl/>
              <w:autoSpaceDE/>
              <w:autoSpaceDN/>
              <w:adjustRightInd/>
              <w:jc w:val="both"/>
              <w:rPr>
                <w:rFonts w:ascii="Arial" w:hAnsi="Arial" w:cs="Arial"/>
                <w:sz w:val="20"/>
                <w:szCs w:val="20"/>
              </w:rPr>
            </w:pPr>
            <w:r>
              <w:rPr>
                <w:rFonts w:ascii="Arial" w:hAnsi="Arial" w:cs="Arial"/>
                <w:sz w:val="20"/>
                <w:szCs w:val="20"/>
              </w:rPr>
              <w:t>Limitation: One key limitation of this study is that data is only being collected for a single period of time. This limits the ability to compare to previous time periods</w:t>
            </w:r>
            <w:r w:rsidR="004658AE">
              <w:rPr>
                <w:rFonts w:ascii="Arial" w:hAnsi="Arial" w:cs="Arial"/>
                <w:sz w:val="20"/>
                <w:szCs w:val="20"/>
              </w:rPr>
              <w:t>.</w:t>
            </w:r>
          </w:p>
          <w:p w14:paraId="1B46E1A0" w14:textId="77777777" w:rsidR="0029552F" w:rsidRDefault="0029552F" w:rsidP="00AD353F">
            <w:pPr>
              <w:widowControl/>
              <w:autoSpaceDE/>
              <w:autoSpaceDN/>
              <w:adjustRightInd/>
              <w:jc w:val="both"/>
              <w:rPr>
                <w:rFonts w:ascii="Arial" w:hAnsi="Arial" w:cs="Arial"/>
                <w:sz w:val="20"/>
                <w:szCs w:val="20"/>
              </w:rPr>
            </w:pPr>
          </w:p>
          <w:p w14:paraId="094A8055" w14:textId="77777777" w:rsidR="0029552F" w:rsidRDefault="0029552F" w:rsidP="0029552F">
            <w:pPr>
              <w:pStyle w:val="ListParagraph"/>
              <w:numPr>
                <w:ilvl w:val="0"/>
                <w:numId w:val="18"/>
              </w:numPr>
            </w:pPr>
            <w:r>
              <w:t>Survey Questionnaire</w:t>
            </w:r>
          </w:p>
          <w:p w14:paraId="0A2A021E" w14:textId="77777777" w:rsidR="0029552F" w:rsidRDefault="0029552F" w:rsidP="0029552F">
            <w:pPr>
              <w:pStyle w:val="ListParagraph"/>
              <w:numPr>
                <w:ilvl w:val="1"/>
                <w:numId w:val="18"/>
              </w:numPr>
            </w:pPr>
            <w:r>
              <w:t>Qualitative measures</w:t>
            </w:r>
          </w:p>
          <w:p w14:paraId="089FE615" w14:textId="77777777" w:rsidR="0029552F" w:rsidRDefault="0029552F" w:rsidP="0029552F">
            <w:pPr>
              <w:pStyle w:val="ListParagraph"/>
              <w:numPr>
                <w:ilvl w:val="1"/>
                <w:numId w:val="18"/>
              </w:numPr>
            </w:pPr>
            <w:r>
              <w:t>Quantitative measures</w:t>
            </w:r>
          </w:p>
          <w:p w14:paraId="794A7B68" w14:textId="77777777" w:rsidR="0029552F" w:rsidRDefault="0029552F" w:rsidP="0029552F">
            <w:pPr>
              <w:pStyle w:val="ListParagraph"/>
              <w:numPr>
                <w:ilvl w:val="0"/>
                <w:numId w:val="18"/>
              </w:numPr>
            </w:pPr>
            <w:r>
              <w:t>Needed Analysis</w:t>
            </w:r>
          </w:p>
          <w:p w14:paraId="396D456F" w14:textId="77777777" w:rsidR="0029552F" w:rsidRDefault="0029552F" w:rsidP="0029552F">
            <w:pPr>
              <w:pStyle w:val="ListParagraph"/>
              <w:numPr>
                <w:ilvl w:val="1"/>
                <w:numId w:val="18"/>
              </w:numPr>
            </w:pPr>
            <w:r>
              <w:t>Descriptive Statistics</w:t>
            </w:r>
          </w:p>
          <w:p w14:paraId="300D8885" w14:textId="77777777" w:rsidR="0029552F" w:rsidRDefault="0029552F" w:rsidP="0029552F">
            <w:pPr>
              <w:pStyle w:val="ListParagraph"/>
              <w:numPr>
                <w:ilvl w:val="1"/>
                <w:numId w:val="18"/>
              </w:numPr>
            </w:pPr>
            <w:r>
              <w:t>Univariate Analysis</w:t>
            </w:r>
          </w:p>
          <w:p w14:paraId="123B1DF3" w14:textId="77777777" w:rsidR="0029552F" w:rsidRDefault="0029552F" w:rsidP="0029552F">
            <w:pPr>
              <w:pStyle w:val="ListParagraph"/>
              <w:numPr>
                <w:ilvl w:val="1"/>
                <w:numId w:val="18"/>
              </w:numPr>
            </w:pPr>
            <w:r>
              <w:t>Correlation</w:t>
            </w:r>
          </w:p>
          <w:p w14:paraId="00F8BFA2" w14:textId="77777777" w:rsidR="0029552F" w:rsidRDefault="0029552F" w:rsidP="0029552F">
            <w:pPr>
              <w:pStyle w:val="ListParagraph"/>
              <w:numPr>
                <w:ilvl w:val="1"/>
                <w:numId w:val="18"/>
              </w:numPr>
            </w:pPr>
            <w:r>
              <w:t>Validity</w:t>
            </w:r>
          </w:p>
          <w:p w14:paraId="61DC60D9" w14:textId="77777777" w:rsidR="0029552F" w:rsidRDefault="0029552F" w:rsidP="0029552F">
            <w:pPr>
              <w:pStyle w:val="ListParagraph"/>
              <w:numPr>
                <w:ilvl w:val="1"/>
                <w:numId w:val="18"/>
              </w:numPr>
            </w:pPr>
            <w:r>
              <w:t>Crosstabs</w:t>
            </w:r>
          </w:p>
          <w:p w14:paraId="5E7C4B1C" w14:textId="77777777" w:rsidR="0029552F" w:rsidRDefault="0029552F" w:rsidP="0029552F">
            <w:pPr>
              <w:pStyle w:val="ListParagraph"/>
              <w:numPr>
                <w:ilvl w:val="1"/>
                <w:numId w:val="18"/>
              </w:numPr>
            </w:pPr>
            <w:r>
              <w:t>Write-up summary of Analysis</w:t>
            </w:r>
          </w:p>
          <w:p w14:paraId="615A5427" w14:textId="77777777" w:rsidR="0029552F" w:rsidRDefault="0029552F" w:rsidP="0029552F">
            <w:pPr>
              <w:pStyle w:val="ListParagraph"/>
              <w:numPr>
                <w:ilvl w:val="1"/>
                <w:numId w:val="18"/>
              </w:numPr>
            </w:pPr>
            <w:r>
              <w:t>Write-up summary of Statistical research methods</w:t>
            </w:r>
          </w:p>
          <w:p w14:paraId="72BC9ADA" w14:textId="19D22830" w:rsidR="0029552F" w:rsidRPr="00AD353F" w:rsidRDefault="0029552F" w:rsidP="00AD353F">
            <w:pPr>
              <w:widowControl/>
              <w:autoSpaceDE/>
              <w:autoSpaceDN/>
              <w:adjustRightInd/>
              <w:jc w:val="both"/>
              <w:rPr>
                <w:rFonts w:ascii="Arial" w:hAnsi="Arial" w:cs="Arial"/>
                <w:sz w:val="20"/>
                <w:szCs w:val="20"/>
              </w:rPr>
            </w:pPr>
          </w:p>
        </w:tc>
      </w:tr>
      <w:tr w:rsidR="00AD353F" w:rsidRPr="00AB2DE2" w14:paraId="710F92BB"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7AA5B1C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02E61FE5"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51624365" w14:textId="77777777" w:rsidR="0029552F" w:rsidRDefault="0029552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1A1A3A4" w14:textId="41C0642B" w:rsidR="0029552F" w:rsidRPr="00AD353F" w:rsidRDefault="0029552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Does not apply.</w:t>
            </w:r>
          </w:p>
        </w:tc>
      </w:tr>
    </w:tbl>
    <w:p w14:paraId="7D7D0D0F"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16B05D7"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41CBD9A7"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6" w:name="a_Toc95794829"/>
      <w:r w:rsidRPr="004658AE">
        <w:rPr>
          <w:rFonts w:ascii="Arial" w:hAnsi="Arial" w:cs="Arial"/>
          <w:b/>
          <w:bCs/>
          <w:sz w:val="22"/>
          <w:szCs w:val="22"/>
        </w:rPr>
        <w:t>Checklist for Submitting a Request to Use DOI Programmatic Clearance for Customer Satisfaction Surveys</w:t>
      </w:r>
      <w:bookmarkEnd w:id="36"/>
    </w:p>
    <w:p w14:paraId="4469BF9F" w14:textId="77777777" w:rsidR="00A5106F" w:rsidRPr="00AB2DE2" w:rsidRDefault="00A5106F" w:rsidP="00AB2DE2">
      <w:pPr>
        <w:rPr>
          <w:rFonts w:ascii="Arial" w:hAnsi="Arial" w:cs="Arial"/>
          <w:sz w:val="22"/>
          <w:szCs w:val="22"/>
        </w:rPr>
      </w:pPr>
    </w:p>
    <w:p w14:paraId="27E91C7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DOI Programmatic Clearance for Customer Satisfaction Surveys topic areas.</w:t>
      </w:r>
    </w:p>
    <w:p w14:paraId="34F4E12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16FA284"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Office of Policy Analysis 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survey to the public.</w:t>
      </w:r>
    </w:p>
    <w:p w14:paraId="22BA5EA6"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62CDBEB9"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p>
    <w:p w14:paraId="0A1AB6C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DE35FB0"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56DAC9E3"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227FF956"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14:paraId="228D12FD" w14:textId="77777777"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191E36F9"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Pr>
          <w:rFonts w:ascii="Arial" w:hAnsi="Arial" w:cs="Arial"/>
          <w:b/>
          <w:sz w:val="22"/>
          <w:szCs w:val="22"/>
        </w:rPr>
        <w:t>Justification</w:t>
      </w:r>
    </w:p>
    <w:p w14:paraId="372FB7BD" w14:textId="77777777" w:rsidR="00AB2DE2" w:rsidRPr="00AB2DE2" w:rsidRDefault="00B7050A" w:rsidP="00AB2DE2">
      <w:pPr>
        <w:numPr>
          <w:ilvl w:val="0"/>
          <w:numId w:val="10"/>
        </w:numPr>
        <w:ind w:left="180" w:hanging="18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14:paraId="3CA899DD"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14:paraId="2B2382B6"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14:paraId="0C5A4847"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14:paraId="7E937C31" w14:textId="77777777"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14:paraId="7B10710A"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14:paraId="40CD759C" w14:textId="77777777"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14:paraId="2525A79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309AC4AA"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14:paraId="3C7776D0"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14:paraId="4E15E739" w14:textId="77777777" w:rsidR="00A172B1" w:rsidRPr="00AB2DE2" w:rsidRDefault="00AB2DE2" w:rsidP="00AB2DE2">
      <w:pPr>
        <w:numPr>
          <w:ilvl w:val="0"/>
          <w:numId w:val="11"/>
        </w:numPr>
        <w:ind w:hanging="720"/>
        <w:rPr>
          <w:rFonts w:ascii="Arial" w:hAnsi="Arial" w:cs="Arial"/>
          <w:b/>
          <w:sz w:val="22"/>
          <w:szCs w:val="22"/>
        </w:rPr>
      </w:pPr>
      <w:r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14:paraId="3954517F"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14:paraId="72C73C2A"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14:paraId="605C1EF4" w14:textId="77777777" w:rsidR="00AB2DE2" w:rsidRPr="00AB2DE2" w:rsidRDefault="00B7050A" w:rsidP="00AB2DE2">
      <w:pPr>
        <w:numPr>
          <w:ilvl w:val="0"/>
          <w:numId w:val="11"/>
        </w:num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14:paraId="491C4EAE" w14:textId="77777777" w:rsidR="009D32E4" w:rsidRPr="00AB2DE2" w:rsidRDefault="00AB2DE2" w:rsidP="00296CF6">
      <w:pPr>
        <w:pStyle w:val="NoSpacing"/>
        <w:numPr>
          <w:ilvl w:val="0"/>
          <w:numId w:val="11"/>
        </w:numPr>
        <w:ind w:hanging="720"/>
        <w:rPr>
          <w:rFonts w:ascii="Arial" w:hAnsi="Arial" w:cs="Arial"/>
          <w:b/>
          <w:sz w:val="22"/>
          <w:szCs w:val="22"/>
        </w:rPr>
      </w:pPr>
      <w:r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14:paraId="5E03537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0A59F13" w14:textId="77777777"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2CD46123" w14:textId="77777777" w:rsidR="00A5106F" w:rsidRPr="00AD353F" w:rsidRDefault="009D32E4" w:rsidP="00296CF6">
      <w:pPr>
        <w:numPr>
          <w:ilvl w:val="0"/>
          <w:numId w:val="17"/>
        </w:numPr>
        <w:ind w:hanging="630"/>
        <w:rPr>
          <w:rFonts w:ascii="Arial" w:hAnsi="Arial" w:cs="Arial"/>
          <w:b/>
          <w:sz w:val="22"/>
          <w:szCs w:val="22"/>
        </w:rPr>
      </w:pPr>
      <w:r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6A9F4F42" w14:textId="77777777" w:rsidR="00A5106F" w:rsidRPr="00AD353F" w:rsidRDefault="00A5106F" w:rsidP="00296CF6">
      <w:pPr>
        <w:ind w:left="720" w:hanging="630"/>
        <w:rPr>
          <w:rFonts w:ascii="Arial" w:hAnsi="Arial" w:cs="Arial"/>
          <w:b/>
          <w:sz w:val="22"/>
          <w:szCs w:val="22"/>
        </w:rPr>
      </w:pPr>
    </w:p>
    <w:p w14:paraId="7CB0851E" w14:textId="77777777" w:rsidR="00A5106F" w:rsidRPr="00AD353F" w:rsidRDefault="00296CF6" w:rsidP="00296CF6">
      <w:pPr>
        <w:numPr>
          <w:ilvl w:val="0"/>
          <w:numId w:val="17"/>
        </w:numPr>
        <w:ind w:hanging="630"/>
        <w:rPr>
          <w:rFonts w:ascii="Arial" w:hAnsi="Arial" w:cs="Arial"/>
          <w:b/>
          <w:bCs/>
          <w:sz w:val="22"/>
          <w:szCs w:val="22"/>
        </w:rPr>
      </w:pPr>
      <w:r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B7050A" w:rsidRPr="00AD353F">
        <w:rPr>
          <w:rFonts w:ascii="Arial" w:hAnsi="Arial" w:cs="Arial"/>
          <w:sz w:val="22"/>
          <w:szCs w:val="22"/>
        </w:rPr>
        <w:fldChar w:fldCharType="begin"/>
      </w:r>
      <w:r w:rsidR="009D32E4" w:rsidRPr="00AD353F">
        <w:rPr>
          <w:rFonts w:ascii="Arial" w:hAnsi="Arial" w:cs="Arial"/>
          <w:sz w:val="22"/>
          <w:szCs w:val="22"/>
        </w:rPr>
        <w:instrText>ADVANCE \d1</w:instrText>
      </w:r>
      <w:r w:rsidR="00B7050A" w:rsidRPr="00AD353F">
        <w:rPr>
          <w:rFonts w:ascii="Arial" w:hAnsi="Arial" w:cs="Arial"/>
          <w:sz w:val="22"/>
          <w:szCs w:val="22"/>
        </w:rPr>
        <w:fldChar w:fldCharType="end"/>
      </w:r>
    </w:p>
    <w:p w14:paraId="1AEFD08E"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14:paraId="7D20866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63D17E80"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6EEE73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7" w:name="a_Toc95794830"/>
    </w:p>
    <w:p w14:paraId="46290657" w14:textId="77777777"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8" w:name="a_Toc14140414"/>
      <w:bookmarkStart w:id="39" w:name="a_Toc14140415"/>
      <w:bookmarkEnd w:id="37"/>
      <w:bookmarkEnd w:id="38"/>
      <w:r w:rsidRPr="00AB2DE2">
        <w:rPr>
          <w:rFonts w:ascii="Arial" w:hAnsi="Arial" w:cs="Arial"/>
          <w:b/>
          <w:bCs/>
          <w:sz w:val="22"/>
          <w:szCs w:val="22"/>
        </w:rPr>
        <w:t>SUBMISSION UNDER OMB CONTROL NUMBER 1040-0001</w:t>
      </w:r>
      <w:bookmarkEnd w:id="39"/>
    </w:p>
    <w:p w14:paraId="2EE51E09"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6BDFE5C" w14:textId="77777777"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14:paraId="61D3E703"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14:paraId="195244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50D4BBD3" w14:textId="77777777" w:rsidTr="00AD353F">
        <w:trPr>
          <w:trHeight w:val="802"/>
        </w:trPr>
        <w:tc>
          <w:tcPr>
            <w:tcW w:w="10099" w:type="dxa"/>
            <w:gridSpan w:val="8"/>
          </w:tcPr>
          <w:p w14:paraId="2FC28F18" w14:textId="77777777" w:rsidR="00AD353F" w:rsidRPr="0029552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p w14:paraId="0429C0C3" w14:textId="55F863E9" w:rsidR="0029552F" w:rsidRPr="00AB2DE2" w:rsidRDefault="0029552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Bureau of Indian Affairs, Great Plains Regions office in conjunction with the TIBC Roads Maintenance Sub-Committee</w:t>
            </w:r>
          </w:p>
        </w:tc>
      </w:tr>
      <w:tr w:rsidR="00AD353F" w:rsidRPr="00AB2DE2" w14:paraId="206644D7" w14:textId="77777777" w:rsidTr="00AD353F">
        <w:trPr>
          <w:trHeight w:val="773"/>
        </w:trPr>
        <w:tc>
          <w:tcPr>
            <w:tcW w:w="10099" w:type="dxa"/>
            <w:gridSpan w:val="8"/>
          </w:tcPr>
          <w:p w14:paraId="33AD0AEF" w14:textId="77777777" w:rsidR="00AD353F" w:rsidRPr="0029552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p w14:paraId="0C367655" w14:textId="10893F54" w:rsidR="0029552F" w:rsidRPr="00AB2DE2" w:rsidRDefault="0029552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Road Maintenance Improvement Project</w:t>
            </w:r>
          </w:p>
        </w:tc>
      </w:tr>
      <w:tr w:rsidR="00AD353F" w:rsidRPr="00AB2DE2" w14:paraId="4B49E8D3" w14:textId="77777777" w:rsidTr="00AD353F">
        <w:trPr>
          <w:trHeight w:val="652"/>
        </w:trPr>
        <w:tc>
          <w:tcPr>
            <w:tcW w:w="2976" w:type="dxa"/>
            <w:gridSpan w:val="2"/>
          </w:tcPr>
          <w:p w14:paraId="0E6BBB28"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r w:rsidR="0088755A">
              <w:rPr>
                <w:rFonts w:ascii="Arial" w:hAnsi="Arial" w:cs="Arial"/>
                <w:bCs/>
                <w:sz w:val="22"/>
                <w:szCs w:val="22"/>
              </w:rPr>
              <w:t xml:space="preserve"> </w:t>
            </w:r>
          </w:p>
          <w:p w14:paraId="55F7B935"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1B8911A1"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74760C20" w14:textId="12B6598F" w:rsidR="00AD353F" w:rsidRPr="00AB2DE2" w:rsidRDefault="0029552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175</w:t>
            </w:r>
          </w:p>
        </w:tc>
        <w:tc>
          <w:tcPr>
            <w:tcW w:w="3866" w:type="dxa"/>
            <w:gridSpan w:val="4"/>
          </w:tcPr>
          <w:p w14:paraId="6FBC2221"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1F764B98"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183EC696"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3B551D18" w14:textId="130A95CF" w:rsidR="00DE4ECC" w:rsidRPr="00AB2DE2" w:rsidRDefault="0029552F" w:rsidP="004658A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15 Minutes </w:t>
            </w:r>
            <w:r w:rsidR="004658AE">
              <w:rPr>
                <w:rFonts w:ascii="Arial" w:hAnsi="Arial" w:cs="Arial"/>
                <w:bCs/>
                <w:sz w:val="22"/>
                <w:szCs w:val="22"/>
              </w:rPr>
              <w:t>,</w:t>
            </w:r>
          </w:p>
        </w:tc>
      </w:tr>
      <w:tr w:rsidR="0029552F" w:rsidRPr="00AB2DE2" w14:paraId="33B0D18A" w14:textId="77777777" w:rsidTr="00EB4172">
        <w:trPr>
          <w:trHeight w:val="1487"/>
        </w:trPr>
        <w:tc>
          <w:tcPr>
            <w:tcW w:w="2976" w:type="dxa"/>
            <w:gridSpan w:val="2"/>
          </w:tcPr>
          <w:p w14:paraId="6D75CEF3" w14:textId="1B2087A6"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5B913A7C"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6D7D8AC6" w14:textId="77777777" w:rsidR="0029552F"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441C512" w14:textId="77777777" w:rsidR="0029552F"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6A31EFD2" w14:textId="77777777" w:rsidR="0029552F"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18CA328B" w14:textId="77777777" w:rsidR="0029552F"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2001BD83"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7FBB8B32" w14:textId="77777777" w:rsidR="0029552F" w:rsidRDefault="0029552F" w:rsidP="0029552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234 Contacts X 15 minutes = 58.5 hours (100%)</w:t>
            </w:r>
          </w:p>
          <w:p w14:paraId="7DD01B36" w14:textId="58D7F619"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
                <w:bCs/>
                <w:sz w:val="20"/>
                <w:szCs w:val="20"/>
              </w:rPr>
              <w:t>175 Contacts X 15 minutes = 43.75 hours (75%)</w:t>
            </w:r>
          </w:p>
        </w:tc>
      </w:tr>
      <w:tr w:rsidR="0029552F" w:rsidRPr="00AB2DE2" w14:paraId="00B638AF" w14:textId="77777777" w:rsidTr="00AD353F">
        <w:trPr>
          <w:trHeight w:val="829"/>
        </w:trPr>
        <w:tc>
          <w:tcPr>
            <w:tcW w:w="10099" w:type="dxa"/>
            <w:gridSpan w:val="8"/>
            <w:tcBorders>
              <w:bottom w:val="single" w:sz="4" w:space="0" w:color="auto"/>
            </w:tcBorders>
          </w:tcPr>
          <w:p w14:paraId="4CE63AC4" w14:textId="77777777" w:rsidR="0029552F" w:rsidRPr="0029552F"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14:paraId="37695FA6" w14:textId="77777777" w:rsidR="0029552F"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Ernest Pourier, Great Plains Regional Budget Officer-605-226-7743</w:t>
            </w:r>
          </w:p>
          <w:p w14:paraId="21637CC4" w14:textId="6087331A"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Daniel Sine, Budget Analyst, Great Plains Regional Budget Office -605-226-7742</w:t>
            </w:r>
          </w:p>
        </w:tc>
      </w:tr>
      <w:tr w:rsidR="0029552F" w:rsidRPr="00AB2DE2" w14:paraId="57741DE5" w14:textId="77777777" w:rsidTr="00AD353F">
        <w:trPr>
          <w:trHeight w:val="465"/>
        </w:trPr>
        <w:tc>
          <w:tcPr>
            <w:tcW w:w="1138" w:type="dxa"/>
            <w:tcBorders>
              <w:bottom w:val="single" w:sz="12" w:space="0" w:color="595959"/>
            </w:tcBorders>
          </w:tcPr>
          <w:p w14:paraId="69A93E01" w14:textId="77777777" w:rsidR="0029552F" w:rsidRPr="00AB2DE2" w:rsidRDefault="0029552F" w:rsidP="0029552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1CBCA18E"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14:paraId="0B8E86D3" w14:textId="77777777" w:rsidR="0029552F" w:rsidRPr="00AB2DE2" w:rsidRDefault="0029552F" w:rsidP="0029552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75D71601"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29552F" w:rsidRPr="00AB2DE2" w14:paraId="05BE3F33"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CABCC03" w14:textId="77777777"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29552F" w:rsidRPr="00296CF6" w14:paraId="6C2A40A4" w14:textId="77777777" w:rsidTr="00AD353F">
        <w:trPr>
          <w:trHeight w:val="960"/>
        </w:trPr>
        <w:tc>
          <w:tcPr>
            <w:tcW w:w="10099" w:type="dxa"/>
            <w:gridSpan w:val="8"/>
            <w:tcBorders>
              <w:top w:val="single" w:sz="12" w:space="0" w:color="595959"/>
            </w:tcBorders>
            <w:vAlign w:val="center"/>
          </w:tcPr>
          <w:p w14:paraId="6E8B2C2A" w14:textId="77777777" w:rsidR="0029552F" w:rsidRPr="00296CF6"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29552F" w:rsidRPr="00AB2DE2" w14:paraId="3CF92E53" w14:textId="77777777" w:rsidTr="00AD353F">
        <w:trPr>
          <w:trHeight w:val="643"/>
        </w:trPr>
        <w:tc>
          <w:tcPr>
            <w:tcW w:w="7267" w:type="dxa"/>
            <w:gridSpan w:val="6"/>
          </w:tcPr>
          <w:p w14:paraId="2BFEB74F" w14:textId="77777777"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14:paraId="65CB228B"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29552F" w:rsidRPr="00AB2DE2" w14:paraId="04926C16" w14:textId="77777777" w:rsidTr="00AD353F">
        <w:trPr>
          <w:trHeight w:val="689"/>
        </w:trPr>
        <w:tc>
          <w:tcPr>
            <w:tcW w:w="7267" w:type="dxa"/>
            <w:gridSpan w:val="6"/>
          </w:tcPr>
          <w:p w14:paraId="3E72FB59" w14:textId="77777777"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14:paraId="5C214CF6"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29552F" w:rsidRPr="00AB2DE2" w14:paraId="15B146F5" w14:textId="77777777" w:rsidTr="00AD353F">
        <w:trPr>
          <w:trHeight w:val="689"/>
        </w:trPr>
        <w:tc>
          <w:tcPr>
            <w:tcW w:w="7267" w:type="dxa"/>
            <w:gridSpan w:val="6"/>
          </w:tcPr>
          <w:p w14:paraId="00493EFE" w14:textId="77777777"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tc>
        <w:tc>
          <w:tcPr>
            <w:tcW w:w="2832" w:type="dxa"/>
            <w:gridSpan w:val="2"/>
          </w:tcPr>
          <w:p w14:paraId="15025631"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29552F" w:rsidRPr="00AB2DE2" w14:paraId="30683C41" w14:textId="77777777" w:rsidTr="00AD353F">
        <w:trPr>
          <w:trHeight w:val="689"/>
        </w:trPr>
        <w:tc>
          <w:tcPr>
            <w:tcW w:w="7267" w:type="dxa"/>
            <w:gridSpan w:val="6"/>
          </w:tcPr>
          <w:p w14:paraId="4CFBECD7" w14:textId="77777777" w:rsidR="0029552F" w:rsidRPr="00AB2DE2" w:rsidRDefault="0029552F" w:rsidP="0029552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c>
          <w:tcPr>
            <w:tcW w:w="2832" w:type="dxa"/>
            <w:gridSpan w:val="2"/>
          </w:tcPr>
          <w:p w14:paraId="77B9DD35" w14:textId="77777777" w:rsidR="0029552F" w:rsidRPr="00AB2DE2" w:rsidRDefault="0029552F" w:rsidP="0029552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29DC692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7BAA0F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DBEB6A5"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19C47"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9851C71"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2A1144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8940A7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26237D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D0453D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4"/>
      <w:headerReference w:type="default" r:id="rId15"/>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5E821" w14:textId="77777777" w:rsidR="00506702" w:rsidRDefault="00506702" w:rsidP="009D32E4">
      <w:r>
        <w:separator/>
      </w:r>
    </w:p>
  </w:endnote>
  <w:endnote w:type="continuationSeparator" w:id="0">
    <w:p w14:paraId="75E2755A" w14:textId="77777777" w:rsidR="00506702" w:rsidRDefault="00506702"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D2D2" w14:textId="77777777" w:rsidR="00AD353F" w:rsidRDefault="00AD353F"/>
  <w:p w14:paraId="0682A546" w14:textId="77777777" w:rsidR="00AD353F" w:rsidRDefault="00AD353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5D0B1FE2" w14:textId="77777777" w:rsidR="00AD353F" w:rsidRDefault="00AD353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0ED2F673" w14:textId="77777777" w:rsidR="00AD353F" w:rsidRDefault="00AD353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E4548FB" w14:textId="77777777" w:rsidR="00AD353F" w:rsidRDefault="00B7050A">
    <w:pPr>
      <w:framePr w:w="10081" w:wrap="notBeside" w:vAnchor="text" w:hAnchor="text" w:x="1" w:y="1"/>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end"/>
    </w:r>
  </w:p>
  <w:p w14:paraId="530DAFA8" w14:textId="77777777" w:rsidR="00AD353F" w:rsidRDefault="00AD353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AA4F" w14:textId="77777777" w:rsidR="00AD353F" w:rsidRDefault="00AD353F">
    <w:pPr>
      <w:spacing w:line="240" w:lineRule="exact"/>
    </w:pPr>
  </w:p>
  <w:p w14:paraId="4FCD93BB" w14:textId="77777777"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4A723C">
      <w:rPr>
        <w:rFonts w:ascii="Shruti" w:hAnsi="Shruti" w:cs="Shruti"/>
        <w:noProof/>
      </w:rPr>
      <w:t>1</w:t>
    </w:r>
    <w:r>
      <w:rPr>
        <w:rFonts w:ascii="Shruti" w:hAnsi="Shruti" w:cs="Shruti"/>
      </w:rPr>
      <w:fldChar w:fldCharType="end"/>
    </w:r>
  </w:p>
  <w:p w14:paraId="1CA950AA" w14:textId="77777777" w:rsidR="00AD353F" w:rsidRDefault="00AD353F">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E5E7" w14:textId="77777777" w:rsidR="00AD353F" w:rsidRDefault="00AD353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CD0D" w14:textId="77777777" w:rsidR="00AD353F" w:rsidRDefault="00AD353F"/>
  <w:p w14:paraId="6B5A6208" w14:textId="77777777"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4658AE">
      <w:rPr>
        <w:rFonts w:ascii="Shruti" w:hAnsi="Shruti" w:cs="Shruti"/>
        <w:noProof/>
      </w:rPr>
      <w:t>11</w:t>
    </w:r>
    <w:r>
      <w:rPr>
        <w:rFonts w:ascii="Shruti" w:hAnsi="Shruti" w:cs="Shruti"/>
      </w:rPr>
      <w:fldChar w:fldCharType="end"/>
    </w:r>
  </w:p>
  <w:p w14:paraId="056FC5D8" w14:textId="77777777" w:rsidR="00AD353F" w:rsidRDefault="00AD353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B3E6F" w14:textId="77777777" w:rsidR="00506702" w:rsidRDefault="00506702" w:rsidP="009D32E4">
      <w:r>
        <w:separator/>
      </w:r>
    </w:p>
  </w:footnote>
  <w:footnote w:type="continuationSeparator" w:id="0">
    <w:p w14:paraId="286A94CB" w14:textId="77777777" w:rsidR="00506702" w:rsidRDefault="00506702"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E434" w14:textId="77777777" w:rsidR="00AD353F" w:rsidRPr="00B31361" w:rsidRDefault="00AD353F"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0C3E" w14:textId="77777777" w:rsidR="00AD353F" w:rsidRPr="00A172B1" w:rsidRDefault="00AD353F"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0B78"/>
    <w:multiLevelType w:val="hybridMultilevel"/>
    <w:tmpl w:val="EF786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30"/>
  </w:num>
  <w:num w:numId="9">
    <w:abstractNumId w:val="23"/>
  </w:num>
  <w:num w:numId="10">
    <w:abstractNumId w:val="20"/>
  </w:num>
  <w:num w:numId="11">
    <w:abstractNumId w:val="26"/>
  </w:num>
  <w:num w:numId="12">
    <w:abstractNumId w:val="25"/>
  </w:num>
  <w:num w:numId="13">
    <w:abstractNumId w:val="29"/>
  </w:num>
  <w:num w:numId="14">
    <w:abstractNumId w:val="27"/>
  </w:num>
  <w:num w:numId="15">
    <w:abstractNumId w:val="19"/>
  </w:num>
  <w:num w:numId="16">
    <w:abstractNumId w:val="18"/>
  </w:num>
  <w:num w:numId="17">
    <w:abstractNumId w:val="21"/>
  </w:num>
  <w:num w:numId="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85B32"/>
    <w:rsid w:val="000D052E"/>
    <w:rsid w:val="000F29F0"/>
    <w:rsid w:val="000F3B8B"/>
    <w:rsid w:val="001006C0"/>
    <w:rsid w:val="00134655"/>
    <w:rsid w:val="001F7D1E"/>
    <w:rsid w:val="002073CB"/>
    <w:rsid w:val="0029552F"/>
    <w:rsid w:val="00296CF6"/>
    <w:rsid w:val="002A0695"/>
    <w:rsid w:val="002C3140"/>
    <w:rsid w:val="003C5F2B"/>
    <w:rsid w:val="003E1D06"/>
    <w:rsid w:val="004046FA"/>
    <w:rsid w:val="004071AA"/>
    <w:rsid w:val="00441E18"/>
    <w:rsid w:val="004658AE"/>
    <w:rsid w:val="00467062"/>
    <w:rsid w:val="004714FC"/>
    <w:rsid w:val="00477F80"/>
    <w:rsid w:val="00491C71"/>
    <w:rsid w:val="004A2C20"/>
    <w:rsid w:val="004A5CEF"/>
    <w:rsid w:val="004A723C"/>
    <w:rsid w:val="004E1C5A"/>
    <w:rsid w:val="004F2A84"/>
    <w:rsid w:val="00506702"/>
    <w:rsid w:val="00524806"/>
    <w:rsid w:val="0054512E"/>
    <w:rsid w:val="005529D8"/>
    <w:rsid w:val="005546FA"/>
    <w:rsid w:val="005817B5"/>
    <w:rsid w:val="005C2E13"/>
    <w:rsid w:val="00610CE4"/>
    <w:rsid w:val="006120DA"/>
    <w:rsid w:val="0061472C"/>
    <w:rsid w:val="00650F51"/>
    <w:rsid w:val="006636FF"/>
    <w:rsid w:val="006D1101"/>
    <w:rsid w:val="007731BA"/>
    <w:rsid w:val="007E47A4"/>
    <w:rsid w:val="0081327F"/>
    <w:rsid w:val="0088755A"/>
    <w:rsid w:val="008978BB"/>
    <w:rsid w:val="008A60F4"/>
    <w:rsid w:val="008D141C"/>
    <w:rsid w:val="008D61DB"/>
    <w:rsid w:val="00906D3D"/>
    <w:rsid w:val="00933D01"/>
    <w:rsid w:val="00983DB0"/>
    <w:rsid w:val="0099730B"/>
    <w:rsid w:val="009C437C"/>
    <w:rsid w:val="009D32E4"/>
    <w:rsid w:val="009E2A7F"/>
    <w:rsid w:val="009F33BE"/>
    <w:rsid w:val="00A14C27"/>
    <w:rsid w:val="00A172B1"/>
    <w:rsid w:val="00A44804"/>
    <w:rsid w:val="00A4721C"/>
    <w:rsid w:val="00A5106F"/>
    <w:rsid w:val="00A75932"/>
    <w:rsid w:val="00AB2DE2"/>
    <w:rsid w:val="00AC4471"/>
    <w:rsid w:val="00AD353F"/>
    <w:rsid w:val="00B15C7B"/>
    <w:rsid w:val="00B31361"/>
    <w:rsid w:val="00B44983"/>
    <w:rsid w:val="00B61750"/>
    <w:rsid w:val="00B7050A"/>
    <w:rsid w:val="00B97F2E"/>
    <w:rsid w:val="00BC49D9"/>
    <w:rsid w:val="00BD1EEE"/>
    <w:rsid w:val="00BF28A8"/>
    <w:rsid w:val="00C12B31"/>
    <w:rsid w:val="00C16028"/>
    <w:rsid w:val="00C20BDE"/>
    <w:rsid w:val="00C37983"/>
    <w:rsid w:val="00C56AD5"/>
    <w:rsid w:val="00C66CE0"/>
    <w:rsid w:val="00C90DF6"/>
    <w:rsid w:val="00CC5743"/>
    <w:rsid w:val="00CE666F"/>
    <w:rsid w:val="00D0243F"/>
    <w:rsid w:val="00D140C7"/>
    <w:rsid w:val="00D20C98"/>
    <w:rsid w:val="00D354F8"/>
    <w:rsid w:val="00D439C4"/>
    <w:rsid w:val="00D807EC"/>
    <w:rsid w:val="00DE4ECC"/>
    <w:rsid w:val="00E22C90"/>
    <w:rsid w:val="00E437BF"/>
    <w:rsid w:val="00EA4F75"/>
    <w:rsid w:val="00EB4172"/>
    <w:rsid w:val="00F30ED3"/>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2955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2955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google.com/forms/d/e/1FAIpQLSf7XwpyQUgfYuATISFCgoolp2Bi9VYqj1FBeGmin1xj1snsjA/viewform?usp=sf_li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2018-03-22T13:50:00Z</dcterms:created>
  <dcterms:modified xsi:type="dcterms:W3CDTF">2018-03-22T13:50:00Z</dcterms:modified>
</cp:coreProperties>
</file>