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Pr="00ED4FC6" w:rsidRDefault="00F06866" w:rsidP="00F06866">
      <w:pPr>
        <w:pStyle w:val="Heading2"/>
        <w:tabs>
          <w:tab w:val="left" w:pos="900"/>
        </w:tabs>
        <w:ind w:right="-180"/>
        <w:rPr>
          <w:rFonts w:asciiTheme="minorHAnsi" w:hAnsiTheme="minorHAnsi"/>
        </w:rPr>
      </w:pPr>
      <w:bookmarkStart w:id="0" w:name="_GoBack"/>
      <w:bookmarkEnd w:id="0"/>
      <w:r w:rsidRPr="00ED4FC6">
        <w:rPr>
          <w:rFonts w:asciiTheme="minorHAnsi" w:hAnsiTheme="minorHAnsi"/>
        </w:rPr>
        <w:t>Request for Approval under the “</w:t>
      </w:r>
      <w:r w:rsidR="00B41A7C" w:rsidRPr="00ED4FC6">
        <w:rPr>
          <w:rFonts w:asciiTheme="minorHAnsi" w:hAnsiTheme="minorHAnsi"/>
        </w:rPr>
        <w:t xml:space="preserve">DOI </w:t>
      </w:r>
      <w:r w:rsidRPr="00ED4FC6">
        <w:rPr>
          <w:rFonts w:asciiTheme="minorHAnsi" w:hAnsiTheme="minorHAnsi"/>
        </w:rPr>
        <w:t xml:space="preserve">Generic Clearance for the Collection of </w:t>
      </w:r>
      <w:r w:rsidR="00925244" w:rsidRPr="00ED4FC6">
        <w:rPr>
          <w:rFonts w:asciiTheme="minorHAnsi" w:hAnsiTheme="minorHAnsi"/>
        </w:rPr>
        <w:t xml:space="preserve">Qualitative </w:t>
      </w:r>
      <w:r w:rsidRPr="00ED4FC6">
        <w:rPr>
          <w:rFonts w:asciiTheme="minorHAnsi" w:hAnsiTheme="minorHAnsi"/>
        </w:rPr>
        <w:t>Feedback</w:t>
      </w:r>
      <w:r w:rsidR="00925244" w:rsidRPr="00ED4FC6">
        <w:rPr>
          <w:rFonts w:asciiTheme="minorHAnsi" w:hAnsiTheme="minorHAnsi"/>
        </w:rPr>
        <w:t xml:space="preserve"> on Agency Service Delivery</w:t>
      </w:r>
      <w:r w:rsidRPr="00ED4FC6">
        <w:rPr>
          <w:rFonts w:asciiTheme="minorHAnsi" w:hAnsiTheme="minorHAnsi"/>
        </w:rPr>
        <w:t xml:space="preserve">” </w:t>
      </w:r>
    </w:p>
    <w:p w:rsidR="005E714A" w:rsidRPr="00ED4FC6" w:rsidRDefault="00F06866" w:rsidP="00F06866">
      <w:pPr>
        <w:pStyle w:val="Heading2"/>
        <w:tabs>
          <w:tab w:val="left" w:pos="900"/>
        </w:tabs>
        <w:ind w:right="-180"/>
      </w:pPr>
      <w:r w:rsidRPr="00ED4FC6">
        <w:rPr>
          <w:rFonts w:asciiTheme="minorHAnsi" w:hAnsiTheme="minorHAnsi"/>
        </w:rPr>
        <w:t xml:space="preserve">(OMB Control Number: </w:t>
      </w:r>
      <w:r w:rsidR="00601B25" w:rsidRPr="00ED4FC6">
        <w:rPr>
          <w:rFonts w:asciiTheme="minorHAnsi" w:hAnsiTheme="minorHAnsi"/>
        </w:rPr>
        <w:t>1090</w:t>
      </w:r>
      <w:r w:rsidRPr="00ED4FC6">
        <w:rPr>
          <w:rFonts w:asciiTheme="minorHAnsi" w:hAnsiTheme="minorHAnsi"/>
        </w:rPr>
        <w:t>-</w:t>
      </w:r>
      <w:r w:rsidR="00411BC5" w:rsidRPr="00ED4FC6">
        <w:rPr>
          <w:rFonts w:asciiTheme="minorHAnsi" w:hAnsiTheme="minorHAnsi"/>
        </w:rPr>
        <w:t>0011</w:t>
      </w:r>
      <w:r w:rsidRPr="00ED4FC6">
        <w:rPr>
          <w:rFonts w:asciiTheme="minorHAnsi" w:hAnsiTheme="minorHAnsi"/>
        </w:rPr>
        <w:t>)</w:t>
      </w:r>
    </w:p>
    <w:p w:rsidR="00601B25" w:rsidRPr="00ED4FC6" w:rsidRDefault="00601B25" w:rsidP="00434E33">
      <w:pPr>
        <w:rPr>
          <w:rFonts w:ascii="Calibri" w:hAnsi="Calibri"/>
          <w:b/>
          <w:sz w:val="22"/>
          <w:szCs w:val="22"/>
        </w:rPr>
      </w:pPr>
    </w:p>
    <w:p w:rsidR="00E50293" w:rsidRPr="00ED4FC6" w:rsidRDefault="00411BC5" w:rsidP="00434E33">
      <w:pPr>
        <w:rPr>
          <w:rFonts w:asciiTheme="minorHAnsi" w:hAnsiTheme="minorHAnsi"/>
          <w:sz w:val="22"/>
          <w:szCs w:val="22"/>
        </w:rPr>
      </w:pPr>
      <w:r w:rsidRPr="00ED4FC6">
        <w:rPr>
          <w:rFonts w:asciiTheme="minorHAnsi" w:hAnsiTheme="minorHAnsi"/>
          <w:b/>
          <w:noProof/>
          <w:sz w:val="22"/>
          <w:szCs w:val="22"/>
        </w:rPr>
        <mc:AlternateContent>
          <mc:Choice Requires="wps">
            <w:drawing>
              <wp:anchor distT="0" distB="0" distL="114300" distR="114300" simplePos="0" relativeHeight="251657728" behindDoc="0" locked="0" layoutInCell="0" allowOverlap="1" wp14:anchorId="2FDC2057" wp14:editId="2AD18698">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08AED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YNfkm8QEAALQDAAAOAAAAAAAAAAAAAAAAAC4CAABkcnMvZTJvRG9jLnht&#10;bFBLAQItABQABgAIAAAAIQB08l201gAAAAIBAAAPAAAAAAAAAAAAAAAAAEsEAABkcnMvZG93bnJl&#10;di54bWxQSwUGAAAAAAQABADzAAAATgUAAAAA&#10;" o:allowincell="f" strokeweight="1.5pt"/>
            </w:pict>
          </mc:Fallback>
        </mc:AlternateContent>
      </w:r>
      <w:r w:rsidR="005E714A" w:rsidRPr="00ED4FC6">
        <w:rPr>
          <w:rFonts w:asciiTheme="minorHAnsi" w:hAnsiTheme="minorHAnsi"/>
          <w:b/>
          <w:sz w:val="22"/>
          <w:szCs w:val="22"/>
        </w:rPr>
        <w:t>TITLE OF INFORMATION COLLECTION:</w:t>
      </w:r>
      <w:r w:rsidR="005E714A" w:rsidRPr="00ED4FC6">
        <w:rPr>
          <w:rFonts w:asciiTheme="minorHAnsi" w:hAnsiTheme="minorHAnsi"/>
          <w:sz w:val="22"/>
          <w:szCs w:val="22"/>
        </w:rPr>
        <w:t xml:space="preserve">  </w:t>
      </w:r>
    </w:p>
    <w:p w:rsidR="00956F5C" w:rsidRPr="00ED4FC6" w:rsidRDefault="00956F5C" w:rsidP="00434E33">
      <w:pPr>
        <w:rPr>
          <w:rFonts w:asciiTheme="minorHAnsi" w:hAnsiTheme="minorHAnsi"/>
          <w:sz w:val="22"/>
          <w:szCs w:val="22"/>
        </w:rPr>
      </w:pPr>
    </w:p>
    <w:p w:rsidR="00956F5C" w:rsidRPr="00ED4FC6" w:rsidRDefault="00956F5C" w:rsidP="00434E33">
      <w:pPr>
        <w:rPr>
          <w:rFonts w:asciiTheme="minorHAnsi" w:hAnsiTheme="minorHAnsi"/>
          <w:sz w:val="22"/>
          <w:szCs w:val="22"/>
        </w:rPr>
      </w:pPr>
      <w:r w:rsidRPr="00ED4FC6">
        <w:rPr>
          <w:rFonts w:asciiTheme="minorHAnsi" w:hAnsiTheme="minorHAnsi"/>
          <w:sz w:val="22"/>
          <w:szCs w:val="22"/>
        </w:rPr>
        <w:t xml:space="preserve">John Heinz National Wildlife Refuge – Transportation Feedback Form </w:t>
      </w:r>
    </w:p>
    <w:p w:rsidR="000960CC" w:rsidRPr="00ED4FC6" w:rsidRDefault="000960CC">
      <w:pPr>
        <w:rPr>
          <w:rFonts w:asciiTheme="minorHAnsi" w:hAnsiTheme="minorHAnsi"/>
          <w:sz w:val="22"/>
          <w:szCs w:val="22"/>
        </w:rPr>
      </w:pPr>
    </w:p>
    <w:p w:rsidR="009B1977" w:rsidRPr="00ED4FC6" w:rsidRDefault="00F15956">
      <w:pPr>
        <w:rPr>
          <w:rFonts w:asciiTheme="minorHAnsi" w:hAnsiTheme="minorHAnsi"/>
          <w:sz w:val="22"/>
          <w:szCs w:val="22"/>
        </w:rPr>
      </w:pPr>
      <w:r w:rsidRPr="00ED4FC6">
        <w:rPr>
          <w:rFonts w:asciiTheme="minorHAnsi" w:hAnsiTheme="minorHAnsi"/>
          <w:b/>
          <w:sz w:val="22"/>
          <w:szCs w:val="22"/>
        </w:rPr>
        <w:t>PURPOSE:</w:t>
      </w:r>
      <w:r w:rsidR="00C14CC4" w:rsidRPr="00ED4FC6">
        <w:rPr>
          <w:rFonts w:asciiTheme="minorHAnsi" w:hAnsiTheme="minorHAnsi"/>
          <w:b/>
          <w:sz w:val="22"/>
          <w:szCs w:val="22"/>
        </w:rPr>
        <w:t xml:space="preserve">  </w:t>
      </w:r>
      <w:r w:rsidR="009B1977" w:rsidRPr="00ED4FC6">
        <w:rPr>
          <w:rFonts w:asciiTheme="minorHAnsi" w:hAnsiTheme="minorHAnsi"/>
          <w:sz w:val="22"/>
          <w:szCs w:val="22"/>
        </w:rPr>
        <w:t>The U.S. Fish and Wildlife Service, which manages John Heinz National Wildlife Refuge, is working with local partners to provide equitable acc</w:t>
      </w:r>
      <w:r w:rsidR="000B7C29" w:rsidRPr="00ED4FC6">
        <w:rPr>
          <w:rFonts w:asciiTheme="minorHAnsi" w:hAnsiTheme="minorHAnsi"/>
          <w:sz w:val="22"/>
          <w:szCs w:val="22"/>
        </w:rPr>
        <w:t xml:space="preserve">ess to green spaces and engage </w:t>
      </w:r>
      <w:r w:rsidR="009B1977" w:rsidRPr="00ED4FC6">
        <w:rPr>
          <w:rFonts w:asciiTheme="minorHAnsi" w:hAnsiTheme="minorHAnsi"/>
          <w:sz w:val="22"/>
          <w:szCs w:val="22"/>
        </w:rPr>
        <w:t xml:space="preserve">communities and youth in conservation and outdoor recreation. Through informal feedback, transportation stood out as a major barrier to engagement for many residents. The isolation of neighborhoods from green spaces and a lack of accessible public transportation near the refuge </w:t>
      </w:r>
      <w:r w:rsidR="00E767E7" w:rsidRPr="00ED4FC6">
        <w:rPr>
          <w:rFonts w:asciiTheme="minorHAnsi" w:hAnsiTheme="minorHAnsi"/>
          <w:sz w:val="22"/>
          <w:szCs w:val="22"/>
        </w:rPr>
        <w:t>contribute</w:t>
      </w:r>
      <w:r w:rsidR="009B1977" w:rsidRPr="00ED4FC6">
        <w:rPr>
          <w:rFonts w:asciiTheme="minorHAnsi" w:hAnsiTheme="minorHAnsi"/>
          <w:sz w:val="22"/>
          <w:szCs w:val="22"/>
        </w:rPr>
        <w:t xml:space="preserve"> to this issue. To improve transportation access, the refuge has </w:t>
      </w:r>
      <w:r w:rsidR="00E767E7" w:rsidRPr="00ED4FC6">
        <w:rPr>
          <w:rFonts w:asciiTheme="minorHAnsi" w:hAnsiTheme="minorHAnsi"/>
          <w:sz w:val="22"/>
          <w:szCs w:val="22"/>
        </w:rPr>
        <w:t>made several enhancements</w:t>
      </w:r>
      <w:r w:rsidR="000D395D">
        <w:rPr>
          <w:rFonts w:asciiTheme="minorHAnsi" w:hAnsiTheme="minorHAnsi"/>
          <w:sz w:val="22"/>
          <w:szCs w:val="22"/>
        </w:rPr>
        <w:t>;</w:t>
      </w:r>
      <w:r w:rsidR="009B1977" w:rsidRPr="00ED4FC6">
        <w:rPr>
          <w:rFonts w:asciiTheme="minorHAnsi" w:hAnsiTheme="minorHAnsi"/>
          <w:sz w:val="22"/>
          <w:szCs w:val="22"/>
        </w:rPr>
        <w:t xml:space="preserve"> however</w:t>
      </w:r>
      <w:r w:rsidR="000D395D">
        <w:rPr>
          <w:rFonts w:asciiTheme="minorHAnsi" w:hAnsiTheme="minorHAnsi"/>
          <w:sz w:val="22"/>
          <w:szCs w:val="22"/>
        </w:rPr>
        <w:t>,</w:t>
      </w:r>
      <w:r w:rsidR="009B1977" w:rsidRPr="00ED4FC6">
        <w:rPr>
          <w:rFonts w:asciiTheme="minorHAnsi" w:hAnsiTheme="minorHAnsi"/>
          <w:sz w:val="22"/>
          <w:szCs w:val="22"/>
        </w:rPr>
        <w:t xml:space="preserve"> there is still a lack of clarity about exactly what the transportation barriers are and if existing transportation programs are effective. </w:t>
      </w:r>
    </w:p>
    <w:p w:rsidR="009B1977" w:rsidRPr="00ED4FC6" w:rsidRDefault="009B1977">
      <w:pPr>
        <w:rPr>
          <w:rFonts w:asciiTheme="minorHAnsi" w:hAnsiTheme="minorHAnsi"/>
          <w:sz w:val="22"/>
          <w:szCs w:val="22"/>
        </w:rPr>
      </w:pPr>
    </w:p>
    <w:p w:rsidR="00956F5C" w:rsidRPr="00ED4FC6" w:rsidRDefault="00E767E7">
      <w:pPr>
        <w:rPr>
          <w:rFonts w:asciiTheme="minorHAnsi" w:hAnsiTheme="minorHAnsi"/>
          <w:sz w:val="22"/>
          <w:szCs w:val="22"/>
        </w:rPr>
      </w:pPr>
      <w:r w:rsidRPr="00ED4FC6">
        <w:rPr>
          <w:rFonts w:asciiTheme="minorHAnsi" w:hAnsiTheme="minorHAnsi"/>
          <w:sz w:val="22"/>
          <w:szCs w:val="22"/>
        </w:rPr>
        <w:t>We will use this survey as a preliminary</w:t>
      </w:r>
      <w:r w:rsidR="009B1977" w:rsidRPr="00ED4FC6">
        <w:rPr>
          <w:rFonts w:asciiTheme="minorHAnsi" w:hAnsiTheme="minorHAnsi"/>
          <w:sz w:val="22"/>
          <w:szCs w:val="22"/>
        </w:rPr>
        <w:t xml:space="preserve"> assessment tool of the transportation options and access at John Heinz National Wildlife Refuge. This will help us understand what transportation barriers exist for residents and gauge audience satisfaction with transportation options at the refuge. This preliminary information could also show what additional information may be needed to </w:t>
      </w:r>
      <w:r w:rsidR="00E32CF6" w:rsidRPr="00ED4FC6">
        <w:rPr>
          <w:rFonts w:asciiTheme="minorHAnsi" w:hAnsiTheme="minorHAnsi"/>
          <w:sz w:val="22"/>
          <w:szCs w:val="22"/>
        </w:rPr>
        <w:t xml:space="preserve">evaluate and </w:t>
      </w:r>
      <w:r w:rsidR="009B1977" w:rsidRPr="00ED4FC6">
        <w:rPr>
          <w:rFonts w:asciiTheme="minorHAnsi" w:hAnsiTheme="minorHAnsi"/>
          <w:sz w:val="22"/>
          <w:szCs w:val="22"/>
        </w:rPr>
        <w:t>impro</w:t>
      </w:r>
      <w:r w:rsidR="00E32CF6" w:rsidRPr="00ED4FC6">
        <w:rPr>
          <w:rFonts w:asciiTheme="minorHAnsi" w:hAnsiTheme="minorHAnsi"/>
          <w:sz w:val="22"/>
          <w:szCs w:val="22"/>
        </w:rPr>
        <w:t xml:space="preserve">ve transportation access to, </w:t>
      </w:r>
      <w:r w:rsidR="009B1977" w:rsidRPr="00ED4FC6">
        <w:rPr>
          <w:rFonts w:asciiTheme="minorHAnsi" w:hAnsiTheme="minorHAnsi"/>
          <w:sz w:val="22"/>
          <w:szCs w:val="22"/>
        </w:rPr>
        <w:t xml:space="preserve">from </w:t>
      </w:r>
      <w:r w:rsidR="00E32CF6" w:rsidRPr="00ED4FC6">
        <w:rPr>
          <w:rFonts w:asciiTheme="minorHAnsi" w:hAnsiTheme="minorHAnsi"/>
          <w:sz w:val="22"/>
          <w:szCs w:val="22"/>
        </w:rPr>
        <w:t xml:space="preserve">and at </w:t>
      </w:r>
      <w:r w:rsidR="009B1977" w:rsidRPr="00ED4FC6">
        <w:rPr>
          <w:rFonts w:asciiTheme="minorHAnsi" w:hAnsiTheme="minorHAnsi"/>
          <w:sz w:val="22"/>
          <w:szCs w:val="22"/>
        </w:rPr>
        <w:t xml:space="preserve">the refuge. </w:t>
      </w:r>
    </w:p>
    <w:p w:rsidR="00C8488C" w:rsidRPr="00ED4FC6" w:rsidRDefault="00C8488C" w:rsidP="00434E33">
      <w:pPr>
        <w:pStyle w:val="Header"/>
        <w:tabs>
          <w:tab w:val="clear" w:pos="4320"/>
          <w:tab w:val="clear" w:pos="8640"/>
        </w:tabs>
        <w:rPr>
          <w:rFonts w:asciiTheme="minorHAnsi" w:hAnsiTheme="minorHAnsi"/>
          <w:b/>
          <w:sz w:val="22"/>
          <w:szCs w:val="22"/>
        </w:rPr>
      </w:pPr>
    </w:p>
    <w:p w:rsidR="00E15ECA" w:rsidRPr="00ED4FC6" w:rsidRDefault="00434E33" w:rsidP="00ED4FC6">
      <w:pPr>
        <w:pStyle w:val="Header"/>
        <w:tabs>
          <w:tab w:val="clear" w:pos="4320"/>
          <w:tab w:val="clear" w:pos="8640"/>
        </w:tabs>
        <w:rPr>
          <w:rFonts w:asciiTheme="minorHAnsi" w:hAnsiTheme="minorHAnsi"/>
          <w:sz w:val="22"/>
          <w:szCs w:val="22"/>
        </w:rPr>
      </w:pPr>
      <w:r w:rsidRPr="00ED4FC6">
        <w:rPr>
          <w:rFonts w:asciiTheme="minorHAnsi" w:hAnsiTheme="minorHAnsi"/>
          <w:b/>
          <w:sz w:val="22"/>
          <w:szCs w:val="22"/>
        </w:rPr>
        <w:t>DESCRIPTION OF RESPONDENTS</w:t>
      </w:r>
      <w:r w:rsidRPr="00ED4FC6">
        <w:rPr>
          <w:rFonts w:asciiTheme="minorHAnsi" w:hAnsiTheme="minorHAnsi"/>
          <w:sz w:val="22"/>
          <w:szCs w:val="22"/>
        </w:rPr>
        <w:t xml:space="preserve">: </w:t>
      </w:r>
      <w:r w:rsidR="00ED4FC6" w:rsidRPr="00ED4FC6">
        <w:rPr>
          <w:rFonts w:asciiTheme="minorHAnsi" w:hAnsiTheme="minorHAnsi"/>
          <w:sz w:val="22"/>
          <w:szCs w:val="22"/>
        </w:rPr>
        <w:t xml:space="preserve"> </w:t>
      </w:r>
      <w:r w:rsidR="00E15ECA" w:rsidRPr="00ED4FC6">
        <w:rPr>
          <w:rFonts w:asciiTheme="minorHAnsi" w:hAnsiTheme="minorHAnsi"/>
          <w:sz w:val="22"/>
          <w:szCs w:val="22"/>
        </w:rPr>
        <w:t>Respondents will be adults who live in Philadelphia and surrounding counties and states</w:t>
      </w:r>
      <w:r w:rsidR="003926BA" w:rsidRPr="00ED4FC6">
        <w:rPr>
          <w:rFonts w:asciiTheme="minorHAnsi" w:hAnsiTheme="minorHAnsi"/>
          <w:sz w:val="22"/>
          <w:szCs w:val="22"/>
        </w:rPr>
        <w:t>,</w:t>
      </w:r>
      <w:r w:rsidR="00E15ECA" w:rsidRPr="00ED4FC6">
        <w:rPr>
          <w:rFonts w:asciiTheme="minorHAnsi" w:hAnsiTheme="minorHAnsi"/>
          <w:sz w:val="22"/>
          <w:szCs w:val="22"/>
        </w:rPr>
        <w:t xml:space="preserve"> who visit the refuge</w:t>
      </w:r>
      <w:r w:rsidR="00E32CF6" w:rsidRPr="00ED4FC6">
        <w:rPr>
          <w:rFonts w:asciiTheme="minorHAnsi" w:hAnsiTheme="minorHAnsi"/>
          <w:sz w:val="22"/>
          <w:szCs w:val="22"/>
        </w:rPr>
        <w:t xml:space="preserve"> regularly and those who also do</w:t>
      </w:r>
      <w:r w:rsidR="00AB3632" w:rsidRPr="00ED4FC6">
        <w:rPr>
          <w:rFonts w:asciiTheme="minorHAnsi" w:hAnsiTheme="minorHAnsi"/>
          <w:sz w:val="22"/>
          <w:szCs w:val="22"/>
        </w:rPr>
        <w:t xml:space="preserve"> not</w:t>
      </w:r>
      <w:r w:rsidR="00E15ECA" w:rsidRPr="00ED4FC6">
        <w:rPr>
          <w:rFonts w:asciiTheme="minorHAnsi" w:hAnsiTheme="minorHAnsi"/>
          <w:sz w:val="22"/>
          <w:szCs w:val="22"/>
        </w:rPr>
        <w:t xml:space="preserve">. </w:t>
      </w:r>
      <w:r w:rsidR="00417F1B" w:rsidRPr="00ED4FC6">
        <w:rPr>
          <w:rFonts w:asciiTheme="minorHAnsi" w:hAnsiTheme="minorHAnsi"/>
          <w:sz w:val="22"/>
          <w:szCs w:val="22"/>
        </w:rPr>
        <w:t>In 2017, about 180,000 people visited the refuge. We are assuming annual visitation will be similar in the future. Since this is a voluntary survey, we estimate that about 5 percent of potential respondents will participate. This gives us about 9,000 r</w:t>
      </w:r>
      <w:r w:rsidR="008170C5" w:rsidRPr="00ED4FC6">
        <w:rPr>
          <w:rFonts w:asciiTheme="minorHAnsi" w:hAnsiTheme="minorHAnsi"/>
          <w:sz w:val="22"/>
          <w:szCs w:val="22"/>
        </w:rPr>
        <w:t xml:space="preserve">espondents over the course of one </w:t>
      </w:r>
      <w:r w:rsidR="00417F1B" w:rsidRPr="00ED4FC6">
        <w:rPr>
          <w:rFonts w:asciiTheme="minorHAnsi" w:hAnsiTheme="minorHAnsi"/>
          <w:sz w:val="22"/>
          <w:szCs w:val="22"/>
        </w:rPr>
        <w:t>year.</w:t>
      </w:r>
    </w:p>
    <w:p w:rsidR="00E26329" w:rsidRPr="00ED4FC6" w:rsidRDefault="00E26329">
      <w:pPr>
        <w:rPr>
          <w:rFonts w:asciiTheme="minorHAnsi" w:hAnsiTheme="minorHAnsi"/>
          <w:b/>
          <w:sz w:val="22"/>
          <w:szCs w:val="22"/>
        </w:rPr>
      </w:pPr>
    </w:p>
    <w:p w:rsidR="00F06866" w:rsidRPr="00ED4FC6" w:rsidRDefault="00F06866">
      <w:pPr>
        <w:rPr>
          <w:rFonts w:asciiTheme="minorHAnsi" w:hAnsiTheme="minorHAnsi"/>
          <w:b/>
          <w:sz w:val="22"/>
          <w:szCs w:val="22"/>
        </w:rPr>
      </w:pPr>
      <w:r w:rsidRPr="00ED4FC6">
        <w:rPr>
          <w:rFonts w:asciiTheme="minorHAnsi" w:hAnsiTheme="minorHAnsi"/>
          <w:b/>
          <w:sz w:val="22"/>
          <w:szCs w:val="22"/>
        </w:rPr>
        <w:t>TYPE OF COLLECTION:</w:t>
      </w:r>
      <w:r w:rsidRPr="00ED4FC6">
        <w:rPr>
          <w:rFonts w:asciiTheme="minorHAnsi" w:hAnsiTheme="minorHAnsi"/>
          <w:sz w:val="22"/>
          <w:szCs w:val="22"/>
        </w:rPr>
        <w:t xml:space="preserve"> </w:t>
      </w:r>
    </w:p>
    <w:p w:rsidR="00F06866" w:rsidRPr="00ED4FC6" w:rsidRDefault="00F325B7" w:rsidP="0096108F">
      <w:pPr>
        <w:pStyle w:val="BodyTextIndent"/>
        <w:tabs>
          <w:tab w:val="left" w:pos="360"/>
        </w:tabs>
        <w:ind w:left="0"/>
        <w:rPr>
          <w:rFonts w:asciiTheme="minorHAnsi" w:hAnsiTheme="minorHAnsi"/>
          <w:bCs/>
          <w:sz w:val="22"/>
          <w:szCs w:val="22"/>
        </w:rPr>
      </w:pPr>
      <w:r w:rsidRPr="00ED4FC6">
        <w:rPr>
          <w:rFonts w:asciiTheme="minorHAnsi" w:hAnsiTheme="minorHAnsi"/>
          <w:bCs/>
          <w:sz w:val="22"/>
          <w:szCs w:val="22"/>
        </w:rPr>
        <w:fldChar w:fldCharType="begin">
          <w:ffData>
            <w:name w:val="Check1"/>
            <w:enabled/>
            <w:calcOnExit w:val="0"/>
            <w:checkBox>
              <w:sizeAuto/>
              <w:default w:val="0"/>
            </w:checkBox>
          </w:ffData>
        </w:fldChar>
      </w:r>
      <w:bookmarkStart w:id="1" w:name="Check1"/>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bookmarkEnd w:id="1"/>
      <w:r w:rsidR="0096108F" w:rsidRPr="00ED4FC6">
        <w:rPr>
          <w:rFonts w:asciiTheme="minorHAnsi" w:hAnsiTheme="minorHAnsi"/>
          <w:bCs/>
          <w:sz w:val="22"/>
          <w:szCs w:val="22"/>
        </w:rPr>
        <w:t xml:space="preserve"> </w:t>
      </w:r>
      <w:r w:rsidR="00F06866" w:rsidRPr="00ED4FC6">
        <w:rPr>
          <w:rFonts w:asciiTheme="minorHAnsi" w:hAnsiTheme="minorHAnsi"/>
          <w:bCs/>
          <w:sz w:val="22"/>
          <w:szCs w:val="22"/>
        </w:rPr>
        <w:t>Customer Comment Card/Complaint Form</w:t>
      </w:r>
      <w:r w:rsidR="0096108F" w:rsidRPr="00ED4FC6">
        <w:rPr>
          <w:rFonts w:asciiTheme="minorHAnsi" w:hAnsiTheme="minorHAnsi"/>
          <w:bCs/>
          <w:sz w:val="22"/>
          <w:szCs w:val="22"/>
        </w:rPr>
        <w:t xml:space="preserve"> </w:t>
      </w:r>
      <w:r w:rsidR="0096108F" w:rsidRPr="00ED4FC6">
        <w:rPr>
          <w:rFonts w:asciiTheme="minorHAnsi" w:hAnsiTheme="minorHAnsi"/>
          <w:bCs/>
          <w:sz w:val="22"/>
          <w:szCs w:val="22"/>
        </w:rPr>
        <w:tab/>
      </w:r>
      <w:r w:rsidR="009B1977" w:rsidRPr="00ED4FC6">
        <w:rPr>
          <w:rFonts w:asciiTheme="minorHAnsi" w:hAnsiTheme="minorHAnsi"/>
          <w:bCs/>
          <w:sz w:val="22"/>
          <w:szCs w:val="22"/>
        </w:rPr>
        <w:fldChar w:fldCharType="begin">
          <w:ffData>
            <w:name w:val=""/>
            <w:enabled/>
            <w:calcOnExit w:val="0"/>
            <w:checkBox>
              <w:sizeAuto/>
              <w:default w:val="1"/>
            </w:checkBox>
          </w:ffData>
        </w:fldChar>
      </w:r>
      <w:r w:rsidR="009B197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9B1977" w:rsidRPr="00ED4FC6">
        <w:rPr>
          <w:rFonts w:asciiTheme="minorHAnsi" w:hAnsiTheme="minorHAnsi"/>
          <w:bCs/>
          <w:sz w:val="22"/>
          <w:szCs w:val="22"/>
        </w:rPr>
        <w:fldChar w:fldCharType="end"/>
      </w:r>
      <w:r w:rsidR="0096108F" w:rsidRPr="00ED4FC6">
        <w:rPr>
          <w:rFonts w:asciiTheme="minorHAnsi" w:hAnsiTheme="minorHAnsi"/>
          <w:bCs/>
          <w:sz w:val="22"/>
          <w:szCs w:val="22"/>
        </w:rPr>
        <w:t xml:space="preserve"> </w:t>
      </w:r>
      <w:r w:rsidR="00F06866" w:rsidRPr="00ED4FC6">
        <w:rPr>
          <w:rFonts w:asciiTheme="minorHAnsi" w:hAnsiTheme="minorHAnsi"/>
          <w:bCs/>
          <w:sz w:val="22"/>
          <w:szCs w:val="22"/>
        </w:rPr>
        <w:t>Customer Satisfaction Survey</w:t>
      </w:r>
      <w:r w:rsidR="0096108F" w:rsidRPr="00ED4FC6">
        <w:rPr>
          <w:rFonts w:asciiTheme="minorHAnsi" w:hAnsiTheme="minorHAnsi"/>
          <w:bCs/>
          <w:sz w:val="22"/>
          <w:szCs w:val="22"/>
        </w:rPr>
        <w:t xml:space="preserve"> </w:t>
      </w:r>
      <w:r w:rsidR="00CA2650" w:rsidRPr="00ED4FC6">
        <w:rPr>
          <w:rFonts w:asciiTheme="minorHAnsi" w:hAnsiTheme="minorHAnsi"/>
          <w:bCs/>
          <w:sz w:val="22"/>
          <w:szCs w:val="22"/>
        </w:rPr>
        <w:t xml:space="preserve">  </w:t>
      </w:r>
      <w:r w:rsidR="0096108F" w:rsidRPr="00ED4FC6">
        <w:rPr>
          <w:rFonts w:asciiTheme="minorHAnsi" w:hAnsiTheme="minorHAnsi"/>
          <w:bCs/>
          <w:sz w:val="22"/>
          <w:szCs w:val="22"/>
        </w:rPr>
        <w:t xml:space="preserve"> </w:t>
      </w:r>
    </w:p>
    <w:p w:rsidR="0096108F" w:rsidRPr="00ED4FC6" w:rsidRDefault="00F325B7" w:rsidP="0096108F">
      <w:pPr>
        <w:pStyle w:val="BodyTextIndent"/>
        <w:tabs>
          <w:tab w:val="left" w:pos="360"/>
        </w:tabs>
        <w:ind w:left="0"/>
        <w:rPr>
          <w:rFonts w:asciiTheme="minorHAnsi" w:hAnsiTheme="minorHAnsi"/>
          <w:bCs/>
          <w:sz w:val="22"/>
          <w:szCs w:val="22"/>
        </w:rPr>
      </w:pPr>
      <w:r w:rsidRPr="00ED4FC6">
        <w:rPr>
          <w:rFonts w:asciiTheme="minorHAnsi" w:hAnsiTheme="minorHAnsi"/>
          <w:bCs/>
          <w:sz w:val="22"/>
          <w:szCs w:val="22"/>
        </w:rPr>
        <w:fldChar w:fldCharType="begin">
          <w:ffData>
            <w:name w:val="Check1"/>
            <w:enabled/>
            <w:calcOnExit w:val="0"/>
            <w:checkBox>
              <w:sizeAuto/>
              <w:default w:val="0"/>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96108F" w:rsidRPr="00ED4FC6">
        <w:rPr>
          <w:rFonts w:asciiTheme="minorHAnsi" w:hAnsiTheme="minorHAnsi"/>
          <w:bCs/>
          <w:sz w:val="22"/>
          <w:szCs w:val="22"/>
        </w:rPr>
        <w:t xml:space="preserve"> </w:t>
      </w:r>
      <w:r w:rsidR="00F06866" w:rsidRPr="00ED4FC6">
        <w:rPr>
          <w:rFonts w:asciiTheme="minorHAnsi" w:hAnsiTheme="minorHAnsi"/>
          <w:bCs/>
          <w:sz w:val="22"/>
          <w:szCs w:val="22"/>
        </w:rPr>
        <w:t>Usability</w:t>
      </w:r>
      <w:r w:rsidR="009239AA" w:rsidRPr="00ED4FC6">
        <w:rPr>
          <w:rFonts w:asciiTheme="minorHAnsi" w:hAnsiTheme="minorHAnsi"/>
          <w:bCs/>
          <w:sz w:val="22"/>
          <w:szCs w:val="22"/>
        </w:rPr>
        <w:t xml:space="preserve"> Testing (e.g., Website or Software</w:t>
      </w:r>
      <w:r w:rsidR="00FC4804" w:rsidRPr="00ED4FC6">
        <w:rPr>
          <w:rFonts w:asciiTheme="minorHAnsi" w:hAnsiTheme="minorHAnsi"/>
          <w:bCs/>
          <w:sz w:val="22"/>
          <w:szCs w:val="22"/>
        </w:rPr>
        <w:t>)</w:t>
      </w:r>
      <w:r w:rsidR="00F06866" w:rsidRPr="00ED4FC6">
        <w:rPr>
          <w:rFonts w:asciiTheme="minorHAnsi" w:hAnsiTheme="minorHAnsi"/>
          <w:bCs/>
          <w:sz w:val="22"/>
          <w:szCs w:val="22"/>
        </w:rPr>
        <w:tab/>
      </w:r>
      <w:r w:rsidRPr="00ED4FC6">
        <w:rPr>
          <w:rFonts w:asciiTheme="minorHAnsi" w:hAnsiTheme="minorHAnsi"/>
          <w:bCs/>
          <w:sz w:val="22"/>
          <w:szCs w:val="22"/>
        </w:rPr>
        <w:fldChar w:fldCharType="begin">
          <w:ffData>
            <w:name w:val="Check1"/>
            <w:enabled/>
            <w:calcOnExit w:val="0"/>
            <w:checkBox>
              <w:sizeAuto/>
              <w:default w:val="0"/>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F06866" w:rsidRPr="00ED4FC6">
        <w:rPr>
          <w:rFonts w:asciiTheme="minorHAnsi" w:hAnsiTheme="minorHAnsi"/>
          <w:bCs/>
          <w:sz w:val="22"/>
          <w:szCs w:val="22"/>
        </w:rPr>
        <w:t xml:space="preserve"> Small Discussion Group</w:t>
      </w:r>
    </w:p>
    <w:p w:rsidR="00434E33" w:rsidRPr="00ED4FC6" w:rsidRDefault="00F325B7" w:rsidP="00F325B7">
      <w:pPr>
        <w:pStyle w:val="BodyTextIndent"/>
        <w:tabs>
          <w:tab w:val="left" w:pos="360"/>
        </w:tabs>
        <w:ind w:left="0"/>
        <w:rPr>
          <w:rFonts w:asciiTheme="minorHAnsi" w:hAnsiTheme="minorHAnsi"/>
          <w:bCs/>
          <w:sz w:val="22"/>
          <w:szCs w:val="22"/>
        </w:rPr>
      </w:pPr>
      <w:r w:rsidRPr="00ED4FC6">
        <w:rPr>
          <w:rFonts w:asciiTheme="minorHAnsi" w:hAnsiTheme="minorHAnsi"/>
          <w:bCs/>
          <w:sz w:val="22"/>
          <w:szCs w:val="22"/>
        </w:rPr>
        <w:fldChar w:fldCharType="begin">
          <w:ffData>
            <w:name w:val="Check1"/>
            <w:enabled/>
            <w:calcOnExit w:val="0"/>
            <w:checkBox>
              <w:sizeAuto/>
              <w:default w:val="0"/>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935ADA" w:rsidRPr="00ED4FC6">
        <w:rPr>
          <w:rFonts w:asciiTheme="minorHAnsi" w:hAnsiTheme="minorHAnsi"/>
          <w:bCs/>
          <w:sz w:val="22"/>
          <w:szCs w:val="22"/>
        </w:rPr>
        <w:t xml:space="preserve"> Focus Group  </w:t>
      </w:r>
      <w:r w:rsidR="00935ADA" w:rsidRPr="00ED4FC6">
        <w:rPr>
          <w:rFonts w:asciiTheme="minorHAnsi" w:hAnsiTheme="minorHAnsi"/>
          <w:bCs/>
          <w:sz w:val="22"/>
          <w:szCs w:val="22"/>
        </w:rPr>
        <w:tab/>
      </w:r>
      <w:r w:rsidR="00935ADA" w:rsidRPr="00ED4FC6">
        <w:rPr>
          <w:rFonts w:asciiTheme="minorHAnsi" w:hAnsiTheme="minorHAnsi"/>
          <w:bCs/>
          <w:sz w:val="22"/>
          <w:szCs w:val="22"/>
        </w:rPr>
        <w:tab/>
      </w:r>
      <w:r w:rsidR="00935ADA" w:rsidRPr="00ED4FC6">
        <w:rPr>
          <w:rFonts w:asciiTheme="minorHAnsi" w:hAnsiTheme="minorHAnsi"/>
          <w:bCs/>
          <w:sz w:val="22"/>
          <w:szCs w:val="22"/>
        </w:rPr>
        <w:tab/>
      </w:r>
      <w:r w:rsidR="00935ADA" w:rsidRPr="00ED4FC6">
        <w:rPr>
          <w:rFonts w:asciiTheme="minorHAnsi" w:hAnsiTheme="minorHAnsi"/>
          <w:bCs/>
          <w:sz w:val="22"/>
          <w:szCs w:val="22"/>
        </w:rPr>
        <w:tab/>
      </w:r>
      <w:r w:rsidRPr="00ED4FC6">
        <w:rPr>
          <w:rFonts w:asciiTheme="minorHAnsi" w:hAnsiTheme="minorHAnsi"/>
          <w:bCs/>
          <w:sz w:val="22"/>
          <w:szCs w:val="22"/>
        </w:rPr>
        <w:fldChar w:fldCharType="begin">
          <w:ffData>
            <w:name w:val="Check1"/>
            <w:enabled/>
            <w:calcOnExit w:val="0"/>
            <w:checkBox>
              <w:sizeAuto/>
              <w:default w:val="0"/>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F06866" w:rsidRPr="00ED4FC6">
        <w:rPr>
          <w:rFonts w:asciiTheme="minorHAnsi" w:hAnsiTheme="minorHAnsi"/>
          <w:bCs/>
          <w:sz w:val="22"/>
          <w:szCs w:val="22"/>
        </w:rPr>
        <w:t xml:space="preserve"> Other</w:t>
      </w:r>
      <w:r w:rsidRPr="00ED4FC6">
        <w:rPr>
          <w:rFonts w:asciiTheme="minorHAnsi" w:hAnsiTheme="minorHAnsi"/>
          <w:bCs/>
          <w:sz w:val="22"/>
          <w:szCs w:val="22"/>
        </w:rPr>
        <w:t>:  ______________</w:t>
      </w:r>
    </w:p>
    <w:p w:rsidR="00F325B7" w:rsidRPr="00ED4FC6" w:rsidRDefault="00F325B7" w:rsidP="00F325B7">
      <w:pPr>
        <w:pStyle w:val="BodyTextIndent"/>
        <w:tabs>
          <w:tab w:val="left" w:pos="360"/>
        </w:tabs>
        <w:ind w:left="0"/>
        <w:rPr>
          <w:rFonts w:asciiTheme="minorHAnsi" w:hAnsiTheme="minorHAnsi"/>
          <w:sz w:val="22"/>
          <w:szCs w:val="22"/>
        </w:rPr>
      </w:pPr>
    </w:p>
    <w:p w:rsidR="00CA2650" w:rsidRPr="00ED4FC6" w:rsidRDefault="00441434">
      <w:pPr>
        <w:rPr>
          <w:rFonts w:asciiTheme="minorHAnsi" w:hAnsiTheme="minorHAnsi"/>
          <w:b/>
          <w:sz w:val="22"/>
          <w:szCs w:val="22"/>
        </w:rPr>
      </w:pPr>
      <w:r w:rsidRPr="00ED4FC6">
        <w:rPr>
          <w:rFonts w:asciiTheme="minorHAnsi" w:hAnsiTheme="minorHAnsi"/>
          <w:b/>
          <w:sz w:val="22"/>
          <w:szCs w:val="22"/>
        </w:rPr>
        <w:t>C</w:t>
      </w:r>
      <w:r w:rsidR="009C13B9" w:rsidRPr="00ED4FC6">
        <w:rPr>
          <w:rFonts w:asciiTheme="minorHAnsi" w:hAnsiTheme="minorHAnsi"/>
          <w:b/>
          <w:sz w:val="22"/>
          <w:szCs w:val="22"/>
        </w:rPr>
        <w:t>ERTIFICATION:</w:t>
      </w:r>
    </w:p>
    <w:p w:rsidR="00441434" w:rsidRPr="00ED4FC6" w:rsidRDefault="00441434">
      <w:pPr>
        <w:rPr>
          <w:rFonts w:asciiTheme="minorHAnsi" w:hAnsiTheme="minorHAnsi"/>
          <w:sz w:val="22"/>
          <w:szCs w:val="22"/>
        </w:rPr>
      </w:pPr>
    </w:p>
    <w:p w:rsidR="008101A5" w:rsidRPr="00ED4FC6" w:rsidRDefault="008101A5" w:rsidP="008101A5">
      <w:pPr>
        <w:rPr>
          <w:rFonts w:asciiTheme="minorHAnsi" w:hAnsiTheme="minorHAnsi"/>
          <w:sz w:val="22"/>
          <w:szCs w:val="22"/>
        </w:rPr>
      </w:pPr>
      <w:r w:rsidRPr="00ED4FC6">
        <w:rPr>
          <w:rFonts w:asciiTheme="minorHAnsi" w:hAnsiTheme="minorHAnsi"/>
          <w:sz w:val="22"/>
          <w:szCs w:val="22"/>
        </w:rPr>
        <w:t xml:space="preserve">I certify the following to be true: </w:t>
      </w:r>
    </w:p>
    <w:p w:rsidR="008101A5" w:rsidRPr="00ED4FC6" w:rsidRDefault="008101A5" w:rsidP="008101A5">
      <w:pPr>
        <w:pStyle w:val="ListParagraph"/>
        <w:numPr>
          <w:ilvl w:val="0"/>
          <w:numId w:val="14"/>
        </w:numPr>
        <w:rPr>
          <w:rFonts w:asciiTheme="minorHAnsi" w:hAnsiTheme="minorHAnsi"/>
          <w:sz w:val="22"/>
          <w:szCs w:val="22"/>
        </w:rPr>
      </w:pPr>
      <w:r w:rsidRPr="00ED4FC6">
        <w:rPr>
          <w:rFonts w:asciiTheme="minorHAnsi" w:hAnsiTheme="minorHAnsi"/>
          <w:sz w:val="22"/>
          <w:szCs w:val="22"/>
        </w:rPr>
        <w:t xml:space="preserve">The collection is voluntary. </w:t>
      </w:r>
    </w:p>
    <w:p w:rsidR="008101A5" w:rsidRPr="00ED4FC6" w:rsidRDefault="008101A5" w:rsidP="008101A5">
      <w:pPr>
        <w:pStyle w:val="ListParagraph"/>
        <w:numPr>
          <w:ilvl w:val="0"/>
          <w:numId w:val="14"/>
        </w:numPr>
        <w:rPr>
          <w:rFonts w:asciiTheme="minorHAnsi" w:hAnsiTheme="minorHAnsi"/>
          <w:sz w:val="22"/>
          <w:szCs w:val="22"/>
        </w:rPr>
      </w:pPr>
      <w:r w:rsidRPr="00ED4FC6">
        <w:rPr>
          <w:rFonts w:asciiTheme="minorHAnsi" w:hAnsiTheme="minorHAnsi"/>
          <w:sz w:val="22"/>
          <w:szCs w:val="22"/>
        </w:rPr>
        <w:t>The collection is low-burden for respondents and low-cost for the Federal Government.</w:t>
      </w:r>
    </w:p>
    <w:p w:rsidR="008101A5" w:rsidRPr="00ED4FC6" w:rsidRDefault="008101A5" w:rsidP="008101A5">
      <w:pPr>
        <w:pStyle w:val="ListParagraph"/>
        <w:numPr>
          <w:ilvl w:val="0"/>
          <w:numId w:val="14"/>
        </w:numPr>
        <w:rPr>
          <w:rFonts w:asciiTheme="minorHAnsi" w:hAnsiTheme="minorHAnsi"/>
          <w:sz w:val="22"/>
          <w:szCs w:val="22"/>
        </w:rPr>
      </w:pPr>
      <w:r w:rsidRPr="00ED4FC6">
        <w:rPr>
          <w:rFonts w:asciiTheme="minorHAnsi" w:hAnsiTheme="minorHAnsi"/>
          <w:sz w:val="22"/>
          <w:szCs w:val="22"/>
        </w:rPr>
        <w:t xml:space="preserve">The collection is non-controversial and does </w:t>
      </w:r>
      <w:r w:rsidRPr="00ED4FC6">
        <w:rPr>
          <w:rFonts w:asciiTheme="minorHAnsi" w:hAnsiTheme="minorHAnsi"/>
          <w:sz w:val="22"/>
          <w:szCs w:val="22"/>
          <w:u w:val="single"/>
        </w:rPr>
        <w:t>not</w:t>
      </w:r>
      <w:r w:rsidRPr="00ED4FC6">
        <w:rPr>
          <w:rFonts w:asciiTheme="minorHAnsi" w:hAnsiTheme="minorHAnsi"/>
          <w:sz w:val="22"/>
          <w:szCs w:val="22"/>
        </w:rPr>
        <w:t xml:space="preserve"> raise issues of conce</w:t>
      </w:r>
      <w:r w:rsidR="00ED4FC6">
        <w:rPr>
          <w:rFonts w:asciiTheme="minorHAnsi" w:hAnsiTheme="minorHAnsi"/>
          <w:sz w:val="22"/>
          <w:szCs w:val="22"/>
        </w:rPr>
        <w:t>rn to other federal agencies.</w:t>
      </w:r>
      <w:r w:rsidRPr="00ED4FC6">
        <w:rPr>
          <w:rFonts w:asciiTheme="minorHAnsi" w:hAnsiTheme="minorHAnsi"/>
          <w:sz w:val="22"/>
          <w:szCs w:val="22"/>
        </w:rPr>
        <w:tab/>
      </w:r>
    </w:p>
    <w:p w:rsidR="008101A5" w:rsidRPr="00ED4FC6" w:rsidRDefault="008101A5" w:rsidP="008101A5">
      <w:pPr>
        <w:pStyle w:val="ListParagraph"/>
        <w:numPr>
          <w:ilvl w:val="0"/>
          <w:numId w:val="14"/>
        </w:numPr>
        <w:rPr>
          <w:rFonts w:asciiTheme="minorHAnsi" w:hAnsiTheme="minorHAnsi"/>
          <w:sz w:val="22"/>
          <w:szCs w:val="22"/>
        </w:rPr>
      </w:pPr>
      <w:r w:rsidRPr="00ED4FC6">
        <w:rPr>
          <w:rFonts w:asciiTheme="minorHAnsi" w:hAnsiTheme="minorHAnsi"/>
          <w:sz w:val="22"/>
          <w:szCs w:val="22"/>
        </w:rPr>
        <w:t xml:space="preserve">The results are </w:t>
      </w:r>
      <w:r w:rsidRPr="00ED4FC6">
        <w:rPr>
          <w:rFonts w:asciiTheme="minorHAnsi" w:hAnsiTheme="minorHAnsi"/>
          <w:sz w:val="22"/>
          <w:szCs w:val="22"/>
          <w:u w:val="single"/>
        </w:rPr>
        <w:t>not</w:t>
      </w:r>
      <w:r w:rsidRPr="00ED4FC6">
        <w:rPr>
          <w:rFonts w:asciiTheme="minorHAnsi" w:hAnsiTheme="minorHAnsi"/>
          <w:sz w:val="22"/>
          <w:szCs w:val="22"/>
        </w:rPr>
        <w:t xml:space="preserve"> intended to be disseminated to the public.</w:t>
      </w:r>
      <w:r w:rsidRPr="00ED4FC6">
        <w:rPr>
          <w:rFonts w:asciiTheme="minorHAnsi" w:hAnsiTheme="minorHAnsi"/>
          <w:sz w:val="22"/>
          <w:szCs w:val="22"/>
        </w:rPr>
        <w:tab/>
      </w:r>
      <w:r w:rsidRPr="00ED4FC6">
        <w:rPr>
          <w:rFonts w:asciiTheme="minorHAnsi" w:hAnsiTheme="minorHAnsi"/>
          <w:sz w:val="22"/>
          <w:szCs w:val="22"/>
        </w:rPr>
        <w:tab/>
      </w:r>
    </w:p>
    <w:p w:rsidR="008101A5" w:rsidRPr="00ED4FC6" w:rsidRDefault="008101A5" w:rsidP="008101A5">
      <w:pPr>
        <w:pStyle w:val="ListParagraph"/>
        <w:numPr>
          <w:ilvl w:val="0"/>
          <w:numId w:val="14"/>
        </w:numPr>
        <w:rPr>
          <w:rFonts w:asciiTheme="minorHAnsi" w:hAnsiTheme="minorHAnsi"/>
          <w:sz w:val="22"/>
          <w:szCs w:val="22"/>
        </w:rPr>
      </w:pPr>
      <w:r w:rsidRPr="00ED4FC6">
        <w:rPr>
          <w:rFonts w:asciiTheme="minorHAnsi" w:hAnsiTheme="minorHAnsi"/>
          <w:sz w:val="22"/>
          <w:szCs w:val="22"/>
        </w:rPr>
        <w:t xml:space="preserve">Information gathered will not be used for the purpose of </w:t>
      </w:r>
      <w:r w:rsidRPr="00ED4FC6">
        <w:rPr>
          <w:rFonts w:asciiTheme="minorHAnsi" w:hAnsiTheme="minorHAnsi"/>
          <w:sz w:val="22"/>
          <w:szCs w:val="22"/>
          <w:u w:val="single"/>
        </w:rPr>
        <w:t>substantially</w:t>
      </w:r>
      <w:r w:rsidRPr="00ED4FC6">
        <w:rPr>
          <w:rFonts w:asciiTheme="minorHAnsi" w:hAnsiTheme="minorHAnsi"/>
          <w:sz w:val="22"/>
          <w:szCs w:val="22"/>
        </w:rPr>
        <w:t xml:space="preserve"> informing </w:t>
      </w:r>
      <w:r w:rsidRPr="00ED4FC6">
        <w:rPr>
          <w:rFonts w:asciiTheme="minorHAnsi" w:hAnsiTheme="minorHAnsi"/>
          <w:sz w:val="22"/>
          <w:szCs w:val="22"/>
          <w:u w:val="single"/>
        </w:rPr>
        <w:t xml:space="preserve">influential </w:t>
      </w:r>
      <w:r w:rsidRPr="00ED4FC6">
        <w:rPr>
          <w:rFonts w:asciiTheme="minorHAnsi" w:hAnsiTheme="minorHAnsi"/>
          <w:sz w:val="22"/>
          <w:szCs w:val="22"/>
        </w:rPr>
        <w:t xml:space="preserve">policy decisions. </w:t>
      </w:r>
    </w:p>
    <w:p w:rsidR="008101A5" w:rsidRPr="00ED4FC6" w:rsidRDefault="008101A5" w:rsidP="008101A5">
      <w:pPr>
        <w:pStyle w:val="ListParagraph"/>
        <w:numPr>
          <w:ilvl w:val="0"/>
          <w:numId w:val="14"/>
        </w:numPr>
        <w:rPr>
          <w:rFonts w:asciiTheme="minorHAnsi" w:hAnsiTheme="minorHAnsi"/>
          <w:sz w:val="22"/>
          <w:szCs w:val="22"/>
        </w:rPr>
      </w:pPr>
      <w:r w:rsidRPr="00ED4FC6">
        <w:rPr>
          <w:rFonts w:asciiTheme="minorHAnsi" w:hAnsiTheme="minorHAnsi"/>
          <w:sz w:val="22"/>
          <w:szCs w:val="22"/>
        </w:rPr>
        <w:t>The collection is targeted to the solicitation of opinions from respondents who have experience with the program or may have experience with the program in the future.</w:t>
      </w:r>
    </w:p>
    <w:p w:rsidR="009C13B9" w:rsidRPr="00ED4FC6" w:rsidRDefault="009C13B9" w:rsidP="009C13B9">
      <w:pPr>
        <w:rPr>
          <w:rFonts w:asciiTheme="minorHAnsi" w:hAnsiTheme="minorHAnsi"/>
          <w:sz w:val="22"/>
          <w:szCs w:val="22"/>
        </w:rPr>
      </w:pPr>
    </w:p>
    <w:p w:rsidR="00F325B7" w:rsidRPr="00ED4FC6" w:rsidRDefault="00F325B7" w:rsidP="004741D8">
      <w:pPr>
        <w:rPr>
          <w:rFonts w:asciiTheme="minorHAnsi" w:hAnsiTheme="minorHAnsi"/>
          <w:sz w:val="22"/>
          <w:szCs w:val="22"/>
        </w:rPr>
      </w:pPr>
    </w:p>
    <w:p w:rsidR="00EA6374" w:rsidRPr="00ED4FC6" w:rsidRDefault="009C13B9" w:rsidP="004741D8">
      <w:pPr>
        <w:rPr>
          <w:rFonts w:asciiTheme="minorHAnsi" w:hAnsiTheme="minorHAnsi"/>
          <w:sz w:val="22"/>
          <w:szCs w:val="22"/>
        </w:rPr>
      </w:pPr>
      <w:r w:rsidRPr="00ED4FC6">
        <w:rPr>
          <w:rFonts w:asciiTheme="minorHAnsi" w:hAnsiTheme="minorHAnsi"/>
          <w:sz w:val="22"/>
          <w:szCs w:val="22"/>
        </w:rPr>
        <w:t>Name:</w:t>
      </w:r>
      <w:r w:rsidR="00EB1400" w:rsidRPr="00ED4FC6">
        <w:rPr>
          <w:rFonts w:asciiTheme="minorHAnsi" w:hAnsiTheme="minorHAnsi"/>
          <w:sz w:val="22"/>
          <w:szCs w:val="22"/>
        </w:rPr>
        <w:t xml:space="preserve">  </w:t>
      </w:r>
      <w:r w:rsidR="003926BA" w:rsidRPr="00ED4FC6">
        <w:rPr>
          <w:rFonts w:asciiTheme="minorHAnsi" w:hAnsiTheme="minorHAnsi"/>
          <w:sz w:val="22"/>
          <w:szCs w:val="22"/>
        </w:rPr>
        <w:t>Tylar Greene</w:t>
      </w:r>
    </w:p>
    <w:p w:rsidR="009C13B9" w:rsidRPr="00ED4FC6" w:rsidRDefault="009C13B9" w:rsidP="009B1977">
      <w:pPr>
        <w:rPr>
          <w:rFonts w:asciiTheme="minorHAnsi" w:hAnsiTheme="minorHAnsi"/>
          <w:sz w:val="22"/>
          <w:szCs w:val="22"/>
        </w:rPr>
      </w:pPr>
    </w:p>
    <w:p w:rsidR="00ED4FC6" w:rsidRDefault="00ED4FC6">
      <w:pPr>
        <w:rPr>
          <w:rFonts w:asciiTheme="minorHAnsi" w:hAnsiTheme="minorHAnsi"/>
          <w:b/>
          <w:sz w:val="22"/>
          <w:szCs w:val="22"/>
        </w:rPr>
      </w:pPr>
      <w:r>
        <w:rPr>
          <w:rFonts w:asciiTheme="minorHAnsi" w:hAnsiTheme="minorHAnsi"/>
          <w:b/>
          <w:sz w:val="22"/>
          <w:szCs w:val="22"/>
        </w:rPr>
        <w:br w:type="page"/>
      </w:r>
    </w:p>
    <w:p w:rsidR="009C13B9" w:rsidRPr="00ED4FC6" w:rsidRDefault="00C86E91" w:rsidP="00C86E91">
      <w:pPr>
        <w:rPr>
          <w:rFonts w:asciiTheme="minorHAnsi" w:hAnsiTheme="minorHAnsi"/>
          <w:b/>
          <w:sz w:val="22"/>
          <w:szCs w:val="22"/>
        </w:rPr>
      </w:pPr>
      <w:r w:rsidRPr="00ED4FC6">
        <w:rPr>
          <w:rFonts w:asciiTheme="minorHAnsi" w:hAnsiTheme="minorHAnsi"/>
          <w:b/>
          <w:sz w:val="22"/>
          <w:szCs w:val="22"/>
        </w:rPr>
        <w:lastRenderedPageBreak/>
        <w:t>Personally Identifiable Information:</w:t>
      </w:r>
    </w:p>
    <w:p w:rsidR="00C86E91" w:rsidRPr="00ED4FC6" w:rsidRDefault="009C13B9" w:rsidP="00C86E91">
      <w:pPr>
        <w:pStyle w:val="ListParagraph"/>
        <w:numPr>
          <w:ilvl w:val="0"/>
          <w:numId w:val="18"/>
        </w:numPr>
        <w:rPr>
          <w:rFonts w:asciiTheme="minorHAnsi" w:hAnsiTheme="minorHAnsi"/>
          <w:sz w:val="22"/>
          <w:szCs w:val="22"/>
        </w:rPr>
      </w:pPr>
      <w:r w:rsidRPr="00ED4FC6">
        <w:rPr>
          <w:rFonts w:asciiTheme="minorHAnsi" w:hAnsiTheme="minorHAnsi"/>
          <w:sz w:val="22"/>
          <w:szCs w:val="22"/>
        </w:rPr>
        <w:t>Is</w:t>
      </w:r>
      <w:r w:rsidR="00237B48" w:rsidRPr="00ED4FC6">
        <w:rPr>
          <w:rFonts w:asciiTheme="minorHAnsi" w:hAnsiTheme="minorHAnsi"/>
          <w:sz w:val="22"/>
          <w:szCs w:val="22"/>
        </w:rPr>
        <w:t xml:space="preserve"> personally identifiable information (PII) collected</w:t>
      </w:r>
      <w:r w:rsidRPr="00ED4FC6">
        <w:rPr>
          <w:rFonts w:asciiTheme="minorHAnsi" w:hAnsiTheme="minorHAnsi"/>
          <w:sz w:val="22"/>
          <w:szCs w:val="22"/>
        </w:rPr>
        <w:t xml:space="preserve">?  </w:t>
      </w:r>
      <w:r w:rsidR="00F325B7" w:rsidRPr="00ED4FC6">
        <w:rPr>
          <w:rFonts w:asciiTheme="minorHAnsi" w:hAnsiTheme="minorHAnsi"/>
          <w:bCs/>
          <w:sz w:val="22"/>
          <w:szCs w:val="22"/>
        </w:rPr>
        <w:fldChar w:fldCharType="begin">
          <w:ffData>
            <w:name w:val="Check1"/>
            <w:enabled/>
            <w:calcOnExit w:val="0"/>
            <w:checkBox>
              <w:sizeAuto/>
              <w:default w:val="0"/>
            </w:checkBox>
          </w:ffData>
        </w:fldChar>
      </w:r>
      <w:r w:rsidR="00F325B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F325B7" w:rsidRPr="00ED4FC6">
        <w:rPr>
          <w:rFonts w:asciiTheme="minorHAnsi" w:hAnsiTheme="minorHAnsi"/>
          <w:bCs/>
          <w:sz w:val="22"/>
          <w:szCs w:val="22"/>
        </w:rPr>
        <w:fldChar w:fldCharType="end"/>
      </w:r>
      <w:r w:rsidR="009239AA" w:rsidRPr="00ED4FC6">
        <w:rPr>
          <w:rFonts w:asciiTheme="minorHAnsi" w:hAnsiTheme="minorHAnsi"/>
          <w:sz w:val="22"/>
          <w:szCs w:val="22"/>
        </w:rPr>
        <w:t xml:space="preserve"> Yes  </w:t>
      </w:r>
      <w:r w:rsidR="009B1977" w:rsidRPr="00ED4FC6">
        <w:rPr>
          <w:rFonts w:asciiTheme="minorHAnsi" w:hAnsiTheme="minorHAnsi"/>
          <w:bCs/>
          <w:sz w:val="22"/>
          <w:szCs w:val="22"/>
        </w:rPr>
        <w:fldChar w:fldCharType="begin">
          <w:ffData>
            <w:name w:val=""/>
            <w:enabled/>
            <w:calcOnExit w:val="0"/>
            <w:checkBox>
              <w:sizeAuto/>
              <w:default w:val="1"/>
            </w:checkBox>
          </w:ffData>
        </w:fldChar>
      </w:r>
      <w:r w:rsidR="009B197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9B1977" w:rsidRPr="00ED4FC6">
        <w:rPr>
          <w:rFonts w:asciiTheme="minorHAnsi" w:hAnsiTheme="minorHAnsi"/>
          <w:bCs/>
          <w:sz w:val="22"/>
          <w:szCs w:val="22"/>
        </w:rPr>
        <w:fldChar w:fldCharType="end"/>
      </w:r>
      <w:r w:rsidR="009239AA" w:rsidRPr="00ED4FC6">
        <w:rPr>
          <w:rFonts w:asciiTheme="minorHAnsi" w:hAnsiTheme="minorHAnsi"/>
          <w:sz w:val="22"/>
          <w:szCs w:val="22"/>
        </w:rPr>
        <w:t xml:space="preserve">  No </w:t>
      </w:r>
    </w:p>
    <w:p w:rsidR="00C86E91" w:rsidRPr="00ED4FC6" w:rsidRDefault="009C13B9" w:rsidP="00C86E91">
      <w:pPr>
        <w:pStyle w:val="ListParagraph"/>
        <w:numPr>
          <w:ilvl w:val="0"/>
          <w:numId w:val="18"/>
        </w:numPr>
        <w:rPr>
          <w:rFonts w:asciiTheme="minorHAnsi" w:hAnsiTheme="minorHAnsi"/>
          <w:sz w:val="22"/>
          <w:szCs w:val="22"/>
        </w:rPr>
      </w:pPr>
      <w:r w:rsidRPr="00ED4FC6">
        <w:rPr>
          <w:rFonts w:asciiTheme="minorHAnsi" w:hAnsiTheme="minorHAnsi"/>
          <w:sz w:val="22"/>
          <w:szCs w:val="22"/>
        </w:rPr>
        <w:t xml:space="preserve">If </w:t>
      </w:r>
      <w:r w:rsidR="009239AA" w:rsidRPr="00ED4FC6">
        <w:rPr>
          <w:rFonts w:asciiTheme="minorHAnsi" w:hAnsiTheme="minorHAnsi"/>
          <w:sz w:val="22"/>
          <w:szCs w:val="22"/>
        </w:rPr>
        <w:t>Yes,</w:t>
      </w:r>
      <w:r w:rsidRPr="00ED4FC6">
        <w:rPr>
          <w:rFonts w:asciiTheme="minorHAnsi" w:hAnsiTheme="minorHAnsi"/>
          <w:sz w:val="22"/>
          <w:szCs w:val="22"/>
        </w:rPr>
        <w:t xml:space="preserve"> </w:t>
      </w:r>
      <w:r w:rsidR="009239AA" w:rsidRPr="00ED4FC6">
        <w:rPr>
          <w:rFonts w:asciiTheme="minorHAnsi" w:hAnsiTheme="minorHAnsi"/>
          <w:sz w:val="22"/>
          <w:szCs w:val="22"/>
        </w:rPr>
        <w:t xml:space="preserve">is the information that will be collected included in records that are subject to the Privacy Act of 1974?   </w:t>
      </w:r>
      <w:r w:rsidR="00F325B7" w:rsidRPr="00ED4FC6">
        <w:rPr>
          <w:rFonts w:asciiTheme="minorHAnsi" w:hAnsiTheme="minorHAnsi"/>
          <w:bCs/>
          <w:sz w:val="22"/>
          <w:szCs w:val="22"/>
        </w:rPr>
        <w:fldChar w:fldCharType="begin">
          <w:ffData>
            <w:name w:val="Check1"/>
            <w:enabled/>
            <w:calcOnExit w:val="0"/>
            <w:checkBox>
              <w:sizeAuto/>
              <w:default w:val="0"/>
            </w:checkBox>
          </w:ffData>
        </w:fldChar>
      </w:r>
      <w:r w:rsidR="00F325B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F325B7" w:rsidRPr="00ED4FC6">
        <w:rPr>
          <w:rFonts w:asciiTheme="minorHAnsi" w:hAnsiTheme="minorHAnsi"/>
          <w:bCs/>
          <w:sz w:val="22"/>
          <w:szCs w:val="22"/>
        </w:rPr>
        <w:fldChar w:fldCharType="end"/>
      </w:r>
      <w:r w:rsidR="00F325B7" w:rsidRPr="00ED4FC6">
        <w:rPr>
          <w:rFonts w:asciiTheme="minorHAnsi" w:hAnsiTheme="minorHAnsi"/>
          <w:sz w:val="22"/>
          <w:szCs w:val="22"/>
        </w:rPr>
        <w:t xml:space="preserve"> Yes  </w:t>
      </w:r>
      <w:r w:rsidR="00F325B7" w:rsidRPr="00ED4FC6">
        <w:rPr>
          <w:rFonts w:asciiTheme="minorHAnsi" w:hAnsiTheme="minorHAnsi"/>
          <w:bCs/>
          <w:sz w:val="22"/>
          <w:szCs w:val="22"/>
        </w:rPr>
        <w:fldChar w:fldCharType="begin">
          <w:ffData>
            <w:name w:val="Check1"/>
            <w:enabled/>
            <w:calcOnExit w:val="0"/>
            <w:checkBox>
              <w:sizeAuto/>
              <w:default w:val="0"/>
            </w:checkBox>
          </w:ffData>
        </w:fldChar>
      </w:r>
      <w:r w:rsidR="00F325B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F325B7" w:rsidRPr="00ED4FC6">
        <w:rPr>
          <w:rFonts w:asciiTheme="minorHAnsi" w:hAnsiTheme="minorHAnsi"/>
          <w:bCs/>
          <w:sz w:val="22"/>
          <w:szCs w:val="22"/>
        </w:rPr>
        <w:fldChar w:fldCharType="end"/>
      </w:r>
      <w:r w:rsidR="00F325B7" w:rsidRPr="00ED4FC6">
        <w:rPr>
          <w:rFonts w:asciiTheme="minorHAnsi" w:hAnsiTheme="minorHAnsi"/>
          <w:sz w:val="22"/>
          <w:szCs w:val="22"/>
        </w:rPr>
        <w:t xml:space="preserve">  No</w:t>
      </w:r>
      <w:r w:rsidR="00C86E91" w:rsidRPr="00ED4FC6">
        <w:rPr>
          <w:rFonts w:asciiTheme="minorHAnsi" w:hAnsiTheme="minorHAnsi"/>
          <w:sz w:val="22"/>
          <w:szCs w:val="22"/>
        </w:rPr>
        <w:t xml:space="preserve">   </w:t>
      </w:r>
    </w:p>
    <w:p w:rsidR="00C86E91" w:rsidRPr="00ED4FC6" w:rsidRDefault="00C86E91" w:rsidP="00C86E91">
      <w:pPr>
        <w:pStyle w:val="ListParagraph"/>
        <w:numPr>
          <w:ilvl w:val="0"/>
          <w:numId w:val="18"/>
        </w:numPr>
        <w:rPr>
          <w:rFonts w:asciiTheme="minorHAnsi" w:hAnsiTheme="minorHAnsi"/>
          <w:sz w:val="22"/>
          <w:szCs w:val="22"/>
        </w:rPr>
      </w:pPr>
      <w:r w:rsidRPr="00ED4FC6">
        <w:rPr>
          <w:rFonts w:asciiTheme="minorHAnsi" w:hAnsiTheme="minorHAnsi"/>
          <w:sz w:val="22"/>
          <w:szCs w:val="22"/>
        </w:rPr>
        <w:t xml:space="preserve">If Applicable, has a System or Records Notice been published?  </w:t>
      </w:r>
      <w:r w:rsidR="00F325B7" w:rsidRPr="00ED4FC6">
        <w:rPr>
          <w:rFonts w:asciiTheme="minorHAnsi" w:hAnsiTheme="minorHAnsi"/>
          <w:bCs/>
          <w:sz w:val="22"/>
          <w:szCs w:val="22"/>
        </w:rPr>
        <w:fldChar w:fldCharType="begin">
          <w:ffData>
            <w:name w:val="Check1"/>
            <w:enabled/>
            <w:calcOnExit w:val="0"/>
            <w:checkBox>
              <w:sizeAuto/>
              <w:default w:val="0"/>
            </w:checkBox>
          </w:ffData>
        </w:fldChar>
      </w:r>
      <w:r w:rsidR="00F325B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F325B7" w:rsidRPr="00ED4FC6">
        <w:rPr>
          <w:rFonts w:asciiTheme="minorHAnsi" w:hAnsiTheme="minorHAnsi"/>
          <w:bCs/>
          <w:sz w:val="22"/>
          <w:szCs w:val="22"/>
        </w:rPr>
        <w:fldChar w:fldCharType="end"/>
      </w:r>
      <w:r w:rsidR="00F325B7" w:rsidRPr="00ED4FC6">
        <w:rPr>
          <w:rFonts w:asciiTheme="minorHAnsi" w:hAnsiTheme="minorHAnsi"/>
          <w:sz w:val="22"/>
          <w:szCs w:val="22"/>
        </w:rPr>
        <w:t xml:space="preserve"> Yes  </w:t>
      </w:r>
      <w:r w:rsidR="00F325B7" w:rsidRPr="00ED4FC6">
        <w:rPr>
          <w:rFonts w:asciiTheme="minorHAnsi" w:hAnsiTheme="minorHAnsi"/>
          <w:bCs/>
          <w:sz w:val="22"/>
          <w:szCs w:val="22"/>
        </w:rPr>
        <w:fldChar w:fldCharType="begin">
          <w:ffData>
            <w:name w:val="Check1"/>
            <w:enabled/>
            <w:calcOnExit w:val="0"/>
            <w:checkBox>
              <w:sizeAuto/>
              <w:default w:val="0"/>
            </w:checkBox>
          </w:ffData>
        </w:fldChar>
      </w:r>
      <w:r w:rsidR="00F325B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F325B7" w:rsidRPr="00ED4FC6">
        <w:rPr>
          <w:rFonts w:asciiTheme="minorHAnsi" w:hAnsiTheme="minorHAnsi"/>
          <w:bCs/>
          <w:sz w:val="22"/>
          <w:szCs w:val="22"/>
        </w:rPr>
        <w:fldChar w:fldCharType="end"/>
      </w:r>
      <w:r w:rsidR="00F325B7" w:rsidRPr="00ED4FC6">
        <w:rPr>
          <w:rFonts w:asciiTheme="minorHAnsi" w:hAnsiTheme="minorHAnsi"/>
          <w:sz w:val="22"/>
          <w:szCs w:val="22"/>
        </w:rPr>
        <w:t xml:space="preserve">  No</w:t>
      </w:r>
      <w:r w:rsidR="0097615B" w:rsidRPr="00ED4FC6">
        <w:rPr>
          <w:rFonts w:asciiTheme="minorHAnsi" w:hAnsiTheme="minorHAnsi"/>
          <w:sz w:val="22"/>
          <w:szCs w:val="22"/>
        </w:rPr>
        <w:t xml:space="preserve">  If “Yes”, please include the SORN title, number, and Federal Register citation for the publication:</w:t>
      </w:r>
    </w:p>
    <w:p w:rsidR="008E61DE" w:rsidRPr="00ED4FC6" w:rsidRDefault="008E61DE" w:rsidP="008E61DE">
      <w:pPr>
        <w:pStyle w:val="ListParagraph"/>
        <w:ind w:left="360"/>
        <w:rPr>
          <w:rFonts w:asciiTheme="minorHAnsi" w:hAnsiTheme="minorHAnsi"/>
          <w:sz w:val="22"/>
          <w:szCs w:val="22"/>
        </w:rPr>
      </w:pPr>
    </w:p>
    <w:p w:rsidR="00C86E91" w:rsidRPr="00ED4FC6" w:rsidRDefault="00CB1078" w:rsidP="00C86E91">
      <w:pPr>
        <w:pStyle w:val="ListParagraph"/>
        <w:ind w:left="0"/>
        <w:rPr>
          <w:rFonts w:asciiTheme="minorHAnsi" w:hAnsiTheme="minorHAnsi"/>
          <w:b/>
          <w:sz w:val="22"/>
          <w:szCs w:val="22"/>
        </w:rPr>
      </w:pPr>
      <w:r w:rsidRPr="00ED4FC6">
        <w:rPr>
          <w:rFonts w:asciiTheme="minorHAnsi" w:hAnsiTheme="minorHAnsi"/>
          <w:b/>
          <w:sz w:val="22"/>
          <w:szCs w:val="22"/>
        </w:rPr>
        <w:t>Gifts or Payments</w:t>
      </w:r>
      <w:r w:rsidR="00C86E91" w:rsidRPr="00ED4FC6">
        <w:rPr>
          <w:rFonts w:asciiTheme="minorHAnsi" w:hAnsiTheme="minorHAnsi"/>
          <w:b/>
          <w:sz w:val="22"/>
          <w:szCs w:val="22"/>
        </w:rPr>
        <w:t>:</w:t>
      </w:r>
    </w:p>
    <w:p w:rsidR="00C86E91" w:rsidRPr="00ED4FC6" w:rsidRDefault="00C86E91" w:rsidP="00C86E91">
      <w:pPr>
        <w:rPr>
          <w:rFonts w:asciiTheme="minorHAnsi" w:hAnsiTheme="minorHAnsi"/>
          <w:sz w:val="22"/>
          <w:szCs w:val="22"/>
        </w:rPr>
      </w:pPr>
      <w:r w:rsidRPr="00ED4FC6">
        <w:rPr>
          <w:rFonts w:asciiTheme="minorHAnsi" w:hAnsiTheme="minorHAnsi"/>
          <w:sz w:val="22"/>
          <w:szCs w:val="22"/>
        </w:rPr>
        <w:t xml:space="preserve">Is an incentive (e.g., money or reimbursement of expenses, token of appreciation) provided to participants?  </w:t>
      </w:r>
      <w:r w:rsidR="00F325B7" w:rsidRPr="00ED4FC6">
        <w:rPr>
          <w:rFonts w:asciiTheme="minorHAnsi" w:hAnsiTheme="minorHAnsi"/>
          <w:bCs/>
          <w:sz w:val="22"/>
          <w:szCs w:val="22"/>
        </w:rPr>
        <w:fldChar w:fldCharType="begin">
          <w:ffData>
            <w:name w:val="Check1"/>
            <w:enabled/>
            <w:calcOnExit w:val="0"/>
            <w:checkBox>
              <w:sizeAuto/>
              <w:default w:val="0"/>
            </w:checkBox>
          </w:ffData>
        </w:fldChar>
      </w:r>
      <w:r w:rsidR="00F325B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F325B7" w:rsidRPr="00ED4FC6">
        <w:rPr>
          <w:rFonts w:asciiTheme="minorHAnsi" w:hAnsiTheme="minorHAnsi"/>
          <w:bCs/>
          <w:sz w:val="22"/>
          <w:szCs w:val="22"/>
        </w:rPr>
        <w:fldChar w:fldCharType="end"/>
      </w:r>
      <w:r w:rsidR="00F325B7" w:rsidRPr="00ED4FC6">
        <w:rPr>
          <w:rFonts w:asciiTheme="minorHAnsi" w:hAnsiTheme="minorHAnsi"/>
          <w:sz w:val="22"/>
          <w:szCs w:val="22"/>
        </w:rPr>
        <w:t xml:space="preserve"> Yes  </w:t>
      </w:r>
      <w:r w:rsidR="009B1977" w:rsidRPr="00ED4FC6">
        <w:rPr>
          <w:rFonts w:asciiTheme="minorHAnsi" w:hAnsiTheme="minorHAnsi"/>
          <w:bCs/>
          <w:sz w:val="22"/>
          <w:szCs w:val="22"/>
        </w:rPr>
        <w:fldChar w:fldCharType="begin">
          <w:ffData>
            <w:name w:val=""/>
            <w:enabled/>
            <w:calcOnExit w:val="0"/>
            <w:checkBox>
              <w:sizeAuto/>
              <w:default w:val="1"/>
            </w:checkBox>
          </w:ffData>
        </w:fldChar>
      </w:r>
      <w:r w:rsidR="009B197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9B1977" w:rsidRPr="00ED4FC6">
        <w:rPr>
          <w:rFonts w:asciiTheme="minorHAnsi" w:hAnsiTheme="minorHAnsi"/>
          <w:bCs/>
          <w:sz w:val="22"/>
          <w:szCs w:val="22"/>
        </w:rPr>
        <w:fldChar w:fldCharType="end"/>
      </w:r>
      <w:r w:rsidR="00F325B7" w:rsidRPr="00ED4FC6">
        <w:rPr>
          <w:rFonts w:asciiTheme="minorHAnsi" w:hAnsiTheme="minorHAnsi"/>
          <w:sz w:val="22"/>
          <w:szCs w:val="22"/>
        </w:rPr>
        <w:t xml:space="preserve">  No</w:t>
      </w:r>
      <w:r w:rsidRPr="00ED4FC6">
        <w:rPr>
          <w:rFonts w:asciiTheme="minorHAnsi" w:hAnsiTheme="minorHAnsi"/>
          <w:sz w:val="22"/>
          <w:szCs w:val="22"/>
        </w:rPr>
        <w:t xml:space="preserve">  </w:t>
      </w:r>
    </w:p>
    <w:p w:rsidR="004D6E14" w:rsidRPr="00ED4FC6" w:rsidRDefault="004D6E14">
      <w:pPr>
        <w:rPr>
          <w:rFonts w:asciiTheme="minorHAnsi" w:hAnsiTheme="minorHAnsi"/>
          <w:b/>
          <w:sz w:val="22"/>
          <w:szCs w:val="22"/>
        </w:rPr>
      </w:pPr>
    </w:p>
    <w:p w:rsidR="006832D9" w:rsidRPr="00ED4FC6" w:rsidRDefault="005E714A" w:rsidP="00ED4FC6">
      <w:pPr>
        <w:rPr>
          <w:rFonts w:asciiTheme="minorHAnsi" w:hAnsiTheme="minorHAnsi"/>
          <w:sz w:val="22"/>
          <w:szCs w:val="22"/>
        </w:rPr>
      </w:pPr>
      <w:r w:rsidRPr="00ED4FC6">
        <w:rPr>
          <w:rFonts w:asciiTheme="minorHAnsi" w:hAnsiTheme="minorHAnsi"/>
          <w:b/>
          <w:sz w:val="22"/>
          <w:szCs w:val="22"/>
        </w:rPr>
        <w:t>BURDEN HOUR</w:t>
      </w:r>
      <w:r w:rsidR="00441434" w:rsidRPr="00ED4FC6">
        <w:rPr>
          <w:rFonts w:asciiTheme="minorHAnsi" w:hAnsiTheme="minorHAnsi"/>
          <w:b/>
          <w:sz w:val="22"/>
          <w:szCs w:val="22"/>
        </w:rPr>
        <w:t>S</w:t>
      </w:r>
      <w:r w:rsidRPr="00ED4FC6">
        <w:rPr>
          <w:rFonts w:asciiTheme="minorHAnsi" w:hAnsiTheme="minorHAnsi"/>
          <w:sz w:val="22"/>
          <w:szCs w:val="22"/>
        </w:rPr>
        <w:t xml:space="preserve"> </w:t>
      </w:r>
    </w:p>
    <w:tbl>
      <w:tblPr>
        <w:tblStyle w:val="TableGrid"/>
        <w:tblW w:w="9553" w:type="dxa"/>
        <w:tblInd w:w="108" w:type="dxa"/>
        <w:tblLayout w:type="fixed"/>
        <w:tblLook w:val="01E0" w:firstRow="1" w:lastRow="1" w:firstColumn="1" w:lastColumn="1" w:noHBand="0" w:noVBand="0"/>
      </w:tblPr>
      <w:tblGrid>
        <w:gridCol w:w="3780"/>
        <w:gridCol w:w="2070"/>
        <w:gridCol w:w="2160"/>
        <w:gridCol w:w="1543"/>
      </w:tblGrid>
      <w:tr w:rsidR="00EF2095" w:rsidRPr="00ED4FC6" w:rsidTr="00CE5107">
        <w:trPr>
          <w:trHeight w:val="274"/>
        </w:trPr>
        <w:tc>
          <w:tcPr>
            <w:tcW w:w="3780" w:type="dxa"/>
            <w:vAlign w:val="bottom"/>
          </w:tcPr>
          <w:p w:rsidR="006832D9" w:rsidRPr="00ED4FC6" w:rsidRDefault="00E40B50" w:rsidP="00406A9C">
            <w:pPr>
              <w:jc w:val="center"/>
              <w:rPr>
                <w:rFonts w:asciiTheme="minorHAnsi" w:hAnsiTheme="minorHAnsi"/>
                <w:b/>
                <w:sz w:val="20"/>
                <w:szCs w:val="22"/>
              </w:rPr>
            </w:pPr>
            <w:r w:rsidRPr="00ED4FC6">
              <w:rPr>
                <w:rFonts w:asciiTheme="minorHAnsi" w:hAnsiTheme="minorHAnsi"/>
                <w:b/>
                <w:sz w:val="20"/>
                <w:szCs w:val="22"/>
              </w:rPr>
              <w:t>Category of Respondent</w:t>
            </w:r>
          </w:p>
        </w:tc>
        <w:tc>
          <w:tcPr>
            <w:tcW w:w="2070" w:type="dxa"/>
            <w:vAlign w:val="bottom"/>
          </w:tcPr>
          <w:p w:rsidR="006832D9" w:rsidRPr="00ED4FC6" w:rsidRDefault="006832D9" w:rsidP="00406A9C">
            <w:pPr>
              <w:jc w:val="center"/>
              <w:rPr>
                <w:rFonts w:asciiTheme="minorHAnsi" w:hAnsiTheme="minorHAnsi"/>
                <w:b/>
                <w:sz w:val="20"/>
                <w:szCs w:val="22"/>
              </w:rPr>
            </w:pPr>
            <w:r w:rsidRPr="00ED4FC6">
              <w:rPr>
                <w:rFonts w:asciiTheme="minorHAnsi" w:hAnsiTheme="minorHAnsi"/>
                <w:b/>
                <w:sz w:val="20"/>
                <w:szCs w:val="22"/>
              </w:rPr>
              <w:t>N</w:t>
            </w:r>
            <w:r w:rsidR="009F5923" w:rsidRPr="00ED4FC6">
              <w:rPr>
                <w:rFonts w:asciiTheme="minorHAnsi" w:hAnsiTheme="minorHAnsi"/>
                <w:b/>
                <w:sz w:val="20"/>
                <w:szCs w:val="22"/>
              </w:rPr>
              <w:t>o.</w:t>
            </w:r>
            <w:r w:rsidRPr="00ED4FC6">
              <w:rPr>
                <w:rFonts w:asciiTheme="minorHAnsi" w:hAnsiTheme="minorHAnsi"/>
                <w:b/>
                <w:sz w:val="20"/>
                <w:szCs w:val="22"/>
              </w:rPr>
              <w:t xml:space="preserve"> of Respondents</w:t>
            </w:r>
          </w:p>
        </w:tc>
        <w:tc>
          <w:tcPr>
            <w:tcW w:w="2160" w:type="dxa"/>
            <w:vAlign w:val="bottom"/>
          </w:tcPr>
          <w:p w:rsidR="006832D9" w:rsidRPr="00ED4FC6" w:rsidRDefault="006832D9" w:rsidP="00406A9C">
            <w:pPr>
              <w:jc w:val="center"/>
              <w:rPr>
                <w:rFonts w:asciiTheme="minorHAnsi" w:hAnsiTheme="minorHAnsi"/>
                <w:b/>
                <w:sz w:val="20"/>
                <w:szCs w:val="22"/>
              </w:rPr>
            </w:pPr>
            <w:r w:rsidRPr="00ED4FC6">
              <w:rPr>
                <w:rFonts w:asciiTheme="minorHAnsi" w:hAnsiTheme="minorHAnsi"/>
                <w:b/>
                <w:sz w:val="20"/>
                <w:szCs w:val="22"/>
              </w:rPr>
              <w:t>Participation Time</w:t>
            </w:r>
          </w:p>
        </w:tc>
        <w:tc>
          <w:tcPr>
            <w:tcW w:w="1543" w:type="dxa"/>
            <w:vAlign w:val="bottom"/>
          </w:tcPr>
          <w:p w:rsidR="0097615B" w:rsidRPr="00ED4FC6" w:rsidRDefault="0097615B" w:rsidP="00406A9C">
            <w:pPr>
              <w:jc w:val="center"/>
              <w:rPr>
                <w:rFonts w:asciiTheme="minorHAnsi" w:hAnsiTheme="minorHAnsi"/>
                <w:b/>
                <w:sz w:val="20"/>
                <w:szCs w:val="22"/>
              </w:rPr>
            </w:pPr>
            <w:r w:rsidRPr="00ED4FC6">
              <w:rPr>
                <w:rFonts w:asciiTheme="minorHAnsi" w:hAnsiTheme="minorHAnsi"/>
                <w:b/>
                <w:sz w:val="20"/>
                <w:szCs w:val="22"/>
              </w:rPr>
              <w:t>Total Hour</w:t>
            </w:r>
          </w:p>
          <w:p w:rsidR="006832D9" w:rsidRPr="00ED4FC6" w:rsidRDefault="006832D9" w:rsidP="00406A9C">
            <w:pPr>
              <w:jc w:val="center"/>
              <w:rPr>
                <w:rFonts w:asciiTheme="minorHAnsi" w:hAnsiTheme="minorHAnsi"/>
                <w:b/>
                <w:sz w:val="20"/>
                <w:szCs w:val="22"/>
              </w:rPr>
            </w:pPr>
            <w:r w:rsidRPr="00ED4FC6">
              <w:rPr>
                <w:rFonts w:asciiTheme="minorHAnsi" w:hAnsiTheme="minorHAnsi"/>
                <w:b/>
                <w:sz w:val="20"/>
                <w:szCs w:val="22"/>
              </w:rPr>
              <w:t>Burden</w:t>
            </w:r>
          </w:p>
        </w:tc>
      </w:tr>
      <w:tr w:rsidR="00EF2095" w:rsidRPr="00ED4FC6" w:rsidTr="00CE5107">
        <w:trPr>
          <w:trHeight w:val="274"/>
        </w:trPr>
        <w:tc>
          <w:tcPr>
            <w:tcW w:w="3780" w:type="dxa"/>
          </w:tcPr>
          <w:p w:rsidR="006832D9" w:rsidRPr="00ED4FC6" w:rsidRDefault="002D4DBC" w:rsidP="00843796">
            <w:pPr>
              <w:rPr>
                <w:rFonts w:asciiTheme="minorHAnsi" w:hAnsiTheme="minorHAnsi"/>
                <w:sz w:val="22"/>
                <w:szCs w:val="22"/>
              </w:rPr>
            </w:pPr>
            <w:r w:rsidRPr="00ED4FC6">
              <w:rPr>
                <w:rFonts w:asciiTheme="minorHAnsi" w:hAnsiTheme="minorHAnsi"/>
                <w:sz w:val="22"/>
                <w:szCs w:val="22"/>
              </w:rPr>
              <w:t>Individuals/Households</w:t>
            </w:r>
          </w:p>
        </w:tc>
        <w:tc>
          <w:tcPr>
            <w:tcW w:w="2070" w:type="dxa"/>
          </w:tcPr>
          <w:p w:rsidR="006832D9" w:rsidRPr="00ED4FC6" w:rsidRDefault="00417F1B" w:rsidP="00ED4FC6">
            <w:pPr>
              <w:jc w:val="center"/>
              <w:rPr>
                <w:rFonts w:asciiTheme="minorHAnsi" w:hAnsiTheme="minorHAnsi"/>
                <w:sz w:val="22"/>
                <w:szCs w:val="22"/>
              </w:rPr>
            </w:pPr>
            <w:r w:rsidRPr="00ED4FC6">
              <w:rPr>
                <w:rFonts w:asciiTheme="minorHAnsi" w:hAnsiTheme="minorHAnsi"/>
                <w:sz w:val="22"/>
                <w:szCs w:val="22"/>
              </w:rPr>
              <w:t>9</w:t>
            </w:r>
            <w:r w:rsidR="00ED4FC6">
              <w:rPr>
                <w:rFonts w:asciiTheme="minorHAnsi" w:hAnsiTheme="minorHAnsi"/>
                <w:sz w:val="22"/>
                <w:szCs w:val="22"/>
              </w:rPr>
              <w:t>,</w:t>
            </w:r>
            <w:r w:rsidRPr="00ED4FC6">
              <w:rPr>
                <w:rFonts w:asciiTheme="minorHAnsi" w:hAnsiTheme="minorHAnsi"/>
                <w:sz w:val="22"/>
                <w:szCs w:val="22"/>
              </w:rPr>
              <w:t>000</w:t>
            </w:r>
          </w:p>
        </w:tc>
        <w:tc>
          <w:tcPr>
            <w:tcW w:w="2160" w:type="dxa"/>
          </w:tcPr>
          <w:p w:rsidR="006832D9" w:rsidRPr="00ED4FC6" w:rsidRDefault="00417F1B" w:rsidP="00ED4FC6">
            <w:pPr>
              <w:jc w:val="center"/>
              <w:rPr>
                <w:rFonts w:asciiTheme="minorHAnsi" w:hAnsiTheme="minorHAnsi"/>
                <w:sz w:val="22"/>
                <w:szCs w:val="22"/>
              </w:rPr>
            </w:pPr>
            <w:r w:rsidRPr="00ED4FC6">
              <w:rPr>
                <w:rFonts w:asciiTheme="minorHAnsi" w:hAnsiTheme="minorHAnsi"/>
                <w:sz w:val="22"/>
                <w:szCs w:val="22"/>
              </w:rPr>
              <w:t>5 mins</w:t>
            </w:r>
          </w:p>
        </w:tc>
        <w:tc>
          <w:tcPr>
            <w:tcW w:w="1543" w:type="dxa"/>
          </w:tcPr>
          <w:p w:rsidR="006832D9" w:rsidRPr="00ED4FC6" w:rsidRDefault="00417F1B" w:rsidP="00ED4FC6">
            <w:pPr>
              <w:jc w:val="center"/>
              <w:rPr>
                <w:rFonts w:asciiTheme="minorHAnsi" w:hAnsiTheme="minorHAnsi"/>
                <w:sz w:val="22"/>
                <w:szCs w:val="22"/>
              </w:rPr>
            </w:pPr>
            <w:r w:rsidRPr="00ED4FC6">
              <w:rPr>
                <w:rFonts w:asciiTheme="minorHAnsi" w:hAnsiTheme="minorHAnsi"/>
                <w:sz w:val="22"/>
                <w:szCs w:val="22"/>
              </w:rPr>
              <w:t>750</w:t>
            </w:r>
          </w:p>
        </w:tc>
      </w:tr>
    </w:tbl>
    <w:p w:rsidR="00F3170F" w:rsidRPr="00ED4FC6" w:rsidRDefault="00F3170F" w:rsidP="00F3170F">
      <w:pPr>
        <w:rPr>
          <w:rFonts w:asciiTheme="minorHAnsi" w:hAnsiTheme="minorHAnsi"/>
          <w:sz w:val="22"/>
          <w:szCs w:val="22"/>
        </w:rPr>
      </w:pPr>
    </w:p>
    <w:p w:rsidR="003926BA" w:rsidRPr="00ED4FC6" w:rsidRDefault="001C39F7">
      <w:pPr>
        <w:rPr>
          <w:rFonts w:asciiTheme="minorHAnsi" w:hAnsiTheme="minorHAnsi"/>
          <w:sz w:val="22"/>
          <w:szCs w:val="22"/>
        </w:rPr>
      </w:pPr>
      <w:r w:rsidRPr="00ED4FC6">
        <w:rPr>
          <w:rFonts w:asciiTheme="minorHAnsi" w:hAnsiTheme="minorHAnsi"/>
          <w:b/>
          <w:sz w:val="22"/>
          <w:szCs w:val="22"/>
        </w:rPr>
        <w:t xml:space="preserve">FEDERAL </w:t>
      </w:r>
      <w:r w:rsidR="009F5923" w:rsidRPr="00ED4FC6">
        <w:rPr>
          <w:rFonts w:asciiTheme="minorHAnsi" w:hAnsiTheme="minorHAnsi"/>
          <w:b/>
          <w:sz w:val="22"/>
          <w:szCs w:val="22"/>
        </w:rPr>
        <w:t>COST</w:t>
      </w:r>
      <w:r w:rsidR="00F06866" w:rsidRPr="00ED4FC6">
        <w:rPr>
          <w:rFonts w:asciiTheme="minorHAnsi" w:hAnsiTheme="minorHAnsi"/>
          <w:b/>
          <w:sz w:val="22"/>
          <w:szCs w:val="22"/>
        </w:rPr>
        <w:t>:</w:t>
      </w:r>
      <w:r w:rsidR="00895229" w:rsidRPr="00ED4FC6">
        <w:rPr>
          <w:rFonts w:asciiTheme="minorHAnsi" w:hAnsiTheme="minorHAnsi"/>
          <w:b/>
          <w:sz w:val="22"/>
          <w:szCs w:val="22"/>
        </w:rPr>
        <w:t xml:space="preserve"> </w:t>
      </w:r>
      <w:r w:rsidR="00C86E91" w:rsidRPr="00ED4FC6">
        <w:rPr>
          <w:rFonts w:asciiTheme="minorHAnsi" w:hAnsiTheme="minorHAnsi"/>
          <w:b/>
          <w:sz w:val="22"/>
          <w:szCs w:val="22"/>
        </w:rPr>
        <w:t xml:space="preserve"> </w:t>
      </w:r>
      <w:r w:rsidR="00C86E91" w:rsidRPr="00ED4FC6">
        <w:rPr>
          <w:rFonts w:asciiTheme="minorHAnsi" w:hAnsiTheme="minorHAnsi"/>
          <w:sz w:val="22"/>
          <w:szCs w:val="22"/>
        </w:rPr>
        <w:t>The estimated annual cost to the Federal government is</w:t>
      </w:r>
      <w:r w:rsidR="00F325B7" w:rsidRPr="00ED4FC6">
        <w:rPr>
          <w:rFonts w:asciiTheme="minorHAnsi" w:hAnsiTheme="minorHAnsi"/>
          <w:sz w:val="22"/>
          <w:szCs w:val="22"/>
        </w:rPr>
        <w:t xml:space="preserve"> </w:t>
      </w:r>
      <w:r w:rsidR="00AF3D69" w:rsidRPr="00ED4FC6">
        <w:rPr>
          <w:rFonts w:asciiTheme="minorHAnsi" w:hAnsiTheme="minorHAnsi"/>
          <w:sz w:val="22"/>
          <w:szCs w:val="22"/>
        </w:rPr>
        <w:t>$8</w:t>
      </w:r>
      <w:r w:rsidR="00ED4FC6">
        <w:rPr>
          <w:rFonts w:asciiTheme="minorHAnsi" w:hAnsiTheme="minorHAnsi"/>
          <w:sz w:val="22"/>
          <w:szCs w:val="22"/>
        </w:rPr>
        <w:t>,</w:t>
      </w:r>
      <w:r w:rsidR="00AF3D69" w:rsidRPr="00ED4FC6">
        <w:rPr>
          <w:rFonts w:asciiTheme="minorHAnsi" w:hAnsiTheme="minorHAnsi"/>
          <w:sz w:val="22"/>
          <w:szCs w:val="22"/>
        </w:rPr>
        <w:t xml:space="preserve">456. </w:t>
      </w:r>
      <w:r w:rsidR="00ED4FC6">
        <w:rPr>
          <w:rFonts w:asciiTheme="minorHAnsi" w:hAnsiTheme="minorHAnsi"/>
          <w:sz w:val="22"/>
          <w:szCs w:val="22"/>
        </w:rPr>
        <w:t xml:space="preserve"> </w:t>
      </w:r>
      <w:r w:rsidR="00467D51" w:rsidRPr="00ED4FC6">
        <w:rPr>
          <w:rFonts w:asciiTheme="minorHAnsi" w:hAnsiTheme="minorHAnsi"/>
          <w:sz w:val="22"/>
          <w:szCs w:val="22"/>
        </w:rPr>
        <w:t xml:space="preserve">One USFWS employee will be the one primarily responsible for handing out, collecting, reviewing surveys and conveying feedback to the refuge manager. </w:t>
      </w:r>
      <w:r w:rsidR="00ED4FC6">
        <w:rPr>
          <w:rFonts w:asciiTheme="minorHAnsi" w:hAnsiTheme="minorHAnsi"/>
          <w:sz w:val="22"/>
          <w:szCs w:val="22"/>
        </w:rPr>
        <w:t xml:space="preserve"> </w:t>
      </w:r>
      <w:r w:rsidR="00467D51" w:rsidRPr="00ED4FC6">
        <w:rPr>
          <w:rFonts w:asciiTheme="minorHAnsi" w:hAnsiTheme="minorHAnsi"/>
          <w:sz w:val="22"/>
          <w:szCs w:val="22"/>
        </w:rPr>
        <w:t xml:space="preserve">We estimate this to take about 160 hours. </w:t>
      </w:r>
      <w:r w:rsidR="00ED4FC6">
        <w:rPr>
          <w:rFonts w:asciiTheme="minorHAnsi" w:hAnsiTheme="minorHAnsi"/>
          <w:sz w:val="22"/>
          <w:szCs w:val="22"/>
        </w:rPr>
        <w:t xml:space="preserve"> </w:t>
      </w:r>
      <w:r w:rsidR="00467D51" w:rsidRPr="00ED4FC6">
        <w:rPr>
          <w:rFonts w:asciiTheme="minorHAnsi" w:hAnsiTheme="minorHAnsi"/>
          <w:sz w:val="22"/>
          <w:szCs w:val="22"/>
        </w:rPr>
        <w:t xml:space="preserve">To reach the estimated annual cost to the federal government, we multiplied the 160 hours by the fully burdened hourly pay </w:t>
      </w:r>
      <w:r w:rsidR="00A05B21">
        <w:rPr>
          <w:rFonts w:asciiTheme="minorHAnsi" w:hAnsiTheme="minorHAnsi"/>
          <w:sz w:val="22"/>
          <w:szCs w:val="22"/>
        </w:rPr>
        <w:t>for</w:t>
      </w:r>
      <w:r w:rsidR="00467D51" w:rsidRPr="00ED4FC6">
        <w:rPr>
          <w:rFonts w:asciiTheme="minorHAnsi" w:hAnsiTheme="minorHAnsi"/>
          <w:sz w:val="22"/>
          <w:szCs w:val="22"/>
        </w:rPr>
        <w:t xml:space="preserve"> </w:t>
      </w:r>
      <w:r w:rsidR="00ED4FC6" w:rsidRPr="00ED4FC6">
        <w:rPr>
          <w:rFonts w:asciiTheme="minorHAnsi" w:hAnsiTheme="minorHAnsi"/>
          <w:sz w:val="22"/>
          <w:szCs w:val="22"/>
        </w:rPr>
        <w:t xml:space="preserve">a GS-11/05 employee </w:t>
      </w:r>
      <w:r w:rsidR="00467D51" w:rsidRPr="00ED4FC6">
        <w:rPr>
          <w:rFonts w:asciiTheme="minorHAnsi" w:hAnsiTheme="minorHAnsi"/>
          <w:sz w:val="22"/>
          <w:szCs w:val="22"/>
        </w:rPr>
        <w:t xml:space="preserve">$52.85 (OPM </w:t>
      </w:r>
      <w:r w:rsidR="00ED4FC6">
        <w:rPr>
          <w:rFonts w:asciiTheme="minorHAnsi" w:hAnsiTheme="minorHAnsi"/>
          <w:sz w:val="22"/>
          <w:szCs w:val="22"/>
        </w:rPr>
        <w:t xml:space="preserve">2018-RUS $33.24 x 1.59 to account for benefits x </w:t>
      </w:r>
      <w:r w:rsidR="00AF3D69" w:rsidRPr="00ED4FC6">
        <w:rPr>
          <w:rFonts w:asciiTheme="minorHAnsi" w:hAnsiTheme="minorHAnsi"/>
          <w:sz w:val="22"/>
          <w:szCs w:val="22"/>
        </w:rPr>
        <w:t xml:space="preserve">160 </w:t>
      </w:r>
      <w:r w:rsidR="00ED4FC6">
        <w:rPr>
          <w:rFonts w:asciiTheme="minorHAnsi" w:hAnsiTheme="minorHAnsi"/>
          <w:sz w:val="22"/>
          <w:szCs w:val="22"/>
        </w:rPr>
        <w:t xml:space="preserve">hours </w:t>
      </w:r>
      <w:r w:rsidR="00AF3D69" w:rsidRPr="00ED4FC6">
        <w:rPr>
          <w:rFonts w:asciiTheme="minorHAnsi" w:hAnsiTheme="minorHAnsi"/>
          <w:sz w:val="22"/>
          <w:szCs w:val="22"/>
        </w:rPr>
        <w:t>= $8</w:t>
      </w:r>
      <w:r w:rsidR="00ED4FC6">
        <w:rPr>
          <w:rFonts w:asciiTheme="minorHAnsi" w:hAnsiTheme="minorHAnsi"/>
          <w:sz w:val="22"/>
          <w:szCs w:val="22"/>
        </w:rPr>
        <w:t>,</w:t>
      </w:r>
      <w:r w:rsidR="00AF3D69" w:rsidRPr="00ED4FC6">
        <w:rPr>
          <w:rFonts w:asciiTheme="minorHAnsi" w:hAnsiTheme="minorHAnsi"/>
          <w:sz w:val="22"/>
          <w:szCs w:val="22"/>
        </w:rPr>
        <w:t>456</w:t>
      </w:r>
      <w:r w:rsidR="00ED4FC6">
        <w:rPr>
          <w:rFonts w:asciiTheme="minorHAnsi" w:hAnsiTheme="minorHAnsi"/>
          <w:sz w:val="22"/>
          <w:szCs w:val="22"/>
        </w:rPr>
        <w:t>)</w:t>
      </w:r>
      <w:r w:rsidR="00AF3D69" w:rsidRPr="00ED4FC6">
        <w:rPr>
          <w:rFonts w:asciiTheme="minorHAnsi" w:hAnsiTheme="minorHAnsi"/>
          <w:sz w:val="22"/>
          <w:szCs w:val="22"/>
        </w:rPr>
        <w:t xml:space="preserve">. </w:t>
      </w:r>
    </w:p>
    <w:p w:rsidR="00ED6492" w:rsidRPr="00ED4FC6" w:rsidRDefault="00ED6492">
      <w:pPr>
        <w:rPr>
          <w:rFonts w:asciiTheme="minorHAnsi" w:hAnsiTheme="minorHAnsi"/>
          <w:b/>
          <w:bCs/>
          <w:sz w:val="22"/>
          <w:szCs w:val="22"/>
          <w:u w:val="single"/>
        </w:rPr>
      </w:pPr>
    </w:p>
    <w:p w:rsidR="0069403B" w:rsidRPr="00ED4FC6" w:rsidRDefault="00ED6492" w:rsidP="00F06866">
      <w:pPr>
        <w:rPr>
          <w:rFonts w:asciiTheme="minorHAnsi" w:hAnsiTheme="minorHAnsi"/>
          <w:b/>
          <w:sz w:val="22"/>
          <w:szCs w:val="22"/>
        </w:rPr>
      </w:pPr>
      <w:r w:rsidRPr="00ED4FC6">
        <w:rPr>
          <w:rFonts w:asciiTheme="minorHAnsi" w:hAnsiTheme="minorHAnsi"/>
          <w:b/>
          <w:bCs/>
          <w:sz w:val="22"/>
          <w:szCs w:val="22"/>
          <w:u w:val="single"/>
        </w:rPr>
        <w:t xml:space="preserve">If you are conducting a focus group, survey, or plan to employ statistical methods, please </w:t>
      </w:r>
      <w:r w:rsidR="0069403B" w:rsidRPr="00ED4FC6">
        <w:rPr>
          <w:rFonts w:asciiTheme="minorHAnsi" w:hAnsiTheme="minorHAnsi"/>
          <w:b/>
          <w:bCs/>
          <w:sz w:val="22"/>
          <w:szCs w:val="22"/>
          <w:u w:val="single"/>
        </w:rPr>
        <w:t xml:space="preserve"> provide answers to the following questions</w:t>
      </w:r>
      <w:r w:rsidR="0069403B" w:rsidRPr="00ED4FC6">
        <w:rPr>
          <w:rFonts w:asciiTheme="minorHAnsi" w:hAnsiTheme="minorHAnsi"/>
          <w:b/>
          <w:bCs/>
          <w:sz w:val="22"/>
          <w:szCs w:val="22"/>
        </w:rPr>
        <w:t>:</w:t>
      </w:r>
    </w:p>
    <w:p w:rsidR="0069403B" w:rsidRPr="00ED4FC6" w:rsidRDefault="0069403B" w:rsidP="00F06866">
      <w:pPr>
        <w:rPr>
          <w:rFonts w:asciiTheme="minorHAnsi" w:hAnsiTheme="minorHAnsi"/>
          <w:b/>
          <w:sz w:val="22"/>
          <w:szCs w:val="22"/>
        </w:rPr>
      </w:pPr>
    </w:p>
    <w:p w:rsidR="00F06866" w:rsidRPr="00ED4FC6" w:rsidRDefault="00636621" w:rsidP="00F06866">
      <w:pPr>
        <w:rPr>
          <w:rFonts w:asciiTheme="minorHAnsi" w:hAnsiTheme="minorHAnsi"/>
          <w:b/>
          <w:sz w:val="22"/>
          <w:szCs w:val="22"/>
        </w:rPr>
      </w:pPr>
      <w:r w:rsidRPr="00ED4FC6">
        <w:rPr>
          <w:rFonts w:asciiTheme="minorHAnsi" w:hAnsiTheme="minorHAnsi"/>
          <w:b/>
          <w:sz w:val="22"/>
          <w:szCs w:val="22"/>
        </w:rPr>
        <w:t>The</w:t>
      </w:r>
      <w:r w:rsidR="0069403B" w:rsidRPr="00ED4FC6">
        <w:rPr>
          <w:rFonts w:asciiTheme="minorHAnsi" w:hAnsiTheme="minorHAnsi"/>
          <w:b/>
          <w:sz w:val="22"/>
          <w:szCs w:val="22"/>
        </w:rPr>
        <w:t xml:space="preserve"> select</w:t>
      </w:r>
      <w:r w:rsidRPr="00ED4FC6">
        <w:rPr>
          <w:rFonts w:asciiTheme="minorHAnsi" w:hAnsiTheme="minorHAnsi"/>
          <w:b/>
          <w:sz w:val="22"/>
          <w:szCs w:val="22"/>
        </w:rPr>
        <w:t>ion of your targeted respondents</w:t>
      </w:r>
    </w:p>
    <w:p w:rsidR="0069403B" w:rsidRPr="00ED4FC6" w:rsidRDefault="0069403B" w:rsidP="00B43B49">
      <w:pPr>
        <w:pStyle w:val="ListParagraph"/>
        <w:numPr>
          <w:ilvl w:val="0"/>
          <w:numId w:val="15"/>
        </w:numPr>
        <w:tabs>
          <w:tab w:val="left" w:pos="360"/>
        </w:tabs>
        <w:ind w:left="0" w:firstLine="0"/>
        <w:rPr>
          <w:rFonts w:asciiTheme="minorHAnsi" w:hAnsiTheme="minorHAnsi"/>
          <w:sz w:val="22"/>
          <w:szCs w:val="22"/>
        </w:rPr>
      </w:pPr>
      <w:r w:rsidRPr="00ED4FC6">
        <w:rPr>
          <w:rFonts w:asciiTheme="minorHAnsi" w:hAnsiTheme="minorHAnsi"/>
          <w:sz w:val="22"/>
          <w:szCs w:val="22"/>
        </w:rPr>
        <w:t>Do you have a customer list or something similar that defines the universe of potential respondents</w:t>
      </w:r>
      <w:r w:rsidR="00636621" w:rsidRPr="00ED4FC6">
        <w:rPr>
          <w:rFonts w:asciiTheme="minorHAnsi" w:hAnsiTheme="minorHAnsi"/>
          <w:sz w:val="22"/>
          <w:szCs w:val="22"/>
        </w:rPr>
        <w:t xml:space="preserve"> and do you have a sampling plan for selecting from this universe</w:t>
      </w:r>
      <w:r w:rsidRPr="00ED4FC6">
        <w:rPr>
          <w:rFonts w:asciiTheme="minorHAnsi" w:hAnsiTheme="minorHAnsi"/>
          <w:sz w:val="22"/>
          <w:szCs w:val="22"/>
        </w:rPr>
        <w:t>?</w:t>
      </w:r>
      <w:r w:rsidR="00E57726" w:rsidRPr="00ED4FC6">
        <w:rPr>
          <w:rFonts w:asciiTheme="minorHAnsi" w:hAnsiTheme="minorHAnsi"/>
          <w:sz w:val="22"/>
          <w:szCs w:val="22"/>
        </w:rPr>
        <w:t xml:space="preserve">  </w:t>
      </w:r>
      <w:r w:rsidR="00823962" w:rsidRPr="00ED4FC6">
        <w:rPr>
          <w:rFonts w:asciiTheme="minorHAnsi" w:hAnsiTheme="minorHAnsi"/>
          <w:bCs/>
          <w:sz w:val="22"/>
          <w:szCs w:val="22"/>
        </w:rPr>
        <w:fldChar w:fldCharType="begin">
          <w:ffData>
            <w:name w:val=""/>
            <w:enabled/>
            <w:calcOnExit w:val="0"/>
            <w:checkBox>
              <w:sizeAuto/>
              <w:default w:val="1"/>
            </w:checkBox>
          </w:ffData>
        </w:fldChar>
      </w:r>
      <w:r w:rsidR="00823962"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823962" w:rsidRPr="00ED4FC6">
        <w:rPr>
          <w:rFonts w:asciiTheme="minorHAnsi" w:hAnsiTheme="minorHAnsi"/>
          <w:bCs/>
          <w:sz w:val="22"/>
          <w:szCs w:val="22"/>
        </w:rPr>
        <w:fldChar w:fldCharType="end"/>
      </w:r>
      <w:r w:rsidR="00F325B7" w:rsidRPr="00ED4FC6">
        <w:rPr>
          <w:rFonts w:asciiTheme="minorHAnsi" w:hAnsiTheme="minorHAnsi"/>
          <w:sz w:val="22"/>
          <w:szCs w:val="22"/>
        </w:rPr>
        <w:t xml:space="preserve"> Yes  </w:t>
      </w:r>
      <w:r w:rsidR="00F325B7" w:rsidRPr="00ED4FC6">
        <w:rPr>
          <w:rFonts w:asciiTheme="minorHAnsi" w:hAnsiTheme="minorHAnsi"/>
          <w:bCs/>
          <w:sz w:val="22"/>
          <w:szCs w:val="22"/>
        </w:rPr>
        <w:fldChar w:fldCharType="begin">
          <w:ffData>
            <w:name w:val=""/>
            <w:enabled/>
            <w:calcOnExit w:val="0"/>
            <w:checkBox>
              <w:sizeAuto/>
              <w:default w:val="0"/>
            </w:checkBox>
          </w:ffData>
        </w:fldChar>
      </w:r>
      <w:r w:rsidR="00F325B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F325B7" w:rsidRPr="00ED4FC6">
        <w:rPr>
          <w:rFonts w:asciiTheme="minorHAnsi" w:hAnsiTheme="minorHAnsi"/>
          <w:bCs/>
          <w:sz w:val="22"/>
          <w:szCs w:val="22"/>
        </w:rPr>
        <w:fldChar w:fldCharType="end"/>
      </w:r>
      <w:r w:rsidR="00F325B7" w:rsidRPr="00ED4FC6">
        <w:rPr>
          <w:rFonts w:asciiTheme="minorHAnsi" w:hAnsiTheme="minorHAnsi"/>
          <w:sz w:val="22"/>
          <w:szCs w:val="22"/>
        </w:rPr>
        <w:t xml:space="preserve">  No</w:t>
      </w:r>
    </w:p>
    <w:p w:rsidR="00636621" w:rsidRPr="00ED4FC6" w:rsidRDefault="00636621" w:rsidP="00636621">
      <w:pPr>
        <w:pStyle w:val="ListParagraph"/>
        <w:rPr>
          <w:rFonts w:asciiTheme="minorHAnsi" w:hAnsiTheme="minorHAnsi"/>
          <w:sz w:val="22"/>
          <w:szCs w:val="22"/>
        </w:rPr>
      </w:pPr>
    </w:p>
    <w:p w:rsidR="00636621" w:rsidRPr="00ED4FC6" w:rsidRDefault="00636621" w:rsidP="001B0AAA">
      <w:pPr>
        <w:rPr>
          <w:rFonts w:asciiTheme="minorHAnsi" w:hAnsiTheme="minorHAnsi"/>
          <w:sz w:val="22"/>
          <w:szCs w:val="22"/>
        </w:rPr>
      </w:pPr>
      <w:r w:rsidRPr="00ED4FC6">
        <w:rPr>
          <w:rFonts w:asciiTheme="minorHAnsi" w:hAnsiTheme="minorHAnsi"/>
          <w:b/>
          <w:i/>
          <w:sz w:val="22"/>
          <w:szCs w:val="22"/>
          <w:u w:val="single"/>
        </w:rPr>
        <w:t>If the answer is yes</w:t>
      </w:r>
      <w:r w:rsidRPr="00ED4FC6">
        <w:rPr>
          <w:rFonts w:asciiTheme="minorHAnsi" w:hAnsiTheme="minorHAnsi"/>
          <w:sz w:val="22"/>
          <w:szCs w:val="22"/>
        </w:rPr>
        <w:t>, please provide a description of both below</w:t>
      </w:r>
      <w:r w:rsidR="00A403BB" w:rsidRPr="00ED4FC6">
        <w:rPr>
          <w:rFonts w:asciiTheme="minorHAnsi" w:hAnsiTheme="minorHAnsi"/>
          <w:sz w:val="22"/>
          <w:szCs w:val="22"/>
        </w:rPr>
        <w:t xml:space="preserve"> (or attach the sampling plan)</w:t>
      </w:r>
      <w:r w:rsidR="00EA6374" w:rsidRPr="00ED4FC6">
        <w:rPr>
          <w:rFonts w:asciiTheme="minorHAnsi" w:hAnsiTheme="minorHAnsi"/>
          <w:sz w:val="22"/>
          <w:szCs w:val="22"/>
        </w:rPr>
        <w:t>.</w:t>
      </w:r>
      <w:r w:rsidRPr="00ED4FC6">
        <w:rPr>
          <w:rFonts w:asciiTheme="minorHAnsi" w:hAnsiTheme="minorHAnsi"/>
          <w:sz w:val="22"/>
          <w:szCs w:val="22"/>
        </w:rPr>
        <w:t xml:space="preserve">   </w:t>
      </w:r>
      <w:r w:rsidRPr="00ED4FC6">
        <w:rPr>
          <w:rFonts w:asciiTheme="minorHAnsi" w:hAnsiTheme="minorHAnsi"/>
          <w:b/>
          <w:i/>
          <w:sz w:val="22"/>
          <w:szCs w:val="22"/>
          <w:u w:val="single"/>
        </w:rPr>
        <w:t>If the answer is no</w:t>
      </w:r>
      <w:r w:rsidRPr="00ED4FC6">
        <w:rPr>
          <w:rFonts w:asciiTheme="minorHAnsi" w:hAnsiTheme="minorHAnsi"/>
          <w:sz w:val="22"/>
          <w:szCs w:val="22"/>
        </w:rPr>
        <w:t>, please provide a desc</w:t>
      </w:r>
      <w:r w:rsidR="00EA6374" w:rsidRPr="00ED4FC6">
        <w:rPr>
          <w:rFonts w:asciiTheme="minorHAnsi" w:hAnsiTheme="minorHAnsi"/>
          <w:sz w:val="22"/>
          <w:szCs w:val="22"/>
        </w:rPr>
        <w:t xml:space="preserve">ription of </w:t>
      </w:r>
      <w:r w:rsidRPr="00ED4FC6">
        <w:rPr>
          <w:rFonts w:asciiTheme="minorHAnsi" w:hAnsiTheme="minorHAnsi"/>
          <w:sz w:val="22"/>
          <w:szCs w:val="22"/>
        </w:rPr>
        <w:t>how you plan to identify your potential group of respondents</w:t>
      </w:r>
      <w:r w:rsidR="001B0AAA" w:rsidRPr="00ED4FC6">
        <w:rPr>
          <w:rFonts w:asciiTheme="minorHAnsi" w:hAnsiTheme="minorHAnsi"/>
          <w:sz w:val="22"/>
          <w:szCs w:val="22"/>
        </w:rPr>
        <w:t xml:space="preserve"> and how you will select them</w:t>
      </w:r>
      <w:r w:rsidR="00EA6374" w:rsidRPr="00ED4FC6">
        <w:rPr>
          <w:rFonts w:asciiTheme="minorHAnsi" w:hAnsiTheme="minorHAnsi"/>
          <w:sz w:val="22"/>
          <w:szCs w:val="22"/>
        </w:rPr>
        <w:t>.</w:t>
      </w:r>
      <w:r w:rsidR="00CD3662" w:rsidRPr="00ED4FC6">
        <w:rPr>
          <w:rFonts w:asciiTheme="minorHAnsi" w:hAnsiTheme="minorHAnsi"/>
          <w:sz w:val="22"/>
          <w:szCs w:val="22"/>
        </w:rPr>
        <w:t xml:space="preserve"> </w:t>
      </w:r>
    </w:p>
    <w:p w:rsidR="00CD3662" w:rsidRPr="00ED4FC6" w:rsidRDefault="00CD3662" w:rsidP="001B0AAA">
      <w:pPr>
        <w:rPr>
          <w:rFonts w:asciiTheme="minorHAnsi" w:hAnsiTheme="minorHAnsi"/>
          <w:sz w:val="22"/>
          <w:szCs w:val="22"/>
        </w:rPr>
      </w:pPr>
    </w:p>
    <w:p w:rsidR="00CD3662" w:rsidRPr="00ED4FC6" w:rsidRDefault="00CD3662" w:rsidP="00CD3662">
      <w:pPr>
        <w:rPr>
          <w:rFonts w:asciiTheme="minorHAnsi" w:hAnsiTheme="minorHAnsi"/>
          <w:sz w:val="22"/>
          <w:szCs w:val="22"/>
        </w:rPr>
      </w:pPr>
      <w:r w:rsidRPr="00ED4FC6">
        <w:rPr>
          <w:rFonts w:asciiTheme="minorHAnsi" w:hAnsiTheme="minorHAnsi"/>
          <w:sz w:val="22"/>
          <w:szCs w:val="22"/>
        </w:rPr>
        <w:t xml:space="preserve">In 2017, about 180,000 people visited the refuge. We are assuming annual visitation will be similar in the future. Since this is a voluntary survey, we estimate that about 5 percent of potential respondents will participate. This gives us about 9,000 respondents over the course of one year. </w:t>
      </w:r>
      <w:r w:rsidRPr="00ED4FC6">
        <w:rPr>
          <w:rFonts w:asciiTheme="minorHAnsi" w:hAnsiTheme="minorHAnsi" w:cs="Arial"/>
          <w:color w:val="1A1A1A"/>
          <w:sz w:val="22"/>
          <w:szCs w:val="22"/>
        </w:rPr>
        <w:t xml:space="preserve">The population </w:t>
      </w:r>
      <w:r w:rsidR="009806CB" w:rsidRPr="00ED4FC6">
        <w:rPr>
          <w:rFonts w:asciiTheme="minorHAnsi" w:hAnsiTheme="minorHAnsi" w:cs="Arial"/>
          <w:color w:val="1A1A1A"/>
          <w:sz w:val="22"/>
          <w:szCs w:val="22"/>
        </w:rPr>
        <w:t>targets for the survey are</w:t>
      </w:r>
      <w:r w:rsidRPr="00ED4FC6">
        <w:rPr>
          <w:rFonts w:asciiTheme="minorHAnsi" w:hAnsiTheme="minorHAnsi" w:cs="Arial"/>
          <w:color w:val="1A1A1A"/>
          <w:sz w:val="22"/>
          <w:szCs w:val="22"/>
        </w:rPr>
        <w:t xml:space="preserve"> adults who live in Philadelphia and surrounding counties and states. People living in southwest Philadelphia neighborhoods and in Delaware County, which neighbor the refuge are the priority target populations. In those populations, responses from people who frequently visit the refuge and those who do not (or who have never visited) will be</w:t>
      </w:r>
      <w:r w:rsidR="009806CB" w:rsidRPr="00ED4FC6">
        <w:rPr>
          <w:rFonts w:asciiTheme="minorHAnsi" w:hAnsiTheme="minorHAnsi" w:cs="Arial"/>
          <w:color w:val="1A1A1A"/>
          <w:sz w:val="22"/>
          <w:szCs w:val="22"/>
        </w:rPr>
        <w:t xml:space="preserve"> useful for reviewing the responses</w:t>
      </w:r>
      <w:r w:rsidRPr="00ED4FC6">
        <w:rPr>
          <w:rFonts w:asciiTheme="minorHAnsi" w:hAnsiTheme="minorHAnsi" w:cs="Arial"/>
          <w:color w:val="1A1A1A"/>
          <w:sz w:val="22"/>
          <w:szCs w:val="22"/>
        </w:rPr>
        <w:t>.</w:t>
      </w:r>
    </w:p>
    <w:p w:rsidR="00CD3662" w:rsidRPr="00ED4FC6" w:rsidRDefault="00CD3662" w:rsidP="00CD3662">
      <w:pPr>
        <w:rPr>
          <w:rFonts w:asciiTheme="minorHAnsi" w:hAnsiTheme="minorHAnsi"/>
          <w:sz w:val="22"/>
          <w:szCs w:val="22"/>
        </w:rPr>
      </w:pPr>
    </w:p>
    <w:p w:rsidR="00CD3662" w:rsidRPr="00ED4FC6" w:rsidRDefault="00CD3662" w:rsidP="00CD3662">
      <w:pPr>
        <w:rPr>
          <w:rFonts w:asciiTheme="minorHAnsi" w:hAnsiTheme="minorHAnsi"/>
          <w:sz w:val="22"/>
          <w:szCs w:val="22"/>
        </w:rPr>
      </w:pPr>
      <w:r w:rsidRPr="00ED4FC6">
        <w:rPr>
          <w:rFonts w:asciiTheme="minorHAnsi" w:hAnsiTheme="minorHAnsi" w:cs="Arial"/>
          <w:color w:val="1A1A1A"/>
          <w:sz w:val="22"/>
          <w:szCs w:val="22"/>
        </w:rPr>
        <w:t>The sampling plan and procedure will be largely convenience. The survey will be distributed at high traffic areas at the refuge during events with expected high attendance (registration and check-in stations). The survey will also be distributed at the refuge on days when attendance is higher and at high traffic locations (fishing dock, boardwalk, visitor center and main loop trail). The survey will also be distributed at high traffic community locations near the refuge, like community meetings that the refuge attends. Participation in the survey is completely voluntary.</w:t>
      </w:r>
    </w:p>
    <w:p w:rsidR="00CD3662" w:rsidRPr="00ED4FC6" w:rsidRDefault="00CD3662" w:rsidP="00CD3662">
      <w:pPr>
        <w:rPr>
          <w:rFonts w:asciiTheme="minorHAnsi" w:hAnsiTheme="minorHAnsi"/>
          <w:sz w:val="22"/>
          <w:szCs w:val="22"/>
        </w:rPr>
      </w:pPr>
    </w:p>
    <w:p w:rsidR="00CD3662" w:rsidRPr="00ED4FC6" w:rsidRDefault="00CD3662" w:rsidP="00CD3662">
      <w:pPr>
        <w:rPr>
          <w:rFonts w:asciiTheme="minorHAnsi" w:hAnsiTheme="minorHAnsi" w:cs="Arial"/>
          <w:color w:val="1A1A1A"/>
          <w:sz w:val="22"/>
          <w:szCs w:val="22"/>
        </w:rPr>
      </w:pPr>
      <w:r w:rsidRPr="00ED4FC6">
        <w:rPr>
          <w:rFonts w:asciiTheme="minorHAnsi" w:hAnsiTheme="minorHAnsi" w:cs="Arial"/>
          <w:color w:val="1A1A1A"/>
          <w:sz w:val="22"/>
          <w:szCs w:val="22"/>
        </w:rPr>
        <w:t>A majority of the survey administration that takes place at the refuge and offsite will be conducted as in-person intercept surveys at the locations mentioned in the sampling plan/procedure, and will be self-administered. </w:t>
      </w:r>
    </w:p>
    <w:p w:rsidR="009806CB" w:rsidRPr="00ED4FC6" w:rsidRDefault="009806CB" w:rsidP="00CD3662">
      <w:pPr>
        <w:rPr>
          <w:rFonts w:asciiTheme="minorHAnsi" w:hAnsiTheme="minorHAnsi" w:cs="Arial"/>
          <w:color w:val="1A1A1A"/>
          <w:sz w:val="22"/>
          <w:szCs w:val="22"/>
        </w:rPr>
      </w:pPr>
    </w:p>
    <w:p w:rsidR="004D6E14" w:rsidRPr="00ED4FC6" w:rsidRDefault="009806CB" w:rsidP="00A403BB">
      <w:pPr>
        <w:rPr>
          <w:rFonts w:asciiTheme="minorHAnsi" w:hAnsiTheme="minorHAnsi"/>
          <w:sz w:val="22"/>
          <w:szCs w:val="22"/>
        </w:rPr>
      </w:pPr>
      <w:r w:rsidRPr="00ED4FC6">
        <w:rPr>
          <w:rFonts w:asciiTheme="minorHAnsi" w:hAnsiTheme="minorHAnsi" w:cs="Arial"/>
          <w:color w:val="1A1A1A"/>
          <w:sz w:val="22"/>
          <w:szCs w:val="22"/>
        </w:rPr>
        <w:lastRenderedPageBreak/>
        <w:t xml:space="preserve">There will likely be opportunity for presentations to FWS staff, partners and university professors, faculty and students about the results generally and what is learned about the quality of transportation at the refuge in terms of providing valuable visitation and conservation experiences.  </w:t>
      </w:r>
    </w:p>
    <w:p w:rsidR="00CD3662" w:rsidRPr="00ED4FC6" w:rsidRDefault="00CD3662" w:rsidP="00A403BB">
      <w:pPr>
        <w:rPr>
          <w:rFonts w:asciiTheme="minorHAnsi" w:hAnsiTheme="minorHAnsi"/>
          <w:b/>
          <w:sz w:val="22"/>
          <w:szCs w:val="22"/>
        </w:rPr>
      </w:pPr>
    </w:p>
    <w:p w:rsidR="00A403BB" w:rsidRPr="00ED4FC6" w:rsidRDefault="00A403BB" w:rsidP="00A403BB">
      <w:pPr>
        <w:rPr>
          <w:rFonts w:asciiTheme="minorHAnsi" w:hAnsiTheme="minorHAnsi"/>
          <w:b/>
          <w:sz w:val="22"/>
          <w:szCs w:val="22"/>
        </w:rPr>
      </w:pPr>
      <w:r w:rsidRPr="00ED4FC6">
        <w:rPr>
          <w:rFonts w:asciiTheme="minorHAnsi" w:hAnsiTheme="minorHAnsi"/>
          <w:b/>
          <w:sz w:val="22"/>
          <w:szCs w:val="22"/>
        </w:rPr>
        <w:t>Administration of the Instrument</w:t>
      </w:r>
    </w:p>
    <w:p w:rsidR="00A403BB" w:rsidRPr="00ED4FC6" w:rsidRDefault="001B0AAA" w:rsidP="00A403BB">
      <w:pPr>
        <w:pStyle w:val="ListParagraph"/>
        <w:numPr>
          <w:ilvl w:val="0"/>
          <w:numId w:val="17"/>
        </w:numPr>
        <w:rPr>
          <w:rFonts w:asciiTheme="minorHAnsi" w:hAnsiTheme="minorHAnsi"/>
          <w:sz w:val="22"/>
          <w:szCs w:val="22"/>
        </w:rPr>
      </w:pPr>
      <w:r w:rsidRPr="00ED4FC6">
        <w:rPr>
          <w:rFonts w:asciiTheme="minorHAnsi" w:hAnsiTheme="minorHAnsi"/>
          <w:sz w:val="22"/>
          <w:szCs w:val="22"/>
        </w:rPr>
        <w:t>H</w:t>
      </w:r>
      <w:r w:rsidR="00A403BB" w:rsidRPr="00ED4FC6">
        <w:rPr>
          <w:rFonts w:asciiTheme="minorHAnsi" w:hAnsiTheme="minorHAnsi"/>
          <w:sz w:val="22"/>
          <w:szCs w:val="22"/>
        </w:rPr>
        <w:t>ow will you collect the information? (Check all that apply)</w:t>
      </w:r>
    </w:p>
    <w:p w:rsidR="001B0AAA" w:rsidRPr="00ED4FC6" w:rsidRDefault="00F325B7" w:rsidP="001B0AAA">
      <w:pPr>
        <w:ind w:left="720"/>
        <w:rPr>
          <w:rFonts w:asciiTheme="minorHAnsi" w:hAnsiTheme="minorHAnsi"/>
          <w:sz w:val="22"/>
          <w:szCs w:val="22"/>
        </w:rPr>
      </w:pPr>
      <w:r w:rsidRPr="00ED4FC6">
        <w:rPr>
          <w:rFonts w:asciiTheme="minorHAnsi" w:hAnsiTheme="minorHAnsi"/>
          <w:bCs/>
          <w:sz w:val="22"/>
          <w:szCs w:val="22"/>
        </w:rPr>
        <w:fldChar w:fldCharType="begin">
          <w:ffData>
            <w:name w:val="Check1"/>
            <w:enabled/>
            <w:calcOnExit w:val="0"/>
            <w:checkBox>
              <w:sizeAuto/>
              <w:default w:val="0"/>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A403BB" w:rsidRPr="00ED4FC6">
        <w:rPr>
          <w:rFonts w:asciiTheme="minorHAnsi" w:hAnsiTheme="minorHAnsi"/>
          <w:sz w:val="22"/>
          <w:szCs w:val="22"/>
        </w:rPr>
        <w:t xml:space="preserve"> </w:t>
      </w:r>
      <w:r w:rsidR="00E57726" w:rsidRPr="00ED4FC6">
        <w:rPr>
          <w:rFonts w:asciiTheme="minorHAnsi" w:hAnsiTheme="minorHAnsi"/>
          <w:sz w:val="22"/>
          <w:szCs w:val="22"/>
        </w:rPr>
        <w:t xml:space="preserve"> </w:t>
      </w:r>
      <w:r w:rsidR="00A403BB" w:rsidRPr="00ED4FC6">
        <w:rPr>
          <w:rFonts w:asciiTheme="minorHAnsi" w:hAnsiTheme="minorHAnsi"/>
          <w:sz w:val="22"/>
          <w:szCs w:val="22"/>
        </w:rPr>
        <w:t>Web-based</w:t>
      </w:r>
      <w:r w:rsidR="001B0AAA" w:rsidRPr="00ED4FC6">
        <w:rPr>
          <w:rFonts w:asciiTheme="minorHAnsi" w:hAnsiTheme="minorHAnsi"/>
          <w:sz w:val="22"/>
          <w:szCs w:val="22"/>
        </w:rPr>
        <w:t xml:space="preserve"> or other forms of Social Media </w:t>
      </w:r>
    </w:p>
    <w:p w:rsidR="001B0AAA" w:rsidRPr="00ED4FC6" w:rsidRDefault="00F325B7" w:rsidP="001B0AAA">
      <w:pPr>
        <w:ind w:left="720"/>
        <w:rPr>
          <w:rFonts w:asciiTheme="minorHAnsi" w:hAnsiTheme="minorHAnsi"/>
          <w:sz w:val="22"/>
          <w:szCs w:val="22"/>
        </w:rPr>
      </w:pPr>
      <w:r w:rsidRPr="00ED4FC6">
        <w:rPr>
          <w:rFonts w:asciiTheme="minorHAnsi" w:hAnsiTheme="minorHAnsi"/>
          <w:bCs/>
          <w:sz w:val="22"/>
          <w:szCs w:val="22"/>
        </w:rPr>
        <w:fldChar w:fldCharType="begin">
          <w:ffData>
            <w:name w:val="Check1"/>
            <w:enabled/>
            <w:calcOnExit w:val="0"/>
            <w:checkBox>
              <w:sizeAuto/>
              <w:default w:val="0"/>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A403BB" w:rsidRPr="00ED4FC6">
        <w:rPr>
          <w:rFonts w:asciiTheme="minorHAnsi" w:hAnsiTheme="minorHAnsi"/>
          <w:sz w:val="22"/>
          <w:szCs w:val="22"/>
        </w:rPr>
        <w:t xml:space="preserve"> </w:t>
      </w:r>
      <w:r w:rsidR="00E57726" w:rsidRPr="00ED4FC6">
        <w:rPr>
          <w:rFonts w:asciiTheme="minorHAnsi" w:hAnsiTheme="minorHAnsi"/>
          <w:sz w:val="22"/>
          <w:szCs w:val="22"/>
        </w:rPr>
        <w:t xml:space="preserve"> </w:t>
      </w:r>
      <w:r w:rsidR="00A403BB" w:rsidRPr="00ED4FC6">
        <w:rPr>
          <w:rFonts w:asciiTheme="minorHAnsi" w:hAnsiTheme="minorHAnsi"/>
          <w:sz w:val="22"/>
          <w:szCs w:val="22"/>
        </w:rPr>
        <w:t>Telephone</w:t>
      </w:r>
      <w:r w:rsidR="00A403BB" w:rsidRPr="00ED4FC6">
        <w:rPr>
          <w:rFonts w:asciiTheme="minorHAnsi" w:hAnsiTheme="minorHAnsi"/>
          <w:sz w:val="22"/>
          <w:szCs w:val="22"/>
        </w:rPr>
        <w:tab/>
      </w:r>
    </w:p>
    <w:p w:rsidR="001B0AAA" w:rsidRPr="00ED4FC6" w:rsidRDefault="003926BA" w:rsidP="001B0AAA">
      <w:pPr>
        <w:ind w:left="720"/>
        <w:rPr>
          <w:rFonts w:asciiTheme="minorHAnsi" w:hAnsiTheme="minorHAnsi"/>
          <w:sz w:val="22"/>
          <w:szCs w:val="22"/>
        </w:rPr>
      </w:pPr>
      <w:r w:rsidRPr="00ED4FC6">
        <w:rPr>
          <w:rFonts w:asciiTheme="minorHAnsi" w:hAnsiTheme="minorHAnsi"/>
          <w:bCs/>
          <w:sz w:val="22"/>
          <w:szCs w:val="22"/>
        </w:rPr>
        <w:fldChar w:fldCharType="begin">
          <w:ffData>
            <w:name w:val=""/>
            <w:enabled/>
            <w:calcOnExit w:val="0"/>
            <w:checkBox>
              <w:sizeAuto/>
              <w:default w:val="1"/>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A403BB" w:rsidRPr="00ED4FC6">
        <w:rPr>
          <w:rFonts w:asciiTheme="minorHAnsi" w:hAnsiTheme="minorHAnsi"/>
          <w:sz w:val="22"/>
          <w:szCs w:val="22"/>
        </w:rPr>
        <w:t xml:space="preserve"> </w:t>
      </w:r>
      <w:r w:rsidR="00E57726" w:rsidRPr="00ED4FC6">
        <w:rPr>
          <w:rFonts w:asciiTheme="minorHAnsi" w:hAnsiTheme="minorHAnsi"/>
          <w:sz w:val="22"/>
          <w:szCs w:val="22"/>
        </w:rPr>
        <w:t xml:space="preserve"> </w:t>
      </w:r>
      <w:r w:rsidR="00A403BB" w:rsidRPr="00ED4FC6">
        <w:rPr>
          <w:rFonts w:asciiTheme="minorHAnsi" w:hAnsiTheme="minorHAnsi"/>
          <w:sz w:val="22"/>
          <w:szCs w:val="22"/>
        </w:rPr>
        <w:t>In-person</w:t>
      </w:r>
      <w:r w:rsidR="0007634E">
        <w:rPr>
          <w:rFonts w:asciiTheme="minorHAnsi" w:hAnsiTheme="minorHAnsi"/>
          <w:sz w:val="22"/>
          <w:szCs w:val="22"/>
        </w:rPr>
        <w:t xml:space="preserve"> (by FWS staff member)</w:t>
      </w:r>
      <w:r w:rsidR="00A403BB" w:rsidRPr="00ED4FC6">
        <w:rPr>
          <w:rFonts w:asciiTheme="minorHAnsi" w:hAnsiTheme="minorHAnsi"/>
          <w:sz w:val="22"/>
          <w:szCs w:val="22"/>
        </w:rPr>
        <w:tab/>
      </w:r>
    </w:p>
    <w:p w:rsidR="001B0AAA" w:rsidRPr="00ED4FC6" w:rsidRDefault="00F325B7" w:rsidP="001B0AAA">
      <w:pPr>
        <w:ind w:left="720"/>
        <w:rPr>
          <w:rFonts w:asciiTheme="minorHAnsi" w:hAnsiTheme="minorHAnsi"/>
          <w:sz w:val="22"/>
          <w:szCs w:val="22"/>
        </w:rPr>
      </w:pPr>
      <w:r w:rsidRPr="00ED4FC6">
        <w:rPr>
          <w:rFonts w:asciiTheme="minorHAnsi" w:hAnsiTheme="minorHAnsi"/>
          <w:bCs/>
          <w:sz w:val="22"/>
          <w:szCs w:val="22"/>
        </w:rPr>
        <w:fldChar w:fldCharType="begin">
          <w:ffData>
            <w:name w:val="Check1"/>
            <w:enabled/>
            <w:calcOnExit w:val="0"/>
            <w:checkBox>
              <w:sizeAuto/>
              <w:default w:val="0"/>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A403BB" w:rsidRPr="00ED4FC6">
        <w:rPr>
          <w:rFonts w:asciiTheme="minorHAnsi" w:hAnsiTheme="minorHAnsi"/>
          <w:sz w:val="22"/>
          <w:szCs w:val="22"/>
        </w:rPr>
        <w:t xml:space="preserve"> </w:t>
      </w:r>
      <w:r w:rsidR="00E57726" w:rsidRPr="00ED4FC6">
        <w:rPr>
          <w:rFonts w:asciiTheme="minorHAnsi" w:hAnsiTheme="minorHAnsi"/>
          <w:sz w:val="22"/>
          <w:szCs w:val="22"/>
        </w:rPr>
        <w:t xml:space="preserve"> </w:t>
      </w:r>
      <w:r w:rsidR="00A403BB" w:rsidRPr="00ED4FC6">
        <w:rPr>
          <w:rFonts w:asciiTheme="minorHAnsi" w:hAnsiTheme="minorHAnsi"/>
          <w:sz w:val="22"/>
          <w:szCs w:val="22"/>
        </w:rPr>
        <w:t>Mail</w:t>
      </w:r>
      <w:r w:rsidR="001B0AAA" w:rsidRPr="00ED4FC6">
        <w:rPr>
          <w:rFonts w:asciiTheme="minorHAnsi" w:hAnsiTheme="minorHAnsi"/>
          <w:sz w:val="22"/>
          <w:szCs w:val="22"/>
        </w:rPr>
        <w:t xml:space="preserve"> </w:t>
      </w:r>
    </w:p>
    <w:p w:rsidR="00925244" w:rsidRPr="00ED4FC6" w:rsidRDefault="00F325B7" w:rsidP="00925244">
      <w:pPr>
        <w:ind w:left="720"/>
        <w:rPr>
          <w:rFonts w:asciiTheme="minorHAnsi" w:hAnsiTheme="minorHAnsi"/>
          <w:sz w:val="22"/>
          <w:szCs w:val="22"/>
        </w:rPr>
      </w:pPr>
      <w:r w:rsidRPr="00ED4FC6">
        <w:rPr>
          <w:rFonts w:asciiTheme="minorHAnsi" w:hAnsiTheme="minorHAnsi"/>
          <w:bCs/>
          <w:sz w:val="22"/>
          <w:szCs w:val="22"/>
        </w:rPr>
        <w:fldChar w:fldCharType="begin">
          <w:ffData>
            <w:name w:val="Check1"/>
            <w:enabled/>
            <w:calcOnExit w:val="0"/>
            <w:checkBox>
              <w:sizeAuto/>
              <w:default w:val="0"/>
            </w:checkBox>
          </w:ffData>
        </w:fldChar>
      </w:r>
      <w:r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Pr="00ED4FC6">
        <w:rPr>
          <w:rFonts w:asciiTheme="minorHAnsi" w:hAnsiTheme="minorHAnsi"/>
          <w:bCs/>
          <w:sz w:val="22"/>
          <w:szCs w:val="22"/>
        </w:rPr>
        <w:fldChar w:fldCharType="end"/>
      </w:r>
      <w:r w:rsidR="00A403BB" w:rsidRPr="00ED4FC6">
        <w:rPr>
          <w:rFonts w:asciiTheme="minorHAnsi" w:hAnsiTheme="minorHAnsi"/>
          <w:sz w:val="22"/>
          <w:szCs w:val="22"/>
        </w:rPr>
        <w:t xml:space="preserve"> </w:t>
      </w:r>
      <w:r w:rsidR="00E57726" w:rsidRPr="00ED4FC6">
        <w:rPr>
          <w:rFonts w:asciiTheme="minorHAnsi" w:hAnsiTheme="minorHAnsi"/>
          <w:sz w:val="22"/>
          <w:szCs w:val="22"/>
        </w:rPr>
        <w:t xml:space="preserve"> </w:t>
      </w:r>
      <w:r w:rsidR="00A403BB" w:rsidRPr="00ED4FC6">
        <w:rPr>
          <w:rFonts w:asciiTheme="minorHAnsi" w:hAnsiTheme="minorHAnsi"/>
          <w:sz w:val="22"/>
          <w:szCs w:val="22"/>
        </w:rPr>
        <w:t>Other, Explain</w:t>
      </w:r>
    </w:p>
    <w:p w:rsidR="00E57726" w:rsidRPr="00ED4FC6" w:rsidRDefault="00F24CFC" w:rsidP="00E57726">
      <w:pPr>
        <w:pStyle w:val="ListParagraph"/>
        <w:numPr>
          <w:ilvl w:val="0"/>
          <w:numId w:val="17"/>
        </w:numPr>
        <w:rPr>
          <w:rFonts w:asciiTheme="minorHAnsi" w:hAnsiTheme="minorHAnsi"/>
          <w:sz w:val="22"/>
          <w:szCs w:val="22"/>
        </w:rPr>
      </w:pPr>
      <w:r w:rsidRPr="00ED4FC6">
        <w:rPr>
          <w:rFonts w:asciiTheme="minorHAnsi" w:hAnsiTheme="minorHAnsi"/>
          <w:sz w:val="22"/>
          <w:szCs w:val="22"/>
        </w:rPr>
        <w:t xml:space="preserve">Will interviewers or facilitators be used?  </w:t>
      </w:r>
      <w:r w:rsidR="00F325B7" w:rsidRPr="00ED4FC6">
        <w:rPr>
          <w:rFonts w:asciiTheme="minorHAnsi" w:hAnsiTheme="minorHAnsi"/>
          <w:bCs/>
          <w:sz w:val="22"/>
          <w:szCs w:val="22"/>
        </w:rPr>
        <w:fldChar w:fldCharType="begin">
          <w:ffData>
            <w:name w:val="Check1"/>
            <w:enabled/>
            <w:calcOnExit w:val="0"/>
            <w:checkBox>
              <w:sizeAuto/>
              <w:default w:val="0"/>
            </w:checkBox>
          </w:ffData>
        </w:fldChar>
      </w:r>
      <w:r w:rsidR="00F325B7"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F325B7" w:rsidRPr="00ED4FC6">
        <w:rPr>
          <w:rFonts w:asciiTheme="minorHAnsi" w:hAnsiTheme="minorHAnsi"/>
          <w:bCs/>
          <w:sz w:val="22"/>
          <w:szCs w:val="22"/>
        </w:rPr>
        <w:fldChar w:fldCharType="end"/>
      </w:r>
      <w:r w:rsidRPr="00ED4FC6">
        <w:rPr>
          <w:rFonts w:asciiTheme="minorHAnsi" w:hAnsiTheme="minorHAnsi"/>
          <w:sz w:val="22"/>
          <w:szCs w:val="22"/>
        </w:rPr>
        <w:t xml:space="preserve"> Yes</w:t>
      </w:r>
      <w:r w:rsidR="00F325B7" w:rsidRPr="00ED4FC6">
        <w:rPr>
          <w:rFonts w:asciiTheme="minorHAnsi" w:hAnsiTheme="minorHAnsi"/>
          <w:sz w:val="22"/>
          <w:szCs w:val="22"/>
        </w:rPr>
        <w:t xml:space="preserve"> </w:t>
      </w:r>
      <w:r w:rsidRPr="00ED4FC6">
        <w:rPr>
          <w:rFonts w:asciiTheme="minorHAnsi" w:hAnsiTheme="minorHAnsi"/>
          <w:sz w:val="22"/>
          <w:szCs w:val="22"/>
        </w:rPr>
        <w:t xml:space="preserve"> </w:t>
      </w:r>
      <w:r w:rsidR="003926BA" w:rsidRPr="00ED4FC6">
        <w:rPr>
          <w:rFonts w:asciiTheme="minorHAnsi" w:hAnsiTheme="minorHAnsi"/>
          <w:bCs/>
          <w:sz w:val="22"/>
          <w:szCs w:val="22"/>
        </w:rPr>
        <w:fldChar w:fldCharType="begin">
          <w:ffData>
            <w:name w:val=""/>
            <w:enabled/>
            <w:calcOnExit w:val="0"/>
            <w:checkBox>
              <w:sizeAuto/>
              <w:default w:val="1"/>
            </w:checkBox>
          </w:ffData>
        </w:fldChar>
      </w:r>
      <w:r w:rsidR="003926BA" w:rsidRPr="00ED4FC6">
        <w:rPr>
          <w:rFonts w:asciiTheme="minorHAnsi" w:hAnsiTheme="minorHAnsi"/>
          <w:bCs/>
          <w:sz w:val="22"/>
          <w:szCs w:val="22"/>
        </w:rPr>
        <w:instrText xml:space="preserve"> FORMCHECKBOX </w:instrText>
      </w:r>
      <w:r w:rsidR="009A2E68">
        <w:rPr>
          <w:rFonts w:asciiTheme="minorHAnsi" w:hAnsiTheme="minorHAnsi"/>
          <w:bCs/>
          <w:sz w:val="22"/>
          <w:szCs w:val="22"/>
        </w:rPr>
      </w:r>
      <w:r w:rsidR="009A2E68">
        <w:rPr>
          <w:rFonts w:asciiTheme="minorHAnsi" w:hAnsiTheme="minorHAnsi"/>
          <w:bCs/>
          <w:sz w:val="22"/>
          <w:szCs w:val="22"/>
        </w:rPr>
        <w:fldChar w:fldCharType="separate"/>
      </w:r>
      <w:r w:rsidR="003926BA" w:rsidRPr="00ED4FC6">
        <w:rPr>
          <w:rFonts w:asciiTheme="minorHAnsi" w:hAnsiTheme="minorHAnsi"/>
          <w:bCs/>
          <w:sz w:val="22"/>
          <w:szCs w:val="22"/>
        </w:rPr>
        <w:fldChar w:fldCharType="end"/>
      </w:r>
      <w:r w:rsidRPr="00ED4FC6">
        <w:rPr>
          <w:rFonts w:asciiTheme="minorHAnsi" w:hAnsiTheme="minorHAnsi"/>
          <w:sz w:val="22"/>
          <w:szCs w:val="22"/>
        </w:rPr>
        <w:t xml:space="preserve"> No</w:t>
      </w:r>
    </w:p>
    <w:p w:rsidR="00E57726" w:rsidRPr="00ED4FC6" w:rsidRDefault="00E57726" w:rsidP="00E57726">
      <w:pPr>
        <w:rPr>
          <w:rFonts w:asciiTheme="minorHAnsi" w:hAnsiTheme="minorHAnsi"/>
          <w:b/>
          <w:sz w:val="22"/>
          <w:szCs w:val="22"/>
        </w:rPr>
      </w:pPr>
    </w:p>
    <w:p w:rsidR="00411BC5" w:rsidRPr="00ED4FC6" w:rsidRDefault="00F24CFC" w:rsidP="000960CC">
      <w:pPr>
        <w:rPr>
          <w:rFonts w:asciiTheme="minorHAnsi" w:hAnsiTheme="minorHAnsi"/>
          <w:sz w:val="22"/>
          <w:szCs w:val="22"/>
        </w:rPr>
      </w:pPr>
      <w:r w:rsidRPr="00ED4FC6">
        <w:rPr>
          <w:rFonts w:asciiTheme="minorHAnsi" w:hAnsiTheme="minorHAnsi"/>
          <w:b/>
          <w:sz w:val="22"/>
          <w:szCs w:val="22"/>
        </w:rPr>
        <w:t>Please make sure that all</w:t>
      </w:r>
      <w:r w:rsidR="00E57726" w:rsidRPr="00ED4FC6">
        <w:rPr>
          <w:rFonts w:asciiTheme="minorHAnsi" w:hAnsiTheme="minorHAnsi"/>
          <w:b/>
          <w:sz w:val="22"/>
          <w:szCs w:val="22"/>
        </w:rPr>
        <w:t xml:space="preserve"> instruments, instructions, and</w:t>
      </w:r>
      <w:r w:rsidR="000960CC" w:rsidRPr="00ED4FC6">
        <w:rPr>
          <w:rFonts w:asciiTheme="minorHAnsi" w:hAnsiTheme="minorHAnsi"/>
          <w:b/>
          <w:sz w:val="22"/>
          <w:szCs w:val="22"/>
        </w:rPr>
        <w:t xml:space="preserve"> </w:t>
      </w:r>
      <w:r w:rsidRPr="00ED4FC6">
        <w:rPr>
          <w:rFonts w:asciiTheme="minorHAnsi" w:hAnsiTheme="minorHAnsi"/>
          <w:b/>
          <w:sz w:val="22"/>
          <w:szCs w:val="22"/>
        </w:rPr>
        <w:t>scripts are submitted with the request.</w:t>
      </w:r>
    </w:p>
    <w:p w:rsidR="00411BC5" w:rsidRPr="00ED4FC6" w:rsidRDefault="00411BC5" w:rsidP="00411BC5">
      <w:pPr>
        <w:pStyle w:val="Heading2"/>
        <w:tabs>
          <w:tab w:val="left" w:pos="900"/>
        </w:tabs>
        <w:ind w:right="-180"/>
        <w:rPr>
          <w:rFonts w:asciiTheme="minorHAnsi" w:hAnsiTheme="minorHAnsi"/>
          <w:sz w:val="22"/>
          <w:szCs w:val="22"/>
        </w:rPr>
      </w:pPr>
    </w:p>
    <w:p w:rsidR="005E714A" w:rsidRPr="00605D83" w:rsidRDefault="005E714A" w:rsidP="00ED4FC6">
      <w:pPr>
        <w:rPr>
          <w:rFonts w:asciiTheme="minorHAnsi" w:hAnsiTheme="minorHAnsi"/>
        </w:rPr>
      </w:pPr>
    </w:p>
    <w:sectPr w:rsidR="005E714A" w:rsidRPr="00605D83" w:rsidSect="00E57726">
      <w:footerReference w:type="default" r:id="rId8"/>
      <w:pgSz w:w="12240" w:h="15840"/>
      <w:pgMar w:top="720" w:right="1440" w:bottom="72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CB" w:rsidRDefault="009806CB">
      <w:r>
        <w:separator/>
      </w:r>
    </w:p>
  </w:endnote>
  <w:endnote w:type="continuationSeparator" w:id="0">
    <w:p w:rsidR="009806CB" w:rsidRDefault="0098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CB" w:rsidRDefault="009806C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A2E6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CB" w:rsidRDefault="009806CB">
      <w:r>
        <w:separator/>
      </w:r>
    </w:p>
  </w:footnote>
  <w:footnote w:type="continuationSeparator" w:id="0">
    <w:p w:rsidR="009806CB" w:rsidRDefault="00980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7634E"/>
    <w:rsid w:val="000960CC"/>
    <w:rsid w:val="000B2838"/>
    <w:rsid w:val="000B7C29"/>
    <w:rsid w:val="000C4CF1"/>
    <w:rsid w:val="000D395D"/>
    <w:rsid w:val="000D44CA"/>
    <w:rsid w:val="000E200B"/>
    <w:rsid w:val="000F68BE"/>
    <w:rsid w:val="00105085"/>
    <w:rsid w:val="0011795E"/>
    <w:rsid w:val="001927A4"/>
    <w:rsid w:val="00194AC6"/>
    <w:rsid w:val="001A23B0"/>
    <w:rsid w:val="001A25CC"/>
    <w:rsid w:val="001B0AAA"/>
    <w:rsid w:val="001C39F7"/>
    <w:rsid w:val="00237B48"/>
    <w:rsid w:val="0024521E"/>
    <w:rsid w:val="00263C3D"/>
    <w:rsid w:val="00274D0B"/>
    <w:rsid w:val="002B3C95"/>
    <w:rsid w:val="002C1E6C"/>
    <w:rsid w:val="002D0B92"/>
    <w:rsid w:val="002D4DBC"/>
    <w:rsid w:val="002E3EB5"/>
    <w:rsid w:val="003010D5"/>
    <w:rsid w:val="0035310F"/>
    <w:rsid w:val="00356052"/>
    <w:rsid w:val="003926BA"/>
    <w:rsid w:val="003D5BBE"/>
    <w:rsid w:val="003E3C61"/>
    <w:rsid w:val="003F1C5B"/>
    <w:rsid w:val="00406A9C"/>
    <w:rsid w:val="00411BC5"/>
    <w:rsid w:val="00417F1B"/>
    <w:rsid w:val="0042152E"/>
    <w:rsid w:val="00430C5C"/>
    <w:rsid w:val="00434E33"/>
    <w:rsid w:val="00441434"/>
    <w:rsid w:val="0045264C"/>
    <w:rsid w:val="00467D51"/>
    <w:rsid w:val="004741D8"/>
    <w:rsid w:val="004876EC"/>
    <w:rsid w:val="004D6E14"/>
    <w:rsid w:val="005009B0"/>
    <w:rsid w:val="005A1006"/>
    <w:rsid w:val="005E714A"/>
    <w:rsid w:val="00601B25"/>
    <w:rsid w:val="00605D83"/>
    <w:rsid w:val="006140A0"/>
    <w:rsid w:val="00636621"/>
    <w:rsid w:val="00642B49"/>
    <w:rsid w:val="00655F97"/>
    <w:rsid w:val="006832D9"/>
    <w:rsid w:val="0069403B"/>
    <w:rsid w:val="006F3DDE"/>
    <w:rsid w:val="00704678"/>
    <w:rsid w:val="00723040"/>
    <w:rsid w:val="007425E7"/>
    <w:rsid w:val="00784D6A"/>
    <w:rsid w:val="00802607"/>
    <w:rsid w:val="008101A5"/>
    <w:rsid w:val="008170C5"/>
    <w:rsid w:val="00822664"/>
    <w:rsid w:val="00823962"/>
    <w:rsid w:val="00843796"/>
    <w:rsid w:val="00895229"/>
    <w:rsid w:val="008E61DE"/>
    <w:rsid w:val="008F0203"/>
    <w:rsid w:val="008F50D4"/>
    <w:rsid w:val="009239AA"/>
    <w:rsid w:val="00925244"/>
    <w:rsid w:val="00935ADA"/>
    <w:rsid w:val="00946B6C"/>
    <w:rsid w:val="00955A71"/>
    <w:rsid w:val="00956F5C"/>
    <w:rsid w:val="0096108F"/>
    <w:rsid w:val="0097615B"/>
    <w:rsid w:val="009806CB"/>
    <w:rsid w:val="009A2E68"/>
    <w:rsid w:val="009B1977"/>
    <w:rsid w:val="009C13B9"/>
    <w:rsid w:val="009C2A76"/>
    <w:rsid w:val="009D01A2"/>
    <w:rsid w:val="009F5923"/>
    <w:rsid w:val="00A05B21"/>
    <w:rsid w:val="00A06CEC"/>
    <w:rsid w:val="00A2440F"/>
    <w:rsid w:val="00A403BB"/>
    <w:rsid w:val="00A674DF"/>
    <w:rsid w:val="00A83AA6"/>
    <w:rsid w:val="00AB3632"/>
    <w:rsid w:val="00AE1809"/>
    <w:rsid w:val="00AF271A"/>
    <w:rsid w:val="00AF3D69"/>
    <w:rsid w:val="00B41A7C"/>
    <w:rsid w:val="00B43B49"/>
    <w:rsid w:val="00B80D76"/>
    <w:rsid w:val="00BA2105"/>
    <w:rsid w:val="00BA7E06"/>
    <w:rsid w:val="00BB43B5"/>
    <w:rsid w:val="00BB6219"/>
    <w:rsid w:val="00BC77AB"/>
    <w:rsid w:val="00BD290F"/>
    <w:rsid w:val="00BF3DBC"/>
    <w:rsid w:val="00C14CC4"/>
    <w:rsid w:val="00C33C52"/>
    <w:rsid w:val="00C40D8B"/>
    <w:rsid w:val="00C478B3"/>
    <w:rsid w:val="00C8407A"/>
    <w:rsid w:val="00C8488C"/>
    <w:rsid w:val="00C86E91"/>
    <w:rsid w:val="00CA2650"/>
    <w:rsid w:val="00CB1078"/>
    <w:rsid w:val="00CC6FAF"/>
    <w:rsid w:val="00CD3662"/>
    <w:rsid w:val="00CE5107"/>
    <w:rsid w:val="00D24698"/>
    <w:rsid w:val="00D6383F"/>
    <w:rsid w:val="00DB59D0"/>
    <w:rsid w:val="00DC33D3"/>
    <w:rsid w:val="00E15ECA"/>
    <w:rsid w:val="00E26329"/>
    <w:rsid w:val="00E32CF6"/>
    <w:rsid w:val="00E40B50"/>
    <w:rsid w:val="00E42460"/>
    <w:rsid w:val="00E50293"/>
    <w:rsid w:val="00E57726"/>
    <w:rsid w:val="00E65FFC"/>
    <w:rsid w:val="00E767E7"/>
    <w:rsid w:val="00E80951"/>
    <w:rsid w:val="00E86CC6"/>
    <w:rsid w:val="00EA6374"/>
    <w:rsid w:val="00EB1400"/>
    <w:rsid w:val="00EB56B3"/>
    <w:rsid w:val="00EC4002"/>
    <w:rsid w:val="00ED45A4"/>
    <w:rsid w:val="00ED4FC6"/>
    <w:rsid w:val="00ED6492"/>
    <w:rsid w:val="00EE1284"/>
    <w:rsid w:val="00EF2095"/>
    <w:rsid w:val="00F06866"/>
    <w:rsid w:val="00F15956"/>
    <w:rsid w:val="00F24CFC"/>
    <w:rsid w:val="00F3170F"/>
    <w:rsid w:val="00F325B7"/>
    <w:rsid w:val="00F41855"/>
    <w:rsid w:val="00F976B0"/>
    <w:rsid w:val="00FA6DE7"/>
    <w:rsid w:val="00FC0A8E"/>
    <w:rsid w:val="00FC480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2018-04-25T13:30:00Z</dcterms:created>
  <dcterms:modified xsi:type="dcterms:W3CDTF">2018-04-25T13:30:00Z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